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8179C4" w14:textId="77777777" w:rsidR="00FC4B5E" w:rsidRPr="00FC4B5E" w:rsidRDefault="00FC4B5E" w:rsidP="00FC4B5E">
      <w:pPr>
        <w:spacing w:line="240" w:lineRule="auto"/>
        <w:rPr>
          <w:rFonts w:ascii="Arial" w:hAnsi="Arial" w:cs="Arial"/>
          <w:sz w:val="60"/>
          <w:szCs w:val="60"/>
        </w:rPr>
      </w:pPr>
      <w:r w:rsidRPr="00FC4B5E">
        <w:rPr>
          <w:rFonts w:ascii="Arial" w:hAnsi="Arial" w:cs="Arial"/>
          <w:sz w:val="60"/>
          <w:szCs w:val="60"/>
          <w:highlight w:val="yellow"/>
        </w:rPr>
        <w:t>URGENT ACTION</w:t>
      </w:r>
      <w:r w:rsidRPr="00FC4B5E">
        <w:rPr>
          <w:rFonts w:ascii="Arial" w:hAnsi="Arial" w:cs="Arial"/>
          <w:sz w:val="60"/>
          <w:szCs w:val="60"/>
        </w:rPr>
        <w:t xml:space="preserve"> </w:t>
      </w:r>
    </w:p>
    <w:p w14:paraId="3F9155F6" w14:textId="77777777" w:rsidR="00FC4B5E" w:rsidRPr="00FC4B5E" w:rsidRDefault="00FC4B5E" w:rsidP="00FC4B5E">
      <w:pPr>
        <w:spacing w:after="0" w:line="240" w:lineRule="auto"/>
        <w:rPr>
          <w:rFonts w:ascii="Arial" w:hAnsi="Arial" w:cs="Arial"/>
          <w:b/>
          <w:bCs/>
          <w:sz w:val="28"/>
          <w:szCs w:val="28"/>
        </w:rPr>
      </w:pPr>
      <w:r w:rsidRPr="00FC4B5E">
        <w:rPr>
          <w:rFonts w:ascii="Arial" w:hAnsi="Arial" w:cs="Arial"/>
          <w:b/>
          <w:bCs/>
          <w:sz w:val="28"/>
          <w:szCs w:val="28"/>
        </w:rPr>
        <w:t xml:space="preserve">SIX UNJUSTLY DETAINED JOURNALISTS TORTURED </w:t>
      </w:r>
    </w:p>
    <w:p w14:paraId="7D619877" w14:textId="58818A34" w:rsidR="00FC4B5E" w:rsidRPr="00FC4B5E" w:rsidRDefault="00FC4B5E" w:rsidP="00FC4B5E">
      <w:pPr>
        <w:spacing w:after="0" w:line="240" w:lineRule="auto"/>
        <w:rPr>
          <w:rFonts w:ascii="Arial" w:hAnsi="Arial" w:cs="Arial"/>
          <w:b/>
          <w:bCs/>
          <w:sz w:val="22"/>
          <w:szCs w:val="22"/>
        </w:rPr>
      </w:pPr>
      <w:r w:rsidRPr="00FC4B5E">
        <w:rPr>
          <w:rFonts w:ascii="Arial" w:hAnsi="Arial" w:cs="Arial"/>
          <w:b/>
          <w:bCs/>
          <w:sz w:val="22"/>
          <w:szCs w:val="22"/>
        </w:rPr>
        <w:t>On September 28 and 29</w:t>
      </w:r>
      <w:r>
        <w:rPr>
          <w:rFonts w:ascii="Arial" w:hAnsi="Arial" w:cs="Arial"/>
          <w:b/>
          <w:bCs/>
          <w:sz w:val="22"/>
          <w:szCs w:val="22"/>
        </w:rPr>
        <w:t xml:space="preserve">, </w:t>
      </w:r>
      <w:r w:rsidRPr="00FC4B5E">
        <w:rPr>
          <w:rFonts w:ascii="Arial" w:hAnsi="Arial" w:cs="Arial"/>
          <w:b/>
          <w:bCs/>
          <w:sz w:val="22"/>
          <w:szCs w:val="22"/>
        </w:rPr>
        <w:t xml:space="preserve">2026, Egyptian security forces arrested six journalists working for the independent fact-checking platform </w:t>
      </w:r>
      <w:proofErr w:type="spellStart"/>
      <w:r w:rsidRPr="00FC4B5E">
        <w:rPr>
          <w:rFonts w:ascii="Arial" w:hAnsi="Arial" w:cs="Arial"/>
          <w:b/>
          <w:bCs/>
          <w:sz w:val="22"/>
          <w:szCs w:val="22"/>
        </w:rPr>
        <w:t>Matsadaash</w:t>
      </w:r>
      <w:proofErr w:type="spellEnd"/>
      <w:r w:rsidRPr="00FC4B5E">
        <w:rPr>
          <w:rFonts w:ascii="Arial" w:hAnsi="Arial" w:cs="Arial"/>
          <w:b/>
          <w:bCs/>
          <w:sz w:val="22"/>
          <w:szCs w:val="22"/>
        </w:rPr>
        <w:t>, namely: Mohamed Ashraf Abu Emeira, Abdallah Qadry, Islam Barakat, Omar Helal, Mohamed Mahmoud</w:t>
      </w:r>
      <w:r w:rsidR="00C63A0C">
        <w:rPr>
          <w:rFonts w:ascii="Arial" w:hAnsi="Arial" w:cs="Arial"/>
          <w:b/>
          <w:bCs/>
          <w:sz w:val="22"/>
          <w:szCs w:val="22"/>
        </w:rPr>
        <w:t>,</w:t>
      </w:r>
      <w:r w:rsidRPr="00FC4B5E">
        <w:rPr>
          <w:rFonts w:ascii="Arial" w:hAnsi="Arial" w:cs="Arial"/>
          <w:b/>
          <w:bCs/>
          <w:sz w:val="22"/>
          <w:szCs w:val="22"/>
        </w:rPr>
        <w:t xml:space="preserve"> and Mohamed Adel. Following their arrests, they </w:t>
      </w:r>
      <w:proofErr w:type="gramStart"/>
      <w:r w:rsidRPr="00FC4B5E">
        <w:rPr>
          <w:rFonts w:ascii="Arial" w:hAnsi="Arial" w:cs="Arial"/>
          <w:b/>
          <w:bCs/>
          <w:sz w:val="22"/>
          <w:szCs w:val="22"/>
        </w:rPr>
        <w:t xml:space="preserve">were forcibly </w:t>
      </w:r>
      <w:r w:rsidR="00C63A0C" w:rsidRPr="00FC4B5E">
        <w:rPr>
          <w:rFonts w:ascii="Arial" w:hAnsi="Arial" w:cs="Arial"/>
          <w:b/>
          <w:bCs/>
          <w:sz w:val="22"/>
          <w:szCs w:val="22"/>
        </w:rPr>
        <w:t>disappeared</w:t>
      </w:r>
      <w:proofErr w:type="gramEnd"/>
      <w:r w:rsidR="00C63A0C" w:rsidRPr="00FC4B5E">
        <w:rPr>
          <w:rFonts w:ascii="Arial" w:hAnsi="Arial" w:cs="Arial"/>
          <w:b/>
          <w:bCs/>
          <w:sz w:val="22"/>
          <w:szCs w:val="22"/>
        </w:rPr>
        <w:t xml:space="preserve"> for</w:t>
      </w:r>
      <w:r w:rsidRPr="00FC4B5E">
        <w:rPr>
          <w:rFonts w:ascii="Arial" w:hAnsi="Arial" w:cs="Arial"/>
          <w:b/>
          <w:bCs/>
          <w:sz w:val="22"/>
          <w:szCs w:val="22"/>
        </w:rPr>
        <w:t xml:space="preserve"> periods ranging between five and six days</w:t>
      </w:r>
      <w:r w:rsidR="00C63A0C">
        <w:rPr>
          <w:rFonts w:ascii="Arial" w:hAnsi="Arial" w:cs="Arial"/>
          <w:b/>
          <w:bCs/>
          <w:sz w:val="22"/>
          <w:szCs w:val="22"/>
        </w:rPr>
        <w:t xml:space="preserve">. </w:t>
      </w:r>
      <w:r w:rsidRPr="00FC4B5E">
        <w:rPr>
          <w:rFonts w:ascii="Arial" w:hAnsi="Arial" w:cs="Arial"/>
          <w:b/>
          <w:bCs/>
          <w:sz w:val="22"/>
          <w:szCs w:val="22"/>
        </w:rPr>
        <w:t xml:space="preserve">Amnesty International learned that during this period security officers subjected all six to torture and other ill-treatment to force them to record self-incriminating statements on video. Mohamed Ashraf Abu </w:t>
      </w:r>
      <w:proofErr w:type="spellStart"/>
      <w:r w:rsidRPr="00FC4B5E">
        <w:rPr>
          <w:rFonts w:ascii="Arial" w:hAnsi="Arial" w:cs="Arial"/>
          <w:b/>
          <w:bCs/>
          <w:sz w:val="22"/>
          <w:szCs w:val="22"/>
        </w:rPr>
        <w:t>Emeira</w:t>
      </w:r>
      <w:proofErr w:type="spellEnd"/>
      <w:r w:rsidRPr="00FC4B5E">
        <w:rPr>
          <w:rFonts w:ascii="Arial" w:hAnsi="Arial" w:cs="Arial"/>
          <w:b/>
          <w:bCs/>
          <w:sz w:val="22"/>
          <w:szCs w:val="22"/>
        </w:rPr>
        <w:t xml:space="preserve"> was held in 10th of Ramadan prison, while the other five journalists were detained in Badr prison, pending investigations into terrorism-related and “false news” charges in connection with their media work. The authorities must immediately and unconditionally release them as they are solely detained for their media work and the exercise of their right to freedom of expression. </w:t>
      </w:r>
    </w:p>
    <w:p w14:paraId="30E61004" w14:textId="77777777" w:rsidR="00FC4B5E" w:rsidRPr="00FC4B5E" w:rsidRDefault="00FC4B5E" w:rsidP="00FC4B5E">
      <w:pPr>
        <w:spacing w:after="0" w:line="240" w:lineRule="auto"/>
        <w:rPr>
          <w:rFonts w:ascii="Arial" w:hAnsi="Arial" w:cs="Arial"/>
          <w:sz w:val="18"/>
          <w:szCs w:val="18"/>
        </w:rPr>
      </w:pPr>
    </w:p>
    <w:p w14:paraId="41F6C522" w14:textId="77777777" w:rsidR="00FC4B5E" w:rsidRPr="00FC4B5E" w:rsidRDefault="00FC4B5E" w:rsidP="00FC4B5E">
      <w:pPr>
        <w:pStyle w:val="paragraph"/>
        <w:spacing w:before="0" w:beforeAutospacing="0" w:after="0" w:afterAutospacing="0"/>
        <w:textAlignment w:val="baseline"/>
        <w:rPr>
          <w:rFonts w:ascii="Arial" w:hAnsi="Arial" w:cs="Arial"/>
          <w:sz w:val="20"/>
          <w:szCs w:val="20"/>
        </w:rPr>
      </w:pPr>
      <w:r w:rsidRPr="00FC4B5E">
        <w:rPr>
          <w:rFonts w:ascii="Arial" w:hAnsi="Arial" w:cs="Arial"/>
          <w:sz w:val="20"/>
          <w:szCs w:val="20"/>
        </w:rPr>
        <w:t xml:space="preserve">TAKE ACTION: </w:t>
      </w:r>
    </w:p>
    <w:p w14:paraId="32F590D4" w14:textId="77777777" w:rsidR="00FC4B5E" w:rsidRPr="00FC4B5E" w:rsidRDefault="00FC4B5E" w:rsidP="00FC4B5E">
      <w:pPr>
        <w:pStyle w:val="paragraph"/>
        <w:numPr>
          <w:ilvl w:val="0"/>
          <w:numId w:val="1"/>
        </w:numPr>
        <w:spacing w:before="0" w:beforeAutospacing="0" w:after="0" w:afterAutospacing="0"/>
        <w:textAlignment w:val="baseline"/>
        <w:rPr>
          <w:rStyle w:val="normaltextrun"/>
          <w:rFonts w:ascii="Arial" w:eastAsiaTheme="majorEastAsia" w:hAnsi="Arial" w:cs="Arial"/>
          <w:sz w:val="20"/>
          <w:szCs w:val="20"/>
        </w:rPr>
      </w:pPr>
      <w:r w:rsidRPr="00FC4B5E">
        <w:rPr>
          <w:rStyle w:val="normaltextrun"/>
          <w:rFonts w:ascii="Arial" w:eastAsiaTheme="majorEastAsia" w:hAnsi="Arial" w:cs="Arial"/>
          <w:sz w:val="20"/>
          <w:szCs w:val="20"/>
        </w:rPr>
        <w:t xml:space="preserve">Write a letter to the government official(s) listed. Use the sample letter below as a guide or use your own words. </w:t>
      </w:r>
    </w:p>
    <w:p w14:paraId="11C1E8F0" w14:textId="08DAB8B6" w:rsidR="00FC4B5E" w:rsidRPr="00FC4B5E" w:rsidRDefault="00FC4B5E" w:rsidP="00FC4B5E">
      <w:pPr>
        <w:pStyle w:val="paragraph"/>
        <w:numPr>
          <w:ilvl w:val="0"/>
          <w:numId w:val="1"/>
        </w:numPr>
        <w:spacing w:before="0" w:beforeAutospacing="0" w:after="0" w:afterAutospacing="0"/>
        <w:textAlignment w:val="baseline"/>
        <w:rPr>
          <w:rStyle w:val="normaltextrun"/>
          <w:rFonts w:ascii="Arial" w:eastAsiaTheme="majorEastAsia" w:hAnsi="Arial" w:cs="Arial"/>
          <w:sz w:val="20"/>
          <w:szCs w:val="20"/>
        </w:rPr>
      </w:pPr>
      <w:hyperlink r:id="rId7" w:history="1">
        <w:r w:rsidRPr="00FC4B5E">
          <w:rPr>
            <w:rStyle w:val="Hyperlink"/>
            <w:rFonts w:ascii="Arial" w:eastAsiaTheme="majorEastAsia" w:hAnsi="Arial" w:cs="Arial"/>
            <w:sz w:val="20"/>
            <w:szCs w:val="20"/>
          </w:rPr>
          <w:t>Click here</w:t>
        </w:r>
      </w:hyperlink>
      <w:r w:rsidRPr="00FC4B5E">
        <w:rPr>
          <w:rStyle w:val="normaltextrun"/>
          <w:rFonts w:ascii="Arial" w:eastAsiaTheme="majorEastAsia" w:hAnsi="Arial" w:cs="Arial"/>
          <w:sz w:val="20"/>
          <w:szCs w:val="20"/>
        </w:rPr>
        <w:t xml:space="preserve"> to report your action(s) on </w:t>
      </w:r>
      <w:r w:rsidRPr="00FC4B5E">
        <w:rPr>
          <w:rStyle w:val="normaltextrun"/>
          <w:rFonts w:ascii="Arial" w:eastAsiaTheme="majorEastAsia" w:hAnsi="Arial" w:cs="Arial"/>
          <w:b/>
          <w:bCs/>
          <w:i/>
          <w:iCs/>
          <w:color w:val="000000" w:themeColor="text1"/>
          <w:sz w:val="20"/>
          <w:szCs w:val="20"/>
        </w:rPr>
        <w:t>UA 1</w:t>
      </w:r>
      <w:r>
        <w:rPr>
          <w:rStyle w:val="normaltextrun"/>
          <w:rFonts w:ascii="Arial" w:eastAsiaTheme="majorEastAsia" w:hAnsi="Arial" w:cs="Arial"/>
          <w:b/>
          <w:bCs/>
          <w:i/>
          <w:iCs/>
          <w:color w:val="000000" w:themeColor="text1"/>
          <w:sz w:val="20"/>
          <w:szCs w:val="20"/>
        </w:rPr>
        <w:t>07</w:t>
      </w:r>
      <w:r w:rsidRPr="00FC4B5E">
        <w:rPr>
          <w:rStyle w:val="normaltextrun"/>
          <w:rFonts w:ascii="Arial" w:eastAsiaTheme="majorEastAsia" w:hAnsi="Arial" w:cs="Arial"/>
          <w:b/>
          <w:bCs/>
          <w:i/>
          <w:iCs/>
          <w:color w:val="000000" w:themeColor="text1"/>
          <w:sz w:val="20"/>
          <w:szCs w:val="20"/>
        </w:rPr>
        <w:t>.26</w:t>
      </w:r>
      <w:r w:rsidRPr="00FC4B5E">
        <w:rPr>
          <w:rStyle w:val="normaltextrun"/>
          <w:rFonts w:ascii="Arial" w:eastAsiaTheme="majorEastAsia" w:hAnsi="Arial" w:cs="Arial"/>
          <w:sz w:val="20"/>
          <w:szCs w:val="20"/>
        </w:rPr>
        <w:t>. We share this number with the officials we are trying to persuade.</w:t>
      </w:r>
    </w:p>
    <w:p w14:paraId="734C4EAF" w14:textId="77777777" w:rsidR="00FC4B5E" w:rsidRPr="00FC4B5E" w:rsidRDefault="00FC4B5E" w:rsidP="00FC4B5E">
      <w:pPr>
        <w:spacing w:after="0" w:line="240" w:lineRule="auto"/>
        <w:rPr>
          <w:rFonts w:ascii="Arial" w:hAnsi="Arial" w:cs="Arial"/>
          <w:sz w:val="18"/>
          <w:szCs w:val="18"/>
        </w:rPr>
      </w:pPr>
    </w:p>
    <w:p w14:paraId="51737E9E" w14:textId="77777777" w:rsidR="00FC4B5E" w:rsidRPr="00FC4B5E" w:rsidRDefault="00FC4B5E" w:rsidP="00FC4B5E">
      <w:pPr>
        <w:spacing w:after="0" w:line="240" w:lineRule="auto"/>
        <w:rPr>
          <w:rFonts w:ascii="Arial" w:hAnsi="Arial" w:cs="Arial"/>
          <w:b/>
          <w:bCs/>
          <w:sz w:val="20"/>
          <w:szCs w:val="20"/>
        </w:rPr>
        <w:sectPr w:rsidR="00FC4B5E" w:rsidRPr="00FC4B5E" w:rsidSect="00FC4B5E">
          <w:headerReference w:type="default" r:id="rId8"/>
          <w:footerReference w:type="default" r:id="rId9"/>
          <w:headerReference w:type="first" r:id="rId10"/>
          <w:footerReference w:type="first" r:id="rId11"/>
          <w:pgSz w:w="12240" w:h="15840"/>
          <w:pgMar w:top="720" w:right="720" w:bottom="2160" w:left="720" w:header="720" w:footer="720" w:gutter="0"/>
          <w:cols w:space="720"/>
          <w:titlePg/>
          <w:docGrid w:linePitch="360"/>
        </w:sectPr>
      </w:pPr>
    </w:p>
    <w:p w14:paraId="1A0FA1FC" w14:textId="4EAA38A7" w:rsidR="00FC4B5E" w:rsidRPr="00FC4B5E" w:rsidRDefault="00FC4B5E" w:rsidP="00FC4B5E">
      <w:pPr>
        <w:spacing w:after="0" w:line="240" w:lineRule="auto"/>
        <w:rPr>
          <w:rFonts w:ascii="Arial" w:hAnsi="Arial" w:cs="Arial"/>
          <w:b/>
          <w:bCs/>
          <w:sz w:val="20"/>
          <w:szCs w:val="20"/>
        </w:rPr>
      </w:pPr>
      <w:r w:rsidRPr="00FC4B5E">
        <w:rPr>
          <w:rFonts w:ascii="Arial" w:hAnsi="Arial" w:cs="Arial"/>
          <w:b/>
          <w:bCs/>
          <w:sz w:val="20"/>
          <w:szCs w:val="20"/>
        </w:rPr>
        <w:t xml:space="preserve">Public Prosecutor Mohamed Shawky Ayyad </w:t>
      </w:r>
    </w:p>
    <w:p w14:paraId="1AE72811" w14:textId="77777777" w:rsidR="00FC4B5E" w:rsidRPr="00FC4B5E" w:rsidRDefault="00FC4B5E" w:rsidP="00FC4B5E">
      <w:pPr>
        <w:spacing w:after="0" w:line="240" w:lineRule="auto"/>
        <w:rPr>
          <w:rFonts w:ascii="Arial" w:hAnsi="Arial" w:cs="Arial"/>
          <w:sz w:val="20"/>
          <w:szCs w:val="20"/>
        </w:rPr>
      </w:pPr>
      <w:r w:rsidRPr="00FC4B5E">
        <w:rPr>
          <w:rFonts w:ascii="Arial" w:hAnsi="Arial" w:cs="Arial"/>
          <w:sz w:val="20"/>
          <w:szCs w:val="20"/>
        </w:rPr>
        <w:t xml:space="preserve">Email: </w:t>
      </w:r>
      <w:proofErr w:type="gramStart"/>
      <w:r w:rsidRPr="00FC4B5E">
        <w:rPr>
          <w:rFonts w:ascii="Arial" w:hAnsi="Arial" w:cs="Arial"/>
          <w:sz w:val="20"/>
          <w:szCs w:val="20"/>
        </w:rPr>
        <w:t>m.office@ppo.gov.eg ;</w:t>
      </w:r>
      <w:proofErr w:type="gramEnd"/>
      <w:r w:rsidRPr="00FC4B5E">
        <w:rPr>
          <w:rFonts w:ascii="Arial" w:hAnsi="Arial" w:cs="Arial"/>
          <w:sz w:val="20"/>
          <w:szCs w:val="20"/>
        </w:rPr>
        <w:t xml:space="preserve"> </w:t>
      </w:r>
    </w:p>
    <w:p w14:paraId="2F05433F" w14:textId="77777777" w:rsidR="00FC4B5E" w:rsidRPr="00FC4B5E" w:rsidRDefault="00FC4B5E" w:rsidP="00FC4B5E">
      <w:pPr>
        <w:spacing w:after="0" w:line="240" w:lineRule="auto"/>
        <w:rPr>
          <w:rFonts w:ascii="Arial" w:hAnsi="Arial" w:cs="Arial"/>
          <w:sz w:val="20"/>
          <w:szCs w:val="20"/>
        </w:rPr>
      </w:pPr>
      <w:r w:rsidRPr="00FC4B5E">
        <w:rPr>
          <w:rFonts w:ascii="Arial" w:hAnsi="Arial" w:cs="Arial"/>
          <w:sz w:val="20"/>
          <w:szCs w:val="20"/>
        </w:rPr>
        <w:t>Fax: +202 2577 4716</w:t>
      </w:r>
    </w:p>
    <w:p w14:paraId="4DFC7329" w14:textId="77777777" w:rsidR="00FC4B5E" w:rsidRPr="00FC4B5E" w:rsidRDefault="00FC4B5E" w:rsidP="00FC4B5E">
      <w:pPr>
        <w:spacing w:after="0" w:line="240" w:lineRule="auto"/>
        <w:rPr>
          <w:rFonts w:ascii="Arial" w:hAnsi="Arial" w:cs="Arial"/>
          <w:sz w:val="20"/>
          <w:szCs w:val="20"/>
        </w:rPr>
      </w:pPr>
      <w:r w:rsidRPr="00FC4B5E">
        <w:rPr>
          <w:rFonts w:ascii="Arial" w:hAnsi="Arial" w:cs="Arial"/>
          <w:sz w:val="20"/>
          <w:szCs w:val="20"/>
        </w:rPr>
        <w:t>Twitter/</w:t>
      </w:r>
      <w:proofErr w:type="gramStart"/>
      <w:r w:rsidRPr="00FC4B5E">
        <w:rPr>
          <w:rFonts w:ascii="Arial" w:hAnsi="Arial" w:cs="Arial"/>
          <w:sz w:val="20"/>
          <w:szCs w:val="20"/>
        </w:rPr>
        <w:t>X: @</w:t>
      </w:r>
      <w:proofErr w:type="gramEnd"/>
      <w:r w:rsidRPr="00FC4B5E">
        <w:rPr>
          <w:rFonts w:ascii="Arial" w:hAnsi="Arial" w:cs="Arial"/>
          <w:sz w:val="20"/>
          <w:szCs w:val="20"/>
        </w:rPr>
        <w:t xml:space="preserve">EgyptianPPO  </w:t>
      </w:r>
    </w:p>
    <w:p w14:paraId="4C742300" w14:textId="1EEB3B08" w:rsidR="00FC4B5E" w:rsidRPr="00FC4B5E" w:rsidRDefault="00FC4B5E" w:rsidP="00FC4B5E">
      <w:pPr>
        <w:spacing w:after="0" w:line="240" w:lineRule="auto"/>
        <w:jc w:val="right"/>
        <w:rPr>
          <w:rFonts w:ascii="Arial" w:hAnsi="Arial" w:cs="Arial"/>
          <w:b/>
          <w:bCs/>
          <w:sz w:val="20"/>
          <w:szCs w:val="20"/>
        </w:rPr>
      </w:pPr>
      <w:r w:rsidRPr="00FC4B5E">
        <w:rPr>
          <w:rFonts w:ascii="Arial" w:hAnsi="Arial" w:cs="Arial"/>
          <w:b/>
          <w:bCs/>
          <w:i/>
          <w:iCs/>
          <w:sz w:val="20"/>
          <w:szCs w:val="20"/>
        </w:rPr>
        <w:br w:type="column"/>
      </w:r>
      <w:r w:rsidRPr="00FC4B5E">
        <w:rPr>
          <w:rFonts w:ascii="Arial" w:hAnsi="Arial" w:cs="Arial"/>
          <w:b/>
          <w:bCs/>
          <w:i/>
          <w:iCs/>
          <w:sz w:val="20"/>
          <w:szCs w:val="20"/>
        </w:rPr>
        <w:t>Send a copy of your letter to the address below</w:t>
      </w:r>
      <w:r w:rsidRPr="00FC4B5E">
        <w:rPr>
          <w:rFonts w:ascii="Arial" w:hAnsi="Arial" w:cs="Arial"/>
          <w:b/>
          <w:bCs/>
          <w:sz w:val="20"/>
          <w:szCs w:val="20"/>
        </w:rPr>
        <w:t xml:space="preserve"> </w:t>
      </w:r>
    </w:p>
    <w:p w14:paraId="1E6FA49F" w14:textId="77777777" w:rsidR="00FC4B5E" w:rsidRPr="00FC4B5E" w:rsidRDefault="00FC4B5E" w:rsidP="00FC4B5E">
      <w:pPr>
        <w:spacing w:after="0" w:line="240" w:lineRule="auto"/>
        <w:jc w:val="right"/>
        <w:rPr>
          <w:rFonts w:ascii="Arial" w:hAnsi="Arial" w:cs="Arial"/>
          <w:b/>
          <w:bCs/>
          <w:sz w:val="12"/>
          <w:szCs w:val="12"/>
        </w:rPr>
      </w:pPr>
    </w:p>
    <w:p w14:paraId="3C0B37A3" w14:textId="77777777" w:rsidR="00FC4B5E" w:rsidRPr="00FC4B5E" w:rsidRDefault="00FC4B5E" w:rsidP="00FC4B5E">
      <w:pPr>
        <w:spacing w:after="0" w:line="240" w:lineRule="auto"/>
        <w:jc w:val="right"/>
        <w:rPr>
          <w:rFonts w:ascii="Arial" w:hAnsi="Arial" w:cs="Arial"/>
          <w:b/>
          <w:bCs/>
          <w:sz w:val="20"/>
          <w:szCs w:val="20"/>
        </w:rPr>
      </w:pPr>
      <w:r w:rsidRPr="00FC4B5E">
        <w:rPr>
          <w:rFonts w:ascii="Arial" w:hAnsi="Arial" w:cs="Arial"/>
          <w:b/>
          <w:bCs/>
          <w:sz w:val="20"/>
          <w:szCs w:val="20"/>
        </w:rPr>
        <w:t>CC: Egyptian Embassy in the United States</w:t>
      </w:r>
    </w:p>
    <w:p w14:paraId="156233D2" w14:textId="77777777" w:rsidR="00FC4B5E" w:rsidRPr="00FC4B5E" w:rsidRDefault="00FC4B5E" w:rsidP="00FC4B5E">
      <w:pPr>
        <w:spacing w:after="0" w:line="240" w:lineRule="auto"/>
        <w:jc w:val="right"/>
        <w:rPr>
          <w:rFonts w:ascii="Arial" w:hAnsi="Arial" w:cs="Arial"/>
          <w:b/>
          <w:bCs/>
          <w:sz w:val="20"/>
          <w:szCs w:val="20"/>
        </w:rPr>
      </w:pPr>
      <w:r w:rsidRPr="00FC4B5E">
        <w:rPr>
          <w:rFonts w:ascii="Arial" w:hAnsi="Arial" w:cs="Arial"/>
          <w:b/>
          <w:bCs/>
          <w:sz w:val="20"/>
          <w:szCs w:val="20"/>
        </w:rPr>
        <w:t>Ambassador Motaz Zahran</w:t>
      </w:r>
    </w:p>
    <w:p w14:paraId="736ABD54" w14:textId="77777777" w:rsidR="00FC4B5E" w:rsidRPr="00FC4B5E" w:rsidRDefault="00FC4B5E" w:rsidP="00FC4B5E">
      <w:pPr>
        <w:spacing w:after="0" w:line="240" w:lineRule="auto"/>
        <w:jc w:val="right"/>
        <w:rPr>
          <w:rFonts w:ascii="Arial" w:hAnsi="Arial" w:cs="Arial"/>
          <w:sz w:val="20"/>
          <w:szCs w:val="20"/>
        </w:rPr>
      </w:pPr>
      <w:r w:rsidRPr="00FC4B5E">
        <w:rPr>
          <w:rFonts w:ascii="Arial" w:hAnsi="Arial" w:cs="Arial"/>
          <w:sz w:val="20"/>
          <w:szCs w:val="20"/>
        </w:rPr>
        <w:t xml:space="preserve">3521 International Court, NW, </w:t>
      </w:r>
    </w:p>
    <w:p w14:paraId="60EE28A3" w14:textId="77777777" w:rsidR="00FC4B5E" w:rsidRPr="00FC4B5E" w:rsidRDefault="00FC4B5E" w:rsidP="00FC4B5E">
      <w:pPr>
        <w:spacing w:after="0" w:line="240" w:lineRule="auto"/>
        <w:jc w:val="right"/>
        <w:rPr>
          <w:rFonts w:ascii="Arial" w:hAnsi="Arial" w:cs="Arial"/>
          <w:sz w:val="20"/>
          <w:szCs w:val="20"/>
        </w:rPr>
      </w:pPr>
      <w:r w:rsidRPr="00FC4B5E">
        <w:rPr>
          <w:rFonts w:ascii="Arial" w:hAnsi="Arial" w:cs="Arial"/>
          <w:sz w:val="20"/>
          <w:szCs w:val="20"/>
        </w:rPr>
        <w:t>Washington DC 20008</w:t>
      </w:r>
    </w:p>
    <w:p w14:paraId="2B99EF6D" w14:textId="77777777" w:rsidR="00FC4B5E" w:rsidRPr="00FC4B5E" w:rsidRDefault="00FC4B5E" w:rsidP="00FC4B5E">
      <w:pPr>
        <w:spacing w:after="0" w:line="240" w:lineRule="auto"/>
        <w:jc w:val="right"/>
        <w:rPr>
          <w:rFonts w:ascii="Arial" w:hAnsi="Arial" w:cs="Arial"/>
          <w:sz w:val="20"/>
          <w:szCs w:val="20"/>
        </w:rPr>
      </w:pPr>
      <w:r w:rsidRPr="00FC4B5E">
        <w:rPr>
          <w:rFonts w:ascii="Arial" w:hAnsi="Arial" w:cs="Arial"/>
          <w:sz w:val="20"/>
          <w:szCs w:val="20"/>
        </w:rPr>
        <w:t xml:space="preserve">Email: </w:t>
      </w:r>
      <w:hyperlink r:id="rId12" w:history="1">
        <w:r w:rsidRPr="00FC4B5E">
          <w:rPr>
            <w:rStyle w:val="Hyperlink"/>
            <w:rFonts w:ascii="Arial" w:hAnsi="Arial" w:cs="Arial"/>
            <w:sz w:val="20"/>
            <w:szCs w:val="20"/>
          </w:rPr>
          <w:t>embassy@egyptembassy.net</w:t>
        </w:r>
      </w:hyperlink>
    </w:p>
    <w:p w14:paraId="56CD54BB" w14:textId="41445D66" w:rsidR="00FC4B5E" w:rsidRPr="00FC4B5E" w:rsidRDefault="00FC4B5E" w:rsidP="00FC4B5E">
      <w:pPr>
        <w:spacing w:line="240" w:lineRule="auto"/>
        <w:jc w:val="right"/>
        <w:rPr>
          <w:rFonts w:ascii="Arial" w:hAnsi="Arial" w:cs="Arial"/>
        </w:rPr>
        <w:sectPr w:rsidR="00FC4B5E" w:rsidRPr="00FC4B5E" w:rsidSect="00FC4B5E">
          <w:type w:val="continuous"/>
          <w:pgSz w:w="12240" w:h="15840"/>
          <w:pgMar w:top="720" w:right="720" w:bottom="2160" w:left="720" w:header="720" w:footer="720" w:gutter="0"/>
          <w:cols w:num="2" w:space="720"/>
          <w:docGrid w:linePitch="360"/>
        </w:sectPr>
      </w:pPr>
      <w:r w:rsidRPr="00FC4B5E">
        <w:rPr>
          <w:rFonts w:ascii="Arial" w:hAnsi="Arial" w:cs="Arial"/>
          <w:sz w:val="20"/>
          <w:szCs w:val="20"/>
        </w:rPr>
        <w:t xml:space="preserve"> </w:t>
      </w:r>
      <w:hyperlink r:id="rId13" w:tgtFrame="_blank" w:history="1">
        <w:r w:rsidRPr="00FC4B5E">
          <w:rPr>
            <w:rStyle w:val="Hyperlink"/>
            <w:rFonts w:ascii="Arial" w:hAnsi="Arial" w:cs="Arial"/>
            <w:sz w:val="20"/>
            <w:szCs w:val="20"/>
          </w:rPr>
          <w:t>ambassador@egyptembassy.net</w:t>
        </w:r>
      </w:hyperlink>
    </w:p>
    <w:p w14:paraId="14AADF3A" w14:textId="7A425E2D" w:rsidR="00FC4B5E" w:rsidRPr="00FC4B5E" w:rsidRDefault="00FC4B5E" w:rsidP="00FC4B5E">
      <w:pPr>
        <w:spacing w:line="240" w:lineRule="auto"/>
        <w:rPr>
          <w:rFonts w:ascii="Arial" w:hAnsi="Arial" w:cs="Arial"/>
        </w:rPr>
      </w:pPr>
      <w:r w:rsidRPr="00FC4B5E">
        <w:rPr>
          <w:rFonts w:ascii="Arial" w:hAnsi="Arial" w:cs="Arial"/>
        </w:rPr>
        <w:t xml:space="preserve">Dear Counselor, </w:t>
      </w:r>
    </w:p>
    <w:p w14:paraId="39F27630" w14:textId="295519DD" w:rsidR="00FC4B5E" w:rsidRPr="00FC4B5E" w:rsidRDefault="00FC4B5E" w:rsidP="00FC4B5E">
      <w:pPr>
        <w:spacing w:line="240" w:lineRule="auto"/>
        <w:rPr>
          <w:rFonts w:ascii="Arial" w:hAnsi="Arial" w:cs="Arial"/>
        </w:rPr>
      </w:pPr>
      <w:r w:rsidRPr="00FC4B5E">
        <w:rPr>
          <w:rFonts w:ascii="Arial" w:hAnsi="Arial" w:cs="Arial"/>
        </w:rPr>
        <w:t xml:space="preserve">I am concerned about the arbitrary detention and reported torture of six journalists working for </w:t>
      </w:r>
      <w:proofErr w:type="spellStart"/>
      <w:r w:rsidRPr="00FC4B5E">
        <w:rPr>
          <w:rFonts w:ascii="Arial" w:hAnsi="Arial" w:cs="Arial"/>
        </w:rPr>
        <w:t>Matsadaash</w:t>
      </w:r>
      <w:proofErr w:type="spellEnd"/>
      <w:r w:rsidRPr="00FC4B5E">
        <w:rPr>
          <w:rFonts w:ascii="Arial" w:hAnsi="Arial" w:cs="Arial"/>
        </w:rPr>
        <w:t xml:space="preserve">: </w:t>
      </w:r>
      <w:r w:rsidRPr="00D2541F">
        <w:rPr>
          <w:rFonts w:ascii="Arial" w:hAnsi="Arial" w:cs="Arial"/>
          <w:b/>
          <w:bCs/>
        </w:rPr>
        <w:t>Mohamed Ashraf Abu Emeira</w:t>
      </w:r>
      <w:r w:rsidRPr="00FC4B5E">
        <w:rPr>
          <w:rFonts w:ascii="Arial" w:hAnsi="Arial" w:cs="Arial"/>
        </w:rPr>
        <w:t xml:space="preserve">, </w:t>
      </w:r>
      <w:r w:rsidRPr="00D2541F">
        <w:rPr>
          <w:rFonts w:ascii="Arial" w:hAnsi="Arial" w:cs="Arial"/>
          <w:b/>
          <w:bCs/>
        </w:rPr>
        <w:t>Abdallah Qadry</w:t>
      </w:r>
      <w:r w:rsidRPr="00FC4B5E">
        <w:rPr>
          <w:rFonts w:ascii="Arial" w:hAnsi="Arial" w:cs="Arial"/>
        </w:rPr>
        <w:t xml:space="preserve">, </w:t>
      </w:r>
      <w:r w:rsidRPr="00D2541F">
        <w:rPr>
          <w:rFonts w:ascii="Arial" w:hAnsi="Arial" w:cs="Arial"/>
          <w:b/>
          <w:bCs/>
        </w:rPr>
        <w:t>Islam Barakat</w:t>
      </w:r>
      <w:r w:rsidRPr="00FC4B5E">
        <w:rPr>
          <w:rFonts w:ascii="Arial" w:hAnsi="Arial" w:cs="Arial"/>
        </w:rPr>
        <w:t xml:space="preserve">, </w:t>
      </w:r>
      <w:r w:rsidRPr="00D2541F">
        <w:rPr>
          <w:rFonts w:ascii="Arial" w:hAnsi="Arial" w:cs="Arial"/>
          <w:b/>
          <w:bCs/>
        </w:rPr>
        <w:t>Omar Helal</w:t>
      </w:r>
      <w:r w:rsidRPr="00FC4B5E">
        <w:rPr>
          <w:rFonts w:ascii="Arial" w:hAnsi="Arial" w:cs="Arial"/>
        </w:rPr>
        <w:t xml:space="preserve">, </w:t>
      </w:r>
      <w:r w:rsidRPr="00D2541F">
        <w:rPr>
          <w:rFonts w:ascii="Arial" w:hAnsi="Arial" w:cs="Arial"/>
          <w:b/>
          <w:bCs/>
        </w:rPr>
        <w:t>Mohamed Mahmoud</w:t>
      </w:r>
      <w:r w:rsidR="00D2541F">
        <w:rPr>
          <w:rFonts w:ascii="Arial" w:hAnsi="Arial" w:cs="Arial"/>
        </w:rPr>
        <w:t xml:space="preserve">, </w:t>
      </w:r>
      <w:r w:rsidRPr="00FC4B5E">
        <w:rPr>
          <w:rFonts w:ascii="Arial" w:hAnsi="Arial" w:cs="Arial"/>
        </w:rPr>
        <w:t xml:space="preserve">and </w:t>
      </w:r>
      <w:r w:rsidRPr="00D2541F">
        <w:rPr>
          <w:rFonts w:ascii="Arial" w:hAnsi="Arial" w:cs="Arial"/>
          <w:b/>
          <w:bCs/>
        </w:rPr>
        <w:t>Mohamed Adel</w:t>
      </w:r>
      <w:r w:rsidRPr="00FC4B5E">
        <w:rPr>
          <w:rFonts w:ascii="Arial" w:hAnsi="Arial" w:cs="Arial"/>
        </w:rPr>
        <w:t xml:space="preserve">. Following their arrests on September </w:t>
      </w:r>
      <w:r w:rsidR="00D2541F" w:rsidRPr="00FC4B5E">
        <w:rPr>
          <w:rFonts w:ascii="Arial" w:hAnsi="Arial" w:cs="Arial"/>
        </w:rPr>
        <w:t>28 and 29</w:t>
      </w:r>
      <w:r w:rsidR="00D2541F">
        <w:rPr>
          <w:rFonts w:ascii="Arial" w:hAnsi="Arial" w:cs="Arial"/>
        </w:rPr>
        <w:t xml:space="preserve">, </w:t>
      </w:r>
      <w:r w:rsidRPr="00FC4B5E">
        <w:rPr>
          <w:rFonts w:ascii="Arial" w:hAnsi="Arial" w:cs="Arial"/>
        </w:rPr>
        <w:t xml:space="preserve">2026, the journalists were held for five to six days in undisclosed locations, while authorities concealed their whereabouts from their families and lawyers. On October </w:t>
      </w:r>
      <w:r w:rsidR="00B65C59" w:rsidRPr="00FC4B5E">
        <w:rPr>
          <w:rFonts w:ascii="Arial" w:hAnsi="Arial" w:cs="Arial"/>
        </w:rPr>
        <w:t>4</w:t>
      </w:r>
      <w:r w:rsidR="00B65C59">
        <w:rPr>
          <w:rFonts w:ascii="Arial" w:hAnsi="Arial" w:cs="Arial"/>
        </w:rPr>
        <w:t xml:space="preserve">, </w:t>
      </w:r>
      <w:r w:rsidRPr="00FC4B5E">
        <w:rPr>
          <w:rFonts w:ascii="Arial" w:hAnsi="Arial" w:cs="Arial"/>
        </w:rPr>
        <w:t xml:space="preserve">2026, they were brought to the Supreme State Security Prosecution (SSSP) for interrogations. According to a member of the </w:t>
      </w:r>
      <w:r w:rsidR="00B65C59" w:rsidRPr="00FC4B5E">
        <w:rPr>
          <w:rFonts w:ascii="Arial" w:hAnsi="Arial" w:cs="Arial"/>
        </w:rPr>
        <w:t>defense</w:t>
      </w:r>
      <w:r w:rsidRPr="00FC4B5E">
        <w:rPr>
          <w:rFonts w:ascii="Arial" w:hAnsi="Arial" w:cs="Arial"/>
        </w:rPr>
        <w:t xml:space="preserve"> team, during questioning by the SSSP, the six journalists said that National Security Agency (NSA) agents subjected them to torture and other ill-treatment during their detention at NSA premises</w:t>
      </w:r>
      <w:r w:rsidR="00951CDC">
        <w:rPr>
          <w:rFonts w:ascii="Arial" w:hAnsi="Arial" w:cs="Arial"/>
        </w:rPr>
        <w:t xml:space="preserve">. </w:t>
      </w:r>
      <w:r w:rsidRPr="00FC4B5E">
        <w:rPr>
          <w:rFonts w:ascii="Arial" w:hAnsi="Arial" w:cs="Arial"/>
        </w:rPr>
        <w:t xml:space="preserve">Officers forced them to read out prepared statements incriminating themselves while being filmed. </w:t>
      </w:r>
    </w:p>
    <w:p w14:paraId="5DF53380" w14:textId="4723AD3C" w:rsidR="00FC4B5E" w:rsidRPr="00FC4B5E" w:rsidRDefault="00FC4B5E" w:rsidP="00FC4B5E">
      <w:pPr>
        <w:spacing w:line="240" w:lineRule="auto"/>
        <w:rPr>
          <w:rFonts w:ascii="Arial" w:hAnsi="Arial" w:cs="Arial"/>
        </w:rPr>
      </w:pPr>
      <w:r w:rsidRPr="00FC4B5E">
        <w:rPr>
          <w:rFonts w:ascii="Arial" w:hAnsi="Arial" w:cs="Arial"/>
        </w:rPr>
        <w:t>I urge you to immediately and unconditionally release all six journalists and drop all charges against them as they stem solely from the exercise of their right to freedom of expression and media work. Pending their release, ensure their protection from torture and other ill-treatment, including reprisals against them or their families for reporting abuse; grant them regular access to their families, access to their lawyers confidentially and any healthcare they need; and ensure that their detention conditions meet international standards for the treatment of prisoners. Finally, ensure a</w:t>
      </w:r>
      <w:r w:rsidR="00213E1B">
        <w:rPr>
          <w:rFonts w:ascii="Arial" w:hAnsi="Arial" w:cs="Arial"/>
        </w:rPr>
        <w:t xml:space="preserve">n </w:t>
      </w:r>
      <w:r w:rsidRPr="00FC4B5E">
        <w:rPr>
          <w:rFonts w:ascii="Arial" w:hAnsi="Arial" w:cs="Arial"/>
        </w:rPr>
        <w:t xml:space="preserve">effective investigation into their allegations of torture and other ill-treatment and enforced disappearance.  </w:t>
      </w:r>
    </w:p>
    <w:p w14:paraId="79675DA9" w14:textId="77777777" w:rsidR="00FC4B5E" w:rsidRPr="00FC4B5E" w:rsidRDefault="00FC4B5E" w:rsidP="00FC4B5E">
      <w:pPr>
        <w:spacing w:line="240" w:lineRule="auto"/>
        <w:rPr>
          <w:rFonts w:ascii="Arial" w:hAnsi="Arial" w:cs="Arial"/>
        </w:rPr>
      </w:pPr>
      <w:r w:rsidRPr="00FC4B5E">
        <w:rPr>
          <w:rFonts w:ascii="Arial" w:hAnsi="Arial" w:cs="Arial"/>
        </w:rPr>
        <w:t xml:space="preserve">Yours sincerely, </w:t>
      </w:r>
    </w:p>
    <w:p w14:paraId="2EE7D7AC" w14:textId="77777777" w:rsidR="00FC4B5E" w:rsidRPr="00FC4B5E" w:rsidRDefault="00FC4B5E" w:rsidP="00FC4B5E">
      <w:pPr>
        <w:spacing w:after="0" w:line="240" w:lineRule="auto"/>
        <w:rPr>
          <w:rFonts w:ascii="Arial" w:hAnsi="Arial" w:cs="Arial"/>
          <w:b/>
          <w:bCs/>
        </w:rPr>
      </w:pPr>
      <w:r w:rsidRPr="00FC4B5E">
        <w:rPr>
          <w:rFonts w:ascii="Arial" w:hAnsi="Arial" w:cs="Arial"/>
          <w:b/>
          <w:bCs/>
          <w:highlight w:val="lightGray"/>
        </w:rPr>
        <w:lastRenderedPageBreak/>
        <w:t>ADDITIONAL INFORMATION</w:t>
      </w:r>
      <w:r w:rsidRPr="00FC4B5E">
        <w:rPr>
          <w:rFonts w:ascii="Arial" w:hAnsi="Arial" w:cs="Arial"/>
          <w:b/>
          <w:bCs/>
        </w:rPr>
        <w:t xml:space="preserve"> </w:t>
      </w:r>
    </w:p>
    <w:p w14:paraId="3FCB516A" w14:textId="539ACE77" w:rsidR="00FC4B5E" w:rsidRPr="00FC4B5E" w:rsidRDefault="00FC4B5E" w:rsidP="00FC4B5E">
      <w:pPr>
        <w:spacing w:after="0" w:line="240" w:lineRule="auto"/>
        <w:rPr>
          <w:rFonts w:ascii="Arial" w:hAnsi="Arial" w:cs="Arial"/>
        </w:rPr>
      </w:pPr>
      <w:proofErr w:type="spellStart"/>
      <w:r w:rsidRPr="00FC4B5E">
        <w:rPr>
          <w:rFonts w:ascii="Arial" w:hAnsi="Arial" w:cs="Arial"/>
        </w:rPr>
        <w:t>Matsadaash</w:t>
      </w:r>
      <w:proofErr w:type="spellEnd"/>
      <w:r w:rsidRPr="00FC4B5E">
        <w:rPr>
          <w:rFonts w:ascii="Arial" w:hAnsi="Arial" w:cs="Arial"/>
        </w:rPr>
        <w:t xml:space="preserve"> is an independent Egyptian platform that carries out fact-checking and investigative reporting. Its work includes scrutinizing official statements and reporting on matters of public interest. For instance, the platform factchecked official claims about </w:t>
      </w:r>
      <w:hyperlink r:id="rId14" w:history="1">
        <w:r w:rsidRPr="00FC4B5E">
          <w:rPr>
            <w:rStyle w:val="Hyperlink"/>
            <w:rFonts w:ascii="Arial" w:hAnsi="Arial" w:cs="Arial"/>
          </w:rPr>
          <w:t>refugee and migrant numbers in Egypt</w:t>
        </w:r>
      </w:hyperlink>
      <w:r w:rsidRPr="00FC4B5E">
        <w:rPr>
          <w:rFonts w:ascii="Arial" w:hAnsi="Arial" w:cs="Arial"/>
        </w:rPr>
        <w:t xml:space="preserve"> and government </w:t>
      </w:r>
      <w:hyperlink r:id="rId15" w:history="1">
        <w:r w:rsidRPr="00FC4B5E">
          <w:rPr>
            <w:rStyle w:val="Hyperlink"/>
            <w:rFonts w:ascii="Arial" w:hAnsi="Arial" w:cs="Arial"/>
          </w:rPr>
          <w:t>statements</w:t>
        </w:r>
      </w:hyperlink>
      <w:r w:rsidRPr="00FC4B5E">
        <w:rPr>
          <w:rFonts w:ascii="Arial" w:hAnsi="Arial" w:cs="Arial"/>
        </w:rPr>
        <w:t xml:space="preserve"> on health and education spending. The six journalists arrested in September 2026 constituted the platform’s entire editorial team working inside Egypt. </w:t>
      </w:r>
    </w:p>
    <w:p w14:paraId="599FC478" w14:textId="77777777" w:rsidR="00FC4B5E" w:rsidRPr="00FC4B5E" w:rsidRDefault="00FC4B5E" w:rsidP="00FC4B5E">
      <w:pPr>
        <w:spacing w:after="0" w:line="240" w:lineRule="auto"/>
        <w:rPr>
          <w:rFonts w:ascii="Arial" w:hAnsi="Arial" w:cs="Arial"/>
          <w:sz w:val="18"/>
          <w:szCs w:val="18"/>
        </w:rPr>
      </w:pPr>
    </w:p>
    <w:p w14:paraId="167E3FB9" w14:textId="2300FEF4" w:rsidR="00FC4B5E" w:rsidRPr="00FC4B5E" w:rsidRDefault="00FC4B5E" w:rsidP="00FC4B5E">
      <w:pPr>
        <w:spacing w:after="0" w:line="240" w:lineRule="auto"/>
        <w:rPr>
          <w:rFonts w:ascii="Arial" w:hAnsi="Arial" w:cs="Arial"/>
        </w:rPr>
      </w:pPr>
      <w:r w:rsidRPr="00FC4B5E">
        <w:rPr>
          <w:rFonts w:ascii="Arial" w:hAnsi="Arial" w:cs="Arial"/>
        </w:rPr>
        <w:t xml:space="preserve">Security forces arrested the journalists in a series of raids </w:t>
      </w:r>
      <w:r w:rsidR="00D6408B">
        <w:rPr>
          <w:rFonts w:ascii="Arial" w:hAnsi="Arial" w:cs="Arial"/>
        </w:rPr>
        <w:t>between</w:t>
      </w:r>
      <w:r w:rsidRPr="00FC4B5E">
        <w:rPr>
          <w:rFonts w:ascii="Arial" w:hAnsi="Arial" w:cs="Arial"/>
        </w:rPr>
        <w:t xml:space="preserve"> September </w:t>
      </w:r>
      <w:r w:rsidR="00D6408B" w:rsidRPr="00FC4B5E">
        <w:rPr>
          <w:rFonts w:ascii="Arial" w:hAnsi="Arial" w:cs="Arial"/>
        </w:rPr>
        <w:t>28</w:t>
      </w:r>
      <w:r w:rsidR="00D6408B">
        <w:rPr>
          <w:rFonts w:ascii="Arial" w:hAnsi="Arial" w:cs="Arial"/>
        </w:rPr>
        <w:t xml:space="preserve"> through September 29, </w:t>
      </w:r>
      <w:r w:rsidRPr="00FC4B5E">
        <w:rPr>
          <w:rFonts w:ascii="Arial" w:hAnsi="Arial" w:cs="Arial"/>
        </w:rPr>
        <w:t xml:space="preserve">2026. </w:t>
      </w:r>
      <w:r w:rsidRPr="00D6408B">
        <w:rPr>
          <w:rFonts w:ascii="Arial" w:hAnsi="Arial" w:cs="Arial"/>
          <w:b/>
          <w:bCs/>
        </w:rPr>
        <w:t xml:space="preserve">Mohamed Ashraf Abu </w:t>
      </w:r>
      <w:proofErr w:type="spellStart"/>
      <w:r w:rsidRPr="00D6408B">
        <w:rPr>
          <w:rFonts w:ascii="Arial" w:hAnsi="Arial" w:cs="Arial"/>
          <w:b/>
          <w:bCs/>
        </w:rPr>
        <w:t>Emeira</w:t>
      </w:r>
      <w:proofErr w:type="spellEnd"/>
      <w:r w:rsidRPr="00FC4B5E">
        <w:rPr>
          <w:rFonts w:ascii="Arial" w:hAnsi="Arial" w:cs="Arial"/>
        </w:rPr>
        <w:t xml:space="preserve"> and </w:t>
      </w:r>
      <w:r w:rsidRPr="00D6408B">
        <w:rPr>
          <w:rFonts w:ascii="Arial" w:hAnsi="Arial" w:cs="Arial"/>
          <w:b/>
          <w:bCs/>
        </w:rPr>
        <w:t>Abdallah Qadry</w:t>
      </w:r>
      <w:r w:rsidRPr="00FC4B5E">
        <w:rPr>
          <w:rFonts w:ascii="Arial" w:hAnsi="Arial" w:cs="Arial"/>
        </w:rPr>
        <w:t xml:space="preserve"> were arrested at their homes in Giza governorate, while </w:t>
      </w:r>
      <w:r w:rsidRPr="00D6408B">
        <w:rPr>
          <w:rFonts w:ascii="Arial" w:hAnsi="Arial" w:cs="Arial"/>
          <w:b/>
          <w:bCs/>
        </w:rPr>
        <w:t>Islam Barakat</w:t>
      </w:r>
      <w:r w:rsidRPr="00FC4B5E">
        <w:rPr>
          <w:rFonts w:ascii="Arial" w:hAnsi="Arial" w:cs="Arial"/>
        </w:rPr>
        <w:t xml:space="preserve"> and </w:t>
      </w:r>
      <w:r w:rsidRPr="00D6408B">
        <w:rPr>
          <w:rFonts w:ascii="Arial" w:hAnsi="Arial" w:cs="Arial"/>
          <w:b/>
          <w:bCs/>
        </w:rPr>
        <w:t>Omar Helal</w:t>
      </w:r>
      <w:r w:rsidRPr="00FC4B5E">
        <w:rPr>
          <w:rFonts w:ascii="Arial" w:hAnsi="Arial" w:cs="Arial"/>
        </w:rPr>
        <w:t xml:space="preserve"> were arrested from their homes in Gharbiya and Port Said governorates, respectively. </w:t>
      </w:r>
      <w:r w:rsidRPr="00E21C17">
        <w:rPr>
          <w:rFonts w:ascii="Arial" w:hAnsi="Arial" w:cs="Arial"/>
          <w:b/>
          <w:bCs/>
        </w:rPr>
        <w:t>Mohamed Mahmoud</w:t>
      </w:r>
      <w:r w:rsidRPr="00FC4B5E">
        <w:rPr>
          <w:rFonts w:ascii="Arial" w:hAnsi="Arial" w:cs="Arial"/>
        </w:rPr>
        <w:t xml:space="preserve"> and </w:t>
      </w:r>
      <w:r w:rsidRPr="00E21C17">
        <w:rPr>
          <w:rFonts w:ascii="Arial" w:hAnsi="Arial" w:cs="Arial"/>
          <w:b/>
          <w:bCs/>
        </w:rPr>
        <w:t>Mohamed Adel</w:t>
      </w:r>
      <w:r w:rsidRPr="00FC4B5E">
        <w:rPr>
          <w:rFonts w:ascii="Arial" w:hAnsi="Arial" w:cs="Arial"/>
        </w:rPr>
        <w:t xml:space="preserve"> were arrested on the streets of Cairo. During the home raids, security officers confiscated phones and computers, including devices belonging to relatives, without showing arrest warrants or informing families where they were taking the journalists. According to a member of the </w:t>
      </w:r>
      <w:r w:rsidR="00E21C17" w:rsidRPr="00FC4B5E">
        <w:rPr>
          <w:rFonts w:ascii="Arial" w:hAnsi="Arial" w:cs="Arial"/>
        </w:rPr>
        <w:t>defense</w:t>
      </w:r>
      <w:r w:rsidRPr="00FC4B5E">
        <w:rPr>
          <w:rFonts w:ascii="Arial" w:hAnsi="Arial" w:cs="Arial"/>
        </w:rPr>
        <w:t xml:space="preserve"> team, lawyers asked the Supreme State Security Prosecution (SSSP) to register the journalists’ accounts of torture and coerced recorded statements as formal complaints and investigate the circumstances of their arrests and enforced disappearance. They also requested that prosecutors refer the journalists to the Forensic Medicine Authority to document their </w:t>
      </w:r>
      <w:r w:rsidR="00E21C17" w:rsidRPr="00FC4B5E">
        <w:rPr>
          <w:rFonts w:ascii="Arial" w:hAnsi="Arial" w:cs="Arial"/>
        </w:rPr>
        <w:t>injuries and</w:t>
      </w:r>
      <w:r w:rsidRPr="00FC4B5E">
        <w:rPr>
          <w:rFonts w:ascii="Arial" w:hAnsi="Arial" w:cs="Arial"/>
        </w:rPr>
        <w:t xml:space="preserve"> bring those responsible for torture to trial. Prosecutors did not respond, while on October </w:t>
      </w:r>
      <w:r w:rsidR="00E21C17" w:rsidRPr="00FC4B5E">
        <w:rPr>
          <w:rFonts w:ascii="Arial" w:hAnsi="Arial" w:cs="Arial"/>
        </w:rPr>
        <w:t>7</w:t>
      </w:r>
      <w:r w:rsidR="00E21C17">
        <w:rPr>
          <w:rFonts w:ascii="Arial" w:hAnsi="Arial" w:cs="Arial"/>
        </w:rPr>
        <w:t xml:space="preserve">, </w:t>
      </w:r>
      <w:r w:rsidRPr="00FC4B5E">
        <w:rPr>
          <w:rFonts w:ascii="Arial" w:hAnsi="Arial" w:cs="Arial"/>
        </w:rPr>
        <w:t xml:space="preserve">2026, the Public Prosecution issued a statement alleging that </w:t>
      </w:r>
      <w:proofErr w:type="spellStart"/>
      <w:r w:rsidRPr="00FC4B5E">
        <w:rPr>
          <w:rFonts w:ascii="Arial" w:hAnsi="Arial" w:cs="Arial"/>
        </w:rPr>
        <w:t>Matsadaash</w:t>
      </w:r>
      <w:proofErr w:type="spellEnd"/>
      <w:r w:rsidRPr="00FC4B5E">
        <w:rPr>
          <w:rFonts w:ascii="Arial" w:hAnsi="Arial" w:cs="Arial"/>
        </w:rPr>
        <w:t xml:space="preserve"> operated as a media committee affiliated with the Muslim Brotherhood</w:t>
      </w:r>
      <w:r w:rsidR="00731207">
        <w:rPr>
          <w:rFonts w:ascii="Arial" w:hAnsi="Arial" w:cs="Arial"/>
        </w:rPr>
        <w:t xml:space="preserve">. </w:t>
      </w:r>
      <w:r w:rsidRPr="00FC4B5E">
        <w:rPr>
          <w:rFonts w:ascii="Arial" w:hAnsi="Arial" w:cs="Arial"/>
        </w:rPr>
        <w:t xml:space="preserve">It also stated that no visible injuries were found on the six journalists and that forensic examinations carried out on three of the individuals found no injuries or signs of violence. In </w:t>
      </w:r>
      <w:hyperlink r:id="rId16" w:history="1">
        <w:r w:rsidRPr="00FC4B5E">
          <w:rPr>
            <w:rStyle w:val="Hyperlink"/>
            <w:rFonts w:ascii="Arial" w:hAnsi="Arial" w:cs="Arial"/>
          </w:rPr>
          <w:t>response</w:t>
        </w:r>
      </w:hyperlink>
      <w:r w:rsidRPr="00FC4B5E">
        <w:rPr>
          <w:rFonts w:ascii="Arial" w:hAnsi="Arial" w:cs="Arial"/>
        </w:rPr>
        <w:t>, the Egyptian Initiative for Personal Rights (EIPR), whose lawyers represent the journalists, said the prosecution had presented lawful employment arrangements and routine editorial communications as evidence</w:t>
      </w:r>
      <w:r w:rsidR="00FF0DDD">
        <w:rPr>
          <w:rFonts w:ascii="Arial" w:hAnsi="Arial" w:cs="Arial"/>
        </w:rPr>
        <w:t xml:space="preserve"> for crimes.</w:t>
      </w:r>
    </w:p>
    <w:p w14:paraId="5ACDD839" w14:textId="77777777" w:rsidR="00FC4B5E" w:rsidRPr="00FC4B5E" w:rsidRDefault="00FC4B5E" w:rsidP="00FC4B5E">
      <w:pPr>
        <w:spacing w:after="0" w:line="240" w:lineRule="auto"/>
        <w:rPr>
          <w:rFonts w:ascii="Arial" w:hAnsi="Arial" w:cs="Arial"/>
          <w:sz w:val="18"/>
          <w:szCs w:val="18"/>
        </w:rPr>
      </w:pPr>
    </w:p>
    <w:p w14:paraId="0D2B9DA3" w14:textId="6E39CE32" w:rsidR="00FC4B5E" w:rsidRPr="00FC4B5E" w:rsidRDefault="006178C7" w:rsidP="00FC4B5E">
      <w:pPr>
        <w:spacing w:after="0" w:line="240" w:lineRule="auto"/>
        <w:rPr>
          <w:rFonts w:ascii="Arial" w:hAnsi="Arial" w:cs="Arial"/>
        </w:rPr>
      </w:pPr>
      <w:r>
        <w:rPr>
          <w:rFonts w:ascii="Arial" w:hAnsi="Arial" w:cs="Arial"/>
        </w:rPr>
        <w:t>F</w:t>
      </w:r>
      <w:r w:rsidR="00FC4B5E" w:rsidRPr="00FC4B5E">
        <w:rPr>
          <w:rFonts w:ascii="Arial" w:hAnsi="Arial" w:cs="Arial"/>
        </w:rPr>
        <w:t xml:space="preserve">ive of the journalists were held in Badr 1 prison, while Mohamed Ashraf Abu </w:t>
      </w:r>
      <w:proofErr w:type="spellStart"/>
      <w:r w:rsidR="00FC4B5E" w:rsidRPr="00FC4B5E">
        <w:rPr>
          <w:rFonts w:ascii="Arial" w:hAnsi="Arial" w:cs="Arial"/>
        </w:rPr>
        <w:t>Emeira</w:t>
      </w:r>
      <w:proofErr w:type="spellEnd"/>
      <w:r w:rsidR="00FC4B5E" w:rsidRPr="00FC4B5E">
        <w:rPr>
          <w:rFonts w:ascii="Arial" w:hAnsi="Arial" w:cs="Arial"/>
        </w:rPr>
        <w:t xml:space="preserve"> was detained in 10th of Ramadan 4 prison. Amnesty International has documented cruel and inhuman detention conditions in Egyptian prisons</w:t>
      </w:r>
      <w:r>
        <w:rPr>
          <w:rFonts w:ascii="Arial" w:hAnsi="Arial" w:cs="Arial"/>
        </w:rPr>
        <w:t xml:space="preserve">. </w:t>
      </w:r>
      <w:r w:rsidR="00FC4B5E" w:rsidRPr="00FC4B5E">
        <w:rPr>
          <w:rFonts w:ascii="Arial" w:hAnsi="Arial" w:cs="Arial"/>
        </w:rPr>
        <w:t xml:space="preserve">In June 2024, dozens of </w:t>
      </w:r>
      <w:proofErr w:type="gramStart"/>
      <w:r w:rsidR="00FC4B5E" w:rsidRPr="00FC4B5E">
        <w:rPr>
          <w:rFonts w:ascii="Arial" w:hAnsi="Arial" w:cs="Arial"/>
        </w:rPr>
        <w:t>Badr</w:t>
      </w:r>
      <w:proofErr w:type="gramEnd"/>
      <w:r w:rsidR="00FC4B5E" w:rsidRPr="00FC4B5E">
        <w:rPr>
          <w:rFonts w:ascii="Arial" w:hAnsi="Arial" w:cs="Arial"/>
        </w:rPr>
        <w:t xml:space="preserve"> 1 </w:t>
      </w:r>
      <w:proofErr w:type="gramStart"/>
      <w:r w:rsidR="00FC4B5E" w:rsidRPr="00FC4B5E">
        <w:rPr>
          <w:rFonts w:ascii="Arial" w:hAnsi="Arial" w:cs="Arial"/>
        </w:rPr>
        <w:t>prisoners</w:t>
      </w:r>
      <w:proofErr w:type="gramEnd"/>
      <w:r w:rsidR="00FC4B5E" w:rsidRPr="00FC4B5E">
        <w:rPr>
          <w:rFonts w:ascii="Arial" w:hAnsi="Arial" w:cs="Arial"/>
        </w:rPr>
        <w:t xml:space="preserve"> began a hunger strike to protest detention conditions</w:t>
      </w:r>
      <w:r w:rsidR="004459F4">
        <w:rPr>
          <w:rFonts w:ascii="Arial" w:hAnsi="Arial" w:cs="Arial"/>
        </w:rPr>
        <w:t>.</w:t>
      </w:r>
    </w:p>
    <w:p w14:paraId="25801483" w14:textId="77777777" w:rsidR="00FC4B5E" w:rsidRPr="00FC4B5E" w:rsidRDefault="00FC4B5E" w:rsidP="00FC4B5E">
      <w:pPr>
        <w:spacing w:after="0" w:line="240" w:lineRule="auto"/>
        <w:rPr>
          <w:rFonts w:ascii="Arial" w:hAnsi="Arial" w:cs="Arial"/>
          <w:sz w:val="18"/>
          <w:szCs w:val="18"/>
        </w:rPr>
      </w:pPr>
    </w:p>
    <w:p w14:paraId="3D29F8E5" w14:textId="03DCEEBF" w:rsidR="00FC4B5E" w:rsidRPr="00FC4B5E" w:rsidRDefault="00FC4B5E" w:rsidP="00FC4B5E">
      <w:pPr>
        <w:spacing w:after="0" w:line="240" w:lineRule="auto"/>
        <w:rPr>
          <w:rFonts w:ascii="Arial" w:hAnsi="Arial" w:cs="Arial"/>
        </w:rPr>
      </w:pPr>
      <w:r w:rsidRPr="00FC4B5E">
        <w:rPr>
          <w:rFonts w:ascii="Arial" w:hAnsi="Arial" w:cs="Arial"/>
        </w:rPr>
        <w:t xml:space="preserve">Since 2016, the </w:t>
      </w:r>
      <w:r w:rsidR="004459F4">
        <w:rPr>
          <w:rFonts w:ascii="Arial" w:hAnsi="Arial" w:cs="Arial"/>
        </w:rPr>
        <w:t xml:space="preserve">Egyptian </w:t>
      </w:r>
      <w:r w:rsidRPr="00FC4B5E">
        <w:rPr>
          <w:rFonts w:ascii="Arial" w:hAnsi="Arial" w:cs="Arial"/>
        </w:rPr>
        <w:t>authorities have further tightened their control over the media and subjected dozens of journalists and other media workers to arbitrary arrest and detention, prosecution on unfounded terrorism-related charges, and dismissal for expressing critical views. Media and cybercrime legislation adopted in 2018 further expanded the authorities’ powers to control media content, restrict media work</w:t>
      </w:r>
      <w:r w:rsidR="0099143F">
        <w:rPr>
          <w:rFonts w:ascii="Arial" w:hAnsi="Arial" w:cs="Arial"/>
        </w:rPr>
        <w:t>,</w:t>
      </w:r>
      <w:r w:rsidRPr="00FC4B5E">
        <w:rPr>
          <w:rFonts w:ascii="Arial" w:hAnsi="Arial" w:cs="Arial"/>
        </w:rPr>
        <w:t xml:space="preserve"> and impose prison sentences for online expression. The arrests of the six </w:t>
      </w:r>
      <w:proofErr w:type="spellStart"/>
      <w:r w:rsidRPr="00FC4B5E">
        <w:rPr>
          <w:rFonts w:ascii="Arial" w:hAnsi="Arial" w:cs="Arial"/>
        </w:rPr>
        <w:t>Matsadaash</w:t>
      </w:r>
      <w:proofErr w:type="spellEnd"/>
      <w:r w:rsidRPr="00FC4B5E">
        <w:rPr>
          <w:rFonts w:ascii="Arial" w:hAnsi="Arial" w:cs="Arial"/>
        </w:rPr>
        <w:t xml:space="preserve"> journalists sparked solidarity protests, including a sit-in at the Egyptian Journalists’ Syndicate on October </w:t>
      </w:r>
      <w:r w:rsidR="0099143F" w:rsidRPr="00FC4B5E">
        <w:rPr>
          <w:rFonts w:ascii="Arial" w:hAnsi="Arial" w:cs="Arial"/>
        </w:rPr>
        <w:t>3</w:t>
      </w:r>
      <w:r w:rsidR="0099143F">
        <w:rPr>
          <w:rFonts w:ascii="Arial" w:hAnsi="Arial" w:cs="Arial"/>
        </w:rPr>
        <w:t xml:space="preserve">, </w:t>
      </w:r>
      <w:proofErr w:type="gramStart"/>
      <w:r w:rsidRPr="00FC4B5E">
        <w:rPr>
          <w:rFonts w:ascii="Arial" w:hAnsi="Arial" w:cs="Arial"/>
        </w:rPr>
        <w:t>2026</w:t>
      </w:r>
      <w:proofErr w:type="gramEnd"/>
      <w:r w:rsidRPr="00FC4B5E">
        <w:rPr>
          <w:rFonts w:ascii="Arial" w:hAnsi="Arial" w:cs="Arial"/>
        </w:rPr>
        <w:t xml:space="preserve"> demanding their release. Two days later, on October </w:t>
      </w:r>
      <w:r w:rsidR="0099143F" w:rsidRPr="00FC4B5E">
        <w:rPr>
          <w:rFonts w:ascii="Arial" w:hAnsi="Arial" w:cs="Arial"/>
        </w:rPr>
        <w:t>5</w:t>
      </w:r>
      <w:r w:rsidR="0099143F">
        <w:rPr>
          <w:rFonts w:ascii="Arial" w:hAnsi="Arial" w:cs="Arial"/>
        </w:rPr>
        <w:t xml:space="preserve">, </w:t>
      </w:r>
      <w:r w:rsidRPr="00FC4B5E">
        <w:rPr>
          <w:rFonts w:ascii="Arial" w:hAnsi="Arial" w:cs="Arial"/>
        </w:rPr>
        <w:t xml:space="preserve">2026, journalist </w:t>
      </w:r>
      <w:r w:rsidRPr="0099143F">
        <w:rPr>
          <w:rFonts w:ascii="Arial" w:hAnsi="Arial" w:cs="Arial"/>
          <w:b/>
          <w:bCs/>
        </w:rPr>
        <w:t>Rasha Azab</w:t>
      </w:r>
      <w:r w:rsidRPr="00FC4B5E">
        <w:rPr>
          <w:rFonts w:ascii="Arial" w:hAnsi="Arial" w:cs="Arial"/>
        </w:rPr>
        <w:t>, who took part in the sit-in, was interrogated over a social media post criticizing the interior ministry, accused of promoting terrorist acts</w:t>
      </w:r>
      <w:r w:rsidR="001D2B2C">
        <w:rPr>
          <w:rFonts w:ascii="Arial" w:hAnsi="Arial" w:cs="Arial"/>
        </w:rPr>
        <w:t>,</w:t>
      </w:r>
      <w:r w:rsidRPr="00FC4B5E">
        <w:rPr>
          <w:rFonts w:ascii="Arial" w:hAnsi="Arial" w:cs="Arial"/>
        </w:rPr>
        <w:t xml:space="preserve"> and released on bail of EGP 10,000. </w:t>
      </w:r>
    </w:p>
    <w:p w14:paraId="075347ED" w14:textId="77777777" w:rsidR="00FC4B5E" w:rsidRPr="00FC4B5E" w:rsidRDefault="00FC4B5E" w:rsidP="00FC4B5E">
      <w:pPr>
        <w:spacing w:after="0" w:line="240" w:lineRule="auto"/>
        <w:rPr>
          <w:rFonts w:ascii="Arial" w:hAnsi="Arial" w:cs="Arial"/>
          <w:sz w:val="18"/>
          <w:szCs w:val="18"/>
        </w:rPr>
      </w:pPr>
    </w:p>
    <w:p w14:paraId="56AA6993" w14:textId="19BC185C" w:rsidR="00FC4B5E" w:rsidRPr="00FC4B5E" w:rsidRDefault="00FC4B5E" w:rsidP="00FC4B5E">
      <w:pPr>
        <w:spacing w:after="0" w:line="240" w:lineRule="auto"/>
        <w:rPr>
          <w:rFonts w:ascii="Arial" w:hAnsi="Arial" w:cs="Arial"/>
        </w:rPr>
      </w:pPr>
      <w:r w:rsidRPr="00FC4B5E">
        <w:rPr>
          <w:rFonts w:ascii="Arial" w:hAnsi="Arial" w:cs="Arial"/>
          <w:b/>
          <w:bCs/>
        </w:rPr>
        <w:t>PREFERRED LANGUAGE TO ADDRESS TARGET</w:t>
      </w:r>
      <w:r w:rsidRPr="00FC4B5E">
        <w:rPr>
          <w:rFonts w:ascii="Arial" w:hAnsi="Arial" w:cs="Arial"/>
        </w:rPr>
        <w:t>: Arabic</w:t>
      </w:r>
      <w:r>
        <w:rPr>
          <w:rFonts w:ascii="Arial" w:hAnsi="Arial" w:cs="Arial"/>
        </w:rPr>
        <w:t xml:space="preserve">, </w:t>
      </w:r>
      <w:r w:rsidRPr="00FC4B5E">
        <w:rPr>
          <w:rFonts w:ascii="Arial" w:hAnsi="Arial" w:cs="Arial"/>
        </w:rPr>
        <w:t>English</w:t>
      </w:r>
      <w:r>
        <w:rPr>
          <w:rFonts w:ascii="Arial" w:hAnsi="Arial" w:cs="Arial"/>
        </w:rPr>
        <w:t xml:space="preserve">, or </w:t>
      </w:r>
      <w:r w:rsidRPr="00FC4B5E">
        <w:rPr>
          <w:rFonts w:ascii="Arial" w:hAnsi="Arial" w:cs="Arial"/>
        </w:rPr>
        <w:t xml:space="preserve">your own language. </w:t>
      </w:r>
    </w:p>
    <w:p w14:paraId="5A619D30" w14:textId="77777777" w:rsidR="00FC4B5E" w:rsidRPr="00FC4B5E" w:rsidRDefault="00FC4B5E" w:rsidP="00FC4B5E">
      <w:pPr>
        <w:spacing w:after="0" w:line="240" w:lineRule="auto"/>
        <w:rPr>
          <w:rFonts w:ascii="Arial" w:hAnsi="Arial" w:cs="Arial"/>
          <w:sz w:val="18"/>
          <w:szCs w:val="18"/>
        </w:rPr>
      </w:pPr>
    </w:p>
    <w:p w14:paraId="1909D160" w14:textId="231BFDCA" w:rsidR="00FC4B5E" w:rsidRPr="00FC4B5E" w:rsidRDefault="00FC4B5E" w:rsidP="00FC4B5E">
      <w:pPr>
        <w:spacing w:after="0" w:line="240" w:lineRule="auto"/>
        <w:rPr>
          <w:rFonts w:ascii="Arial" w:hAnsi="Arial" w:cs="Arial"/>
        </w:rPr>
      </w:pPr>
      <w:r w:rsidRPr="00FC4B5E">
        <w:rPr>
          <w:rFonts w:ascii="Arial" w:hAnsi="Arial" w:cs="Arial"/>
          <w:b/>
          <w:bCs/>
        </w:rPr>
        <w:t>PLEASE TAKE ACTION AS SOON AS POSSIBLE</w:t>
      </w:r>
      <w:r w:rsidRPr="00FC4B5E">
        <w:rPr>
          <w:rFonts w:ascii="Arial" w:hAnsi="Arial" w:cs="Arial"/>
        </w:rPr>
        <w:t xml:space="preserve"> </w:t>
      </w:r>
      <w:r w:rsidRPr="00FC4B5E">
        <w:rPr>
          <w:rFonts w:ascii="Arial" w:hAnsi="Arial" w:cs="Arial"/>
          <w:b/>
          <w:bCs/>
        </w:rPr>
        <w:t>UNTIL</w:t>
      </w:r>
      <w:r w:rsidRPr="00FC4B5E">
        <w:rPr>
          <w:rFonts w:ascii="Arial" w:hAnsi="Arial" w:cs="Arial"/>
        </w:rPr>
        <w:t>: April 16</w:t>
      </w:r>
      <w:r>
        <w:rPr>
          <w:rFonts w:ascii="Arial" w:hAnsi="Arial" w:cs="Arial"/>
        </w:rPr>
        <w:t xml:space="preserve">, </w:t>
      </w:r>
      <w:r w:rsidRPr="00FC4B5E">
        <w:rPr>
          <w:rFonts w:ascii="Arial" w:hAnsi="Arial" w:cs="Arial"/>
        </w:rPr>
        <w:t>2027</w:t>
      </w:r>
    </w:p>
    <w:p w14:paraId="542B37D8" w14:textId="77777777" w:rsidR="00FC4B5E" w:rsidRPr="00FC4B5E" w:rsidRDefault="00FC4B5E" w:rsidP="00FC4B5E">
      <w:pPr>
        <w:spacing w:after="0" w:line="240" w:lineRule="auto"/>
        <w:rPr>
          <w:rFonts w:ascii="Arial" w:hAnsi="Arial" w:cs="Arial"/>
          <w:sz w:val="18"/>
          <w:szCs w:val="18"/>
        </w:rPr>
      </w:pPr>
    </w:p>
    <w:p w14:paraId="6ED43117" w14:textId="40CE09E7" w:rsidR="00FC4B5E" w:rsidRPr="00FC4B5E" w:rsidRDefault="00FC4B5E" w:rsidP="00FC4B5E">
      <w:pPr>
        <w:spacing w:after="0" w:line="240" w:lineRule="auto"/>
        <w:rPr>
          <w:rFonts w:ascii="Arial" w:hAnsi="Arial" w:cs="Arial"/>
        </w:rPr>
      </w:pPr>
      <w:r w:rsidRPr="00FC4B5E">
        <w:rPr>
          <w:rFonts w:ascii="Arial" w:hAnsi="Arial" w:cs="Arial"/>
          <w:b/>
          <w:bCs/>
        </w:rPr>
        <w:t>NAME AND PRONOUN</w:t>
      </w:r>
      <w:r w:rsidRPr="00FC4B5E">
        <w:rPr>
          <w:rFonts w:ascii="Arial" w:hAnsi="Arial" w:cs="Arial"/>
        </w:rPr>
        <w:t>: Mohamed Ashraf Abu Emeira, Abdallah Qadry, Islam Barakat, Omar Helal, Mohamed Mahmoud</w:t>
      </w:r>
      <w:r w:rsidR="00951CDC">
        <w:rPr>
          <w:rFonts w:ascii="Arial" w:hAnsi="Arial" w:cs="Arial"/>
        </w:rPr>
        <w:t>,</w:t>
      </w:r>
      <w:r w:rsidRPr="00FC4B5E">
        <w:rPr>
          <w:rFonts w:ascii="Arial" w:hAnsi="Arial" w:cs="Arial"/>
        </w:rPr>
        <w:t xml:space="preserve"> and Mohamed Adel </w:t>
      </w:r>
    </w:p>
    <w:sectPr w:rsidR="00FC4B5E" w:rsidRPr="00FC4B5E" w:rsidSect="00FC4B5E">
      <w:type w:val="continuous"/>
      <w:pgSz w:w="12240" w:h="15840"/>
      <w:pgMar w:top="720" w:right="720" w:bottom="216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CE4B46" w14:textId="77777777" w:rsidR="00915238" w:rsidRDefault="00915238" w:rsidP="00FC4B5E">
      <w:pPr>
        <w:spacing w:after="0" w:line="240" w:lineRule="auto"/>
      </w:pPr>
      <w:r>
        <w:separator/>
      </w:r>
    </w:p>
  </w:endnote>
  <w:endnote w:type="continuationSeparator" w:id="0">
    <w:p w14:paraId="7CA936B7" w14:textId="77777777" w:rsidR="00915238" w:rsidRDefault="00915238" w:rsidP="00FC4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7F9A5" w14:textId="28D7E3FC" w:rsidR="00FC4B5E" w:rsidRPr="00234918" w:rsidRDefault="00FC4B5E" w:rsidP="00FC4B5E">
    <w:pPr>
      <w:spacing w:after="0" w:line="240" w:lineRule="auto"/>
      <w:jc w:val="center"/>
      <w:rPr>
        <w:rFonts w:ascii="Arial" w:eastAsia="Calibri Light" w:hAnsi="Arial" w:cs="Arial"/>
        <w:color w:val="000000" w:themeColor="text1"/>
        <w:sz w:val="20"/>
        <w:szCs w:val="20"/>
      </w:rPr>
    </w:pPr>
    <w:r w:rsidRPr="00234918">
      <w:rPr>
        <w:rFonts w:ascii="Arial" w:eastAsia="Calibri Light" w:hAnsi="Arial" w:cs="Arial"/>
        <w:color w:val="000000" w:themeColor="text1"/>
        <w:sz w:val="20"/>
        <w:szCs w:val="20"/>
      </w:rPr>
      <w:t>AIUSA’s Urgent Action Network | 311 W. 43</w:t>
    </w:r>
    <w:r w:rsidRPr="00234918">
      <w:rPr>
        <w:rFonts w:ascii="Arial" w:eastAsia="Calibri Light" w:hAnsi="Arial" w:cs="Arial"/>
        <w:color w:val="000000" w:themeColor="text1"/>
        <w:sz w:val="20"/>
        <w:szCs w:val="20"/>
        <w:vertAlign w:val="superscript"/>
      </w:rPr>
      <w:t>rd</w:t>
    </w:r>
    <w:r w:rsidRPr="00234918">
      <w:rPr>
        <w:rFonts w:ascii="Arial" w:eastAsia="Calibri Light" w:hAnsi="Arial" w:cs="Arial"/>
        <w:color w:val="000000" w:themeColor="text1"/>
        <w:sz w:val="20"/>
        <w:szCs w:val="20"/>
      </w:rPr>
      <w:t xml:space="preserve"> Street, 7</w:t>
    </w:r>
    <w:r w:rsidRPr="00234918">
      <w:rPr>
        <w:rFonts w:ascii="Arial" w:eastAsia="Calibri Light" w:hAnsi="Arial" w:cs="Arial"/>
        <w:color w:val="000000" w:themeColor="text1"/>
        <w:sz w:val="20"/>
        <w:szCs w:val="20"/>
        <w:vertAlign w:val="superscript"/>
      </w:rPr>
      <w:t>th</w:t>
    </w:r>
    <w:r w:rsidRPr="00234918">
      <w:rPr>
        <w:rFonts w:ascii="Arial" w:eastAsia="Calibri Light" w:hAnsi="Arial" w:cs="Arial"/>
        <w:color w:val="000000" w:themeColor="text1"/>
        <w:sz w:val="20"/>
        <w:szCs w:val="20"/>
      </w:rPr>
      <w:t xml:space="preserve"> Fl, New York, NY 10036</w:t>
    </w:r>
  </w:p>
  <w:p w14:paraId="0DB5D718" w14:textId="50E20BC4" w:rsidR="00FC4B5E" w:rsidRDefault="00FC4B5E" w:rsidP="00FC4B5E">
    <w:pPr>
      <w:pStyle w:val="Footer"/>
      <w:jc w:val="center"/>
    </w:pPr>
    <w:r w:rsidRPr="00234918">
      <w:rPr>
        <w:rFonts w:ascii="Arial" w:eastAsia="Calibri Light" w:hAnsi="Arial" w:cs="Arial"/>
        <w:color w:val="000000" w:themeColor="text1"/>
        <w:sz w:val="20"/>
        <w:szCs w:val="20"/>
      </w:rPr>
      <w:t xml:space="preserve">| </w:t>
    </w:r>
    <w:hyperlink r:id="rId1">
      <w:r w:rsidRPr="00234918">
        <w:rPr>
          <w:rStyle w:val="Hyperlink"/>
          <w:rFonts w:ascii="Arial" w:eastAsia="Calibri Light" w:hAnsi="Arial" w:cs="Arial"/>
          <w:sz w:val="20"/>
          <w:szCs w:val="20"/>
        </w:rPr>
        <w:t>uan@aiusa.org</w:t>
      </w:r>
    </w:hyperlink>
    <w:r w:rsidRPr="00234918">
      <w:rPr>
        <w:rFonts w:ascii="Arial" w:eastAsia="Calibri Light" w:hAnsi="Arial" w:cs="Arial"/>
        <w:color w:val="000000" w:themeColor="text1"/>
        <w:sz w:val="20"/>
        <w:szCs w:val="20"/>
      </w:rPr>
      <w:t xml:space="preserve"> | </w:t>
    </w:r>
    <w:hyperlink r:id="rId2">
      <w:r w:rsidRPr="00234918">
        <w:rPr>
          <w:rStyle w:val="Hyperlink"/>
          <w:rFonts w:ascii="Arial" w:eastAsia="Calibri Light" w:hAnsi="Arial" w:cs="Arial"/>
          <w:sz w:val="20"/>
          <w:szCs w:val="20"/>
        </w:rPr>
        <w:t>www.amnestyusa.org/uan</w:t>
      </w:r>
    </w:hyperlink>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EE2C2" w14:textId="7801F189" w:rsidR="00FC4B5E" w:rsidRDefault="00FC4B5E" w:rsidP="00FC4B5E">
    <w:pPr>
      <w:pStyle w:val="Footer"/>
      <w:jc w:val="right"/>
    </w:pPr>
    <w:r>
      <w:rPr>
        <w:noProof/>
      </w:rPr>
      <w:drawing>
        <wp:inline distT="0" distB="0" distL="0" distR="0" wp14:anchorId="7D9C0D2D" wp14:editId="66B273A7">
          <wp:extent cx="1277327" cy="533753"/>
          <wp:effectExtent l="0" t="0" r="0" b="0"/>
          <wp:docPr id="388375413" name="Picture 388375413" descr="A yellow sign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375413" name="Picture 388375413" descr="A yellow sign with black text&#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97897" cy="542349"/>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9EA6A3" w14:textId="77777777" w:rsidR="00915238" w:rsidRDefault="00915238" w:rsidP="00FC4B5E">
      <w:pPr>
        <w:spacing w:after="0" w:line="240" w:lineRule="auto"/>
      </w:pPr>
      <w:r>
        <w:separator/>
      </w:r>
    </w:p>
  </w:footnote>
  <w:footnote w:type="continuationSeparator" w:id="0">
    <w:p w14:paraId="5AEDAA72" w14:textId="77777777" w:rsidR="00915238" w:rsidRDefault="00915238" w:rsidP="00FC4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64E2F" w14:textId="7E2E1878" w:rsidR="00FC4B5E" w:rsidRPr="00FC4B5E" w:rsidRDefault="00FC4B5E" w:rsidP="00FC4B5E">
    <w:pPr>
      <w:rPr>
        <w:sz w:val="20"/>
        <w:szCs w:val="20"/>
      </w:rPr>
    </w:pPr>
    <w:r w:rsidRPr="00FC4B5E">
      <w:rPr>
        <w:rFonts w:ascii="Arial" w:hAnsi="Arial" w:cs="Arial"/>
        <w:sz w:val="20"/>
        <w:szCs w:val="20"/>
      </w:rPr>
      <w:t xml:space="preserve">First UA: 107/2026   Index: MDE 12/1575/2026   Egypt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proofErr w:type="gramStart"/>
    <w:r>
      <w:rPr>
        <w:rFonts w:ascii="Arial" w:hAnsi="Arial" w:cs="Arial"/>
        <w:sz w:val="20"/>
        <w:szCs w:val="20"/>
      </w:rPr>
      <w:tab/>
      <w:t xml:space="preserve">  </w:t>
    </w:r>
    <w:r w:rsidRPr="00FC4B5E">
      <w:rPr>
        <w:rFonts w:ascii="Arial" w:hAnsi="Arial" w:cs="Arial"/>
        <w:sz w:val="20"/>
        <w:szCs w:val="20"/>
      </w:rPr>
      <w:t>Date</w:t>
    </w:r>
    <w:proofErr w:type="gramEnd"/>
    <w:r w:rsidRPr="00FC4B5E">
      <w:rPr>
        <w:rFonts w:ascii="Arial" w:hAnsi="Arial" w:cs="Arial"/>
        <w:sz w:val="20"/>
        <w:szCs w:val="20"/>
      </w:rPr>
      <w:t xml:space="preserve">: </w:t>
    </w:r>
    <w:r w:rsidR="00597702">
      <w:rPr>
        <w:rFonts w:ascii="Arial" w:hAnsi="Arial" w:cs="Arial"/>
        <w:sz w:val="20"/>
        <w:szCs w:val="20"/>
      </w:rPr>
      <w:t>21</w:t>
    </w:r>
    <w:r w:rsidRPr="00FC4B5E">
      <w:rPr>
        <w:rFonts w:ascii="Arial" w:hAnsi="Arial" w:cs="Arial"/>
        <w:sz w:val="20"/>
        <w:szCs w:val="20"/>
      </w:rPr>
      <w:t xml:space="preserve"> October 2026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0EEEC" w14:textId="31469E7A" w:rsidR="00FC4B5E" w:rsidRPr="00FC4B5E" w:rsidRDefault="00FC4B5E" w:rsidP="00FC4B5E">
    <w:pPr>
      <w:rPr>
        <w:sz w:val="20"/>
        <w:szCs w:val="20"/>
      </w:rPr>
    </w:pPr>
    <w:r w:rsidRPr="00FC4B5E">
      <w:rPr>
        <w:rFonts w:ascii="Arial" w:hAnsi="Arial" w:cs="Arial"/>
        <w:sz w:val="20"/>
        <w:szCs w:val="20"/>
      </w:rPr>
      <w:t xml:space="preserve">First UA: 107/2026   Index: MDE 12/1575/2026   Egypt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proofErr w:type="gramStart"/>
    <w:r>
      <w:rPr>
        <w:rFonts w:ascii="Arial" w:hAnsi="Arial" w:cs="Arial"/>
        <w:sz w:val="20"/>
        <w:szCs w:val="20"/>
      </w:rPr>
      <w:tab/>
      <w:t xml:space="preserve">  </w:t>
    </w:r>
    <w:r w:rsidRPr="00FC4B5E">
      <w:rPr>
        <w:rFonts w:ascii="Arial" w:hAnsi="Arial" w:cs="Arial"/>
        <w:sz w:val="20"/>
        <w:szCs w:val="20"/>
      </w:rPr>
      <w:t>Date</w:t>
    </w:r>
    <w:proofErr w:type="gramEnd"/>
    <w:r w:rsidRPr="00FC4B5E">
      <w:rPr>
        <w:rFonts w:ascii="Arial" w:hAnsi="Arial" w:cs="Arial"/>
        <w:sz w:val="20"/>
        <w:szCs w:val="20"/>
      </w:rPr>
      <w:t xml:space="preserve">: </w:t>
    </w:r>
    <w:r w:rsidR="00597702">
      <w:rPr>
        <w:rFonts w:ascii="Arial" w:hAnsi="Arial" w:cs="Arial"/>
        <w:sz w:val="20"/>
        <w:szCs w:val="20"/>
      </w:rPr>
      <w:t>21</w:t>
    </w:r>
    <w:r w:rsidRPr="00FC4B5E">
      <w:rPr>
        <w:rFonts w:ascii="Arial" w:hAnsi="Arial" w:cs="Arial"/>
        <w:sz w:val="20"/>
        <w:szCs w:val="20"/>
      </w:rPr>
      <w:t xml:space="preserve"> October 2026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0655D7"/>
    <w:multiLevelType w:val="hybridMultilevel"/>
    <w:tmpl w:val="9CDE8F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470814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4B5E"/>
    <w:rsid w:val="001C57AA"/>
    <w:rsid w:val="001D2B2C"/>
    <w:rsid w:val="00213E1B"/>
    <w:rsid w:val="004459F4"/>
    <w:rsid w:val="00594B1F"/>
    <w:rsid w:val="00597702"/>
    <w:rsid w:val="006178C7"/>
    <w:rsid w:val="00731207"/>
    <w:rsid w:val="00915238"/>
    <w:rsid w:val="00951CDC"/>
    <w:rsid w:val="0099143F"/>
    <w:rsid w:val="00AB059D"/>
    <w:rsid w:val="00B65C59"/>
    <w:rsid w:val="00C63A0C"/>
    <w:rsid w:val="00D2541F"/>
    <w:rsid w:val="00D4464A"/>
    <w:rsid w:val="00D6408B"/>
    <w:rsid w:val="00E21C17"/>
    <w:rsid w:val="00FC4B5E"/>
    <w:rsid w:val="00FF0D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7C4D6A"/>
  <w15:chartTrackingRefBased/>
  <w15:docId w15:val="{F5BC60B1-47D6-48E4-885C-D77DFE777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C4B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C4B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C4B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C4B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C4B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C4B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C4B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C4B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C4B5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4B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C4B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C4B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C4B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C4B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C4B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C4B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C4B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C4B5E"/>
    <w:rPr>
      <w:rFonts w:eastAsiaTheme="majorEastAsia" w:cstheme="majorBidi"/>
      <w:color w:val="272727" w:themeColor="text1" w:themeTint="D8"/>
    </w:rPr>
  </w:style>
  <w:style w:type="paragraph" w:styleId="Title">
    <w:name w:val="Title"/>
    <w:basedOn w:val="Normal"/>
    <w:next w:val="Normal"/>
    <w:link w:val="TitleChar"/>
    <w:uiPriority w:val="10"/>
    <w:qFormat/>
    <w:rsid w:val="00FC4B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C4B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C4B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C4B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C4B5E"/>
    <w:pPr>
      <w:spacing w:before="160"/>
      <w:jc w:val="center"/>
    </w:pPr>
    <w:rPr>
      <w:i/>
      <w:iCs/>
      <w:color w:val="404040" w:themeColor="text1" w:themeTint="BF"/>
    </w:rPr>
  </w:style>
  <w:style w:type="character" w:customStyle="1" w:styleId="QuoteChar">
    <w:name w:val="Quote Char"/>
    <w:basedOn w:val="DefaultParagraphFont"/>
    <w:link w:val="Quote"/>
    <w:uiPriority w:val="29"/>
    <w:rsid w:val="00FC4B5E"/>
    <w:rPr>
      <w:i/>
      <w:iCs/>
      <w:color w:val="404040" w:themeColor="text1" w:themeTint="BF"/>
    </w:rPr>
  </w:style>
  <w:style w:type="paragraph" w:styleId="ListParagraph">
    <w:name w:val="List Paragraph"/>
    <w:basedOn w:val="Normal"/>
    <w:uiPriority w:val="34"/>
    <w:qFormat/>
    <w:rsid w:val="00FC4B5E"/>
    <w:pPr>
      <w:ind w:left="720"/>
      <w:contextualSpacing/>
    </w:pPr>
  </w:style>
  <w:style w:type="character" w:styleId="IntenseEmphasis">
    <w:name w:val="Intense Emphasis"/>
    <w:basedOn w:val="DefaultParagraphFont"/>
    <w:uiPriority w:val="21"/>
    <w:qFormat/>
    <w:rsid w:val="00FC4B5E"/>
    <w:rPr>
      <w:i/>
      <w:iCs/>
      <w:color w:val="0F4761" w:themeColor="accent1" w:themeShade="BF"/>
    </w:rPr>
  </w:style>
  <w:style w:type="paragraph" w:styleId="IntenseQuote">
    <w:name w:val="Intense Quote"/>
    <w:basedOn w:val="Normal"/>
    <w:next w:val="Normal"/>
    <w:link w:val="IntenseQuoteChar"/>
    <w:uiPriority w:val="30"/>
    <w:qFormat/>
    <w:rsid w:val="00FC4B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C4B5E"/>
    <w:rPr>
      <w:i/>
      <w:iCs/>
      <w:color w:val="0F4761" w:themeColor="accent1" w:themeShade="BF"/>
    </w:rPr>
  </w:style>
  <w:style w:type="character" w:styleId="IntenseReference">
    <w:name w:val="Intense Reference"/>
    <w:basedOn w:val="DefaultParagraphFont"/>
    <w:uiPriority w:val="32"/>
    <w:qFormat/>
    <w:rsid w:val="00FC4B5E"/>
    <w:rPr>
      <w:b/>
      <w:bCs/>
      <w:smallCaps/>
      <w:color w:val="0F4761" w:themeColor="accent1" w:themeShade="BF"/>
      <w:spacing w:val="5"/>
    </w:rPr>
  </w:style>
  <w:style w:type="paragraph" w:styleId="Header">
    <w:name w:val="header"/>
    <w:basedOn w:val="Normal"/>
    <w:link w:val="HeaderChar"/>
    <w:uiPriority w:val="99"/>
    <w:unhideWhenUsed/>
    <w:rsid w:val="00FC4B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4B5E"/>
  </w:style>
  <w:style w:type="paragraph" w:styleId="Footer">
    <w:name w:val="footer"/>
    <w:basedOn w:val="Normal"/>
    <w:link w:val="FooterChar"/>
    <w:uiPriority w:val="99"/>
    <w:unhideWhenUsed/>
    <w:rsid w:val="00FC4B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4B5E"/>
  </w:style>
  <w:style w:type="character" w:styleId="Hyperlink">
    <w:name w:val="Hyperlink"/>
    <w:basedOn w:val="DefaultParagraphFont"/>
    <w:uiPriority w:val="99"/>
    <w:unhideWhenUsed/>
    <w:rsid w:val="00FC4B5E"/>
    <w:rPr>
      <w:color w:val="467886" w:themeColor="hyperlink"/>
      <w:u w:val="single"/>
    </w:rPr>
  </w:style>
  <w:style w:type="paragraph" w:customStyle="1" w:styleId="paragraph">
    <w:name w:val="paragraph"/>
    <w:basedOn w:val="Normal"/>
    <w:rsid w:val="00FC4B5E"/>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FC4B5E"/>
  </w:style>
  <w:style w:type="character" w:styleId="UnresolvedMention">
    <w:name w:val="Unresolved Mention"/>
    <w:basedOn w:val="DefaultParagraphFont"/>
    <w:uiPriority w:val="99"/>
    <w:semiHidden/>
    <w:unhideWhenUsed/>
    <w:rsid w:val="00FC4B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ambassador@egyptembassy.net"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amnestyusa.org/report-urgent-actions/" TargetMode="External"/><Relationship Id="rId12" Type="http://schemas.openxmlformats.org/officeDocument/2006/relationships/hyperlink" Target="mailto:embassy@egyptembassy.net"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eipr.org/en/press/2026/10/eipr-statement-response-public-prosecution-statement-detention-matsadaash%E2%80%99s-entir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matsda2sh.com/details/13685/%D8%AE%D9%84%D8%A7%D9%84-%D8%A3%D9%82%D9%84-%D9%85%D9%86-%D8%B4%D9%87%D8%B1..-%D8%B1%D8%A6%D9%8A%D8%B3-%D8%A7%D9%84%D9%88%D8%B2%D8%B1%D8%A7%D8%A1-%D9%88%D9%88%D8%B2%D9%8A%D8%B1-%D8%A7%D9%84%D8%A7%D8%B3%D8%AA%D8%AB%D9%85%D8%A7%D8%B1-%D9%8A%D8%B1%D9%88%D8%AC%D8%A7%D9%86-%D9%84%D8%A3%D8%B1%D9%82%D8%A7%D9%85-%D9%85%D8%AA%D8%B6%D8%A7%D8%B1%D8%A8%D8%A9-%D8%AE%D8%A7%D8%B7%D8%A6%D8%A9-%D8%AA%D8%B6%D8%AE%D9%85-%D9%85%D8%AE%D8%B5%D8%B5%D8%A7%D8%AA-%D8%A7%D9%84%D8%B5%D8%AD%D8%A9-%D9%88%D8%A7%D9%84%D8%AA%D8%B9%D9%84%D9%8A%D9%85-?utm_source=chatgpt.com" TargetMode="Externa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matsda2sh.com/details/13563/%D8%AD%D9%82%D9%8A%D9%82%D8%A9-%D8%AA%D8%B5%D8%B1%D9%8A%D8%AD%D8%A7%D8%AA-%D9%88%D8%B2%D9%8A%D8%B1-%D8%A7%D9%84%D8%AE%D8%A7%D8%B1%D8%AC%D9%8A%D8%A9..-9-%D9%88%D9%86%D8%B5%D9%81-%D9%85%D9%84%D8%A7%D9%8A%D9%8A%D9%86-%D9%84%D8%A7%D8%AC%D8%A6-%D8%A3%D9%85-%D9%85%D9%87%D8%A7%D8%AC%D8%B1-%D8%9F?utm_source=chatgpt.com"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www.amnestyusa.org/uan" TargetMode="External"/><Relationship Id="rId1" Type="http://schemas.openxmlformats.org/officeDocument/2006/relationships/hyperlink" Target="mailto:uan@aiusa.org"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270</TotalTime>
  <Pages>2</Pages>
  <Words>1225</Words>
  <Characters>6911</Characters>
  <Application>Microsoft Office Word</Application>
  <DocSecurity>0</DocSecurity>
  <Lines>125</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Kramer</dc:creator>
  <cp:keywords/>
  <dc:description/>
  <cp:lastModifiedBy>Emily Kramer</cp:lastModifiedBy>
  <cp:revision>17</cp:revision>
  <dcterms:created xsi:type="dcterms:W3CDTF">2026-10-24T19:00:00Z</dcterms:created>
  <dcterms:modified xsi:type="dcterms:W3CDTF">2026-10-28T00:31:00Z</dcterms:modified>
</cp:coreProperties>
</file>