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FD607" w14:textId="77777777" w:rsidR="00061ADA" w:rsidRPr="00061ADA" w:rsidRDefault="00061ADA" w:rsidP="00061ADA">
      <w:pPr>
        <w:spacing w:line="240" w:lineRule="auto"/>
        <w:rPr>
          <w:rFonts w:ascii="Arial" w:hAnsi="Arial" w:cs="Arial"/>
          <w:sz w:val="60"/>
          <w:szCs w:val="60"/>
        </w:rPr>
      </w:pPr>
      <w:r w:rsidRPr="00061ADA">
        <w:rPr>
          <w:rFonts w:ascii="Arial" w:hAnsi="Arial" w:cs="Arial"/>
          <w:sz w:val="60"/>
          <w:szCs w:val="60"/>
          <w:highlight w:val="yellow"/>
        </w:rPr>
        <w:t>URGENT ACTION</w:t>
      </w:r>
      <w:r w:rsidRPr="00061ADA">
        <w:rPr>
          <w:rFonts w:ascii="Arial" w:hAnsi="Arial" w:cs="Arial"/>
          <w:sz w:val="60"/>
          <w:szCs w:val="60"/>
        </w:rPr>
        <w:t xml:space="preserve"> </w:t>
      </w:r>
    </w:p>
    <w:p w14:paraId="6300F64A" w14:textId="77777777" w:rsidR="00061ADA" w:rsidRPr="00061ADA" w:rsidRDefault="00061ADA" w:rsidP="00061ADA">
      <w:pPr>
        <w:spacing w:after="0" w:line="240" w:lineRule="auto"/>
        <w:rPr>
          <w:rFonts w:ascii="Arial" w:hAnsi="Arial" w:cs="Arial"/>
          <w:b/>
          <w:bCs/>
          <w:sz w:val="28"/>
          <w:szCs w:val="28"/>
        </w:rPr>
      </w:pPr>
      <w:r w:rsidRPr="00061ADA">
        <w:rPr>
          <w:rFonts w:ascii="Arial" w:hAnsi="Arial" w:cs="Arial"/>
          <w:b/>
          <w:bCs/>
          <w:sz w:val="28"/>
          <w:szCs w:val="28"/>
        </w:rPr>
        <w:t xml:space="preserve">PRISONER OF CONSCIENCE SUBJECTED TO REPEATED PUNISHMENT </w:t>
      </w:r>
    </w:p>
    <w:p w14:paraId="7FB99442" w14:textId="6D6A6D65" w:rsidR="00061ADA" w:rsidRDefault="00061ADA" w:rsidP="00061ADA">
      <w:pPr>
        <w:spacing w:after="0" w:line="240" w:lineRule="auto"/>
        <w:rPr>
          <w:rFonts w:ascii="Arial" w:hAnsi="Arial" w:cs="Arial"/>
          <w:b/>
          <w:bCs/>
          <w:sz w:val="22"/>
          <w:szCs w:val="22"/>
        </w:rPr>
      </w:pPr>
      <w:r w:rsidRPr="00061ADA">
        <w:rPr>
          <w:rFonts w:ascii="Arial" w:hAnsi="Arial" w:cs="Arial"/>
          <w:b/>
          <w:bCs/>
          <w:sz w:val="22"/>
          <w:szCs w:val="22"/>
        </w:rPr>
        <w:t xml:space="preserve">Cuban prisoner of conscience Roberto Pérez Fonseca is serving a 10-year sentence for participating in the July 2021 protests. His family reports repeated confinement in punishment cells, restrictions on family contact and deteriorating health due to chronic illnesses and inadequate medical care. He remains at risk of further ill-treatment. We call for his immediate and unconditional release </w:t>
      </w:r>
      <w:r w:rsidR="00325AE4" w:rsidRPr="00061ADA">
        <w:rPr>
          <w:rFonts w:ascii="Arial" w:hAnsi="Arial" w:cs="Arial"/>
          <w:b/>
          <w:bCs/>
          <w:sz w:val="22"/>
          <w:szCs w:val="22"/>
        </w:rPr>
        <w:t>and</w:t>
      </w:r>
      <w:r w:rsidRPr="00061ADA">
        <w:rPr>
          <w:rFonts w:ascii="Arial" w:hAnsi="Arial" w:cs="Arial"/>
          <w:b/>
          <w:bCs/>
          <w:sz w:val="22"/>
          <w:szCs w:val="22"/>
        </w:rPr>
        <w:t xml:space="preserve"> pending release, adequate medical care, regular family contact</w:t>
      </w:r>
      <w:r w:rsidR="00325AE4">
        <w:rPr>
          <w:rFonts w:ascii="Arial" w:hAnsi="Arial" w:cs="Arial"/>
          <w:b/>
          <w:bCs/>
          <w:sz w:val="22"/>
          <w:szCs w:val="22"/>
        </w:rPr>
        <w:t>,</w:t>
      </w:r>
      <w:r w:rsidRPr="00061ADA">
        <w:rPr>
          <w:rFonts w:ascii="Arial" w:hAnsi="Arial" w:cs="Arial"/>
          <w:b/>
          <w:bCs/>
          <w:sz w:val="22"/>
          <w:szCs w:val="22"/>
        </w:rPr>
        <w:t xml:space="preserve"> and an end to all punitive measures and ill-treatment. </w:t>
      </w:r>
    </w:p>
    <w:p w14:paraId="703729CD" w14:textId="77777777" w:rsidR="00061ADA" w:rsidRPr="00061ADA" w:rsidRDefault="00061ADA" w:rsidP="00061ADA">
      <w:pPr>
        <w:spacing w:after="0" w:line="240" w:lineRule="auto"/>
        <w:rPr>
          <w:rFonts w:ascii="Arial" w:hAnsi="Arial" w:cs="Arial"/>
          <w:sz w:val="18"/>
          <w:szCs w:val="18"/>
        </w:rPr>
      </w:pPr>
    </w:p>
    <w:p w14:paraId="64EDE22B" w14:textId="77777777" w:rsidR="00061ADA" w:rsidRPr="00890FC4" w:rsidRDefault="00061ADA" w:rsidP="00061ADA">
      <w:pPr>
        <w:pStyle w:val="paragraph"/>
        <w:spacing w:before="0" w:beforeAutospacing="0" w:after="0" w:afterAutospacing="0"/>
        <w:textAlignment w:val="baseline"/>
        <w:rPr>
          <w:rFonts w:ascii="Arial" w:hAnsi="Arial" w:cs="Arial"/>
          <w:sz w:val="20"/>
          <w:szCs w:val="20"/>
        </w:rPr>
      </w:pPr>
      <w:r w:rsidRPr="00890FC4">
        <w:rPr>
          <w:rFonts w:ascii="Arial" w:hAnsi="Arial" w:cs="Arial"/>
          <w:sz w:val="20"/>
          <w:szCs w:val="20"/>
        </w:rPr>
        <w:t xml:space="preserve">TAKE ACTION: </w:t>
      </w:r>
    </w:p>
    <w:p w14:paraId="150A793E" w14:textId="77777777" w:rsidR="00061ADA" w:rsidRPr="00890FC4" w:rsidRDefault="00061ADA" w:rsidP="00061ADA">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r w:rsidRPr="00890FC4">
        <w:rPr>
          <w:rStyle w:val="normaltextrun"/>
          <w:rFonts w:ascii="Arial" w:eastAsiaTheme="majorEastAsia" w:hAnsi="Arial" w:cs="Arial"/>
          <w:sz w:val="20"/>
          <w:szCs w:val="20"/>
        </w:rPr>
        <w:t xml:space="preserve">Write a letter to the government official(s) listed. Use the sample letter below as a guide or use your own words. </w:t>
      </w:r>
    </w:p>
    <w:p w14:paraId="4DDA0F65" w14:textId="62D2E8D5" w:rsidR="00061ADA" w:rsidRPr="00890FC4" w:rsidRDefault="00061ADA" w:rsidP="00061ADA">
      <w:pPr>
        <w:pStyle w:val="paragraph"/>
        <w:numPr>
          <w:ilvl w:val="0"/>
          <w:numId w:val="1"/>
        </w:numPr>
        <w:spacing w:before="0" w:beforeAutospacing="0" w:after="0" w:afterAutospacing="0"/>
        <w:textAlignment w:val="baseline"/>
        <w:rPr>
          <w:rStyle w:val="normaltextrun"/>
          <w:rFonts w:ascii="Arial" w:eastAsiaTheme="majorEastAsia" w:hAnsi="Arial" w:cs="Arial"/>
          <w:sz w:val="20"/>
          <w:szCs w:val="20"/>
        </w:rPr>
      </w:pPr>
      <w:hyperlink r:id="rId7" w:history="1">
        <w:r w:rsidRPr="00890FC4">
          <w:rPr>
            <w:rStyle w:val="Hyperlink"/>
            <w:rFonts w:ascii="Arial" w:eastAsiaTheme="majorEastAsia" w:hAnsi="Arial" w:cs="Arial"/>
            <w:sz w:val="20"/>
            <w:szCs w:val="20"/>
          </w:rPr>
          <w:t>Click here</w:t>
        </w:r>
      </w:hyperlink>
      <w:r w:rsidRPr="00890FC4">
        <w:rPr>
          <w:rStyle w:val="normaltextrun"/>
          <w:rFonts w:ascii="Arial" w:eastAsiaTheme="majorEastAsia" w:hAnsi="Arial" w:cs="Arial"/>
          <w:sz w:val="20"/>
          <w:szCs w:val="20"/>
        </w:rPr>
        <w:t xml:space="preserve"> to report your action(s) on </w:t>
      </w:r>
      <w:r w:rsidRPr="00890FC4">
        <w:rPr>
          <w:rStyle w:val="normaltextrun"/>
          <w:rFonts w:ascii="Arial" w:eastAsiaTheme="majorEastAsia" w:hAnsi="Arial" w:cs="Arial"/>
          <w:b/>
          <w:bCs/>
          <w:i/>
          <w:iCs/>
          <w:color w:val="000000" w:themeColor="text1"/>
          <w:sz w:val="20"/>
          <w:szCs w:val="20"/>
        </w:rPr>
        <w:t>UA 10</w:t>
      </w:r>
      <w:r>
        <w:rPr>
          <w:rStyle w:val="normaltextrun"/>
          <w:rFonts w:ascii="Arial" w:eastAsiaTheme="majorEastAsia" w:hAnsi="Arial" w:cs="Arial"/>
          <w:b/>
          <w:bCs/>
          <w:i/>
          <w:iCs/>
          <w:color w:val="000000" w:themeColor="text1"/>
          <w:sz w:val="20"/>
          <w:szCs w:val="20"/>
        </w:rPr>
        <w:t>1</w:t>
      </w:r>
      <w:r w:rsidRPr="00890FC4">
        <w:rPr>
          <w:rStyle w:val="normaltextrun"/>
          <w:rFonts w:ascii="Arial" w:eastAsiaTheme="majorEastAsia" w:hAnsi="Arial" w:cs="Arial"/>
          <w:b/>
          <w:bCs/>
          <w:i/>
          <w:iCs/>
          <w:color w:val="000000" w:themeColor="text1"/>
          <w:sz w:val="20"/>
          <w:szCs w:val="20"/>
        </w:rPr>
        <w:t>.26</w:t>
      </w:r>
      <w:r w:rsidRPr="00890FC4">
        <w:rPr>
          <w:rStyle w:val="normaltextrun"/>
          <w:rFonts w:ascii="Arial" w:eastAsiaTheme="majorEastAsia" w:hAnsi="Arial" w:cs="Arial"/>
          <w:sz w:val="20"/>
          <w:szCs w:val="20"/>
        </w:rPr>
        <w:t>. We share this number with the officials we are trying to persuade.</w:t>
      </w:r>
    </w:p>
    <w:p w14:paraId="456F1DC5" w14:textId="77777777" w:rsidR="00061ADA" w:rsidRPr="00061ADA" w:rsidRDefault="00061ADA" w:rsidP="00061ADA">
      <w:pPr>
        <w:spacing w:after="0" w:line="240" w:lineRule="auto"/>
        <w:rPr>
          <w:rFonts w:ascii="Arial" w:hAnsi="Arial" w:cs="Arial"/>
          <w:sz w:val="18"/>
          <w:szCs w:val="18"/>
        </w:rPr>
      </w:pPr>
    </w:p>
    <w:p w14:paraId="201560D5" w14:textId="77777777" w:rsidR="00061ADA" w:rsidRDefault="00061ADA" w:rsidP="00061ADA">
      <w:pPr>
        <w:spacing w:after="0" w:line="240" w:lineRule="auto"/>
        <w:rPr>
          <w:rFonts w:ascii="Arial" w:hAnsi="Arial" w:cs="Arial"/>
          <w:b/>
          <w:bCs/>
          <w:sz w:val="20"/>
          <w:szCs w:val="20"/>
        </w:rPr>
        <w:sectPr w:rsidR="00061ADA" w:rsidSect="00061ADA">
          <w:headerReference w:type="default" r:id="rId8"/>
          <w:footerReference w:type="default" r:id="rId9"/>
          <w:headerReference w:type="first" r:id="rId10"/>
          <w:footerReference w:type="first" r:id="rId11"/>
          <w:pgSz w:w="12240" w:h="15840"/>
          <w:pgMar w:top="720" w:right="720" w:bottom="2160" w:left="720" w:header="720" w:footer="720" w:gutter="0"/>
          <w:cols w:space="720"/>
          <w:titlePg/>
          <w:docGrid w:linePitch="360"/>
        </w:sectPr>
      </w:pPr>
    </w:p>
    <w:p w14:paraId="4B483971" w14:textId="77777777" w:rsidR="00061ADA" w:rsidRPr="0083571A" w:rsidRDefault="00061ADA" w:rsidP="00061ADA">
      <w:pPr>
        <w:spacing w:after="0" w:line="240" w:lineRule="auto"/>
        <w:rPr>
          <w:rFonts w:ascii="Arial" w:hAnsi="Arial" w:cs="Arial"/>
          <w:b/>
          <w:bCs/>
          <w:color w:val="FF0000"/>
          <w:sz w:val="20"/>
          <w:szCs w:val="20"/>
        </w:rPr>
      </w:pPr>
      <w:r w:rsidRPr="0083571A">
        <w:rPr>
          <w:rFonts w:ascii="Arial" w:hAnsi="Arial" w:cs="Arial"/>
          <w:b/>
          <w:bCs/>
          <w:color w:val="FF0000"/>
          <w:sz w:val="20"/>
          <w:szCs w:val="20"/>
        </w:rPr>
        <w:t>Note: USPS does not deliver mail to Cuba. Send postage to domestic embassy instead</w:t>
      </w:r>
    </w:p>
    <w:p w14:paraId="70FACD7E" w14:textId="77777777" w:rsidR="00061ADA" w:rsidRPr="00061ADA" w:rsidRDefault="00061ADA" w:rsidP="00061ADA">
      <w:pPr>
        <w:spacing w:after="0" w:line="240" w:lineRule="auto"/>
        <w:rPr>
          <w:rFonts w:ascii="Arial" w:hAnsi="Arial" w:cs="Arial"/>
          <w:b/>
          <w:bCs/>
          <w:sz w:val="10"/>
          <w:szCs w:val="10"/>
        </w:rPr>
      </w:pPr>
    </w:p>
    <w:p w14:paraId="064B79F0" w14:textId="31F07665" w:rsidR="00061ADA" w:rsidRPr="00061ADA" w:rsidRDefault="00061ADA" w:rsidP="00061ADA">
      <w:pPr>
        <w:spacing w:after="0" w:line="240" w:lineRule="auto"/>
        <w:rPr>
          <w:rFonts w:ascii="Arial" w:hAnsi="Arial" w:cs="Arial"/>
          <w:b/>
          <w:bCs/>
          <w:sz w:val="20"/>
          <w:szCs w:val="20"/>
        </w:rPr>
      </w:pPr>
      <w:r w:rsidRPr="00061ADA">
        <w:rPr>
          <w:rFonts w:ascii="Arial" w:hAnsi="Arial" w:cs="Arial"/>
          <w:b/>
          <w:bCs/>
          <w:sz w:val="20"/>
          <w:szCs w:val="20"/>
        </w:rPr>
        <w:t xml:space="preserve">Miguel Díaz-Canel </w:t>
      </w:r>
    </w:p>
    <w:p w14:paraId="28674EBF" w14:textId="77777777" w:rsidR="00061ADA" w:rsidRPr="00061ADA" w:rsidRDefault="00061ADA" w:rsidP="00061ADA">
      <w:pPr>
        <w:spacing w:after="0" w:line="240" w:lineRule="auto"/>
        <w:rPr>
          <w:rFonts w:ascii="Arial" w:hAnsi="Arial" w:cs="Arial"/>
          <w:b/>
          <w:bCs/>
          <w:sz w:val="20"/>
          <w:szCs w:val="20"/>
        </w:rPr>
      </w:pPr>
      <w:r w:rsidRPr="00061ADA">
        <w:rPr>
          <w:rFonts w:ascii="Arial" w:hAnsi="Arial" w:cs="Arial"/>
          <w:b/>
          <w:bCs/>
          <w:sz w:val="20"/>
          <w:szCs w:val="20"/>
        </w:rPr>
        <w:t xml:space="preserve">President of Cuba </w:t>
      </w:r>
    </w:p>
    <w:p w14:paraId="64AC5F3E" w14:textId="77777777" w:rsidR="00061ADA" w:rsidRPr="00061ADA" w:rsidRDefault="00061ADA" w:rsidP="00061ADA">
      <w:pPr>
        <w:spacing w:after="0" w:line="240" w:lineRule="auto"/>
        <w:rPr>
          <w:rFonts w:ascii="Arial" w:hAnsi="Arial" w:cs="Arial"/>
          <w:sz w:val="20"/>
          <w:szCs w:val="20"/>
        </w:rPr>
      </w:pPr>
      <w:r w:rsidRPr="00061ADA">
        <w:rPr>
          <w:rFonts w:ascii="Arial" w:hAnsi="Arial" w:cs="Arial"/>
          <w:sz w:val="20"/>
          <w:szCs w:val="20"/>
        </w:rPr>
        <w:t xml:space="preserve">Hidalgo Esq. 6, Plaza de La </w:t>
      </w:r>
      <w:proofErr w:type="spellStart"/>
      <w:r w:rsidRPr="00061ADA">
        <w:rPr>
          <w:rFonts w:ascii="Arial" w:hAnsi="Arial" w:cs="Arial"/>
          <w:sz w:val="20"/>
          <w:szCs w:val="20"/>
        </w:rPr>
        <w:t>Revolución</w:t>
      </w:r>
      <w:proofErr w:type="spellEnd"/>
      <w:r w:rsidRPr="00061ADA">
        <w:rPr>
          <w:rFonts w:ascii="Arial" w:hAnsi="Arial" w:cs="Arial"/>
          <w:sz w:val="20"/>
          <w:szCs w:val="20"/>
        </w:rPr>
        <w:t xml:space="preserve"> </w:t>
      </w:r>
    </w:p>
    <w:p w14:paraId="4EE8EB99" w14:textId="1C041BD4" w:rsidR="00061ADA" w:rsidRPr="00061ADA" w:rsidRDefault="00061ADA" w:rsidP="00061ADA">
      <w:pPr>
        <w:spacing w:after="0" w:line="240" w:lineRule="auto"/>
        <w:rPr>
          <w:rFonts w:ascii="Arial" w:hAnsi="Arial" w:cs="Arial"/>
          <w:sz w:val="20"/>
          <w:szCs w:val="20"/>
        </w:rPr>
      </w:pPr>
      <w:r w:rsidRPr="00061ADA">
        <w:rPr>
          <w:rFonts w:ascii="Arial" w:hAnsi="Arial" w:cs="Arial"/>
          <w:sz w:val="20"/>
          <w:szCs w:val="20"/>
        </w:rPr>
        <w:t xml:space="preserve">CP 10400, La Habana, Cuba </w:t>
      </w:r>
    </w:p>
    <w:p w14:paraId="06D7A578" w14:textId="7EF67210" w:rsidR="00061ADA" w:rsidRPr="00061ADA" w:rsidRDefault="00061ADA" w:rsidP="00061ADA">
      <w:pPr>
        <w:spacing w:after="0" w:line="240" w:lineRule="auto"/>
        <w:rPr>
          <w:rFonts w:ascii="Arial" w:hAnsi="Arial" w:cs="Arial"/>
          <w:sz w:val="20"/>
          <w:szCs w:val="20"/>
        </w:rPr>
      </w:pPr>
      <w:r w:rsidRPr="00061ADA">
        <w:rPr>
          <w:rFonts w:ascii="Arial" w:hAnsi="Arial" w:cs="Arial"/>
          <w:sz w:val="20"/>
          <w:szCs w:val="20"/>
        </w:rPr>
        <w:t xml:space="preserve">Email: </w:t>
      </w:r>
      <w:hyperlink r:id="rId12" w:history="1">
        <w:r w:rsidRPr="00061ADA">
          <w:rPr>
            <w:rStyle w:val="Hyperlink"/>
            <w:rFonts w:ascii="Arial" w:hAnsi="Arial" w:cs="Arial"/>
            <w:sz w:val="20"/>
            <w:szCs w:val="20"/>
          </w:rPr>
          <w:t>despacho@presidencia.gob.cu</w:t>
        </w:r>
      </w:hyperlink>
      <w:r w:rsidRPr="00061ADA">
        <w:rPr>
          <w:rFonts w:ascii="Arial" w:hAnsi="Arial" w:cs="Arial"/>
          <w:sz w:val="20"/>
          <w:szCs w:val="20"/>
        </w:rPr>
        <w:t xml:space="preserve"> </w:t>
      </w:r>
    </w:p>
    <w:p w14:paraId="367EBB31" w14:textId="066CB75F" w:rsidR="00061ADA" w:rsidRPr="00802EA8" w:rsidRDefault="00061ADA" w:rsidP="00061ADA">
      <w:pPr>
        <w:spacing w:after="0" w:line="240" w:lineRule="auto"/>
        <w:jc w:val="right"/>
        <w:rPr>
          <w:rFonts w:ascii="Arial" w:hAnsi="Arial" w:cs="Arial"/>
          <w:b/>
          <w:bCs/>
          <w:i/>
          <w:iCs/>
          <w:sz w:val="20"/>
          <w:szCs w:val="20"/>
        </w:rPr>
      </w:pPr>
      <w:r>
        <w:rPr>
          <w:rFonts w:ascii="Arial" w:hAnsi="Arial" w:cs="Arial"/>
          <w:b/>
          <w:bCs/>
          <w:i/>
          <w:iCs/>
          <w:sz w:val="20"/>
          <w:szCs w:val="20"/>
        </w:rPr>
        <w:br w:type="column"/>
      </w:r>
      <w:r w:rsidRPr="00802EA8">
        <w:rPr>
          <w:rFonts w:ascii="Arial" w:hAnsi="Arial" w:cs="Arial"/>
          <w:b/>
          <w:bCs/>
          <w:i/>
          <w:iCs/>
          <w:sz w:val="20"/>
          <w:szCs w:val="20"/>
        </w:rPr>
        <w:t>Send a copy of your letter to the address below</w:t>
      </w:r>
    </w:p>
    <w:p w14:paraId="36E0170D" w14:textId="77777777" w:rsidR="00061ADA" w:rsidRPr="00802EA8" w:rsidRDefault="00061ADA" w:rsidP="00061ADA">
      <w:pPr>
        <w:spacing w:after="0" w:line="240" w:lineRule="auto"/>
        <w:jc w:val="right"/>
        <w:rPr>
          <w:rFonts w:ascii="Arial" w:hAnsi="Arial" w:cs="Arial"/>
          <w:b/>
          <w:bCs/>
          <w:i/>
          <w:iCs/>
          <w:sz w:val="10"/>
          <w:szCs w:val="10"/>
        </w:rPr>
      </w:pPr>
    </w:p>
    <w:p w14:paraId="4DE115CE" w14:textId="77777777" w:rsidR="00061ADA" w:rsidRPr="00802EA8" w:rsidRDefault="00061ADA" w:rsidP="00061ADA">
      <w:pPr>
        <w:spacing w:after="0" w:line="240" w:lineRule="auto"/>
        <w:jc w:val="right"/>
        <w:rPr>
          <w:rFonts w:ascii="Arial" w:hAnsi="Arial" w:cs="Arial"/>
          <w:b/>
          <w:bCs/>
          <w:sz w:val="20"/>
          <w:szCs w:val="20"/>
        </w:rPr>
      </w:pPr>
      <w:r w:rsidRPr="00802EA8">
        <w:rPr>
          <w:rFonts w:ascii="Arial" w:hAnsi="Arial" w:cs="Arial"/>
          <w:b/>
          <w:bCs/>
          <w:sz w:val="20"/>
          <w:szCs w:val="20"/>
        </w:rPr>
        <w:t>CC: Cuban Embassy in the United States</w:t>
      </w:r>
    </w:p>
    <w:p w14:paraId="4F0E4FA2" w14:textId="77777777" w:rsidR="00061ADA" w:rsidRPr="00802EA8" w:rsidRDefault="00061ADA" w:rsidP="00061ADA">
      <w:pPr>
        <w:spacing w:after="0" w:line="240" w:lineRule="auto"/>
        <w:jc w:val="right"/>
        <w:rPr>
          <w:rFonts w:ascii="Arial" w:hAnsi="Arial" w:cs="Arial"/>
          <w:b/>
          <w:bCs/>
          <w:sz w:val="20"/>
          <w:szCs w:val="20"/>
        </w:rPr>
      </w:pPr>
      <w:r w:rsidRPr="00802EA8">
        <w:rPr>
          <w:rFonts w:ascii="Arial" w:hAnsi="Arial" w:cs="Arial"/>
          <w:b/>
          <w:bCs/>
          <w:sz w:val="20"/>
          <w:szCs w:val="20"/>
        </w:rPr>
        <w:t>Ambassador Lianys Torres Rivera</w:t>
      </w:r>
    </w:p>
    <w:p w14:paraId="7311E4D9" w14:textId="77777777" w:rsidR="00061ADA" w:rsidRPr="00802EA8" w:rsidRDefault="00061ADA" w:rsidP="00061ADA">
      <w:pPr>
        <w:spacing w:after="0" w:line="240" w:lineRule="auto"/>
        <w:jc w:val="right"/>
        <w:rPr>
          <w:rFonts w:ascii="Arial" w:hAnsi="Arial" w:cs="Arial"/>
          <w:sz w:val="20"/>
          <w:szCs w:val="20"/>
        </w:rPr>
      </w:pPr>
      <w:r w:rsidRPr="00802EA8">
        <w:rPr>
          <w:rFonts w:ascii="Arial" w:hAnsi="Arial" w:cs="Arial"/>
          <w:sz w:val="20"/>
          <w:szCs w:val="20"/>
        </w:rPr>
        <w:t xml:space="preserve">2630 16th Street, NW, </w:t>
      </w:r>
    </w:p>
    <w:p w14:paraId="1085415C" w14:textId="77777777" w:rsidR="00061ADA" w:rsidRPr="00802EA8" w:rsidRDefault="00061ADA" w:rsidP="00061ADA">
      <w:pPr>
        <w:spacing w:after="0" w:line="240" w:lineRule="auto"/>
        <w:jc w:val="right"/>
        <w:rPr>
          <w:rFonts w:ascii="Arial" w:hAnsi="Arial" w:cs="Arial"/>
          <w:sz w:val="20"/>
          <w:szCs w:val="20"/>
        </w:rPr>
      </w:pPr>
      <w:r w:rsidRPr="00802EA8">
        <w:rPr>
          <w:rFonts w:ascii="Arial" w:hAnsi="Arial" w:cs="Arial"/>
          <w:sz w:val="20"/>
          <w:szCs w:val="20"/>
        </w:rPr>
        <w:t>Washington DC 20009</w:t>
      </w:r>
    </w:p>
    <w:p w14:paraId="632928E2" w14:textId="77777777" w:rsidR="00061ADA" w:rsidRPr="00802EA8" w:rsidRDefault="00061ADA" w:rsidP="00061ADA">
      <w:pPr>
        <w:spacing w:after="0" w:line="240" w:lineRule="auto"/>
        <w:jc w:val="right"/>
        <w:rPr>
          <w:rFonts w:ascii="Arial" w:hAnsi="Arial" w:cs="Arial"/>
          <w:sz w:val="20"/>
          <w:szCs w:val="20"/>
        </w:rPr>
      </w:pPr>
      <w:r w:rsidRPr="00802EA8">
        <w:rPr>
          <w:rFonts w:ascii="Arial" w:hAnsi="Arial" w:cs="Arial"/>
          <w:sz w:val="20"/>
          <w:szCs w:val="20"/>
        </w:rPr>
        <w:t>Email: secretaria@usadc.embacuba.cu</w:t>
      </w:r>
    </w:p>
    <w:p w14:paraId="6F309987" w14:textId="60AA3B94" w:rsidR="00061ADA" w:rsidRDefault="00061ADA" w:rsidP="00061ADA">
      <w:pPr>
        <w:spacing w:after="0" w:line="240" w:lineRule="auto"/>
        <w:jc w:val="right"/>
        <w:rPr>
          <w:rFonts w:ascii="Arial" w:hAnsi="Arial" w:cs="Arial"/>
        </w:rPr>
        <w:sectPr w:rsidR="00061ADA" w:rsidSect="00061ADA">
          <w:type w:val="continuous"/>
          <w:pgSz w:w="12240" w:h="15840"/>
          <w:pgMar w:top="720" w:right="720" w:bottom="2160" w:left="720" w:header="720" w:footer="720" w:gutter="0"/>
          <w:cols w:num="2" w:space="720"/>
          <w:docGrid w:linePitch="360"/>
        </w:sectPr>
      </w:pPr>
      <w:r w:rsidRPr="008A4FC2">
        <w:rPr>
          <w:rFonts w:ascii="Arial" w:hAnsi="Arial" w:cs="Arial"/>
          <w:sz w:val="20"/>
          <w:szCs w:val="20"/>
        </w:rPr>
        <w:t xml:space="preserve">Twitter/X: @lianystr </w:t>
      </w:r>
    </w:p>
    <w:p w14:paraId="16DF9FDA" w14:textId="77777777" w:rsidR="00061ADA" w:rsidRDefault="00061ADA" w:rsidP="00061ADA">
      <w:pPr>
        <w:spacing w:line="240" w:lineRule="auto"/>
        <w:rPr>
          <w:rFonts w:ascii="Arial" w:hAnsi="Arial" w:cs="Arial"/>
        </w:rPr>
      </w:pPr>
      <w:r w:rsidRPr="00061ADA">
        <w:rPr>
          <w:rFonts w:ascii="Arial" w:hAnsi="Arial" w:cs="Arial"/>
        </w:rPr>
        <w:t xml:space="preserve">Dear President Miguel Díaz-Canel, </w:t>
      </w:r>
    </w:p>
    <w:p w14:paraId="46073CFA" w14:textId="0F6A7CB7" w:rsidR="00061ADA" w:rsidRDefault="00061ADA" w:rsidP="00061ADA">
      <w:pPr>
        <w:spacing w:line="240" w:lineRule="auto"/>
        <w:rPr>
          <w:rFonts w:ascii="Arial" w:hAnsi="Arial" w:cs="Arial"/>
        </w:rPr>
      </w:pPr>
      <w:r w:rsidRPr="00061ADA">
        <w:rPr>
          <w:rFonts w:ascii="Arial" w:hAnsi="Arial" w:cs="Arial"/>
        </w:rPr>
        <w:t xml:space="preserve">I am writing about prisoner of conscience </w:t>
      </w:r>
      <w:r w:rsidRPr="00325AE4">
        <w:rPr>
          <w:rFonts w:ascii="Arial" w:hAnsi="Arial" w:cs="Arial"/>
          <w:b/>
          <w:bCs/>
        </w:rPr>
        <w:t>Roberto Pérez Fonseca</w:t>
      </w:r>
      <w:r w:rsidRPr="00061ADA">
        <w:rPr>
          <w:rFonts w:ascii="Arial" w:hAnsi="Arial" w:cs="Arial"/>
        </w:rPr>
        <w:t xml:space="preserve">, who is serving a 10-year sentence in </w:t>
      </w:r>
      <w:proofErr w:type="spellStart"/>
      <w:r w:rsidRPr="00061ADA">
        <w:rPr>
          <w:rFonts w:ascii="Arial" w:hAnsi="Arial" w:cs="Arial"/>
        </w:rPr>
        <w:t>Quivicán</w:t>
      </w:r>
      <w:proofErr w:type="spellEnd"/>
      <w:r w:rsidRPr="00061ADA">
        <w:rPr>
          <w:rFonts w:ascii="Arial" w:hAnsi="Arial" w:cs="Arial"/>
        </w:rPr>
        <w:t xml:space="preserve"> prison for peacefully exercising his rights during the July </w:t>
      </w:r>
      <w:r w:rsidR="00325AE4" w:rsidRPr="00061ADA">
        <w:rPr>
          <w:rFonts w:ascii="Arial" w:hAnsi="Arial" w:cs="Arial"/>
        </w:rPr>
        <w:t>11</w:t>
      </w:r>
      <w:r w:rsidR="00325AE4">
        <w:rPr>
          <w:rFonts w:ascii="Arial" w:hAnsi="Arial" w:cs="Arial"/>
        </w:rPr>
        <w:t xml:space="preserve">, </w:t>
      </w:r>
      <w:r w:rsidRPr="00061ADA">
        <w:rPr>
          <w:rFonts w:ascii="Arial" w:hAnsi="Arial" w:cs="Arial"/>
        </w:rPr>
        <w:t xml:space="preserve">2021 protests. </w:t>
      </w:r>
    </w:p>
    <w:p w14:paraId="09086AEF" w14:textId="033F3BC5" w:rsidR="00061ADA" w:rsidRDefault="00061ADA" w:rsidP="00061ADA">
      <w:pPr>
        <w:spacing w:line="240" w:lineRule="auto"/>
        <w:rPr>
          <w:rFonts w:ascii="Arial" w:hAnsi="Arial" w:cs="Arial"/>
        </w:rPr>
      </w:pPr>
      <w:r w:rsidRPr="00061ADA">
        <w:rPr>
          <w:rFonts w:ascii="Arial" w:hAnsi="Arial" w:cs="Arial"/>
        </w:rPr>
        <w:t>Information provided to Amnesty International documents a pattern of human rights violations against Roberto, including repeated denial of adequate medical care, restrictions on communication, physical violence</w:t>
      </w:r>
      <w:r w:rsidR="00325AE4">
        <w:rPr>
          <w:rFonts w:ascii="Arial" w:hAnsi="Arial" w:cs="Arial"/>
        </w:rPr>
        <w:t>,</w:t>
      </w:r>
      <w:r w:rsidRPr="00061ADA">
        <w:rPr>
          <w:rFonts w:ascii="Arial" w:hAnsi="Arial" w:cs="Arial"/>
        </w:rPr>
        <w:t xml:space="preserve"> and recurrent confinement in punishment cells. </w:t>
      </w:r>
    </w:p>
    <w:p w14:paraId="15E52A5A" w14:textId="216F7430" w:rsidR="00061ADA" w:rsidRDefault="00061ADA" w:rsidP="00061ADA">
      <w:pPr>
        <w:spacing w:line="240" w:lineRule="auto"/>
        <w:rPr>
          <w:rFonts w:ascii="Arial" w:hAnsi="Arial" w:cs="Arial"/>
        </w:rPr>
      </w:pPr>
      <w:r w:rsidRPr="00061ADA">
        <w:rPr>
          <w:rFonts w:ascii="Arial" w:hAnsi="Arial" w:cs="Arial"/>
        </w:rPr>
        <w:t>In September 2026, according to his family, another prisoner assaulted Roberto in front of prison guards and threatened him with a bladed weapon. After the alleged aggressor was not punished, Roberto protested in the prison yard with a sheet bearing the words “Patria y Vida”</w:t>
      </w:r>
      <w:r w:rsidR="00903AA4">
        <w:rPr>
          <w:rFonts w:ascii="Arial" w:hAnsi="Arial" w:cs="Arial"/>
        </w:rPr>
        <w:t xml:space="preserve"> (Homeland and Life)</w:t>
      </w:r>
      <w:r w:rsidRPr="00061ADA">
        <w:rPr>
          <w:rFonts w:ascii="Arial" w:hAnsi="Arial" w:cs="Arial"/>
        </w:rPr>
        <w:t xml:space="preserve"> and “Abajo la </w:t>
      </w:r>
      <w:proofErr w:type="spellStart"/>
      <w:r w:rsidRPr="00061ADA">
        <w:rPr>
          <w:rFonts w:ascii="Arial" w:hAnsi="Arial" w:cs="Arial"/>
        </w:rPr>
        <w:t>dictadura</w:t>
      </w:r>
      <w:proofErr w:type="spellEnd"/>
      <w:r w:rsidRPr="00061ADA">
        <w:rPr>
          <w:rFonts w:ascii="Arial" w:hAnsi="Arial" w:cs="Arial"/>
        </w:rPr>
        <w:t>”</w:t>
      </w:r>
      <w:r w:rsidR="00C72661">
        <w:rPr>
          <w:rFonts w:ascii="Arial" w:hAnsi="Arial" w:cs="Arial"/>
        </w:rPr>
        <w:t xml:space="preserve"> (Down with the dictatorship)</w:t>
      </w:r>
      <w:r w:rsidRPr="00061ADA">
        <w:rPr>
          <w:rFonts w:ascii="Arial" w:hAnsi="Arial" w:cs="Arial"/>
        </w:rPr>
        <w:t xml:space="preserve">. Prison authorities responded by placing him in a punishment cell. He was later removed from the punishment cell due to his deteriorating health. </w:t>
      </w:r>
    </w:p>
    <w:p w14:paraId="0D9B542D" w14:textId="7CC64F63" w:rsidR="00061ADA" w:rsidRDefault="00061ADA" w:rsidP="00061ADA">
      <w:pPr>
        <w:spacing w:line="240" w:lineRule="auto"/>
        <w:rPr>
          <w:rFonts w:ascii="Arial" w:hAnsi="Arial" w:cs="Arial"/>
        </w:rPr>
      </w:pPr>
      <w:r w:rsidRPr="00061ADA">
        <w:rPr>
          <w:rFonts w:ascii="Arial" w:hAnsi="Arial" w:cs="Arial"/>
        </w:rPr>
        <w:t>Roberto suffers from serious chronic gastrointestinal illnesses that have progressively deteriorated during his imprisonment. His family reports inadequate medical care, restrictions on communication and visits, and repeated punitive isolation raising serious concerns about his health, safety</w:t>
      </w:r>
      <w:r w:rsidR="00C72661">
        <w:rPr>
          <w:rFonts w:ascii="Arial" w:hAnsi="Arial" w:cs="Arial"/>
        </w:rPr>
        <w:t>,</w:t>
      </w:r>
      <w:r w:rsidRPr="00061ADA">
        <w:rPr>
          <w:rFonts w:ascii="Arial" w:hAnsi="Arial" w:cs="Arial"/>
        </w:rPr>
        <w:t xml:space="preserve"> and well-being. </w:t>
      </w:r>
    </w:p>
    <w:p w14:paraId="5E6295A6" w14:textId="68D552F4" w:rsidR="00061ADA" w:rsidRDefault="00061ADA" w:rsidP="00061ADA">
      <w:pPr>
        <w:spacing w:line="240" w:lineRule="auto"/>
        <w:rPr>
          <w:rFonts w:ascii="Arial" w:hAnsi="Arial" w:cs="Arial"/>
        </w:rPr>
      </w:pPr>
      <w:r w:rsidRPr="00061ADA">
        <w:rPr>
          <w:rFonts w:ascii="Arial" w:hAnsi="Arial" w:cs="Arial"/>
        </w:rPr>
        <w:t xml:space="preserve">I urge you to immediately and unconditionally release Roberto Pérez Fonseca. Pending his release, ensure adequate healthcare, regular family and legal contact, and protection from torture and other ill-treatment, including punitive isolation. </w:t>
      </w:r>
    </w:p>
    <w:p w14:paraId="46D0EDED" w14:textId="77777777" w:rsidR="00061ADA" w:rsidRDefault="00061ADA" w:rsidP="00061ADA">
      <w:pPr>
        <w:spacing w:line="240" w:lineRule="auto"/>
        <w:rPr>
          <w:rFonts w:ascii="Arial" w:hAnsi="Arial" w:cs="Arial"/>
        </w:rPr>
      </w:pPr>
      <w:r w:rsidRPr="00061ADA">
        <w:rPr>
          <w:rFonts w:ascii="Arial" w:hAnsi="Arial" w:cs="Arial"/>
        </w:rPr>
        <w:t xml:space="preserve">Yours sincerely, </w:t>
      </w:r>
    </w:p>
    <w:p w14:paraId="53D61AE7" w14:textId="77777777" w:rsidR="00061ADA" w:rsidRPr="00061ADA" w:rsidRDefault="00061ADA" w:rsidP="00061ADA">
      <w:pPr>
        <w:spacing w:after="0" w:line="240" w:lineRule="auto"/>
        <w:rPr>
          <w:rFonts w:ascii="Arial" w:hAnsi="Arial" w:cs="Arial"/>
          <w:b/>
          <w:bCs/>
        </w:rPr>
      </w:pPr>
      <w:r w:rsidRPr="00061ADA">
        <w:rPr>
          <w:rFonts w:ascii="Arial" w:hAnsi="Arial" w:cs="Arial"/>
          <w:b/>
          <w:bCs/>
          <w:highlight w:val="lightGray"/>
        </w:rPr>
        <w:lastRenderedPageBreak/>
        <w:t>ADDITIONAL INFORMATION</w:t>
      </w:r>
      <w:r w:rsidRPr="00061ADA">
        <w:rPr>
          <w:rFonts w:ascii="Arial" w:hAnsi="Arial" w:cs="Arial"/>
          <w:b/>
          <w:bCs/>
        </w:rPr>
        <w:t xml:space="preserve"> </w:t>
      </w:r>
    </w:p>
    <w:p w14:paraId="4C9BE098" w14:textId="5E1E8A1A" w:rsidR="00061ADA" w:rsidRDefault="00061ADA" w:rsidP="00061ADA">
      <w:pPr>
        <w:spacing w:after="0" w:line="240" w:lineRule="auto"/>
        <w:rPr>
          <w:rFonts w:ascii="Arial" w:hAnsi="Arial" w:cs="Arial"/>
        </w:rPr>
      </w:pPr>
      <w:r w:rsidRPr="00061ADA">
        <w:rPr>
          <w:rFonts w:ascii="Arial" w:hAnsi="Arial" w:cs="Arial"/>
          <w:b/>
          <w:bCs/>
        </w:rPr>
        <w:t>Roberto Pérez Fonseca</w:t>
      </w:r>
      <w:r w:rsidRPr="00061ADA">
        <w:rPr>
          <w:rFonts w:ascii="Arial" w:hAnsi="Arial" w:cs="Arial"/>
        </w:rPr>
        <w:t xml:space="preserve"> was sentenced in October 2021 to 10 years’ imprisonment for participating in the July </w:t>
      </w:r>
      <w:r w:rsidR="00C72661" w:rsidRPr="00061ADA">
        <w:rPr>
          <w:rFonts w:ascii="Arial" w:hAnsi="Arial" w:cs="Arial"/>
        </w:rPr>
        <w:t>11</w:t>
      </w:r>
      <w:r w:rsidR="00C72661">
        <w:rPr>
          <w:rFonts w:ascii="Arial" w:hAnsi="Arial" w:cs="Arial"/>
        </w:rPr>
        <w:t xml:space="preserve">, </w:t>
      </w:r>
      <w:r w:rsidRPr="00061ADA">
        <w:rPr>
          <w:rFonts w:ascii="Arial" w:hAnsi="Arial" w:cs="Arial"/>
        </w:rPr>
        <w:t>2021 protests. In October 2024, Amnesty International designated him a prisoner of conscience. The UN Working Group on Arbitrary Detention found his detention arbitrary because it resulted from the peaceful exercise of his rights to freedom of assembly, association, opinion</w:t>
      </w:r>
      <w:r w:rsidR="002354E6">
        <w:rPr>
          <w:rFonts w:ascii="Arial" w:hAnsi="Arial" w:cs="Arial"/>
        </w:rPr>
        <w:t>,</w:t>
      </w:r>
      <w:r w:rsidRPr="00061ADA">
        <w:rPr>
          <w:rFonts w:ascii="Arial" w:hAnsi="Arial" w:cs="Arial"/>
        </w:rPr>
        <w:t xml:space="preserve"> and expression</w:t>
      </w:r>
      <w:r w:rsidR="002354E6">
        <w:rPr>
          <w:rFonts w:ascii="Arial" w:hAnsi="Arial" w:cs="Arial"/>
        </w:rPr>
        <w:t xml:space="preserve"> </w:t>
      </w:r>
      <w:r w:rsidRPr="00061ADA">
        <w:rPr>
          <w:rFonts w:ascii="Arial" w:hAnsi="Arial" w:cs="Arial"/>
        </w:rPr>
        <w:t xml:space="preserve">and found violations of his fair-trial rights. </w:t>
      </w:r>
    </w:p>
    <w:p w14:paraId="1BF14AE4" w14:textId="77777777" w:rsidR="00061ADA" w:rsidRPr="00061ADA" w:rsidRDefault="00061ADA" w:rsidP="00061ADA">
      <w:pPr>
        <w:spacing w:after="0" w:line="240" w:lineRule="auto"/>
        <w:rPr>
          <w:rFonts w:ascii="Arial" w:hAnsi="Arial" w:cs="Arial"/>
          <w:sz w:val="18"/>
          <w:szCs w:val="18"/>
        </w:rPr>
      </w:pPr>
    </w:p>
    <w:p w14:paraId="3BE5CDF6" w14:textId="316CADEC" w:rsidR="00061ADA" w:rsidRDefault="00061ADA" w:rsidP="00061ADA">
      <w:pPr>
        <w:spacing w:after="0" w:line="240" w:lineRule="auto"/>
        <w:rPr>
          <w:rFonts w:ascii="Arial" w:hAnsi="Arial" w:cs="Arial"/>
        </w:rPr>
      </w:pPr>
      <w:r w:rsidRPr="00061ADA">
        <w:rPr>
          <w:rFonts w:ascii="Arial" w:hAnsi="Arial" w:cs="Arial"/>
        </w:rPr>
        <w:t>Amnesty International stated in February 2026 that Roberto suffers from serious chronic illnesses that have progressively deteriorated in prison. Information provided to Amnesty International by the Cuban Prison Documentation Cente</w:t>
      </w:r>
      <w:r w:rsidR="002354E6">
        <w:rPr>
          <w:rFonts w:ascii="Arial" w:hAnsi="Arial" w:cs="Arial"/>
        </w:rPr>
        <w:t>r</w:t>
      </w:r>
      <w:r w:rsidRPr="00061ADA">
        <w:rPr>
          <w:rFonts w:ascii="Arial" w:hAnsi="Arial" w:cs="Arial"/>
        </w:rPr>
        <w:t xml:space="preserve"> (Centro de </w:t>
      </w:r>
      <w:proofErr w:type="spellStart"/>
      <w:r w:rsidRPr="00061ADA">
        <w:rPr>
          <w:rFonts w:ascii="Arial" w:hAnsi="Arial" w:cs="Arial"/>
        </w:rPr>
        <w:t>Documentación</w:t>
      </w:r>
      <w:proofErr w:type="spellEnd"/>
      <w:r w:rsidRPr="00061ADA">
        <w:rPr>
          <w:rFonts w:ascii="Arial" w:hAnsi="Arial" w:cs="Arial"/>
        </w:rPr>
        <w:t xml:space="preserve"> de </w:t>
      </w:r>
      <w:proofErr w:type="spellStart"/>
      <w:r w:rsidRPr="00061ADA">
        <w:rPr>
          <w:rFonts w:ascii="Arial" w:hAnsi="Arial" w:cs="Arial"/>
        </w:rPr>
        <w:t>Prisiones</w:t>
      </w:r>
      <w:proofErr w:type="spellEnd"/>
      <w:r w:rsidRPr="00061ADA">
        <w:rPr>
          <w:rFonts w:ascii="Arial" w:hAnsi="Arial" w:cs="Arial"/>
        </w:rPr>
        <w:t xml:space="preserve"> Cubanas), a </w:t>
      </w:r>
      <w:r w:rsidR="00D47B31">
        <w:rPr>
          <w:rFonts w:ascii="Arial" w:hAnsi="Arial" w:cs="Arial"/>
        </w:rPr>
        <w:t>program</w:t>
      </w:r>
      <w:r w:rsidRPr="00061ADA">
        <w:rPr>
          <w:rFonts w:ascii="Arial" w:hAnsi="Arial" w:cs="Arial"/>
        </w:rPr>
        <w:t xml:space="preserve"> of the non-profit </w:t>
      </w:r>
      <w:r w:rsidR="00D47B31" w:rsidRPr="00061ADA">
        <w:rPr>
          <w:rFonts w:ascii="Arial" w:hAnsi="Arial" w:cs="Arial"/>
        </w:rPr>
        <w:t>organization</w:t>
      </w:r>
      <w:r w:rsidR="00D47B31">
        <w:rPr>
          <w:rFonts w:ascii="Arial" w:hAnsi="Arial" w:cs="Arial"/>
        </w:rPr>
        <w:t xml:space="preserve">, </w:t>
      </w:r>
      <w:r w:rsidRPr="00061ADA">
        <w:rPr>
          <w:rFonts w:ascii="Arial" w:hAnsi="Arial" w:cs="Arial"/>
        </w:rPr>
        <w:t xml:space="preserve">Iniciativa para la </w:t>
      </w:r>
      <w:proofErr w:type="spellStart"/>
      <w:r w:rsidRPr="00061ADA">
        <w:rPr>
          <w:rFonts w:ascii="Arial" w:hAnsi="Arial" w:cs="Arial"/>
        </w:rPr>
        <w:t>Investigación</w:t>
      </w:r>
      <w:proofErr w:type="spellEnd"/>
      <w:r w:rsidRPr="00061ADA">
        <w:rPr>
          <w:rFonts w:ascii="Arial" w:hAnsi="Arial" w:cs="Arial"/>
        </w:rPr>
        <w:t xml:space="preserve"> y la </w:t>
      </w:r>
      <w:proofErr w:type="spellStart"/>
      <w:r w:rsidRPr="00061ADA">
        <w:rPr>
          <w:rFonts w:ascii="Arial" w:hAnsi="Arial" w:cs="Arial"/>
        </w:rPr>
        <w:t>Incidencia</w:t>
      </w:r>
      <w:proofErr w:type="spellEnd"/>
      <w:r w:rsidRPr="00061ADA">
        <w:rPr>
          <w:rFonts w:ascii="Arial" w:hAnsi="Arial" w:cs="Arial"/>
        </w:rPr>
        <w:t xml:space="preserve"> A.C., documents a broader pattern of alleged abuses against Roberto in prison, including repeated placement in punishment cells, denial or delay of adequate medical care, physical violence, restrictions on family communication, and other forms of ill-treatment. According to the Cuban Institute for Freedom of Expression and Press (Instituto Cubano </w:t>
      </w:r>
      <w:proofErr w:type="spellStart"/>
      <w:r w:rsidRPr="00061ADA">
        <w:rPr>
          <w:rFonts w:ascii="Arial" w:hAnsi="Arial" w:cs="Arial"/>
        </w:rPr>
        <w:t>por</w:t>
      </w:r>
      <w:proofErr w:type="spellEnd"/>
      <w:r w:rsidRPr="00061ADA">
        <w:rPr>
          <w:rFonts w:ascii="Arial" w:hAnsi="Arial" w:cs="Arial"/>
        </w:rPr>
        <w:t xml:space="preserve"> la Libertad de </w:t>
      </w:r>
      <w:proofErr w:type="spellStart"/>
      <w:r w:rsidRPr="00061ADA">
        <w:rPr>
          <w:rFonts w:ascii="Arial" w:hAnsi="Arial" w:cs="Arial"/>
        </w:rPr>
        <w:t>Expresión</w:t>
      </w:r>
      <w:proofErr w:type="spellEnd"/>
      <w:r w:rsidRPr="00061ADA">
        <w:rPr>
          <w:rFonts w:ascii="Arial" w:hAnsi="Arial" w:cs="Arial"/>
        </w:rPr>
        <w:t xml:space="preserve"> y Prensa, ICLEP), by September 2026</w:t>
      </w:r>
      <w:r w:rsidR="00D47B31">
        <w:rPr>
          <w:rFonts w:ascii="Arial" w:hAnsi="Arial" w:cs="Arial"/>
        </w:rPr>
        <w:t>,</w:t>
      </w:r>
      <w:r w:rsidRPr="00061ADA">
        <w:rPr>
          <w:rFonts w:ascii="Arial" w:hAnsi="Arial" w:cs="Arial"/>
        </w:rPr>
        <w:t xml:space="preserve"> he had been subjected to isolation at least ten times during his five years in prison. </w:t>
      </w:r>
    </w:p>
    <w:p w14:paraId="02067C8E" w14:textId="77777777" w:rsidR="00061ADA" w:rsidRPr="00061ADA" w:rsidRDefault="00061ADA" w:rsidP="00061ADA">
      <w:pPr>
        <w:spacing w:after="0" w:line="240" w:lineRule="auto"/>
        <w:rPr>
          <w:rFonts w:ascii="Arial" w:hAnsi="Arial" w:cs="Arial"/>
          <w:sz w:val="18"/>
          <w:szCs w:val="18"/>
        </w:rPr>
      </w:pPr>
    </w:p>
    <w:p w14:paraId="68A2A796" w14:textId="66A38ECB" w:rsidR="00061ADA" w:rsidRDefault="00061ADA" w:rsidP="00061ADA">
      <w:pPr>
        <w:spacing w:after="0" w:line="240" w:lineRule="auto"/>
        <w:rPr>
          <w:rFonts w:ascii="Arial" w:hAnsi="Arial" w:cs="Arial"/>
        </w:rPr>
      </w:pPr>
      <w:r w:rsidRPr="00061ADA">
        <w:rPr>
          <w:rFonts w:ascii="Arial" w:hAnsi="Arial" w:cs="Arial"/>
        </w:rPr>
        <w:t>According to information provided by the Cuban Prison Documentation Cente</w:t>
      </w:r>
      <w:r w:rsidR="00D47B31">
        <w:rPr>
          <w:rFonts w:ascii="Arial" w:hAnsi="Arial" w:cs="Arial"/>
        </w:rPr>
        <w:t>r</w:t>
      </w:r>
      <w:r w:rsidRPr="00061ADA">
        <w:rPr>
          <w:rFonts w:ascii="Arial" w:hAnsi="Arial" w:cs="Arial"/>
        </w:rPr>
        <w:t>, Roberto has been diagnosed with a duodenal ulcer, acute esophagitis, duodenitis</w:t>
      </w:r>
      <w:r w:rsidR="00D47B31">
        <w:rPr>
          <w:rFonts w:ascii="Arial" w:hAnsi="Arial" w:cs="Arial"/>
        </w:rPr>
        <w:t>,</w:t>
      </w:r>
      <w:r w:rsidRPr="00061ADA">
        <w:rPr>
          <w:rFonts w:ascii="Arial" w:hAnsi="Arial" w:cs="Arial"/>
        </w:rPr>
        <w:t xml:space="preserve"> and Helicobacter pylori infection. In January and February 2026, his family reported that he continued to suffer pain without adequate medical treatment. After falling from a three-level bunk in March, Roberto reportedly experienced vomiting, pain</w:t>
      </w:r>
      <w:r w:rsidR="006B1929">
        <w:rPr>
          <w:rFonts w:ascii="Arial" w:hAnsi="Arial" w:cs="Arial"/>
        </w:rPr>
        <w:t>,</w:t>
      </w:r>
      <w:r w:rsidRPr="00061ADA">
        <w:rPr>
          <w:rFonts w:ascii="Arial" w:hAnsi="Arial" w:cs="Arial"/>
        </w:rPr>
        <w:t xml:space="preserve"> and difficulty breathing and went several days without medical attention. The information provided also records previous incidents of punishment-cell confinement and other ill-treatment during his imprisonment. </w:t>
      </w:r>
    </w:p>
    <w:p w14:paraId="0CCE8163" w14:textId="77777777" w:rsidR="00061ADA" w:rsidRPr="00061ADA" w:rsidRDefault="00061ADA" w:rsidP="00061ADA">
      <w:pPr>
        <w:spacing w:after="0" w:line="240" w:lineRule="auto"/>
        <w:rPr>
          <w:rFonts w:ascii="Arial" w:hAnsi="Arial" w:cs="Arial"/>
          <w:sz w:val="18"/>
          <w:szCs w:val="18"/>
        </w:rPr>
      </w:pPr>
    </w:p>
    <w:p w14:paraId="500DC99B" w14:textId="4B2945F8" w:rsidR="00061ADA" w:rsidRDefault="00061ADA" w:rsidP="00061ADA">
      <w:pPr>
        <w:spacing w:after="0" w:line="240" w:lineRule="auto"/>
        <w:rPr>
          <w:rFonts w:ascii="Arial" w:hAnsi="Arial" w:cs="Arial"/>
        </w:rPr>
      </w:pPr>
      <w:r w:rsidRPr="00061ADA">
        <w:rPr>
          <w:rFonts w:ascii="Arial" w:hAnsi="Arial" w:cs="Arial"/>
        </w:rPr>
        <w:t>The pattern continued and intensified in September. According to information documented by the Cuban Prison Documentation Cente</w:t>
      </w:r>
      <w:r w:rsidR="006B1929">
        <w:rPr>
          <w:rFonts w:ascii="Arial" w:hAnsi="Arial" w:cs="Arial"/>
        </w:rPr>
        <w:t>r</w:t>
      </w:r>
      <w:r w:rsidRPr="00061ADA">
        <w:rPr>
          <w:rFonts w:ascii="Arial" w:hAnsi="Arial" w:cs="Arial"/>
        </w:rPr>
        <w:t xml:space="preserve">, another prisoner assaulted Roberto in front of prison guards on September </w:t>
      </w:r>
      <w:r w:rsidR="006B1929" w:rsidRPr="00061ADA">
        <w:rPr>
          <w:rFonts w:ascii="Arial" w:hAnsi="Arial" w:cs="Arial"/>
        </w:rPr>
        <w:t xml:space="preserve">8 </w:t>
      </w:r>
      <w:r w:rsidRPr="00061ADA">
        <w:rPr>
          <w:rFonts w:ascii="Arial" w:hAnsi="Arial" w:cs="Arial"/>
        </w:rPr>
        <w:t xml:space="preserve">and threatened him with a bladed weapon when he tried to defend himself. After the alleged aggressor was not punished, Roberto protested in the prison yard with a sheet bearing the words “Patria y Vida” </w:t>
      </w:r>
      <w:r w:rsidR="006B1929">
        <w:rPr>
          <w:rFonts w:ascii="Arial" w:hAnsi="Arial" w:cs="Arial"/>
        </w:rPr>
        <w:t>(Homeland and Life)</w:t>
      </w:r>
      <w:r w:rsidR="006B1929" w:rsidRPr="00061ADA">
        <w:rPr>
          <w:rFonts w:ascii="Arial" w:hAnsi="Arial" w:cs="Arial"/>
        </w:rPr>
        <w:t xml:space="preserve"> and “Abajo la </w:t>
      </w:r>
      <w:proofErr w:type="spellStart"/>
      <w:r w:rsidR="006B1929" w:rsidRPr="00061ADA">
        <w:rPr>
          <w:rFonts w:ascii="Arial" w:hAnsi="Arial" w:cs="Arial"/>
        </w:rPr>
        <w:t>dictadura</w:t>
      </w:r>
      <w:proofErr w:type="spellEnd"/>
      <w:r w:rsidR="006B1929" w:rsidRPr="00061ADA">
        <w:rPr>
          <w:rFonts w:ascii="Arial" w:hAnsi="Arial" w:cs="Arial"/>
        </w:rPr>
        <w:t>”</w:t>
      </w:r>
      <w:r w:rsidR="006B1929">
        <w:rPr>
          <w:rFonts w:ascii="Arial" w:hAnsi="Arial" w:cs="Arial"/>
        </w:rPr>
        <w:t xml:space="preserve"> (Down with the dictatorship)</w:t>
      </w:r>
      <w:r w:rsidR="006B1929" w:rsidRPr="00061ADA">
        <w:rPr>
          <w:rFonts w:ascii="Arial" w:hAnsi="Arial" w:cs="Arial"/>
        </w:rPr>
        <w:t>.</w:t>
      </w:r>
      <w:r w:rsidR="006B1929">
        <w:rPr>
          <w:rFonts w:ascii="Arial" w:hAnsi="Arial" w:cs="Arial"/>
        </w:rPr>
        <w:t xml:space="preserve"> </w:t>
      </w:r>
      <w:r w:rsidRPr="00061ADA">
        <w:rPr>
          <w:rFonts w:ascii="Arial" w:hAnsi="Arial" w:cs="Arial"/>
        </w:rPr>
        <w:t>Prison authorities responded by placing him in a punishment cell. He was transferred to the prison medical post because of health problems on September</w:t>
      </w:r>
      <w:r w:rsidR="006B1929">
        <w:rPr>
          <w:rFonts w:ascii="Arial" w:hAnsi="Arial" w:cs="Arial"/>
        </w:rPr>
        <w:t xml:space="preserve"> </w:t>
      </w:r>
      <w:r w:rsidR="006B1929" w:rsidRPr="00061ADA">
        <w:rPr>
          <w:rFonts w:ascii="Arial" w:hAnsi="Arial" w:cs="Arial"/>
        </w:rPr>
        <w:t>12</w:t>
      </w:r>
      <w:r w:rsidRPr="00061ADA">
        <w:rPr>
          <w:rFonts w:ascii="Arial" w:hAnsi="Arial" w:cs="Arial"/>
        </w:rPr>
        <w:t>. According to the information received, the prison director told Roberto that he would be returned to the punishment cell once his health improved. He was returned on September</w:t>
      </w:r>
      <w:r w:rsidR="006B1929">
        <w:rPr>
          <w:rFonts w:ascii="Arial" w:hAnsi="Arial" w:cs="Arial"/>
        </w:rPr>
        <w:t xml:space="preserve"> </w:t>
      </w:r>
      <w:r w:rsidR="006B1929" w:rsidRPr="00061ADA">
        <w:rPr>
          <w:rFonts w:ascii="Arial" w:hAnsi="Arial" w:cs="Arial"/>
        </w:rPr>
        <w:t>18</w:t>
      </w:r>
      <w:r w:rsidR="00FC5A9C">
        <w:rPr>
          <w:rFonts w:ascii="Arial" w:hAnsi="Arial" w:cs="Arial"/>
        </w:rPr>
        <w:t xml:space="preserve"> and then </w:t>
      </w:r>
      <w:r w:rsidRPr="00061ADA">
        <w:rPr>
          <w:rFonts w:ascii="Arial" w:hAnsi="Arial" w:cs="Arial"/>
        </w:rPr>
        <w:t xml:space="preserve">removed from the punishment cell due to his deteriorating health. His family has also reported severe restrictions on communication and visits. </w:t>
      </w:r>
      <w:r w:rsidR="006B1929">
        <w:rPr>
          <w:rFonts w:ascii="Arial" w:hAnsi="Arial" w:cs="Arial"/>
        </w:rPr>
        <w:t xml:space="preserve">  </w:t>
      </w:r>
    </w:p>
    <w:p w14:paraId="52466E00" w14:textId="77777777" w:rsidR="00061ADA" w:rsidRPr="00061ADA" w:rsidRDefault="00061ADA" w:rsidP="00061ADA">
      <w:pPr>
        <w:spacing w:after="0" w:line="240" w:lineRule="auto"/>
        <w:rPr>
          <w:rFonts w:ascii="Arial" w:hAnsi="Arial" w:cs="Arial"/>
          <w:sz w:val="18"/>
          <w:szCs w:val="18"/>
        </w:rPr>
      </w:pPr>
    </w:p>
    <w:p w14:paraId="0336C9C5" w14:textId="2108E12C" w:rsidR="00061ADA" w:rsidRDefault="00061ADA" w:rsidP="00061ADA">
      <w:pPr>
        <w:spacing w:after="0" w:line="240" w:lineRule="auto"/>
        <w:rPr>
          <w:rFonts w:ascii="Arial" w:hAnsi="Arial" w:cs="Arial"/>
        </w:rPr>
      </w:pPr>
      <w:r w:rsidRPr="00061ADA">
        <w:rPr>
          <w:rFonts w:ascii="Arial" w:hAnsi="Arial" w:cs="Arial"/>
        </w:rPr>
        <w:t xml:space="preserve">The information received also documents pressure on Roberto’s family. His mother has repeatedly advocated publicly for his release and access to adequate medical care. On February </w:t>
      </w:r>
      <w:r w:rsidR="00FC5A9C" w:rsidRPr="00061ADA">
        <w:rPr>
          <w:rFonts w:ascii="Arial" w:hAnsi="Arial" w:cs="Arial"/>
        </w:rPr>
        <w:t>3</w:t>
      </w:r>
      <w:r w:rsidR="00FC5A9C">
        <w:rPr>
          <w:rFonts w:ascii="Arial" w:hAnsi="Arial" w:cs="Arial"/>
        </w:rPr>
        <w:t xml:space="preserve">, </w:t>
      </w:r>
      <w:r w:rsidRPr="00061ADA">
        <w:rPr>
          <w:rFonts w:ascii="Arial" w:hAnsi="Arial" w:cs="Arial"/>
        </w:rPr>
        <w:t>2026, state-security agents reportedly established surveillance outside her home after she publicly denounced her son’s lack of medical care. The prolonged imprisonment, difficulties obtaining information about Roberto</w:t>
      </w:r>
      <w:r w:rsidR="00D45305">
        <w:rPr>
          <w:rFonts w:ascii="Arial" w:hAnsi="Arial" w:cs="Arial"/>
        </w:rPr>
        <w:t>,</w:t>
      </w:r>
      <w:r w:rsidRPr="00061ADA">
        <w:rPr>
          <w:rFonts w:ascii="Arial" w:hAnsi="Arial" w:cs="Arial"/>
        </w:rPr>
        <w:t xml:space="preserve"> and restrictions on communication with him have also affected his family’s wellbeing. </w:t>
      </w:r>
    </w:p>
    <w:p w14:paraId="2E69307B" w14:textId="77777777" w:rsidR="00061ADA" w:rsidRPr="00061ADA" w:rsidRDefault="00061ADA" w:rsidP="00061ADA">
      <w:pPr>
        <w:spacing w:after="0" w:line="240" w:lineRule="auto"/>
        <w:rPr>
          <w:rFonts w:ascii="Arial" w:hAnsi="Arial" w:cs="Arial"/>
          <w:sz w:val="18"/>
          <w:szCs w:val="18"/>
        </w:rPr>
      </w:pPr>
    </w:p>
    <w:p w14:paraId="011576CC" w14:textId="086EE493" w:rsidR="00061ADA" w:rsidRDefault="00061ADA" w:rsidP="00061ADA">
      <w:pPr>
        <w:spacing w:after="0" w:line="240" w:lineRule="auto"/>
        <w:rPr>
          <w:rFonts w:ascii="Arial" w:hAnsi="Arial" w:cs="Arial"/>
        </w:rPr>
      </w:pPr>
      <w:r w:rsidRPr="00061ADA">
        <w:rPr>
          <w:rFonts w:ascii="Arial" w:hAnsi="Arial" w:cs="Arial"/>
          <w:b/>
          <w:bCs/>
        </w:rPr>
        <w:t>PREFERRED LANGUAGE TO ADDRESS TARGET</w:t>
      </w:r>
      <w:r w:rsidRPr="00061ADA">
        <w:rPr>
          <w:rFonts w:ascii="Arial" w:hAnsi="Arial" w:cs="Arial"/>
        </w:rPr>
        <w:t>: Spanish</w:t>
      </w:r>
      <w:r>
        <w:rPr>
          <w:rFonts w:ascii="Arial" w:hAnsi="Arial" w:cs="Arial"/>
        </w:rPr>
        <w:t xml:space="preserve"> or your own language.</w:t>
      </w:r>
    </w:p>
    <w:p w14:paraId="23BD4FE6" w14:textId="77777777" w:rsidR="00061ADA" w:rsidRPr="00061ADA" w:rsidRDefault="00061ADA" w:rsidP="00061ADA">
      <w:pPr>
        <w:spacing w:after="0" w:line="240" w:lineRule="auto"/>
        <w:rPr>
          <w:rFonts w:ascii="Arial" w:hAnsi="Arial" w:cs="Arial"/>
          <w:sz w:val="18"/>
          <w:szCs w:val="18"/>
        </w:rPr>
      </w:pPr>
    </w:p>
    <w:p w14:paraId="412807E4" w14:textId="3BBDBFBA" w:rsidR="00061ADA" w:rsidRDefault="00061ADA" w:rsidP="00061ADA">
      <w:pPr>
        <w:spacing w:after="0" w:line="240" w:lineRule="auto"/>
        <w:rPr>
          <w:rFonts w:ascii="Arial" w:hAnsi="Arial" w:cs="Arial"/>
        </w:rPr>
      </w:pPr>
      <w:r w:rsidRPr="00061ADA">
        <w:rPr>
          <w:rFonts w:ascii="Arial" w:hAnsi="Arial" w:cs="Arial"/>
          <w:b/>
          <w:bCs/>
        </w:rPr>
        <w:t>PLEASE TAKE ACTION AS SOON AS POSSIBLE UNTIL</w:t>
      </w:r>
      <w:r w:rsidRPr="00061ADA">
        <w:rPr>
          <w:rFonts w:ascii="Arial" w:hAnsi="Arial" w:cs="Arial"/>
        </w:rPr>
        <w:t>: January 10</w:t>
      </w:r>
      <w:r>
        <w:rPr>
          <w:rFonts w:ascii="Arial" w:hAnsi="Arial" w:cs="Arial"/>
        </w:rPr>
        <w:t xml:space="preserve">, </w:t>
      </w:r>
      <w:r w:rsidRPr="00061ADA">
        <w:rPr>
          <w:rFonts w:ascii="Arial" w:hAnsi="Arial" w:cs="Arial"/>
        </w:rPr>
        <w:t xml:space="preserve">2027. </w:t>
      </w:r>
    </w:p>
    <w:p w14:paraId="64391704" w14:textId="77777777" w:rsidR="00061ADA" w:rsidRPr="00061ADA" w:rsidRDefault="00061ADA" w:rsidP="00061ADA">
      <w:pPr>
        <w:spacing w:after="0" w:line="240" w:lineRule="auto"/>
        <w:rPr>
          <w:rFonts w:ascii="Arial" w:hAnsi="Arial" w:cs="Arial"/>
          <w:sz w:val="18"/>
          <w:szCs w:val="18"/>
        </w:rPr>
      </w:pPr>
    </w:p>
    <w:p w14:paraId="4151657C" w14:textId="37C38E5B" w:rsidR="00061ADA" w:rsidRPr="00061ADA" w:rsidRDefault="00061ADA" w:rsidP="00061ADA">
      <w:pPr>
        <w:spacing w:after="0" w:line="240" w:lineRule="auto"/>
        <w:rPr>
          <w:rFonts w:ascii="Arial" w:hAnsi="Arial" w:cs="Arial"/>
        </w:rPr>
      </w:pPr>
      <w:r w:rsidRPr="00061ADA">
        <w:rPr>
          <w:rFonts w:ascii="Arial" w:hAnsi="Arial" w:cs="Arial"/>
          <w:b/>
          <w:bCs/>
        </w:rPr>
        <w:t>NAME AND PREFERRED PRONOUN</w:t>
      </w:r>
      <w:r w:rsidRPr="00061ADA">
        <w:rPr>
          <w:rFonts w:ascii="Arial" w:hAnsi="Arial" w:cs="Arial"/>
        </w:rPr>
        <w:t>: Roberto Pérez Fonseca (he/him).</w:t>
      </w:r>
    </w:p>
    <w:sectPr w:rsidR="00061ADA" w:rsidRPr="00061ADA" w:rsidSect="00061ADA">
      <w:type w:val="continuous"/>
      <w:pgSz w:w="12240" w:h="15840"/>
      <w:pgMar w:top="720" w:right="720" w:bottom="21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BFDD21" w14:textId="77777777" w:rsidR="009648C8" w:rsidRDefault="009648C8" w:rsidP="00061ADA">
      <w:pPr>
        <w:spacing w:after="0" w:line="240" w:lineRule="auto"/>
      </w:pPr>
      <w:r>
        <w:separator/>
      </w:r>
    </w:p>
  </w:endnote>
  <w:endnote w:type="continuationSeparator" w:id="0">
    <w:p w14:paraId="06A8D4AC" w14:textId="77777777" w:rsidR="009648C8" w:rsidRDefault="009648C8" w:rsidP="00061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49F85" w14:textId="0C340718" w:rsidR="00061ADA" w:rsidRPr="00234918" w:rsidRDefault="00061ADA" w:rsidP="00061ADA">
    <w:pPr>
      <w:spacing w:after="0" w:line="240" w:lineRule="auto"/>
      <w:jc w:val="center"/>
      <w:rPr>
        <w:rFonts w:ascii="Arial" w:eastAsia="Calibri Light" w:hAnsi="Arial" w:cs="Arial"/>
        <w:color w:val="000000" w:themeColor="text1"/>
        <w:sz w:val="20"/>
        <w:szCs w:val="20"/>
      </w:rPr>
    </w:pPr>
    <w:r w:rsidRPr="00234918">
      <w:rPr>
        <w:rFonts w:ascii="Arial" w:eastAsia="Calibri Light" w:hAnsi="Arial" w:cs="Arial"/>
        <w:color w:val="000000" w:themeColor="text1"/>
        <w:sz w:val="20"/>
        <w:szCs w:val="20"/>
      </w:rPr>
      <w:t>AIUSA’s Urgent Action Network | 311 W. 43</w:t>
    </w:r>
    <w:r w:rsidRPr="00234918">
      <w:rPr>
        <w:rFonts w:ascii="Arial" w:eastAsia="Calibri Light" w:hAnsi="Arial" w:cs="Arial"/>
        <w:color w:val="000000" w:themeColor="text1"/>
        <w:sz w:val="20"/>
        <w:szCs w:val="20"/>
        <w:vertAlign w:val="superscript"/>
      </w:rPr>
      <w:t>rd</w:t>
    </w:r>
    <w:r w:rsidRPr="00234918">
      <w:rPr>
        <w:rFonts w:ascii="Arial" w:eastAsia="Calibri Light" w:hAnsi="Arial" w:cs="Arial"/>
        <w:color w:val="000000" w:themeColor="text1"/>
        <w:sz w:val="20"/>
        <w:szCs w:val="20"/>
      </w:rPr>
      <w:t xml:space="preserve"> Street, 7</w:t>
    </w:r>
    <w:r w:rsidRPr="00234918">
      <w:rPr>
        <w:rFonts w:ascii="Arial" w:eastAsia="Calibri Light" w:hAnsi="Arial" w:cs="Arial"/>
        <w:color w:val="000000" w:themeColor="text1"/>
        <w:sz w:val="20"/>
        <w:szCs w:val="20"/>
        <w:vertAlign w:val="superscript"/>
      </w:rPr>
      <w:t>th</w:t>
    </w:r>
    <w:r w:rsidRPr="00234918">
      <w:rPr>
        <w:rFonts w:ascii="Arial" w:eastAsia="Calibri Light" w:hAnsi="Arial" w:cs="Arial"/>
        <w:color w:val="000000" w:themeColor="text1"/>
        <w:sz w:val="20"/>
        <w:szCs w:val="20"/>
      </w:rPr>
      <w:t xml:space="preserve"> Fl, New York, NY 10036</w:t>
    </w:r>
  </w:p>
  <w:p w14:paraId="4CD32B0C" w14:textId="14DBCD5A" w:rsidR="00061ADA" w:rsidRDefault="00061ADA" w:rsidP="00061ADA">
    <w:pPr>
      <w:pStyle w:val="Footer"/>
      <w:jc w:val="center"/>
    </w:pPr>
    <w:r w:rsidRPr="00234918">
      <w:rPr>
        <w:rFonts w:ascii="Arial" w:eastAsia="Calibri Light" w:hAnsi="Arial" w:cs="Arial"/>
        <w:color w:val="000000" w:themeColor="text1"/>
        <w:sz w:val="20"/>
        <w:szCs w:val="20"/>
      </w:rPr>
      <w:t xml:space="preserve">| </w:t>
    </w:r>
    <w:hyperlink r:id="rId1">
      <w:r w:rsidRPr="00234918">
        <w:rPr>
          <w:rStyle w:val="Hyperlink"/>
          <w:rFonts w:ascii="Arial" w:eastAsia="Calibri Light" w:hAnsi="Arial" w:cs="Arial"/>
          <w:sz w:val="20"/>
          <w:szCs w:val="20"/>
        </w:rPr>
        <w:t>uan@aiusa.org</w:t>
      </w:r>
    </w:hyperlink>
    <w:r w:rsidRPr="00234918">
      <w:rPr>
        <w:rFonts w:ascii="Arial" w:eastAsia="Calibri Light" w:hAnsi="Arial" w:cs="Arial"/>
        <w:color w:val="000000" w:themeColor="text1"/>
        <w:sz w:val="20"/>
        <w:szCs w:val="20"/>
      </w:rPr>
      <w:t xml:space="preserve"> | </w:t>
    </w:r>
    <w:hyperlink r:id="rId2">
      <w:r w:rsidRPr="00234918">
        <w:rPr>
          <w:rStyle w:val="Hyperlink"/>
          <w:rFonts w:ascii="Arial" w:eastAsia="Calibri Light" w:hAnsi="Arial" w:cs="Arial"/>
          <w:sz w:val="20"/>
          <w:szCs w:val="20"/>
        </w:rPr>
        <w:t>www.amnestyusa.org/uan</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BAC8" w14:textId="7EE2DFC8" w:rsidR="00061ADA" w:rsidRDefault="00061ADA" w:rsidP="00061ADA">
    <w:pPr>
      <w:pStyle w:val="Footer"/>
      <w:jc w:val="right"/>
    </w:pPr>
    <w:r>
      <w:rPr>
        <w:noProof/>
      </w:rPr>
      <w:drawing>
        <wp:inline distT="0" distB="0" distL="0" distR="0" wp14:anchorId="60AFECCC" wp14:editId="581C32BD">
          <wp:extent cx="1277327" cy="533753"/>
          <wp:effectExtent l="0" t="0" r="0" b="0"/>
          <wp:docPr id="388375413" name="Picture 388375413" descr="A yellow sign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75413" name="Picture 388375413" descr="A yellow sign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7897" cy="54234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146D6" w14:textId="77777777" w:rsidR="009648C8" w:rsidRDefault="009648C8" w:rsidP="00061ADA">
      <w:pPr>
        <w:spacing w:after="0" w:line="240" w:lineRule="auto"/>
      </w:pPr>
      <w:r>
        <w:separator/>
      </w:r>
    </w:p>
  </w:footnote>
  <w:footnote w:type="continuationSeparator" w:id="0">
    <w:p w14:paraId="57DB01A3" w14:textId="77777777" w:rsidR="009648C8" w:rsidRDefault="009648C8" w:rsidP="00061A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33D90" w14:textId="7673B606" w:rsidR="00061ADA" w:rsidRPr="00061ADA" w:rsidRDefault="00061ADA" w:rsidP="00061ADA">
    <w:pPr>
      <w:rPr>
        <w:sz w:val="20"/>
        <w:szCs w:val="20"/>
      </w:rPr>
    </w:pPr>
    <w:r w:rsidRPr="00061ADA">
      <w:rPr>
        <w:rFonts w:ascii="Arial" w:hAnsi="Arial" w:cs="Arial"/>
        <w:sz w:val="20"/>
        <w:szCs w:val="20"/>
      </w:rPr>
      <w:t xml:space="preserve">First UA: 101/26 Index: AMR 25/1521/2026 Cuba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061ADA">
      <w:rPr>
        <w:rFonts w:ascii="Arial" w:hAnsi="Arial" w:cs="Arial"/>
        <w:sz w:val="20"/>
        <w:szCs w:val="20"/>
      </w:rPr>
      <w:t xml:space="preserve">Date: 15 October 2026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C045" w14:textId="3765F280" w:rsidR="00061ADA" w:rsidRPr="00061ADA" w:rsidRDefault="00061ADA" w:rsidP="00061ADA">
    <w:pPr>
      <w:rPr>
        <w:sz w:val="20"/>
        <w:szCs w:val="20"/>
      </w:rPr>
    </w:pPr>
    <w:r w:rsidRPr="00061ADA">
      <w:rPr>
        <w:rFonts w:ascii="Arial" w:hAnsi="Arial" w:cs="Arial"/>
        <w:sz w:val="20"/>
        <w:szCs w:val="20"/>
      </w:rPr>
      <w:t xml:space="preserve">First UA: 101/26 Index: AMR 25/1521/2026 Cuba  </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  </w:t>
    </w:r>
    <w:r w:rsidRPr="00061ADA">
      <w:rPr>
        <w:rFonts w:ascii="Arial" w:hAnsi="Arial" w:cs="Arial"/>
        <w:sz w:val="20"/>
        <w:szCs w:val="20"/>
      </w:rPr>
      <w:t xml:space="preserve">Date: 15 October 2026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655D7"/>
    <w:multiLevelType w:val="hybridMultilevel"/>
    <w:tmpl w:val="9CDE8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08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ADA"/>
    <w:rsid w:val="00061ADA"/>
    <w:rsid w:val="001C57AA"/>
    <w:rsid w:val="002354E6"/>
    <w:rsid w:val="00325AE4"/>
    <w:rsid w:val="006B1929"/>
    <w:rsid w:val="00903AA4"/>
    <w:rsid w:val="009648C8"/>
    <w:rsid w:val="00C72661"/>
    <w:rsid w:val="00D45305"/>
    <w:rsid w:val="00D47B31"/>
    <w:rsid w:val="00FC5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54308"/>
  <w15:chartTrackingRefBased/>
  <w15:docId w15:val="{BD2F4CBF-76F4-4D3E-AE20-69220F51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1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1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1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1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1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1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1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1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1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1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1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1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1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1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ADA"/>
    <w:rPr>
      <w:rFonts w:eastAsiaTheme="majorEastAsia" w:cstheme="majorBidi"/>
      <w:color w:val="272727" w:themeColor="text1" w:themeTint="D8"/>
    </w:rPr>
  </w:style>
  <w:style w:type="paragraph" w:styleId="Title">
    <w:name w:val="Title"/>
    <w:basedOn w:val="Normal"/>
    <w:next w:val="Normal"/>
    <w:link w:val="TitleChar"/>
    <w:uiPriority w:val="10"/>
    <w:qFormat/>
    <w:rsid w:val="00061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1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1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ADA"/>
    <w:pPr>
      <w:spacing w:before="160"/>
      <w:jc w:val="center"/>
    </w:pPr>
    <w:rPr>
      <w:i/>
      <w:iCs/>
      <w:color w:val="404040" w:themeColor="text1" w:themeTint="BF"/>
    </w:rPr>
  </w:style>
  <w:style w:type="character" w:customStyle="1" w:styleId="QuoteChar">
    <w:name w:val="Quote Char"/>
    <w:basedOn w:val="DefaultParagraphFont"/>
    <w:link w:val="Quote"/>
    <w:uiPriority w:val="29"/>
    <w:rsid w:val="00061ADA"/>
    <w:rPr>
      <w:i/>
      <w:iCs/>
      <w:color w:val="404040" w:themeColor="text1" w:themeTint="BF"/>
    </w:rPr>
  </w:style>
  <w:style w:type="paragraph" w:styleId="ListParagraph">
    <w:name w:val="List Paragraph"/>
    <w:basedOn w:val="Normal"/>
    <w:uiPriority w:val="34"/>
    <w:qFormat/>
    <w:rsid w:val="00061ADA"/>
    <w:pPr>
      <w:ind w:left="720"/>
      <w:contextualSpacing/>
    </w:pPr>
  </w:style>
  <w:style w:type="character" w:styleId="IntenseEmphasis">
    <w:name w:val="Intense Emphasis"/>
    <w:basedOn w:val="DefaultParagraphFont"/>
    <w:uiPriority w:val="21"/>
    <w:qFormat/>
    <w:rsid w:val="00061ADA"/>
    <w:rPr>
      <w:i/>
      <w:iCs/>
      <w:color w:val="0F4761" w:themeColor="accent1" w:themeShade="BF"/>
    </w:rPr>
  </w:style>
  <w:style w:type="paragraph" w:styleId="IntenseQuote">
    <w:name w:val="Intense Quote"/>
    <w:basedOn w:val="Normal"/>
    <w:next w:val="Normal"/>
    <w:link w:val="IntenseQuoteChar"/>
    <w:uiPriority w:val="30"/>
    <w:qFormat/>
    <w:rsid w:val="00061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1ADA"/>
    <w:rPr>
      <w:i/>
      <w:iCs/>
      <w:color w:val="0F4761" w:themeColor="accent1" w:themeShade="BF"/>
    </w:rPr>
  </w:style>
  <w:style w:type="character" w:styleId="IntenseReference">
    <w:name w:val="Intense Reference"/>
    <w:basedOn w:val="DefaultParagraphFont"/>
    <w:uiPriority w:val="32"/>
    <w:qFormat/>
    <w:rsid w:val="00061ADA"/>
    <w:rPr>
      <w:b/>
      <w:bCs/>
      <w:smallCaps/>
      <w:color w:val="0F4761" w:themeColor="accent1" w:themeShade="BF"/>
      <w:spacing w:val="5"/>
    </w:rPr>
  </w:style>
  <w:style w:type="paragraph" w:styleId="Header">
    <w:name w:val="header"/>
    <w:basedOn w:val="Normal"/>
    <w:link w:val="HeaderChar"/>
    <w:uiPriority w:val="99"/>
    <w:unhideWhenUsed/>
    <w:rsid w:val="00061A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ADA"/>
  </w:style>
  <w:style w:type="paragraph" w:styleId="Footer">
    <w:name w:val="footer"/>
    <w:basedOn w:val="Normal"/>
    <w:link w:val="FooterChar"/>
    <w:uiPriority w:val="99"/>
    <w:unhideWhenUsed/>
    <w:rsid w:val="00061A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ADA"/>
  </w:style>
  <w:style w:type="character" w:styleId="Hyperlink">
    <w:name w:val="Hyperlink"/>
    <w:basedOn w:val="DefaultParagraphFont"/>
    <w:uiPriority w:val="99"/>
    <w:unhideWhenUsed/>
    <w:rsid w:val="00061ADA"/>
    <w:rPr>
      <w:color w:val="467886" w:themeColor="hyperlink"/>
      <w:u w:val="single"/>
    </w:rPr>
  </w:style>
  <w:style w:type="paragraph" w:customStyle="1" w:styleId="paragraph">
    <w:name w:val="paragraph"/>
    <w:basedOn w:val="Normal"/>
    <w:rsid w:val="00061AD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61ADA"/>
  </w:style>
  <w:style w:type="character" w:styleId="UnresolvedMention">
    <w:name w:val="Unresolved Mention"/>
    <w:basedOn w:val="DefaultParagraphFont"/>
    <w:uiPriority w:val="99"/>
    <w:semiHidden/>
    <w:unhideWhenUsed/>
    <w:rsid w:val="00061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mnestyusa.org/report-urgent-actions/" TargetMode="External"/><Relationship Id="rId12" Type="http://schemas.openxmlformats.org/officeDocument/2006/relationships/hyperlink" Target="mailto:despacho@presidencia.gob.c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mnestyusa.org/uan" TargetMode="External"/><Relationship Id="rId1" Type="http://schemas.openxmlformats.org/officeDocument/2006/relationships/hyperlink" Target="mailto:uan@aiusa.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1044</Words>
  <Characters>5547</Characters>
  <Application>Microsoft Office Word</Application>
  <DocSecurity>0</DocSecurity>
  <Lines>72</Lines>
  <Paragraphs>4</Paragraphs>
  <ScaleCrop>false</ScaleCrop>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Kramer</dc:creator>
  <cp:keywords/>
  <dc:description/>
  <cp:lastModifiedBy>Emily Kramer</cp:lastModifiedBy>
  <cp:revision>9</cp:revision>
  <dcterms:created xsi:type="dcterms:W3CDTF">2026-10-19T17:49:00Z</dcterms:created>
  <dcterms:modified xsi:type="dcterms:W3CDTF">2026-10-19T20:29:00Z</dcterms:modified>
</cp:coreProperties>
</file>