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BD4CAE" w14:textId="1F2DA3A1" w:rsidR="00E40294" w:rsidRPr="00275694" w:rsidRDefault="00E40294" w:rsidP="00275694">
      <w:pPr>
        <w:spacing w:line="240" w:lineRule="auto"/>
        <w:rPr>
          <w:rFonts w:ascii="Arial" w:hAnsi="Arial" w:cs="Arial"/>
          <w:sz w:val="60"/>
          <w:szCs w:val="60"/>
        </w:rPr>
      </w:pPr>
      <w:r w:rsidRPr="00275694">
        <w:rPr>
          <w:rFonts w:ascii="Arial" w:hAnsi="Arial" w:cs="Arial"/>
          <w:sz w:val="60"/>
          <w:szCs w:val="60"/>
          <w:highlight w:val="yellow"/>
        </w:rPr>
        <w:t>URGENT ACTION</w:t>
      </w:r>
    </w:p>
    <w:p w14:paraId="3C82C431" w14:textId="77777777" w:rsidR="00E40294" w:rsidRPr="00275694" w:rsidRDefault="00E40294" w:rsidP="00275694">
      <w:pPr>
        <w:spacing w:after="0" w:line="240" w:lineRule="auto"/>
        <w:rPr>
          <w:rFonts w:ascii="Arial" w:hAnsi="Arial" w:cs="Arial"/>
          <w:b/>
          <w:bCs/>
          <w:sz w:val="28"/>
          <w:szCs w:val="28"/>
        </w:rPr>
      </w:pPr>
      <w:r w:rsidRPr="00275694">
        <w:rPr>
          <w:rFonts w:ascii="Arial" w:hAnsi="Arial" w:cs="Arial"/>
          <w:b/>
          <w:bCs/>
          <w:sz w:val="28"/>
          <w:szCs w:val="28"/>
        </w:rPr>
        <w:t xml:space="preserve">STOP TARGETING IMMIGRATION ENFORCMENT CRITICS </w:t>
      </w:r>
    </w:p>
    <w:p w14:paraId="0F336457" w14:textId="170B9833" w:rsidR="00E40294" w:rsidRPr="00275694" w:rsidRDefault="00E40294" w:rsidP="00275694">
      <w:pPr>
        <w:spacing w:after="0" w:line="240" w:lineRule="auto"/>
        <w:rPr>
          <w:rFonts w:ascii="Arial" w:hAnsi="Arial" w:cs="Arial"/>
          <w:b/>
          <w:bCs/>
          <w:sz w:val="22"/>
          <w:szCs w:val="22"/>
        </w:rPr>
      </w:pPr>
      <w:r w:rsidRPr="00275694">
        <w:rPr>
          <w:rFonts w:ascii="Arial" w:hAnsi="Arial" w:cs="Arial"/>
          <w:b/>
          <w:bCs/>
          <w:sz w:val="22"/>
          <w:szCs w:val="22"/>
        </w:rPr>
        <w:t xml:space="preserve">After federal immigration agents fatally shot two individuals in Minnesota, David Streever emailed Todd Lyons, then-Director of Immigration and Customs Enforcement (ICE) on January </w:t>
      </w:r>
      <w:r w:rsidR="007A2B46" w:rsidRPr="00275694">
        <w:rPr>
          <w:rFonts w:ascii="Arial" w:hAnsi="Arial" w:cs="Arial"/>
          <w:b/>
          <w:bCs/>
          <w:sz w:val="22"/>
          <w:szCs w:val="22"/>
        </w:rPr>
        <w:t xml:space="preserve">26 </w:t>
      </w:r>
      <w:r w:rsidRPr="00275694">
        <w:rPr>
          <w:rFonts w:ascii="Arial" w:hAnsi="Arial" w:cs="Arial"/>
          <w:b/>
          <w:bCs/>
          <w:sz w:val="22"/>
          <w:szCs w:val="22"/>
        </w:rPr>
        <w:t xml:space="preserve">to express his outrage. In June, immigration agents went to Streever’s home in New York (while he was abroad) to issue a “warning notice” that he may have “threatened” Lyons. Streever’s case is among a growing list of individuals whose criticism </w:t>
      </w:r>
      <w:r w:rsidR="007A2B46" w:rsidRPr="00275694">
        <w:rPr>
          <w:rFonts w:ascii="Arial" w:hAnsi="Arial" w:cs="Arial"/>
          <w:b/>
          <w:bCs/>
          <w:sz w:val="22"/>
          <w:szCs w:val="22"/>
        </w:rPr>
        <w:t>of</w:t>
      </w:r>
      <w:r w:rsidRPr="00275694">
        <w:rPr>
          <w:rFonts w:ascii="Arial" w:hAnsi="Arial" w:cs="Arial"/>
          <w:b/>
          <w:bCs/>
          <w:sz w:val="22"/>
          <w:szCs w:val="22"/>
        </w:rPr>
        <w:t xml:space="preserve"> immigration enforcement </w:t>
      </w:r>
      <w:r w:rsidR="0072109A">
        <w:rPr>
          <w:rFonts w:ascii="Arial" w:hAnsi="Arial" w:cs="Arial"/>
          <w:b/>
          <w:bCs/>
          <w:sz w:val="22"/>
          <w:szCs w:val="22"/>
        </w:rPr>
        <w:t>is</w:t>
      </w:r>
      <w:r w:rsidRPr="00275694">
        <w:rPr>
          <w:rFonts w:ascii="Arial" w:hAnsi="Arial" w:cs="Arial"/>
          <w:b/>
          <w:bCs/>
          <w:sz w:val="22"/>
          <w:szCs w:val="22"/>
        </w:rPr>
        <w:t xml:space="preserve"> met with formal notices from the government, including administrative subpoenas. These actions threaten their right to freedom of expression. The government should cease targeting and intimidating immigration enforcement critics. </w:t>
      </w:r>
    </w:p>
    <w:p w14:paraId="0D2FFD37" w14:textId="77777777" w:rsidR="00E40294" w:rsidRPr="00275694" w:rsidRDefault="00E40294" w:rsidP="00275694">
      <w:pPr>
        <w:spacing w:after="0" w:line="240" w:lineRule="auto"/>
        <w:rPr>
          <w:rFonts w:ascii="Arial" w:hAnsi="Arial" w:cs="Arial"/>
          <w:sz w:val="18"/>
          <w:szCs w:val="18"/>
        </w:rPr>
      </w:pPr>
    </w:p>
    <w:p w14:paraId="3A49FCFE" w14:textId="4732165D" w:rsidR="00E40294" w:rsidRPr="00275694" w:rsidRDefault="00E40294" w:rsidP="00275694">
      <w:pPr>
        <w:pStyle w:val="paragraph"/>
        <w:spacing w:before="0" w:beforeAutospacing="0" w:after="0" w:afterAutospacing="0"/>
        <w:textAlignment w:val="baseline"/>
        <w:rPr>
          <w:rFonts w:ascii="Arial" w:hAnsi="Arial" w:cs="Arial"/>
          <w:sz w:val="20"/>
          <w:szCs w:val="20"/>
        </w:rPr>
      </w:pPr>
      <w:r w:rsidRPr="00275694">
        <w:rPr>
          <w:rFonts w:ascii="Arial" w:hAnsi="Arial" w:cs="Arial"/>
          <w:sz w:val="20"/>
          <w:szCs w:val="20"/>
        </w:rPr>
        <w:t xml:space="preserve">TAKE ACTION: </w:t>
      </w:r>
      <w:r w:rsidR="007A2B46">
        <w:rPr>
          <w:rFonts w:ascii="Arial" w:hAnsi="Arial" w:cs="Arial"/>
          <w:sz w:val="20"/>
          <w:szCs w:val="20"/>
        </w:rPr>
        <w:t xml:space="preserve"> </w:t>
      </w:r>
    </w:p>
    <w:p w14:paraId="437B5D3D" w14:textId="77777777" w:rsidR="00E40294" w:rsidRPr="00275694" w:rsidRDefault="00E40294" w:rsidP="00275694">
      <w:pPr>
        <w:pStyle w:val="paragraph"/>
        <w:numPr>
          <w:ilvl w:val="0"/>
          <w:numId w:val="1"/>
        </w:numPr>
        <w:spacing w:before="0" w:beforeAutospacing="0" w:after="0" w:afterAutospacing="0"/>
        <w:textAlignment w:val="baseline"/>
        <w:rPr>
          <w:rStyle w:val="normaltextrun"/>
          <w:rFonts w:ascii="Arial" w:eastAsiaTheme="majorEastAsia" w:hAnsi="Arial" w:cs="Arial"/>
          <w:sz w:val="20"/>
          <w:szCs w:val="20"/>
        </w:rPr>
      </w:pPr>
      <w:r w:rsidRPr="00275694">
        <w:rPr>
          <w:rStyle w:val="normaltextrun"/>
          <w:rFonts w:ascii="Arial" w:eastAsiaTheme="majorEastAsia" w:hAnsi="Arial" w:cs="Arial"/>
          <w:sz w:val="20"/>
          <w:szCs w:val="20"/>
        </w:rPr>
        <w:t xml:space="preserve">Write a letter to the government official(s) listed. Use the sample letter below as a guide or use your own words. </w:t>
      </w:r>
    </w:p>
    <w:p w14:paraId="6EB4B324" w14:textId="741454F3" w:rsidR="00E40294" w:rsidRPr="00F476E9" w:rsidRDefault="00E40294" w:rsidP="00275694">
      <w:pPr>
        <w:pStyle w:val="paragraph"/>
        <w:numPr>
          <w:ilvl w:val="0"/>
          <w:numId w:val="1"/>
        </w:numPr>
        <w:spacing w:before="0" w:beforeAutospacing="0" w:after="0" w:afterAutospacing="0"/>
        <w:textAlignment w:val="baseline"/>
        <w:rPr>
          <w:rStyle w:val="normaltextrun"/>
          <w:rFonts w:ascii="Arial" w:eastAsiaTheme="majorEastAsia" w:hAnsi="Arial" w:cs="Arial"/>
          <w:sz w:val="20"/>
          <w:szCs w:val="20"/>
        </w:rPr>
      </w:pPr>
      <w:hyperlink r:id="rId7" w:history="1">
        <w:r w:rsidRPr="00F476E9">
          <w:rPr>
            <w:rStyle w:val="Hyperlink"/>
            <w:rFonts w:ascii="Arial" w:eastAsiaTheme="majorEastAsia" w:hAnsi="Arial" w:cs="Arial"/>
            <w:sz w:val="20"/>
            <w:szCs w:val="20"/>
          </w:rPr>
          <w:t>Click here</w:t>
        </w:r>
      </w:hyperlink>
      <w:r w:rsidRPr="00F476E9">
        <w:rPr>
          <w:rStyle w:val="normaltextrun"/>
          <w:rFonts w:ascii="Arial" w:eastAsiaTheme="majorEastAsia" w:hAnsi="Arial" w:cs="Arial"/>
          <w:sz w:val="20"/>
          <w:szCs w:val="20"/>
        </w:rPr>
        <w:t xml:space="preserve"> to report your action(s) on </w:t>
      </w:r>
      <w:r w:rsidRPr="00F476E9">
        <w:rPr>
          <w:rStyle w:val="normaltextrun"/>
          <w:rFonts w:ascii="Arial" w:eastAsiaTheme="majorEastAsia" w:hAnsi="Arial" w:cs="Arial"/>
          <w:b/>
          <w:bCs/>
          <w:i/>
          <w:iCs/>
          <w:color w:val="000000" w:themeColor="text1"/>
          <w:sz w:val="20"/>
          <w:szCs w:val="20"/>
        </w:rPr>
        <w:t xml:space="preserve">UA </w:t>
      </w:r>
      <w:r w:rsidR="007A2B46" w:rsidRPr="00F476E9">
        <w:rPr>
          <w:rStyle w:val="normaltextrun"/>
          <w:rFonts w:ascii="Arial" w:eastAsiaTheme="majorEastAsia" w:hAnsi="Arial" w:cs="Arial"/>
          <w:b/>
          <w:bCs/>
          <w:i/>
          <w:iCs/>
          <w:color w:val="000000" w:themeColor="text1"/>
          <w:sz w:val="20"/>
          <w:szCs w:val="20"/>
        </w:rPr>
        <w:t>8</w:t>
      </w:r>
      <w:r w:rsidR="00F476E9">
        <w:rPr>
          <w:rStyle w:val="normaltextrun"/>
          <w:rFonts w:ascii="Arial" w:eastAsiaTheme="majorEastAsia" w:hAnsi="Arial" w:cs="Arial"/>
          <w:b/>
          <w:bCs/>
          <w:i/>
          <w:iCs/>
          <w:color w:val="000000" w:themeColor="text1"/>
          <w:sz w:val="20"/>
          <w:szCs w:val="20"/>
        </w:rPr>
        <w:t>8</w:t>
      </w:r>
      <w:r w:rsidRPr="00F476E9">
        <w:rPr>
          <w:rStyle w:val="normaltextrun"/>
          <w:rFonts w:ascii="Arial" w:eastAsiaTheme="majorEastAsia" w:hAnsi="Arial" w:cs="Arial"/>
          <w:b/>
          <w:bCs/>
          <w:i/>
          <w:iCs/>
          <w:color w:val="000000" w:themeColor="text1"/>
          <w:sz w:val="20"/>
          <w:szCs w:val="20"/>
        </w:rPr>
        <w:t>.2</w:t>
      </w:r>
      <w:r w:rsidR="00F476E9">
        <w:rPr>
          <w:rStyle w:val="normaltextrun"/>
          <w:rFonts w:ascii="Arial" w:eastAsiaTheme="majorEastAsia" w:hAnsi="Arial" w:cs="Arial"/>
          <w:b/>
          <w:bCs/>
          <w:i/>
          <w:iCs/>
          <w:color w:val="000000" w:themeColor="text1"/>
          <w:sz w:val="20"/>
          <w:szCs w:val="20"/>
        </w:rPr>
        <w:t>6</w:t>
      </w:r>
      <w:r w:rsidRPr="00F476E9">
        <w:rPr>
          <w:rStyle w:val="normaltextrun"/>
          <w:rFonts w:ascii="Arial" w:eastAsiaTheme="majorEastAsia" w:hAnsi="Arial" w:cs="Arial"/>
          <w:sz w:val="20"/>
          <w:szCs w:val="20"/>
        </w:rPr>
        <w:t>. We share this number with the officials we are trying to persuade.</w:t>
      </w:r>
    </w:p>
    <w:p w14:paraId="79C74431" w14:textId="77777777" w:rsidR="00E40294" w:rsidRPr="00275694" w:rsidRDefault="00E40294" w:rsidP="00275694">
      <w:pPr>
        <w:spacing w:after="0" w:line="240" w:lineRule="auto"/>
        <w:rPr>
          <w:rFonts w:ascii="Arial" w:hAnsi="Arial" w:cs="Arial"/>
          <w:sz w:val="18"/>
          <w:szCs w:val="18"/>
        </w:rPr>
      </w:pPr>
    </w:p>
    <w:p w14:paraId="26E68D80" w14:textId="7DC14028" w:rsidR="00E40294" w:rsidRPr="00275694" w:rsidRDefault="00E40294" w:rsidP="00275694">
      <w:pPr>
        <w:spacing w:after="0" w:line="240" w:lineRule="auto"/>
        <w:jc w:val="right"/>
        <w:rPr>
          <w:rFonts w:ascii="Arial" w:hAnsi="Arial" w:cs="Arial"/>
          <w:b/>
          <w:bCs/>
          <w:sz w:val="20"/>
          <w:szCs w:val="20"/>
        </w:rPr>
      </w:pPr>
      <w:r w:rsidRPr="00275694">
        <w:rPr>
          <w:rFonts w:ascii="Arial" w:hAnsi="Arial" w:cs="Arial"/>
          <w:b/>
          <w:bCs/>
          <w:sz w:val="20"/>
          <w:szCs w:val="20"/>
        </w:rPr>
        <w:t>Department of Homeland Security</w:t>
      </w:r>
    </w:p>
    <w:p w14:paraId="75CF3280" w14:textId="77777777" w:rsidR="00E40294" w:rsidRPr="00275694" w:rsidRDefault="00E40294" w:rsidP="00275694">
      <w:pPr>
        <w:spacing w:after="0" w:line="240" w:lineRule="auto"/>
        <w:jc w:val="right"/>
        <w:rPr>
          <w:rFonts w:ascii="Arial" w:hAnsi="Arial" w:cs="Arial"/>
          <w:b/>
          <w:bCs/>
          <w:sz w:val="20"/>
          <w:szCs w:val="20"/>
        </w:rPr>
      </w:pPr>
      <w:r w:rsidRPr="00275694">
        <w:rPr>
          <w:rFonts w:ascii="Arial" w:hAnsi="Arial" w:cs="Arial"/>
          <w:b/>
          <w:bCs/>
          <w:sz w:val="20"/>
          <w:szCs w:val="20"/>
        </w:rPr>
        <w:t>Attn: Secretary Markwayne Mullin</w:t>
      </w:r>
    </w:p>
    <w:p w14:paraId="28D151E3" w14:textId="77777777" w:rsidR="00E40294" w:rsidRPr="00275694" w:rsidRDefault="00E40294" w:rsidP="00275694">
      <w:pPr>
        <w:spacing w:after="0" w:line="240" w:lineRule="auto"/>
        <w:jc w:val="right"/>
        <w:rPr>
          <w:rFonts w:ascii="Arial" w:hAnsi="Arial" w:cs="Arial"/>
          <w:sz w:val="20"/>
          <w:szCs w:val="20"/>
        </w:rPr>
      </w:pPr>
      <w:r w:rsidRPr="00275694">
        <w:rPr>
          <w:rFonts w:ascii="Arial" w:hAnsi="Arial" w:cs="Arial"/>
          <w:sz w:val="20"/>
          <w:szCs w:val="20"/>
        </w:rPr>
        <w:t>Washington, DC 20528</w:t>
      </w:r>
    </w:p>
    <w:p w14:paraId="013F2ED6" w14:textId="77777777" w:rsidR="00E40294" w:rsidRPr="00275694" w:rsidRDefault="00E40294" w:rsidP="00275694">
      <w:pPr>
        <w:spacing w:after="0" w:line="240" w:lineRule="auto"/>
        <w:jc w:val="right"/>
        <w:rPr>
          <w:rFonts w:ascii="Arial" w:hAnsi="Arial" w:cs="Arial"/>
          <w:sz w:val="20"/>
          <w:szCs w:val="20"/>
        </w:rPr>
      </w:pPr>
      <w:r w:rsidRPr="00275694">
        <w:rPr>
          <w:rFonts w:ascii="Arial" w:hAnsi="Arial" w:cs="Arial"/>
          <w:sz w:val="20"/>
          <w:szCs w:val="20"/>
        </w:rPr>
        <w:t>Email: dhssecretary@hq.dhs.gov</w:t>
      </w:r>
    </w:p>
    <w:p w14:paraId="1F13AE7E" w14:textId="77777777" w:rsidR="00E40294" w:rsidRPr="00275694" w:rsidRDefault="00E40294" w:rsidP="00275694">
      <w:pPr>
        <w:spacing w:line="240" w:lineRule="auto"/>
        <w:rPr>
          <w:rFonts w:ascii="Arial" w:hAnsi="Arial" w:cs="Arial"/>
          <w:sz w:val="2"/>
          <w:szCs w:val="2"/>
        </w:rPr>
      </w:pPr>
    </w:p>
    <w:p w14:paraId="2341A2B0" w14:textId="5119ED7E" w:rsidR="00E40294" w:rsidRPr="00275694" w:rsidRDefault="00E40294" w:rsidP="00275694">
      <w:pPr>
        <w:spacing w:line="240" w:lineRule="auto"/>
        <w:rPr>
          <w:rFonts w:ascii="Arial" w:hAnsi="Arial" w:cs="Arial"/>
        </w:rPr>
      </w:pPr>
      <w:r w:rsidRPr="00275694">
        <w:rPr>
          <w:rFonts w:ascii="Arial" w:hAnsi="Arial" w:cs="Arial"/>
        </w:rPr>
        <w:t>Dear Secretary Mullin,</w:t>
      </w:r>
    </w:p>
    <w:p w14:paraId="280B071E" w14:textId="2B1545C3" w:rsidR="00E40294" w:rsidRPr="00275694" w:rsidRDefault="00E40294" w:rsidP="00275694">
      <w:pPr>
        <w:spacing w:line="240" w:lineRule="auto"/>
        <w:rPr>
          <w:rFonts w:ascii="Arial" w:hAnsi="Arial" w:cs="Arial"/>
        </w:rPr>
      </w:pPr>
      <w:r w:rsidRPr="00275694">
        <w:rPr>
          <w:rFonts w:ascii="Arial" w:hAnsi="Arial" w:cs="Arial"/>
        </w:rPr>
        <w:t xml:space="preserve">I urge you to cease intimidation tactics against </w:t>
      </w:r>
      <w:r w:rsidRPr="00D57275">
        <w:rPr>
          <w:rFonts w:ascii="Arial" w:hAnsi="Arial" w:cs="Arial"/>
          <w:b/>
          <w:bCs/>
        </w:rPr>
        <w:t>David Streever</w:t>
      </w:r>
      <w:r w:rsidRPr="00275694">
        <w:rPr>
          <w:rFonts w:ascii="Arial" w:hAnsi="Arial" w:cs="Arial"/>
        </w:rPr>
        <w:t xml:space="preserve">, including revoking the warning notice issued against him. </w:t>
      </w:r>
      <w:r w:rsidR="00D57275">
        <w:rPr>
          <w:rFonts w:ascii="Arial" w:hAnsi="Arial" w:cs="Arial"/>
        </w:rPr>
        <w:t>On</w:t>
      </w:r>
      <w:r w:rsidRPr="00275694">
        <w:rPr>
          <w:rFonts w:ascii="Arial" w:hAnsi="Arial" w:cs="Arial"/>
        </w:rPr>
        <w:t xml:space="preserve"> June </w:t>
      </w:r>
      <w:r w:rsidR="00D57275" w:rsidRPr="00275694">
        <w:rPr>
          <w:rFonts w:ascii="Arial" w:hAnsi="Arial" w:cs="Arial"/>
        </w:rPr>
        <w:t>23</w:t>
      </w:r>
      <w:r w:rsidR="00D57275">
        <w:rPr>
          <w:rFonts w:ascii="Arial" w:hAnsi="Arial" w:cs="Arial"/>
        </w:rPr>
        <w:t xml:space="preserve">, </w:t>
      </w:r>
      <w:r w:rsidRPr="00275694">
        <w:rPr>
          <w:rFonts w:ascii="Arial" w:hAnsi="Arial" w:cs="Arial"/>
        </w:rPr>
        <w:t>2026, Homeland Security Investigations (HSI) agents arrived at David Streever’s home in New York to issue a “warning notice” claiming that he may have “threatened” then-Director of U.S. Immigration and Customs Enforcement (ICE), Todd Lyons</w:t>
      </w:r>
      <w:r w:rsidR="00D57275">
        <w:rPr>
          <w:rFonts w:ascii="Arial" w:hAnsi="Arial" w:cs="Arial"/>
        </w:rPr>
        <w:t>,</w:t>
      </w:r>
      <w:r w:rsidRPr="00275694">
        <w:rPr>
          <w:rFonts w:ascii="Arial" w:hAnsi="Arial" w:cs="Arial"/>
        </w:rPr>
        <w:t xml:space="preserve"> and in doing so</w:t>
      </w:r>
      <w:r w:rsidR="00D57275">
        <w:rPr>
          <w:rFonts w:ascii="Arial" w:hAnsi="Arial" w:cs="Arial"/>
        </w:rPr>
        <w:t>,</w:t>
      </w:r>
      <w:r w:rsidRPr="00275694">
        <w:rPr>
          <w:rFonts w:ascii="Arial" w:hAnsi="Arial" w:cs="Arial"/>
        </w:rPr>
        <w:t xml:space="preserve"> may have violated federal law. </w:t>
      </w:r>
    </w:p>
    <w:p w14:paraId="4C1E1799" w14:textId="24987882" w:rsidR="00E40294" w:rsidRPr="00275694" w:rsidRDefault="001238A2" w:rsidP="00275694">
      <w:pPr>
        <w:spacing w:line="240" w:lineRule="auto"/>
        <w:rPr>
          <w:rFonts w:ascii="Arial" w:hAnsi="Arial" w:cs="Arial"/>
        </w:rPr>
      </w:pPr>
      <w:r>
        <w:rPr>
          <w:rFonts w:ascii="Arial" w:hAnsi="Arial" w:cs="Arial"/>
        </w:rPr>
        <w:t>T</w:t>
      </w:r>
      <w:r w:rsidR="00E40294" w:rsidRPr="00275694">
        <w:rPr>
          <w:rFonts w:ascii="Arial" w:hAnsi="Arial" w:cs="Arial"/>
        </w:rPr>
        <w:t xml:space="preserve">his warning notice </w:t>
      </w:r>
      <w:r>
        <w:rPr>
          <w:rFonts w:ascii="Arial" w:hAnsi="Arial" w:cs="Arial"/>
        </w:rPr>
        <w:t xml:space="preserve">is </w:t>
      </w:r>
      <w:r w:rsidR="00E40294" w:rsidRPr="00275694">
        <w:rPr>
          <w:rFonts w:ascii="Arial" w:hAnsi="Arial" w:cs="Arial"/>
        </w:rPr>
        <w:t xml:space="preserve">a threat to freedom of expression, especially as it solely relates to an email Mr. Streever sent in January 2026 following the fatal shootings of </w:t>
      </w:r>
      <w:r w:rsidR="00E40294" w:rsidRPr="001238A2">
        <w:rPr>
          <w:rFonts w:ascii="Arial" w:hAnsi="Arial" w:cs="Arial"/>
          <w:b/>
          <w:bCs/>
        </w:rPr>
        <w:t>Renee Good</w:t>
      </w:r>
      <w:r w:rsidR="00E40294" w:rsidRPr="00275694">
        <w:rPr>
          <w:rFonts w:ascii="Arial" w:hAnsi="Arial" w:cs="Arial"/>
        </w:rPr>
        <w:t xml:space="preserve"> and </w:t>
      </w:r>
      <w:r w:rsidR="00E40294" w:rsidRPr="001238A2">
        <w:rPr>
          <w:rFonts w:ascii="Arial" w:hAnsi="Arial" w:cs="Arial"/>
          <w:b/>
          <w:bCs/>
        </w:rPr>
        <w:t>Alex Pretti</w:t>
      </w:r>
      <w:r w:rsidR="00E40294" w:rsidRPr="00275694">
        <w:rPr>
          <w:rFonts w:ascii="Arial" w:hAnsi="Arial" w:cs="Arial"/>
        </w:rPr>
        <w:t xml:space="preserve"> by ICE and U.S. Customs and Border Protection (CBP) agents in Minnesota. In the email, he communicated his outrage </w:t>
      </w:r>
      <w:r w:rsidR="00163453">
        <w:rPr>
          <w:rFonts w:ascii="Arial" w:hAnsi="Arial" w:cs="Arial"/>
        </w:rPr>
        <w:t>over</w:t>
      </w:r>
      <w:r w:rsidR="00E40294" w:rsidRPr="00275694">
        <w:rPr>
          <w:rFonts w:ascii="Arial" w:hAnsi="Arial" w:cs="Arial"/>
        </w:rPr>
        <w:t xml:space="preserve"> the agencies’ violent tactics.</w:t>
      </w:r>
      <w:r w:rsidR="00084F6A">
        <w:rPr>
          <w:rFonts w:ascii="Arial" w:hAnsi="Arial" w:cs="Arial"/>
        </w:rPr>
        <w:t xml:space="preserve"> </w:t>
      </w:r>
      <w:r w:rsidR="00E40294" w:rsidRPr="00275694">
        <w:rPr>
          <w:rFonts w:ascii="Arial" w:hAnsi="Arial" w:cs="Arial"/>
        </w:rPr>
        <w:t xml:space="preserve">Mr. Streever was abroad </w:t>
      </w:r>
      <w:r w:rsidR="00344EC9">
        <w:rPr>
          <w:rFonts w:ascii="Arial" w:hAnsi="Arial" w:cs="Arial"/>
        </w:rPr>
        <w:t>when</w:t>
      </w:r>
      <w:r w:rsidR="00E40294" w:rsidRPr="00275694">
        <w:rPr>
          <w:rFonts w:ascii="Arial" w:hAnsi="Arial" w:cs="Arial"/>
        </w:rPr>
        <w:t xml:space="preserve"> the officials attempted to issue the warning notice. </w:t>
      </w:r>
      <w:r w:rsidR="002603B8">
        <w:rPr>
          <w:rFonts w:ascii="Arial" w:hAnsi="Arial" w:cs="Arial"/>
        </w:rPr>
        <w:t>U</w:t>
      </w:r>
      <w:r w:rsidR="00E40294" w:rsidRPr="00275694">
        <w:rPr>
          <w:rFonts w:ascii="Arial" w:hAnsi="Arial" w:cs="Arial"/>
        </w:rPr>
        <w:t xml:space="preserve">pon his return to the USA, an HSI agent tracked his whereabouts to the hotel he was </w:t>
      </w:r>
      <w:r w:rsidR="00CB751D" w:rsidRPr="00275694">
        <w:rPr>
          <w:rFonts w:ascii="Arial" w:hAnsi="Arial" w:cs="Arial"/>
        </w:rPr>
        <w:t>staying at</w:t>
      </w:r>
      <w:r w:rsidR="00E40294" w:rsidRPr="00275694">
        <w:rPr>
          <w:rFonts w:ascii="Arial" w:hAnsi="Arial" w:cs="Arial"/>
        </w:rPr>
        <w:t xml:space="preserve"> for the night and left a business card. </w:t>
      </w:r>
      <w:r w:rsidR="00D1592C">
        <w:rPr>
          <w:rFonts w:ascii="Arial" w:hAnsi="Arial" w:cs="Arial"/>
        </w:rPr>
        <w:t>This</w:t>
      </w:r>
      <w:r w:rsidR="00E40294" w:rsidRPr="00275694">
        <w:rPr>
          <w:rFonts w:ascii="Arial" w:hAnsi="Arial" w:cs="Arial"/>
        </w:rPr>
        <w:t xml:space="preserve"> raises privacy concerns.</w:t>
      </w:r>
    </w:p>
    <w:p w14:paraId="6A8657CD" w14:textId="6C6EA534" w:rsidR="00E40294" w:rsidRPr="00275694" w:rsidRDefault="00B702A9" w:rsidP="00275694">
      <w:pPr>
        <w:spacing w:line="240" w:lineRule="auto"/>
        <w:rPr>
          <w:rFonts w:ascii="Arial" w:hAnsi="Arial" w:cs="Arial"/>
        </w:rPr>
      </w:pPr>
      <w:r>
        <w:rPr>
          <w:rFonts w:ascii="Arial" w:hAnsi="Arial" w:cs="Arial"/>
        </w:rPr>
        <w:t>This</w:t>
      </w:r>
      <w:r w:rsidR="00E40294" w:rsidRPr="00275694">
        <w:rPr>
          <w:rFonts w:ascii="Arial" w:hAnsi="Arial" w:cs="Arial"/>
        </w:rPr>
        <w:t xml:space="preserve"> is not an isolated incident. Multiple news outlets, members of Congress, and non-governmental organizations have also reported that some who speak out against ICE’s abuses have been issued a warning notice or administrative subpoena for their online activism. These are intimidation tactics to silence dissent and prevent the spread of information. The International Covenant on Civil and Political Rights (ICCPR), ratified by the USA, protects</w:t>
      </w:r>
      <w:r w:rsidR="004300B5">
        <w:rPr>
          <w:rFonts w:ascii="Arial" w:hAnsi="Arial" w:cs="Arial"/>
        </w:rPr>
        <w:t xml:space="preserve"> the</w:t>
      </w:r>
      <w:r w:rsidR="00E40294" w:rsidRPr="00275694">
        <w:rPr>
          <w:rFonts w:ascii="Arial" w:hAnsi="Arial" w:cs="Arial"/>
        </w:rPr>
        <w:t xml:space="preserve"> right to freely express opinions without interference and to be free from arbitrary and unlawful interference with respect to privacy. </w:t>
      </w:r>
    </w:p>
    <w:p w14:paraId="3EE33D0C" w14:textId="56F870CE" w:rsidR="00E40294" w:rsidRPr="00275694" w:rsidRDefault="00E40294" w:rsidP="00275694">
      <w:pPr>
        <w:spacing w:line="240" w:lineRule="auto"/>
        <w:rPr>
          <w:rFonts w:ascii="Arial" w:hAnsi="Arial" w:cs="Arial"/>
        </w:rPr>
      </w:pPr>
      <w:r w:rsidRPr="00275694">
        <w:rPr>
          <w:rFonts w:ascii="Arial" w:hAnsi="Arial" w:cs="Arial"/>
        </w:rPr>
        <w:t>I urge you to revoke the warning notice against Mr. Streever and protect his right to freely express his opinions without interference, revoke</w:t>
      </w:r>
      <w:r w:rsidR="00B474FE">
        <w:rPr>
          <w:rFonts w:ascii="Arial" w:hAnsi="Arial" w:cs="Arial"/>
        </w:rPr>
        <w:t xml:space="preserve"> and </w:t>
      </w:r>
      <w:r w:rsidR="00B474FE" w:rsidRPr="00275694">
        <w:rPr>
          <w:rFonts w:ascii="Arial" w:hAnsi="Arial" w:cs="Arial"/>
        </w:rPr>
        <w:t xml:space="preserve">cease the issuance of </w:t>
      </w:r>
      <w:r w:rsidRPr="00275694">
        <w:rPr>
          <w:rFonts w:ascii="Arial" w:hAnsi="Arial" w:cs="Arial"/>
        </w:rPr>
        <w:t>warning notices and administrative subpoenas against those peacefully exercising their right to freedom of expression; and respect</w:t>
      </w:r>
      <w:r w:rsidRPr="00275694">
        <w:rPr>
          <w:rFonts w:ascii="Arial" w:hAnsi="Arial" w:cs="Arial"/>
        </w:rPr>
        <w:t xml:space="preserve"> </w:t>
      </w:r>
      <w:r w:rsidRPr="00275694">
        <w:rPr>
          <w:rFonts w:ascii="Arial" w:hAnsi="Arial" w:cs="Arial"/>
        </w:rPr>
        <w:t xml:space="preserve">the rights to privacy and freedom of expression for all. </w:t>
      </w:r>
    </w:p>
    <w:p w14:paraId="431A0DBA" w14:textId="5B36B237" w:rsidR="00E40294" w:rsidRPr="00275694" w:rsidRDefault="00E40294" w:rsidP="00275694">
      <w:pPr>
        <w:spacing w:line="240" w:lineRule="auto"/>
        <w:rPr>
          <w:rFonts w:ascii="Arial" w:hAnsi="Arial" w:cs="Arial"/>
        </w:rPr>
      </w:pPr>
      <w:r w:rsidRPr="00275694">
        <w:rPr>
          <w:rFonts w:ascii="Arial" w:hAnsi="Arial" w:cs="Arial"/>
        </w:rPr>
        <w:t>Sincerely,</w:t>
      </w:r>
    </w:p>
    <w:p w14:paraId="20F82880" w14:textId="321EC9B2" w:rsidR="00E40294" w:rsidRPr="00275694" w:rsidRDefault="00E40294" w:rsidP="00275694">
      <w:pPr>
        <w:spacing w:after="0" w:line="240" w:lineRule="auto"/>
        <w:rPr>
          <w:rFonts w:ascii="Arial" w:hAnsi="Arial" w:cs="Arial"/>
          <w:b/>
          <w:bCs/>
        </w:rPr>
      </w:pPr>
      <w:r w:rsidRPr="00275694">
        <w:rPr>
          <w:rFonts w:ascii="Arial" w:hAnsi="Arial" w:cs="Arial"/>
          <w:b/>
          <w:bCs/>
          <w:highlight w:val="lightGray"/>
        </w:rPr>
        <w:lastRenderedPageBreak/>
        <w:t>ADDITIONAL INFORMATION</w:t>
      </w:r>
    </w:p>
    <w:p w14:paraId="2D4FF112" w14:textId="087EBE30" w:rsidR="00275694" w:rsidRPr="00275694" w:rsidRDefault="00E40294" w:rsidP="00275694">
      <w:pPr>
        <w:spacing w:after="0" w:line="240" w:lineRule="auto"/>
        <w:rPr>
          <w:rFonts w:ascii="Arial" w:hAnsi="Arial" w:cs="Arial"/>
        </w:rPr>
      </w:pPr>
      <w:r w:rsidRPr="00275694">
        <w:rPr>
          <w:rFonts w:ascii="Arial" w:hAnsi="Arial" w:cs="Arial"/>
        </w:rPr>
        <w:t>In December 2025, the Department of Homeland Security (DHS) launched “Operation Metro Surge” in Minnesota, which deployed more than 4,000 federal agents to the area targeting Minnesotans of Somali descent and other racialized immigrants. President Trump previously called those of Somali descent “garbage” that “are completely taking over the once great State of Minnesota.” This operation resulted in numerous human rights violations including widespread racial profiling, arbitrary detentions, unlawful surveillance, repression of protests</w:t>
      </w:r>
      <w:r w:rsidR="008E15D1">
        <w:rPr>
          <w:rFonts w:ascii="Arial" w:hAnsi="Arial" w:cs="Arial"/>
        </w:rPr>
        <w:t>,</w:t>
      </w:r>
      <w:r w:rsidRPr="00275694">
        <w:rPr>
          <w:rFonts w:ascii="Arial" w:hAnsi="Arial" w:cs="Arial"/>
        </w:rPr>
        <w:t xml:space="preserve"> and excessive use of force, including lethal force against three individuals.</w:t>
      </w:r>
    </w:p>
    <w:p w14:paraId="25FB32C2" w14:textId="77777777" w:rsidR="00275694" w:rsidRPr="00275694" w:rsidRDefault="00275694" w:rsidP="00275694">
      <w:pPr>
        <w:spacing w:after="0" w:line="240" w:lineRule="auto"/>
        <w:rPr>
          <w:rFonts w:ascii="Arial" w:hAnsi="Arial" w:cs="Arial"/>
          <w:sz w:val="18"/>
          <w:szCs w:val="18"/>
        </w:rPr>
      </w:pPr>
    </w:p>
    <w:p w14:paraId="286A6EE6" w14:textId="7D3D1D95" w:rsidR="00E40294" w:rsidRPr="00275694" w:rsidRDefault="00E40294" w:rsidP="00275694">
      <w:pPr>
        <w:spacing w:after="0" w:line="240" w:lineRule="auto"/>
        <w:rPr>
          <w:rFonts w:ascii="Arial" w:hAnsi="Arial" w:cs="Arial"/>
        </w:rPr>
      </w:pPr>
      <w:r w:rsidRPr="00A930CA">
        <w:rPr>
          <w:rFonts w:ascii="Arial" w:hAnsi="Arial" w:cs="Arial"/>
        </w:rPr>
        <w:t xml:space="preserve">Videos </w:t>
      </w:r>
      <w:r w:rsidR="00360CD9" w:rsidRPr="00A930CA">
        <w:rPr>
          <w:rFonts w:ascii="Arial" w:hAnsi="Arial" w:cs="Arial"/>
        </w:rPr>
        <w:t>of</w:t>
      </w:r>
      <w:r w:rsidRPr="00A930CA">
        <w:rPr>
          <w:rFonts w:ascii="Arial" w:hAnsi="Arial" w:cs="Arial"/>
        </w:rPr>
        <w:t xml:space="preserve"> interactions with immigration agents were widely circulated and shared across the media. Outraged by the actions of the government, New York state resident, </w:t>
      </w:r>
      <w:r w:rsidRPr="00A930CA">
        <w:rPr>
          <w:rFonts w:ascii="Arial" w:hAnsi="Arial" w:cs="Arial"/>
          <w:b/>
          <w:bCs/>
        </w:rPr>
        <w:t>David Streever</w:t>
      </w:r>
      <w:r w:rsidRPr="00A930CA">
        <w:rPr>
          <w:rFonts w:ascii="Arial" w:hAnsi="Arial" w:cs="Arial"/>
        </w:rPr>
        <w:t xml:space="preserve"> emailed the then-director of ICE, Todd Lyons, on January </w:t>
      </w:r>
      <w:r w:rsidR="00746391" w:rsidRPr="00A930CA">
        <w:rPr>
          <w:rFonts w:ascii="Arial" w:hAnsi="Arial" w:cs="Arial"/>
        </w:rPr>
        <w:t xml:space="preserve">26 </w:t>
      </w:r>
      <w:r w:rsidRPr="00A930CA">
        <w:rPr>
          <w:rFonts w:ascii="Arial" w:hAnsi="Arial" w:cs="Arial"/>
        </w:rPr>
        <w:t>to express his sentiment. The email titled</w:t>
      </w:r>
      <w:r w:rsidR="007934C3" w:rsidRPr="00A930CA">
        <w:rPr>
          <w:rFonts w:ascii="Arial" w:hAnsi="Arial" w:cs="Arial"/>
        </w:rPr>
        <w:t xml:space="preserve"> </w:t>
      </w:r>
      <w:r w:rsidRPr="00A930CA">
        <w:rPr>
          <w:rFonts w:ascii="Arial" w:hAnsi="Arial" w:cs="Arial"/>
        </w:rPr>
        <w:t xml:space="preserve">“What’s next” compares Lyons to a </w:t>
      </w:r>
      <w:r w:rsidR="008822C2" w:rsidRPr="00A930CA">
        <w:rPr>
          <w:rFonts w:ascii="Arial" w:hAnsi="Arial" w:cs="Arial"/>
        </w:rPr>
        <w:t>N</w:t>
      </w:r>
      <w:r w:rsidRPr="00A930CA">
        <w:rPr>
          <w:rFonts w:ascii="Arial" w:hAnsi="Arial" w:cs="Arial"/>
        </w:rPr>
        <w:t xml:space="preserve">azi war criminal and states that Lyon’s protection of those who killed </w:t>
      </w:r>
      <w:r w:rsidRPr="00746391">
        <w:rPr>
          <w:rFonts w:ascii="Arial" w:hAnsi="Arial" w:cs="Arial"/>
          <w:b/>
          <w:bCs/>
        </w:rPr>
        <w:t>Renee Good</w:t>
      </w:r>
      <w:r w:rsidRPr="00A930CA">
        <w:rPr>
          <w:rFonts w:ascii="Arial" w:hAnsi="Arial" w:cs="Arial"/>
        </w:rPr>
        <w:t xml:space="preserve"> and </w:t>
      </w:r>
      <w:r w:rsidRPr="00746391">
        <w:rPr>
          <w:rFonts w:ascii="Arial" w:hAnsi="Arial" w:cs="Arial"/>
          <w:b/>
          <w:bCs/>
        </w:rPr>
        <w:t>Alex Pretti</w:t>
      </w:r>
      <w:r w:rsidRPr="00A930CA">
        <w:rPr>
          <w:rFonts w:ascii="Arial" w:hAnsi="Arial" w:cs="Arial"/>
        </w:rPr>
        <w:t xml:space="preserve"> would give him a sense of “shame” that will “torment” him until his “last day on Earth.”</w:t>
      </w:r>
      <w:r w:rsidR="00746391">
        <w:rPr>
          <w:rFonts w:ascii="Arial" w:hAnsi="Arial" w:cs="Arial"/>
        </w:rPr>
        <w:t xml:space="preserve"> </w:t>
      </w:r>
    </w:p>
    <w:p w14:paraId="162D2528" w14:textId="77777777" w:rsidR="00E40294" w:rsidRPr="00275694" w:rsidRDefault="00E40294" w:rsidP="00275694">
      <w:pPr>
        <w:spacing w:after="0" w:line="240" w:lineRule="auto"/>
        <w:rPr>
          <w:rFonts w:ascii="Arial" w:hAnsi="Arial" w:cs="Arial"/>
          <w:sz w:val="18"/>
          <w:szCs w:val="18"/>
        </w:rPr>
      </w:pPr>
    </w:p>
    <w:p w14:paraId="5CF71A77" w14:textId="77777777" w:rsidR="00E40294" w:rsidRPr="00275694" w:rsidRDefault="00E40294" w:rsidP="00275694">
      <w:pPr>
        <w:spacing w:after="0" w:line="240" w:lineRule="auto"/>
        <w:rPr>
          <w:rFonts w:ascii="Arial" w:hAnsi="Arial" w:cs="Arial"/>
        </w:rPr>
      </w:pPr>
      <w:r w:rsidRPr="00275694">
        <w:rPr>
          <w:rFonts w:ascii="Arial" w:hAnsi="Arial" w:cs="Arial"/>
        </w:rPr>
        <w:t xml:space="preserve">Five months later, HSI agents came to Streever’s home while he was out of the United States and gave his wife a notice addressed to Streever stating that he “may be in violation of federal law” due to the email he sent. The warning notice alluded to his email as threatening and that it is “unlawful” to “impede, intimidate, and/or interfere with a federal official…due to the performance of their duties.” Upon his return to the United States, federal agents tracked his movements to his hotel in New York City where he stayed for one night after arriving at the airport. An agent left his card at the hotel front desk with instructions for Steever to call him. Since receiving the warning notice, Streever is afraid to speak out against the government for fear of escalated retaliation. </w:t>
      </w:r>
    </w:p>
    <w:p w14:paraId="0EBF2425" w14:textId="77777777" w:rsidR="00E40294" w:rsidRPr="00275694" w:rsidRDefault="00E40294" w:rsidP="00275694">
      <w:pPr>
        <w:spacing w:after="0" w:line="240" w:lineRule="auto"/>
        <w:rPr>
          <w:rFonts w:ascii="Arial" w:hAnsi="Arial" w:cs="Arial"/>
          <w:sz w:val="18"/>
          <w:szCs w:val="18"/>
        </w:rPr>
      </w:pPr>
    </w:p>
    <w:p w14:paraId="55DA5BE8" w14:textId="69FCD096" w:rsidR="00E40294" w:rsidRPr="00275694" w:rsidRDefault="00E40294" w:rsidP="00275694">
      <w:pPr>
        <w:spacing w:after="0" w:line="240" w:lineRule="auto"/>
        <w:rPr>
          <w:rFonts w:ascii="Arial" w:hAnsi="Arial" w:cs="Arial"/>
        </w:rPr>
      </w:pPr>
      <w:r w:rsidRPr="00275694">
        <w:rPr>
          <w:rFonts w:ascii="Arial" w:hAnsi="Arial" w:cs="Arial"/>
        </w:rPr>
        <w:t>Streever’s “warning notice” is part of a wider pattern by DHS to quell dissenting voices, including by issuing administrative subpoenas to technology companies, including social media companies and email service providers. These administrative subpoenas request background and biographical information of online users who criticize the government’s immigration enforcement actions and tactics. The U</w:t>
      </w:r>
      <w:r w:rsidR="00746391">
        <w:rPr>
          <w:rFonts w:ascii="Arial" w:hAnsi="Arial" w:cs="Arial"/>
        </w:rPr>
        <w:t>.</w:t>
      </w:r>
      <w:r w:rsidRPr="00275694">
        <w:rPr>
          <w:rFonts w:ascii="Arial" w:hAnsi="Arial" w:cs="Arial"/>
        </w:rPr>
        <w:t>S</w:t>
      </w:r>
      <w:r w:rsidR="00746391">
        <w:rPr>
          <w:rFonts w:ascii="Arial" w:hAnsi="Arial" w:cs="Arial"/>
        </w:rPr>
        <w:t>.</w:t>
      </w:r>
      <w:r w:rsidRPr="00275694">
        <w:rPr>
          <w:rFonts w:ascii="Arial" w:hAnsi="Arial" w:cs="Arial"/>
        </w:rPr>
        <w:t xml:space="preserve"> government’s issuance of administrative subpoenas and warning notices raise significant concerns regarding interference </w:t>
      </w:r>
      <w:r w:rsidR="00360CD9">
        <w:rPr>
          <w:rFonts w:ascii="Arial" w:hAnsi="Arial" w:cs="Arial"/>
        </w:rPr>
        <w:t>with</w:t>
      </w:r>
      <w:r w:rsidRPr="00275694">
        <w:rPr>
          <w:rFonts w:ascii="Arial" w:hAnsi="Arial" w:cs="Arial"/>
        </w:rPr>
        <w:t xml:space="preserve"> the right to freedom of expression through intimidation and the right to privacy as protected by the International Covenant on Civil and Political Rights, which the U</w:t>
      </w:r>
      <w:r w:rsidR="00746391">
        <w:rPr>
          <w:rFonts w:ascii="Arial" w:hAnsi="Arial" w:cs="Arial"/>
        </w:rPr>
        <w:t>.S.</w:t>
      </w:r>
      <w:r w:rsidRPr="00275694">
        <w:rPr>
          <w:rFonts w:ascii="Arial" w:hAnsi="Arial" w:cs="Arial"/>
        </w:rPr>
        <w:t xml:space="preserve"> has signed and ratified. Amnesty International is concerned that these formal notices are an attempt to intimidate and silence individuals who are exercising their right to free</w:t>
      </w:r>
      <w:r w:rsidR="00DD1C5F">
        <w:rPr>
          <w:rFonts w:ascii="Arial" w:hAnsi="Arial" w:cs="Arial"/>
        </w:rPr>
        <w:t xml:space="preserve">ly </w:t>
      </w:r>
      <w:r w:rsidRPr="00275694">
        <w:rPr>
          <w:rFonts w:ascii="Arial" w:hAnsi="Arial" w:cs="Arial"/>
        </w:rPr>
        <w:t>express concerns about human rights abuses committed during ICE enforcement operations.</w:t>
      </w:r>
    </w:p>
    <w:p w14:paraId="3504C386" w14:textId="77777777" w:rsidR="00E40294" w:rsidRPr="00275694" w:rsidRDefault="00E40294" w:rsidP="00275694">
      <w:pPr>
        <w:spacing w:after="0" w:line="240" w:lineRule="auto"/>
        <w:rPr>
          <w:rFonts w:ascii="Arial" w:hAnsi="Arial" w:cs="Arial"/>
          <w:sz w:val="18"/>
          <w:szCs w:val="18"/>
        </w:rPr>
      </w:pPr>
    </w:p>
    <w:p w14:paraId="7BAF0A85" w14:textId="573038B3" w:rsidR="00E40294" w:rsidRPr="00275694" w:rsidRDefault="00E40294" w:rsidP="00275694">
      <w:pPr>
        <w:spacing w:after="0" w:line="240" w:lineRule="auto"/>
        <w:rPr>
          <w:rFonts w:ascii="Arial" w:hAnsi="Arial" w:cs="Arial"/>
        </w:rPr>
      </w:pPr>
      <w:r w:rsidRPr="00275694">
        <w:rPr>
          <w:rFonts w:ascii="Arial" w:hAnsi="Arial" w:cs="Arial"/>
          <w:b/>
          <w:bCs/>
        </w:rPr>
        <w:t>PREFERRED LANGUAGE TO ADDRESS TARGET</w:t>
      </w:r>
      <w:r w:rsidRPr="00275694">
        <w:rPr>
          <w:rFonts w:ascii="Arial" w:hAnsi="Arial" w:cs="Arial"/>
        </w:rPr>
        <w:t>: English</w:t>
      </w:r>
      <w:r w:rsidR="00275694" w:rsidRPr="00275694">
        <w:rPr>
          <w:rFonts w:ascii="Arial" w:hAnsi="Arial" w:cs="Arial"/>
        </w:rPr>
        <w:t xml:space="preserve"> or your own language</w:t>
      </w:r>
    </w:p>
    <w:p w14:paraId="053381D6" w14:textId="77777777" w:rsidR="00E40294" w:rsidRPr="00275694" w:rsidRDefault="00E40294" w:rsidP="00275694">
      <w:pPr>
        <w:spacing w:after="0" w:line="240" w:lineRule="auto"/>
        <w:rPr>
          <w:rFonts w:ascii="Arial" w:hAnsi="Arial" w:cs="Arial"/>
          <w:sz w:val="18"/>
          <w:szCs w:val="18"/>
        </w:rPr>
      </w:pPr>
    </w:p>
    <w:p w14:paraId="7A8EF858" w14:textId="04A97E53" w:rsidR="00E40294" w:rsidRPr="00275694" w:rsidRDefault="00E40294" w:rsidP="00275694">
      <w:pPr>
        <w:spacing w:after="0" w:line="240" w:lineRule="auto"/>
        <w:rPr>
          <w:rFonts w:ascii="Arial" w:hAnsi="Arial" w:cs="Arial"/>
        </w:rPr>
      </w:pPr>
      <w:r w:rsidRPr="00275694">
        <w:rPr>
          <w:rFonts w:ascii="Arial" w:hAnsi="Arial" w:cs="Arial"/>
          <w:b/>
          <w:bCs/>
        </w:rPr>
        <w:t>PLEASE TAKE ACTION AS SOON AS POSSIBLE UNTIL</w:t>
      </w:r>
      <w:r w:rsidRPr="00275694">
        <w:rPr>
          <w:rFonts w:ascii="Arial" w:hAnsi="Arial" w:cs="Arial"/>
        </w:rPr>
        <w:t xml:space="preserve">: February </w:t>
      </w:r>
      <w:r w:rsidR="00275694" w:rsidRPr="00275694">
        <w:rPr>
          <w:rFonts w:ascii="Arial" w:hAnsi="Arial" w:cs="Arial"/>
        </w:rPr>
        <w:t>1</w:t>
      </w:r>
      <w:r w:rsidR="00275694" w:rsidRPr="00275694">
        <w:rPr>
          <w:rFonts w:ascii="Arial" w:hAnsi="Arial" w:cs="Arial"/>
        </w:rPr>
        <w:t xml:space="preserve">, </w:t>
      </w:r>
      <w:r w:rsidRPr="00275694">
        <w:rPr>
          <w:rFonts w:ascii="Arial" w:hAnsi="Arial" w:cs="Arial"/>
        </w:rPr>
        <w:t>2027</w:t>
      </w:r>
    </w:p>
    <w:p w14:paraId="59DA3A3C" w14:textId="77777777" w:rsidR="00E40294" w:rsidRPr="00275694" w:rsidRDefault="00E40294" w:rsidP="00275694">
      <w:pPr>
        <w:spacing w:after="0" w:line="240" w:lineRule="auto"/>
        <w:rPr>
          <w:rFonts w:ascii="Arial" w:hAnsi="Arial" w:cs="Arial"/>
          <w:sz w:val="18"/>
          <w:szCs w:val="18"/>
        </w:rPr>
      </w:pPr>
    </w:p>
    <w:p w14:paraId="23F8E9CA" w14:textId="77777777" w:rsidR="00E40294" w:rsidRPr="00275694" w:rsidRDefault="00E40294" w:rsidP="00275694">
      <w:pPr>
        <w:spacing w:after="0" w:line="240" w:lineRule="auto"/>
        <w:rPr>
          <w:rFonts w:ascii="Arial" w:hAnsi="Arial" w:cs="Arial"/>
        </w:rPr>
      </w:pPr>
      <w:r w:rsidRPr="00275694">
        <w:rPr>
          <w:rFonts w:ascii="Arial" w:hAnsi="Arial" w:cs="Arial"/>
          <w:b/>
          <w:bCs/>
        </w:rPr>
        <w:t>NAME AND PRONOUN</w:t>
      </w:r>
      <w:r w:rsidRPr="00275694">
        <w:rPr>
          <w:rFonts w:ascii="Arial" w:hAnsi="Arial" w:cs="Arial"/>
        </w:rPr>
        <w:t>: David Streever, he/him</w:t>
      </w:r>
    </w:p>
    <w:p w14:paraId="253A7BE1" w14:textId="77777777" w:rsidR="00E40294" w:rsidRPr="00275694" w:rsidRDefault="00E40294" w:rsidP="00275694">
      <w:pPr>
        <w:spacing w:line="240" w:lineRule="auto"/>
        <w:rPr>
          <w:rFonts w:ascii="Arial" w:hAnsi="Arial" w:cs="Arial"/>
        </w:rPr>
      </w:pPr>
    </w:p>
    <w:sectPr w:rsidR="00E40294" w:rsidRPr="00275694" w:rsidSect="00275694">
      <w:headerReference w:type="default" r:id="rId8"/>
      <w:footerReference w:type="default" r:id="rId9"/>
      <w:headerReference w:type="first" r:id="rId10"/>
      <w:footerReference w:type="first" r:id="rId11"/>
      <w:pgSz w:w="12240" w:h="15840"/>
      <w:pgMar w:top="720" w:right="720" w:bottom="216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C7CA2B" w14:textId="77777777" w:rsidR="005A2CB0" w:rsidRDefault="005A2CB0" w:rsidP="00275694">
      <w:pPr>
        <w:spacing w:after="0" w:line="240" w:lineRule="auto"/>
      </w:pPr>
      <w:r>
        <w:separator/>
      </w:r>
    </w:p>
  </w:endnote>
  <w:endnote w:type="continuationSeparator" w:id="0">
    <w:p w14:paraId="1AE4575C" w14:textId="77777777" w:rsidR="005A2CB0" w:rsidRDefault="005A2CB0" w:rsidP="002756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3C6EF" w14:textId="5414DF91" w:rsidR="00275694" w:rsidRPr="00234918" w:rsidRDefault="00275694" w:rsidP="00275694">
    <w:pPr>
      <w:spacing w:after="0" w:line="240" w:lineRule="auto"/>
      <w:jc w:val="center"/>
      <w:rPr>
        <w:rFonts w:ascii="Arial" w:eastAsia="Calibri Light" w:hAnsi="Arial" w:cs="Arial"/>
        <w:color w:val="000000" w:themeColor="text1"/>
        <w:sz w:val="20"/>
        <w:szCs w:val="20"/>
      </w:rPr>
    </w:pPr>
    <w:r w:rsidRPr="00234918">
      <w:rPr>
        <w:rFonts w:ascii="Arial" w:eastAsia="Calibri Light" w:hAnsi="Arial" w:cs="Arial"/>
        <w:color w:val="000000" w:themeColor="text1"/>
        <w:sz w:val="20"/>
        <w:szCs w:val="20"/>
      </w:rPr>
      <w:t>AIUSA’s Urgent Action Network | 311 W. 43</w:t>
    </w:r>
    <w:r w:rsidRPr="00234918">
      <w:rPr>
        <w:rFonts w:ascii="Arial" w:eastAsia="Calibri Light" w:hAnsi="Arial" w:cs="Arial"/>
        <w:color w:val="000000" w:themeColor="text1"/>
        <w:sz w:val="20"/>
        <w:szCs w:val="20"/>
        <w:vertAlign w:val="superscript"/>
      </w:rPr>
      <w:t>rd</w:t>
    </w:r>
    <w:r w:rsidRPr="00234918">
      <w:rPr>
        <w:rFonts w:ascii="Arial" w:eastAsia="Calibri Light" w:hAnsi="Arial" w:cs="Arial"/>
        <w:color w:val="000000" w:themeColor="text1"/>
        <w:sz w:val="20"/>
        <w:szCs w:val="20"/>
      </w:rPr>
      <w:t xml:space="preserve"> Street, 7</w:t>
    </w:r>
    <w:r w:rsidRPr="00234918">
      <w:rPr>
        <w:rFonts w:ascii="Arial" w:eastAsia="Calibri Light" w:hAnsi="Arial" w:cs="Arial"/>
        <w:color w:val="000000" w:themeColor="text1"/>
        <w:sz w:val="20"/>
        <w:szCs w:val="20"/>
        <w:vertAlign w:val="superscript"/>
      </w:rPr>
      <w:t>th</w:t>
    </w:r>
    <w:r w:rsidRPr="00234918">
      <w:rPr>
        <w:rFonts w:ascii="Arial" w:eastAsia="Calibri Light" w:hAnsi="Arial" w:cs="Arial"/>
        <w:color w:val="000000" w:themeColor="text1"/>
        <w:sz w:val="20"/>
        <w:szCs w:val="20"/>
      </w:rPr>
      <w:t xml:space="preserve"> Fl, New York, NY 10036</w:t>
    </w:r>
  </w:p>
  <w:p w14:paraId="1B6113B0" w14:textId="697194CF" w:rsidR="00275694" w:rsidRDefault="00275694" w:rsidP="00275694">
    <w:pPr>
      <w:pStyle w:val="Footer"/>
      <w:jc w:val="center"/>
    </w:pPr>
    <w:r w:rsidRPr="00234918">
      <w:rPr>
        <w:rFonts w:ascii="Arial" w:eastAsia="Calibri Light" w:hAnsi="Arial" w:cs="Arial"/>
        <w:color w:val="000000" w:themeColor="text1"/>
        <w:sz w:val="20"/>
        <w:szCs w:val="20"/>
      </w:rPr>
      <w:t xml:space="preserve">| </w:t>
    </w:r>
    <w:hyperlink r:id="rId1">
      <w:r w:rsidRPr="00234918">
        <w:rPr>
          <w:rStyle w:val="Hyperlink"/>
          <w:rFonts w:ascii="Arial" w:eastAsia="Calibri Light" w:hAnsi="Arial" w:cs="Arial"/>
          <w:sz w:val="20"/>
          <w:szCs w:val="20"/>
        </w:rPr>
        <w:t>uan@aiusa.org</w:t>
      </w:r>
    </w:hyperlink>
    <w:r w:rsidRPr="00234918">
      <w:rPr>
        <w:rFonts w:ascii="Arial" w:eastAsia="Calibri Light" w:hAnsi="Arial" w:cs="Arial"/>
        <w:color w:val="000000" w:themeColor="text1"/>
        <w:sz w:val="20"/>
        <w:szCs w:val="20"/>
      </w:rPr>
      <w:t xml:space="preserve"> | </w:t>
    </w:r>
    <w:hyperlink r:id="rId2">
      <w:r w:rsidRPr="00234918">
        <w:rPr>
          <w:rStyle w:val="Hyperlink"/>
          <w:rFonts w:ascii="Arial" w:eastAsia="Calibri Light" w:hAnsi="Arial" w:cs="Arial"/>
          <w:sz w:val="20"/>
          <w:szCs w:val="20"/>
        </w:rPr>
        <w:t>www.amnestyusa.org/uan</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573F0" w14:textId="369496F9" w:rsidR="00275694" w:rsidRDefault="00275694" w:rsidP="00275694">
    <w:pPr>
      <w:pStyle w:val="Footer"/>
      <w:jc w:val="right"/>
    </w:pPr>
    <w:r>
      <w:rPr>
        <w:noProof/>
      </w:rPr>
      <w:drawing>
        <wp:inline distT="0" distB="0" distL="0" distR="0" wp14:anchorId="7D7093C3" wp14:editId="62E1A0B7">
          <wp:extent cx="1277327" cy="533753"/>
          <wp:effectExtent l="0" t="0" r="0" b="0"/>
          <wp:docPr id="388375413" name="Picture 388375413" descr="A yellow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375413" name="Picture 388375413" descr="A yellow sign with black text&#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97897" cy="542349"/>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7F3402" w14:textId="77777777" w:rsidR="005A2CB0" w:rsidRDefault="005A2CB0" w:rsidP="00275694">
      <w:pPr>
        <w:spacing w:after="0" w:line="240" w:lineRule="auto"/>
      </w:pPr>
      <w:r>
        <w:separator/>
      </w:r>
    </w:p>
  </w:footnote>
  <w:footnote w:type="continuationSeparator" w:id="0">
    <w:p w14:paraId="197BA045" w14:textId="77777777" w:rsidR="005A2CB0" w:rsidRDefault="005A2CB0" w:rsidP="002756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2EC58" w14:textId="28CE75C6" w:rsidR="00275694" w:rsidRDefault="00F476E9" w:rsidP="00F476E9">
    <w:pPr>
      <w:pStyle w:val="Header"/>
      <w:rPr>
        <w:rFonts w:ascii="Arial" w:hAnsi="Arial" w:cs="Arial"/>
        <w:sz w:val="20"/>
        <w:szCs w:val="20"/>
      </w:rPr>
    </w:pPr>
    <w:r w:rsidRPr="00F476E9">
      <w:rPr>
        <w:rFonts w:ascii="Arial" w:hAnsi="Arial" w:cs="Arial"/>
        <w:sz w:val="20"/>
        <w:szCs w:val="20"/>
      </w:rPr>
      <w:t xml:space="preserve">First UA: 88/26 Index: AMR 51/1411/2026 USA </w:t>
    </w:r>
    <w:r>
      <w:rPr>
        <w:rFonts w:ascii="Arial" w:hAnsi="Arial" w:cs="Arial"/>
        <w:sz w:val="20"/>
        <w:szCs w:val="20"/>
      </w:rPr>
      <w:tab/>
      <w:t xml:space="preserve">                                                                               </w:t>
    </w:r>
    <w:r w:rsidRPr="00F476E9">
      <w:rPr>
        <w:rFonts w:ascii="Arial" w:hAnsi="Arial" w:cs="Arial"/>
        <w:sz w:val="20"/>
        <w:szCs w:val="20"/>
      </w:rPr>
      <w:t>Date: 1 September 2026</w:t>
    </w:r>
  </w:p>
  <w:p w14:paraId="06D0738A" w14:textId="77777777" w:rsidR="00F476E9" w:rsidRPr="00F476E9" w:rsidRDefault="00F476E9" w:rsidP="00F476E9">
    <w:pPr>
      <w:pStyle w:val="Header"/>
      <w:rPr>
        <w:rFonts w:ascii="Arial" w:hAnsi="Arial" w:cs="Arial"/>
        <w:sz w:val="8"/>
        <w:szCs w:val="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F823B" w14:textId="57DD395F" w:rsidR="00275694" w:rsidRDefault="00650F30" w:rsidP="00650F30">
    <w:pPr>
      <w:pStyle w:val="Header"/>
      <w:rPr>
        <w:rFonts w:ascii="Arial" w:hAnsi="Arial" w:cs="Arial"/>
        <w:sz w:val="20"/>
        <w:szCs w:val="20"/>
      </w:rPr>
    </w:pPr>
    <w:r w:rsidRPr="00F476E9">
      <w:rPr>
        <w:rFonts w:ascii="Arial" w:hAnsi="Arial" w:cs="Arial"/>
        <w:sz w:val="20"/>
        <w:szCs w:val="20"/>
      </w:rPr>
      <w:t xml:space="preserve">First UA: 88/26 Index: AMR 51/1411/2026 USA </w:t>
    </w:r>
    <w:r w:rsidR="00F476E9">
      <w:rPr>
        <w:rFonts w:ascii="Arial" w:hAnsi="Arial" w:cs="Arial"/>
        <w:sz w:val="20"/>
        <w:szCs w:val="20"/>
      </w:rPr>
      <w:tab/>
      <w:t xml:space="preserve">                                                                               </w:t>
    </w:r>
    <w:r w:rsidRPr="00F476E9">
      <w:rPr>
        <w:rFonts w:ascii="Arial" w:hAnsi="Arial" w:cs="Arial"/>
        <w:sz w:val="20"/>
        <w:szCs w:val="20"/>
      </w:rPr>
      <w:t>Date: 1 September 2026</w:t>
    </w:r>
  </w:p>
  <w:p w14:paraId="5431FCDE" w14:textId="77777777" w:rsidR="00F476E9" w:rsidRPr="00F476E9" w:rsidRDefault="00F476E9" w:rsidP="00650F30">
    <w:pPr>
      <w:pStyle w:val="Header"/>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0655D7"/>
    <w:multiLevelType w:val="hybridMultilevel"/>
    <w:tmpl w:val="9CDE8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470814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0294"/>
    <w:rsid w:val="00084F6A"/>
    <w:rsid w:val="001238A2"/>
    <w:rsid w:val="00163453"/>
    <w:rsid w:val="001C303F"/>
    <w:rsid w:val="002603B8"/>
    <w:rsid w:val="00275694"/>
    <w:rsid w:val="00344EC9"/>
    <w:rsid w:val="00360CD9"/>
    <w:rsid w:val="004300B5"/>
    <w:rsid w:val="005A2CB0"/>
    <w:rsid w:val="00650F30"/>
    <w:rsid w:val="0072109A"/>
    <w:rsid w:val="00746391"/>
    <w:rsid w:val="007934C3"/>
    <w:rsid w:val="007A2B46"/>
    <w:rsid w:val="008822C2"/>
    <w:rsid w:val="008E15D1"/>
    <w:rsid w:val="00A930CA"/>
    <w:rsid w:val="00B474FE"/>
    <w:rsid w:val="00B536AF"/>
    <w:rsid w:val="00B702A9"/>
    <w:rsid w:val="00C67C73"/>
    <w:rsid w:val="00CB751D"/>
    <w:rsid w:val="00D1592C"/>
    <w:rsid w:val="00D57275"/>
    <w:rsid w:val="00DA530F"/>
    <w:rsid w:val="00DD1C5F"/>
    <w:rsid w:val="00E40294"/>
    <w:rsid w:val="00F476E9"/>
    <w:rsid w:val="00FA12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99D861"/>
  <w15:chartTrackingRefBased/>
  <w15:docId w15:val="{37AD0929-B3D9-4068-B5F6-B93E7151E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02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02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02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02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02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02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02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02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02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02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02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02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02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02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02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02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02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0294"/>
    <w:rPr>
      <w:rFonts w:eastAsiaTheme="majorEastAsia" w:cstheme="majorBidi"/>
      <w:color w:val="272727" w:themeColor="text1" w:themeTint="D8"/>
    </w:rPr>
  </w:style>
  <w:style w:type="paragraph" w:styleId="Title">
    <w:name w:val="Title"/>
    <w:basedOn w:val="Normal"/>
    <w:next w:val="Normal"/>
    <w:link w:val="TitleChar"/>
    <w:uiPriority w:val="10"/>
    <w:qFormat/>
    <w:rsid w:val="00E402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02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02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02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0294"/>
    <w:pPr>
      <w:spacing w:before="160"/>
      <w:jc w:val="center"/>
    </w:pPr>
    <w:rPr>
      <w:i/>
      <w:iCs/>
      <w:color w:val="404040" w:themeColor="text1" w:themeTint="BF"/>
    </w:rPr>
  </w:style>
  <w:style w:type="character" w:customStyle="1" w:styleId="QuoteChar">
    <w:name w:val="Quote Char"/>
    <w:basedOn w:val="DefaultParagraphFont"/>
    <w:link w:val="Quote"/>
    <w:uiPriority w:val="29"/>
    <w:rsid w:val="00E40294"/>
    <w:rPr>
      <w:i/>
      <w:iCs/>
      <w:color w:val="404040" w:themeColor="text1" w:themeTint="BF"/>
    </w:rPr>
  </w:style>
  <w:style w:type="paragraph" w:styleId="ListParagraph">
    <w:name w:val="List Paragraph"/>
    <w:basedOn w:val="Normal"/>
    <w:uiPriority w:val="34"/>
    <w:qFormat/>
    <w:rsid w:val="00E40294"/>
    <w:pPr>
      <w:ind w:left="720"/>
      <w:contextualSpacing/>
    </w:pPr>
  </w:style>
  <w:style w:type="character" w:styleId="IntenseEmphasis">
    <w:name w:val="Intense Emphasis"/>
    <w:basedOn w:val="DefaultParagraphFont"/>
    <w:uiPriority w:val="21"/>
    <w:qFormat/>
    <w:rsid w:val="00E40294"/>
    <w:rPr>
      <w:i/>
      <w:iCs/>
      <w:color w:val="0F4761" w:themeColor="accent1" w:themeShade="BF"/>
    </w:rPr>
  </w:style>
  <w:style w:type="paragraph" w:styleId="IntenseQuote">
    <w:name w:val="Intense Quote"/>
    <w:basedOn w:val="Normal"/>
    <w:next w:val="Normal"/>
    <w:link w:val="IntenseQuoteChar"/>
    <w:uiPriority w:val="30"/>
    <w:qFormat/>
    <w:rsid w:val="00E402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0294"/>
    <w:rPr>
      <w:i/>
      <w:iCs/>
      <w:color w:val="0F4761" w:themeColor="accent1" w:themeShade="BF"/>
    </w:rPr>
  </w:style>
  <w:style w:type="character" w:styleId="IntenseReference">
    <w:name w:val="Intense Reference"/>
    <w:basedOn w:val="DefaultParagraphFont"/>
    <w:uiPriority w:val="32"/>
    <w:qFormat/>
    <w:rsid w:val="00E40294"/>
    <w:rPr>
      <w:b/>
      <w:bCs/>
      <w:smallCaps/>
      <w:color w:val="0F4761" w:themeColor="accent1" w:themeShade="BF"/>
      <w:spacing w:val="5"/>
    </w:rPr>
  </w:style>
  <w:style w:type="character" w:styleId="Hyperlink">
    <w:name w:val="Hyperlink"/>
    <w:basedOn w:val="DefaultParagraphFont"/>
    <w:uiPriority w:val="99"/>
    <w:unhideWhenUsed/>
    <w:rsid w:val="00E40294"/>
    <w:rPr>
      <w:color w:val="467886" w:themeColor="hyperlink"/>
      <w:u w:val="single"/>
    </w:rPr>
  </w:style>
  <w:style w:type="paragraph" w:customStyle="1" w:styleId="paragraph">
    <w:name w:val="paragraph"/>
    <w:basedOn w:val="Normal"/>
    <w:rsid w:val="00E40294"/>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E40294"/>
  </w:style>
  <w:style w:type="paragraph" w:styleId="Header">
    <w:name w:val="header"/>
    <w:basedOn w:val="Normal"/>
    <w:link w:val="HeaderChar"/>
    <w:uiPriority w:val="99"/>
    <w:unhideWhenUsed/>
    <w:rsid w:val="002756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5694"/>
  </w:style>
  <w:style w:type="paragraph" w:styleId="Footer">
    <w:name w:val="footer"/>
    <w:basedOn w:val="Normal"/>
    <w:link w:val="FooterChar"/>
    <w:uiPriority w:val="99"/>
    <w:unhideWhenUsed/>
    <w:rsid w:val="002756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56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amnestyusa.org/report-urgent-action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amnestyusa.org/uan" TargetMode="External"/><Relationship Id="rId1" Type="http://schemas.openxmlformats.org/officeDocument/2006/relationships/hyperlink" Target="mailto:uan@aiusa.org"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15922</TotalTime>
  <Pages>2</Pages>
  <Words>953</Words>
  <Characters>5319</Characters>
  <Application>Microsoft Office Word</Application>
  <DocSecurity>0</DocSecurity>
  <Lines>96</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Kramer</dc:creator>
  <cp:keywords/>
  <dc:description/>
  <cp:lastModifiedBy>Emily Kramer</cp:lastModifiedBy>
  <cp:revision>27</cp:revision>
  <cp:lastPrinted>2026-09-08T18:27:00Z</cp:lastPrinted>
  <dcterms:created xsi:type="dcterms:W3CDTF">2026-08-28T16:44:00Z</dcterms:created>
  <dcterms:modified xsi:type="dcterms:W3CDTF">2026-09-08T18:30:00Z</dcterms:modified>
</cp:coreProperties>
</file>