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E5E12" w14:textId="77777777" w:rsidR="00EF2FDD" w:rsidRPr="00EF2FDD" w:rsidRDefault="00EF2FDD" w:rsidP="00886E14">
      <w:pPr>
        <w:spacing w:line="240" w:lineRule="auto"/>
        <w:rPr>
          <w:rFonts w:ascii="Arial" w:hAnsi="Arial" w:cs="Arial"/>
          <w:sz w:val="60"/>
          <w:szCs w:val="60"/>
        </w:rPr>
      </w:pPr>
      <w:r w:rsidRPr="00EF2FDD">
        <w:rPr>
          <w:rFonts w:ascii="Arial" w:hAnsi="Arial" w:cs="Arial"/>
          <w:sz w:val="60"/>
          <w:szCs w:val="60"/>
          <w:highlight w:val="yellow"/>
        </w:rPr>
        <w:t>URGENT ACTION</w:t>
      </w:r>
      <w:r w:rsidRPr="00EF2FDD">
        <w:rPr>
          <w:rFonts w:ascii="Arial" w:hAnsi="Arial" w:cs="Arial"/>
          <w:sz w:val="60"/>
          <w:szCs w:val="60"/>
        </w:rPr>
        <w:t xml:space="preserve"> </w:t>
      </w:r>
    </w:p>
    <w:p w14:paraId="6F66DB4C" w14:textId="77777777" w:rsidR="00EF2FDD" w:rsidRPr="00EF2FDD" w:rsidRDefault="00EF2FDD" w:rsidP="00886E14">
      <w:pPr>
        <w:spacing w:after="0" w:line="240" w:lineRule="auto"/>
        <w:rPr>
          <w:rFonts w:ascii="Arial" w:hAnsi="Arial" w:cs="Arial"/>
          <w:b/>
          <w:bCs/>
          <w:sz w:val="28"/>
          <w:szCs w:val="28"/>
        </w:rPr>
      </w:pPr>
      <w:r w:rsidRPr="00EF2FDD">
        <w:rPr>
          <w:rFonts w:ascii="Arial" w:hAnsi="Arial" w:cs="Arial"/>
          <w:b/>
          <w:bCs/>
          <w:sz w:val="28"/>
          <w:szCs w:val="28"/>
        </w:rPr>
        <w:t xml:space="preserve">ACTIVIST STILL PROSECUTED AFTER ACQUITTALS OF OTHERS </w:t>
      </w:r>
    </w:p>
    <w:p w14:paraId="5CB5381F" w14:textId="1BDA3D96" w:rsidR="00EF2FDD" w:rsidRDefault="00EF2FDD" w:rsidP="00886E14">
      <w:pPr>
        <w:spacing w:after="0" w:line="240" w:lineRule="auto"/>
        <w:rPr>
          <w:rFonts w:ascii="Arial" w:hAnsi="Arial" w:cs="Arial"/>
          <w:b/>
          <w:bCs/>
          <w:sz w:val="22"/>
          <w:szCs w:val="22"/>
        </w:rPr>
      </w:pPr>
      <w:r w:rsidRPr="00EF2FDD">
        <w:rPr>
          <w:rFonts w:ascii="Arial" w:hAnsi="Arial" w:cs="Arial"/>
          <w:b/>
          <w:bCs/>
          <w:sz w:val="22"/>
          <w:szCs w:val="22"/>
        </w:rPr>
        <w:t xml:space="preserve">Activist </w:t>
      </w:r>
      <w:proofErr w:type="spellStart"/>
      <w:r w:rsidRPr="00EF2FDD">
        <w:rPr>
          <w:rFonts w:ascii="Arial" w:hAnsi="Arial" w:cs="Arial"/>
          <w:b/>
          <w:bCs/>
          <w:sz w:val="22"/>
          <w:szCs w:val="22"/>
        </w:rPr>
        <w:t>Khariq</w:t>
      </w:r>
      <w:proofErr w:type="spellEnd"/>
      <w:r w:rsidRPr="00EF2FDD">
        <w:rPr>
          <w:rFonts w:ascii="Arial" w:hAnsi="Arial" w:cs="Arial"/>
          <w:b/>
          <w:bCs/>
          <w:sz w:val="22"/>
          <w:szCs w:val="22"/>
        </w:rPr>
        <w:t xml:space="preserve"> Anhar continues to face criminal prosecution under Indonesia's Electronic Information and Transactions (EIT) Law for a satirical social media post related to the nationwide protests that began in August 2025. He and six other activists were prosecuted in connection with the protests and </w:t>
      </w:r>
      <w:proofErr w:type="gramStart"/>
      <w:r w:rsidRPr="00EF2FDD">
        <w:rPr>
          <w:rFonts w:ascii="Arial" w:hAnsi="Arial" w:cs="Arial"/>
          <w:b/>
          <w:bCs/>
          <w:sz w:val="22"/>
          <w:szCs w:val="22"/>
        </w:rPr>
        <w:t>all</w:t>
      </w:r>
      <w:proofErr w:type="gramEnd"/>
      <w:r w:rsidRPr="00EF2FDD">
        <w:rPr>
          <w:rFonts w:ascii="Arial" w:hAnsi="Arial" w:cs="Arial"/>
          <w:b/>
          <w:bCs/>
          <w:sz w:val="22"/>
          <w:szCs w:val="22"/>
        </w:rPr>
        <w:t xml:space="preserve"> but </w:t>
      </w:r>
      <w:proofErr w:type="spellStart"/>
      <w:r w:rsidRPr="00EF2FDD">
        <w:rPr>
          <w:rFonts w:ascii="Arial" w:hAnsi="Arial" w:cs="Arial"/>
          <w:b/>
          <w:bCs/>
          <w:sz w:val="22"/>
          <w:szCs w:val="22"/>
        </w:rPr>
        <w:t>Khariq</w:t>
      </w:r>
      <w:proofErr w:type="spellEnd"/>
      <w:r w:rsidRPr="00EF2FDD">
        <w:rPr>
          <w:rFonts w:ascii="Arial" w:hAnsi="Arial" w:cs="Arial"/>
          <w:b/>
          <w:bCs/>
          <w:sz w:val="22"/>
          <w:szCs w:val="22"/>
        </w:rPr>
        <w:t xml:space="preserve"> Anhar have been released. However, the acquittals of four of these activists remain under appeal by prosecutors. </w:t>
      </w:r>
      <w:r w:rsidR="005B2BA7">
        <w:rPr>
          <w:rFonts w:ascii="Arial" w:hAnsi="Arial" w:cs="Arial"/>
          <w:b/>
          <w:bCs/>
          <w:sz w:val="22"/>
          <w:szCs w:val="22"/>
        </w:rPr>
        <w:t>T</w:t>
      </w:r>
      <w:r w:rsidRPr="00EF2FDD">
        <w:rPr>
          <w:rFonts w:ascii="Arial" w:hAnsi="Arial" w:cs="Arial"/>
          <w:b/>
          <w:bCs/>
          <w:sz w:val="22"/>
          <w:szCs w:val="22"/>
        </w:rPr>
        <w:t xml:space="preserve">he authorities </w:t>
      </w:r>
      <w:r w:rsidR="005B2BA7">
        <w:rPr>
          <w:rFonts w:ascii="Arial" w:hAnsi="Arial" w:cs="Arial"/>
          <w:b/>
          <w:bCs/>
          <w:sz w:val="22"/>
          <w:szCs w:val="22"/>
        </w:rPr>
        <w:t>must</w:t>
      </w:r>
      <w:r w:rsidRPr="00EF2FDD">
        <w:rPr>
          <w:rFonts w:ascii="Arial" w:hAnsi="Arial" w:cs="Arial"/>
          <w:b/>
          <w:bCs/>
          <w:sz w:val="22"/>
          <w:szCs w:val="22"/>
        </w:rPr>
        <w:t xml:space="preserve"> end the continued criminalization of </w:t>
      </w:r>
      <w:proofErr w:type="spellStart"/>
      <w:r w:rsidRPr="00EF2FDD">
        <w:rPr>
          <w:rFonts w:ascii="Arial" w:hAnsi="Arial" w:cs="Arial"/>
          <w:b/>
          <w:bCs/>
          <w:sz w:val="22"/>
          <w:szCs w:val="22"/>
        </w:rPr>
        <w:t>Khariq</w:t>
      </w:r>
      <w:proofErr w:type="spellEnd"/>
      <w:r w:rsidRPr="00EF2FDD">
        <w:rPr>
          <w:rFonts w:ascii="Arial" w:hAnsi="Arial" w:cs="Arial"/>
          <w:b/>
          <w:bCs/>
          <w:sz w:val="22"/>
          <w:szCs w:val="22"/>
        </w:rPr>
        <w:t xml:space="preserve"> Anhar and others for peaceful protest and freedom of expression in Indonesia. </w:t>
      </w:r>
    </w:p>
    <w:p w14:paraId="6A8D7347" w14:textId="77777777" w:rsidR="00EF2FDD" w:rsidRPr="00EF2FDD" w:rsidRDefault="00EF2FDD" w:rsidP="00886E14">
      <w:pPr>
        <w:spacing w:after="0" w:line="240" w:lineRule="auto"/>
        <w:rPr>
          <w:rFonts w:ascii="Arial" w:hAnsi="Arial" w:cs="Arial"/>
          <w:sz w:val="18"/>
          <w:szCs w:val="18"/>
        </w:rPr>
      </w:pPr>
    </w:p>
    <w:p w14:paraId="4AD68244" w14:textId="77777777" w:rsidR="00EF2FDD" w:rsidRPr="00E06FCC" w:rsidRDefault="00EF2FDD" w:rsidP="00886E14">
      <w:pPr>
        <w:pStyle w:val="paragraph"/>
        <w:spacing w:before="0" w:beforeAutospacing="0" w:after="0" w:afterAutospacing="0"/>
        <w:textAlignment w:val="baseline"/>
        <w:rPr>
          <w:rFonts w:ascii="Arial" w:hAnsi="Arial" w:cs="Arial"/>
          <w:sz w:val="20"/>
          <w:szCs w:val="20"/>
        </w:rPr>
      </w:pPr>
      <w:r w:rsidRPr="00E06FCC">
        <w:rPr>
          <w:rFonts w:ascii="Arial" w:hAnsi="Arial" w:cs="Arial"/>
          <w:sz w:val="20"/>
          <w:szCs w:val="20"/>
        </w:rPr>
        <w:t xml:space="preserve">TAKE ACTION: </w:t>
      </w:r>
    </w:p>
    <w:p w14:paraId="22503E53" w14:textId="77777777" w:rsidR="00EF2FDD" w:rsidRPr="00E06FCC" w:rsidRDefault="00EF2FDD" w:rsidP="00886E14">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E06FCC">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7B73C4E6" w14:textId="72EB92E6" w:rsidR="00EF2FDD" w:rsidRPr="00E06FCC" w:rsidRDefault="00EF2FDD" w:rsidP="00886E14">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E06FCC">
          <w:rPr>
            <w:rStyle w:val="Hyperlink"/>
            <w:rFonts w:ascii="Arial" w:eastAsiaTheme="majorEastAsia" w:hAnsi="Arial" w:cs="Arial"/>
            <w:sz w:val="20"/>
            <w:szCs w:val="20"/>
          </w:rPr>
          <w:t>Click here</w:t>
        </w:r>
      </w:hyperlink>
      <w:r w:rsidRPr="00E06FCC">
        <w:rPr>
          <w:rStyle w:val="normaltextrun"/>
          <w:rFonts w:ascii="Arial" w:eastAsiaTheme="majorEastAsia" w:hAnsi="Arial" w:cs="Arial"/>
          <w:sz w:val="20"/>
          <w:szCs w:val="20"/>
        </w:rPr>
        <w:t xml:space="preserve"> to report your action(s) on </w:t>
      </w:r>
      <w:r w:rsidR="00886E14">
        <w:rPr>
          <w:rStyle w:val="normaltextrun"/>
          <w:rFonts w:ascii="Arial" w:eastAsiaTheme="majorEastAsia" w:hAnsi="Arial" w:cs="Arial"/>
          <w:b/>
          <w:bCs/>
          <w:i/>
          <w:iCs/>
          <w:color w:val="000000" w:themeColor="text1"/>
          <w:sz w:val="20"/>
          <w:szCs w:val="20"/>
        </w:rPr>
        <w:t>Third</w:t>
      </w:r>
      <w:r w:rsidRPr="00E06FCC">
        <w:rPr>
          <w:rStyle w:val="normaltextrun"/>
          <w:rFonts w:ascii="Arial" w:eastAsiaTheme="majorEastAsia" w:hAnsi="Arial" w:cs="Arial"/>
          <w:b/>
          <w:bCs/>
          <w:i/>
          <w:iCs/>
          <w:color w:val="000000" w:themeColor="text1"/>
          <w:sz w:val="20"/>
          <w:szCs w:val="20"/>
        </w:rPr>
        <w:t xml:space="preserve"> UA </w:t>
      </w:r>
      <w:r>
        <w:rPr>
          <w:rStyle w:val="normaltextrun"/>
          <w:rFonts w:ascii="Arial" w:eastAsiaTheme="majorEastAsia" w:hAnsi="Arial" w:cs="Arial"/>
          <w:b/>
          <w:bCs/>
          <w:i/>
          <w:iCs/>
          <w:color w:val="000000" w:themeColor="text1"/>
          <w:sz w:val="20"/>
          <w:szCs w:val="20"/>
        </w:rPr>
        <w:t>97</w:t>
      </w:r>
      <w:r w:rsidRPr="00E06FCC">
        <w:rPr>
          <w:rStyle w:val="normaltextrun"/>
          <w:rFonts w:ascii="Arial" w:eastAsiaTheme="majorEastAsia" w:hAnsi="Arial" w:cs="Arial"/>
          <w:b/>
          <w:bCs/>
          <w:i/>
          <w:iCs/>
          <w:color w:val="000000" w:themeColor="text1"/>
          <w:sz w:val="20"/>
          <w:szCs w:val="20"/>
        </w:rPr>
        <w:t>.2</w:t>
      </w:r>
      <w:r>
        <w:rPr>
          <w:rStyle w:val="normaltextrun"/>
          <w:rFonts w:ascii="Arial" w:eastAsiaTheme="majorEastAsia" w:hAnsi="Arial" w:cs="Arial"/>
          <w:b/>
          <w:bCs/>
          <w:i/>
          <w:iCs/>
          <w:color w:val="000000" w:themeColor="text1"/>
          <w:sz w:val="20"/>
          <w:szCs w:val="20"/>
        </w:rPr>
        <w:t>5</w:t>
      </w:r>
      <w:r w:rsidRPr="00E06FCC">
        <w:rPr>
          <w:rStyle w:val="normaltextrun"/>
          <w:rFonts w:ascii="Arial" w:eastAsiaTheme="majorEastAsia" w:hAnsi="Arial" w:cs="Arial"/>
          <w:sz w:val="20"/>
          <w:szCs w:val="20"/>
        </w:rPr>
        <w:t>. We share this number with the officials we are trying to persuade.</w:t>
      </w:r>
    </w:p>
    <w:p w14:paraId="496076AF" w14:textId="77777777" w:rsidR="00EF2FDD" w:rsidRPr="00EF2FDD" w:rsidRDefault="00EF2FDD" w:rsidP="00886E14">
      <w:pPr>
        <w:spacing w:after="0" w:line="240" w:lineRule="auto"/>
        <w:rPr>
          <w:rFonts w:ascii="Arial" w:hAnsi="Arial" w:cs="Arial"/>
          <w:sz w:val="18"/>
          <w:szCs w:val="18"/>
        </w:rPr>
      </w:pPr>
    </w:p>
    <w:p w14:paraId="40CFF482" w14:textId="77777777" w:rsidR="00EF2FDD" w:rsidRDefault="00EF2FDD" w:rsidP="00886E14">
      <w:pPr>
        <w:spacing w:after="0" w:line="240" w:lineRule="auto"/>
        <w:rPr>
          <w:rFonts w:ascii="Arial" w:hAnsi="Arial" w:cs="Arial"/>
          <w:sz w:val="20"/>
          <w:szCs w:val="20"/>
        </w:rPr>
        <w:sectPr w:rsidR="00EF2FDD" w:rsidSect="00886E14">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3CC0BD6A" w14:textId="27FA5375" w:rsidR="00EF2FDD" w:rsidRPr="00EF2FDD" w:rsidRDefault="00EF2FDD" w:rsidP="00886E14">
      <w:pPr>
        <w:spacing w:after="0" w:line="240" w:lineRule="auto"/>
        <w:rPr>
          <w:rFonts w:ascii="Arial" w:hAnsi="Arial" w:cs="Arial"/>
          <w:b/>
          <w:bCs/>
          <w:sz w:val="20"/>
          <w:szCs w:val="20"/>
        </w:rPr>
      </w:pPr>
      <w:r w:rsidRPr="00EF2FDD">
        <w:rPr>
          <w:rFonts w:ascii="Arial" w:hAnsi="Arial" w:cs="Arial"/>
          <w:b/>
          <w:bCs/>
          <w:sz w:val="20"/>
          <w:szCs w:val="20"/>
        </w:rPr>
        <w:t xml:space="preserve">Dr. </w:t>
      </w:r>
      <w:proofErr w:type="spellStart"/>
      <w:r w:rsidRPr="00EF2FDD">
        <w:rPr>
          <w:rFonts w:ascii="Arial" w:hAnsi="Arial" w:cs="Arial"/>
          <w:b/>
          <w:bCs/>
          <w:sz w:val="20"/>
          <w:szCs w:val="20"/>
        </w:rPr>
        <w:t>Sanitiar</w:t>
      </w:r>
      <w:proofErr w:type="spellEnd"/>
      <w:r w:rsidRPr="00EF2FDD">
        <w:rPr>
          <w:rFonts w:ascii="Arial" w:hAnsi="Arial" w:cs="Arial"/>
          <w:b/>
          <w:bCs/>
          <w:sz w:val="20"/>
          <w:szCs w:val="20"/>
        </w:rPr>
        <w:t xml:space="preserve"> Burhanuddin </w:t>
      </w:r>
    </w:p>
    <w:p w14:paraId="39A640A3" w14:textId="77777777" w:rsidR="00EF2FDD" w:rsidRPr="00EF2FDD" w:rsidRDefault="00EF2FDD" w:rsidP="00886E14">
      <w:pPr>
        <w:spacing w:after="0" w:line="240" w:lineRule="auto"/>
        <w:rPr>
          <w:rFonts w:ascii="Arial" w:hAnsi="Arial" w:cs="Arial"/>
          <w:b/>
          <w:bCs/>
          <w:sz w:val="20"/>
          <w:szCs w:val="20"/>
        </w:rPr>
      </w:pPr>
      <w:r w:rsidRPr="00EF2FDD">
        <w:rPr>
          <w:rFonts w:ascii="Arial" w:hAnsi="Arial" w:cs="Arial"/>
          <w:b/>
          <w:bCs/>
          <w:sz w:val="20"/>
          <w:szCs w:val="20"/>
        </w:rPr>
        <w:t xml:space="preserve">Attorney General of the Republic of Indonesia </w:t>
      </w:r>
    </w:p>
    <w:p w14:paraId="3D0C4260" w14:textId="77777777" w:rsidR="00EF2FDD" w:rsidRPr="00EF2FDD" w:rsidRDefault="00EF2FDD" w:rsidP="00886E14">
      <w:pPr>
        <w:spacing w:after="0" w:line="240" w:lineRule="auto"/>
        <w:rPr>
          <w:rFonts w:ascii="Arial" w:hAnsi="Arial" w:cs="Arial"/>
          <w:sz w:val="20"/>
          <w:szCs w:val="20"/>
        </w:rPr>
      </w:pPr>
      <w:r w:rsidRPr="00EF2FDD">
        <w:rPr>
          <w:rFonts w:ascii="Arial" w:hAnsi="Arial" w:cs="Arial"/>
          <w:sz w:val="20"/>
          <w:szCs w:val="20"/>
        </w:rPr>
        <w:t xml:space="preserve">Jl. </w:t>
      </w:r>
      <w:proofErr w:type="spellStart"/>
      <w:r w:rsidRPr="00EF2FDD">
        <w:rPr>
          <w:rFonts w:ascii="Arial" w:hAnsi="Arial" w:cs="Arial"/>
          <w:sz w:val="20"/>
          <w:szCs w:val="20"/>
        </w:rPr>
        <w:t>Panglima</w:t>
      </w:r>
      <w:proofErr w:type="spellEnd"/>
      <w:r w:rsidRPr="00EF2FDD">
        <w:rPr>
          <w:rFonts w:ascii="Arial" w:hAnsi="Arial" w:cs="Arial"/>
          <w:sz w:val="20"/>
          <w:szCs w:val="20"/>
        </w:rPr>
        <w:t xml:space="preserve"> </w:t>
      </w:r>
      <w:proofErr w:type="spellStart"/>
      <w:r w:rsidRPr="00EF2FDD">
        <w:rPr>
          <w:rFonts w:ascii="Arial" w:hAnsi="Arial" w:cs="Arial"/>
          <w:sz w:val="20"/>
          <w:szCs w:val="20"/>
        </w:rPr>
        <w:t>Polim</w:t>
      </w:r>
      <w:proofErr w:type="spellEnd"/>
      <w:r w:rsidRPr="00EF2FDD">
        <w:rPr>
          <w:rFonts w:ascii="Arial" w:hAnsi="Arial" w:cs="Arial"/>
          <w:sz w:val="20"/>
          <w:szCs w:val="20"/>
        </w:rPr>
        <w:t xml:space="preserve"> No.1, South Jakarta, Jakarta 12160, Indonesia </w:t>
      </w:r>
    </w:p>
    <w:p w14:paraId="3896B8EC" w14:textId="24949DC0" w:rsidR="00EF2FDD" w:rsidRPr="00EF2FDD" w:rsidRDefault="00EF2FDD" w:rsidP="00886E14">
      <w:pPr>
        <w:spacing w:after="0" w:line="240" w:lineRule="auto"/>
        <w:rPr>
          <w:rFonts w:ascii="Arial" w:hAnsi="Arial" w:cs="Arial"/>
          <w:sz w:val="20"/>
          <w:szCs w:val="20"/>
        </w:rPr>
      </w:pPr>
      <w:r w:rsidRPr="00EF2FDD">
        <w:rPr>
          <w:rFonts w:ascii="Arial" w:hAnsi="Arial" w:cs="Arial"/>
          <w:sz w:val="20"/>
          <w:szCs w:val="20"/>
        </w:rPr>
        <w:t xml:space="preserve">Email: </w:t>
      </w:r>
      <w:hyperlink r:id="rId12" w:history="1">
        <w:r w:rsidRPr="00EF2FDD">
          <w:rPr>
            <w:rStyle w:val="Hyperlink"/>
            <w:rFonts w:ascii="Arial" w:hAnsi="Arial" w:cs="Arial"/>
            <w:sz w:val="20"/>
            <w:szCs w:val="20"/>
          </w:rPr>
          <w:t>humas.puspenkum@kejaksaan.go.id</w:t>
        </w:r>
      </w:hyperlink>
      <w:r w:rsidRPr="00EF2FDD">
        <w:rPr>
          <w:rFonts w:ascii="Arial" w:hAnsi="Arial" w:cs="Arial"/>
          <w:sz w:val="20"/>
          <w:szCs w:val="20"/>
        </w:rPr>
        <w:t xml:space="preserve"> </w:t>
      </w:r>
    </w:p>
    <w:p w14:paraId="2940F702" w14:textId="77777777" w:rsidR="00EF2FDD" w:rsidRPr="00EF2FDD" w:rsidRDefault="00EF2FDD" w:rsidP="00886E14">
      <w:pPr>
        <w:spacing w:after="0" w:line="240" w:lineRule="auto"/>
        <w:rPr>
          <w:rFonts w:ascii="Arial" w:hAnsi="Arial" w:cs="Arial"/>
          <w:sz w:val="20"/>
          <w:szCs w:val="20"/>
        </w:rPr>
      </w:pPr>
      <w:r w:rsidRPr="00EF2FDD">
        <w:rPr>
          <w:rFonts w:ascii="Arial" w:hAnsi="Arial" w:cs="Arial"/>
          <w:sz w:val="20"/>
          <w:szCs w:val="20"/>
        </w:rPr>
        <w:t xml:space="preserve">X: @STBurhanuddin, </w:t>
      </w:r>
    </w:p>
    <w:p w14:paraId="036C2610" w14:textId="77777777" w:rsidR="00EF2FDD" w:rsidRPr="00EF2FDD" w:rsidRDefault="00EF2FDD" w:rsidP="00886E14">
      <w:pPr>
        <w:spacing w:after="0" w:line="240" w:lineRule="auto"/>
        <w:rPr>
          <w:rFonts w:ascii="Arial" w:hAnsi="Arial" w:cs="Arial"/>
          <w:sz w:val="20"/>
          <w:szCs w:val="20"/>
        </w:rPr>
      </w:pPr>
      <w:proofErr w:type="gramStart"/>
      <w:r w:rsidRPr="00EF2FDD">
        <w:rPr>
          <w:rFonts w:ascii="Arial" w:hAnsi="Arial" w:cs="Arial"/>
          <w:sz w:val="20"/>
          <w:szCs w:val="20"/>
        </w:rPr>
        <w:t>Instagram: @</w:t>
      </w:r>
      <w:proofErr w:type="gramEnd"/>
      <w:r w:rsidRPr="00EF2FDD">
        <w:rPr>
          <w:rFonts w:ascii="Arial" w:hAnsi="Arial" w:cs="Arial"/>
          <w:sz w:val="20"/>
          <w:szCs w:val="20"/>
        </w:rPr>
        <w:t xml:space="preserve">stburhanuddin_ </w:t>
      </w:r>
    </w:p>
    <w:p w14:paraId="3A2A0396" w14:textId="4ACD4659" w:rsidR="00EF2FDD" w:rsidRPr="00C336CB" w:rsidRDefault="00886E14" w:rsidP="00886E14">
      <w:pPr>
        <w:spacing w:after="0" w:line="240" w:lineRule="auto"/>
        <w:jc w:val="right"/>
        <w:rPr>
          <w:rFonts w:ascii="Arial" w:hAnsi="Arial" w:cs="Arial"/>
          <w:b/>
          <w:bCs/>
          <w:sz w:val="20"/>
          <w:szCs w:val="20"/>
        </w:rPr>
      </w:pPr>
      <w:r>
        <w:rPr>
          <w:rFonts w:ascii="Arial" w:hAnsi="Arial" w:cs="Arial"/>
          <w:b/>
          <w:bCs/>
          <w:i/>
          <w:iCs/>
          <w:sz w:val="20"/>
          <w:szCs w:val="20"/>
        </w:rPr>
        <w:br w:type="column"/>
      </w:r>
      <w:r w:rsidR="00EF2FDD" w:rsidRPr="00C336CB">
        <w:rPr>
          <w:rFonts w:ascii="Arial" w:hAnsi="Arial" w:cs="Arial"/>
          <w:b/>
          <w:bCs/>
          <w:i/>
          <w:iCs/>
          <w:sz w:val="20"/>
          <w:szCs w:val="20"/>
        </w:rPr>
        <w:t>Send a copy of your letter to the address below</w:t>
      </w:r>
      <w:r w:rsidR="00EF2FDD" w:rsidRPr="00C336CB">
        <w:rPr>
          <w:rFonts w:ascii="Arial" w:hAnsi="Arial" w:cs="Arial"/>
          <w:b/>
          <w:bCs/>
          <w:sz w:val="20"/>
          <w:szCs w:val="20"/>
        </w:rPr>
        <w:t xml:space="preserve"> </w:t>
      </w:r>
    </w:p>
    <w:p w14:paraId="78D87751" w14:textId="77777777" w:rsidR="00EF2FDD" w:rsidRPr="00C336CB" w:rsidRDefault="00EF2FDD" w:rsidP="00886E14">
      <w:pPr>
        <w:spacing w:after="0" w:line="240" w:lineRule="auto"/>
        <w:jc w:val="right"/>
        <w:rPr>
          <w:rFonts w:ascii="Arial" w:hAnsi="Arial" w:cs="Arial"/>
          <w:b/>
          <w:bCs/>
          <w:sz w:val="8"/>
          <w:szCs w:val="8"/>
        </w:rPr>
      </w:pPr>
    </w:p>
    <w:p w14:paraId="236658DC" w14:textId="77777777" w:rsidR="00EF2FDD" w:rsidRPr="00A47482" w:rsidRDefault="00EF2FDD" w:rsidP="00886E14">
      <w:pPr>
        <w:spacing w:after="0" w:line="240" w:lineRule="auto"/>
        <w:jc w:val="right"/>
        <w:rPr>
          <w:rFonts w:ascii="Arial" w:hAnsi="Arial" w:cs="Arial"/>
          <w:b/>
          <w:bCs/>
          <w:sz w:val="20"/>
          <w:szCs w:val="20"/>
        </w:rPr>
      </w:pPr>
      <w:r w:rsidRPr="00C336CB">
        <w:rPr>
          <w:rFonts w:ascii="Arial" w:hAnsi="Arial" w:cs="Arial"/>
          <w:b/>
          <w:bCs/>
          <w:sz w:val="20"/>
          <w:szCs w:val="20"/>
        </w:rPr>
        <w:t xml:space="preserve">CC: </w:t>
      </w:r>
      <w:r w:rsidRPr="00A47482">
        <w:rPr>
          <w:rFonts w:ascii="Arial" w:hAnsi="Arial" w:cs="Arial"/>
          <w:b/>
          <w:bCs/>
          <w:sz w:val="20"/>
          <w:szCs w:val="20"/>
        </w:rPr>
        <w:t>Indonesian Embassy in the United States</w:t>
      </w:r>
    </w:p>
    <w:p w14:paraId="286BC245" w14:textId="77777777" w:rsidR="00EF2FDD" w:rsidRDefault="00EF2FDD" w:rsidP="00886E14">
      <w:pPr>
        <w:spacing w:after="0" w:line="240" w:lineRule="auto"/>
        <w:jc w:val="right"/>
        <w:rPr>
          <w:rFonts w:ascii="Arial" w:hAnsi="Arial" w:cs="Arial"/>
          <w:b/>
          <w:bCs/>
          <w:sz w:val="20"/>
          <w:szCs w:val="20"/>
        </w:rPr>
      </w:pPr>
      <w:r>
        <w:rPr>
          <w:rFonts w:ascii="Arial" w:hAnsi="Arial" w:cs="Arial"/>
          <w:b/>
          <w:bCs/>
          <w:sz w:val="20"/>
          <w:szCs w:val="20"/>
        </w:rPr>
        <w:t xml:space="preserve">Ambassador </w:t>
      </w:r>
      <w:r w:rsidRPr="002B51C4">
        <w:rPr>
          <w:rFonts w:ascii="Arial" w:hAnsi="Arial" w:cs="Arial"/>
          <w:b/>
          <w:bCs/>
          <w:sz w:val="20"/>
          <w:szCs w:val="20"/>
        </w:rPr>
        <w:t xml:space="preserve">Prof. Dr. Ir. </w:t>
      </w:r>
      <w:proofErr w:type="spellStart"/>
      <w:r w:rsidRPr="002B51C4">
        <w:rPr>
          <w:rFonts w:ascii="Arial" w:hAnsi="Arial" w:cs="Arial"/>
          <w:b/>
          <w:bCs/>
          <w:sz w:val="20"/>
          <w:szCs w:val="20"/>
        </w:rPr>
        <w:t>Dwisuryo</w:t>
      </w:r>
      <w:proofErr w:type="spellEnd"/>
      <w:r w:rsidRPr="002B51C4">
        <w:rPr>
          <w:rFonts w:ascii="Arial" w:hAnsi="Arial" w:cs="Arial"/>
          <w:b/>
          <w:bCs/>
          <w:sz w:val="20"/>
          <w:szCs w:val="20"/>
        </w:rPr>
        <w:t xml:space="preserve"> </w:t>
      </w:r>
      <w:proofErr w:type="spellStart"/>
      <w:r w:rsidRPr="002B51C4">
        <w:rPr>
          <w:rFonts w:ascii="Arial" w:hAnsi="Arial" w:cs="Arial"/>
          <w:b/>
          <w:bCs/>
          <w:sz w:val="20"/>
          <w:szCs w:val="20"/>
        </w:rPr>
        <w:t>Indroyono</w:t>
      </w:r>
      <w:proofErr w:type="spellEnd"/>
      <w:r w:rsidRPr="002B51C4">
        <w:rPr>
          <w:rFonts w:ascii="Arial" w:hAnsi="Arial" w:cs="Arial"/>
          <w:b/>
          <w:bCs/>
          <w:sz w:val="20"/>
          <w:szCs w:val="20"/>
        </w:rPr>
        <w:t xml:space="preserve"> </w:t>
      </w:r>
      <w:proofErr w:type="spellStart"/>
      <w:r w:rsidRPr="002B51C4">
        <w:rPr>
          <w:rFonts w:ascii="Arial" w:hAnsi="Arial" w:cs="Arial"/>
          <w:b/>
          <w:bCs/>
          <w:sz w:val="20"/>
          <w:szCs w:val="20"/>
        </w:rPr>
        <w:t>Soesilo</w:t>
      </w:r>
      <w:proofErr w:type="spellEnd"/>
    </w:p>
    <w:p w14:paraId="49089C72" w14:textId="77777777" w:rsidR="00EF2FDD" w:rsidRPr="003F1A8E" w:rsidRDefault="00EF2FDD" w:rsidP="00886E14">
      <w:pPr>
        <w:spacing w:after="0" w:line="240" w:lineRule="auto"/>
        <w:jc w:val="right"/>
        <w:rPr>
          <w:rFonts w:ascii="Arial" w:hAnsi="Arial" w:cs="Arial"/>
          <w:sz w:val="20"/>
          <w:szCs w:val="20"/>
        </w:rPr>
      </w:pPr>
      <w:r w:rsidRPr="003F1A8E">
        <w:rPr>
          <w:rFonts w:ascii="Arial" w:hAnsi="Arial" w:cs="Arial"/>
          <w:sz w:val="20"/>
          <w:szCs w:val="20"/>
        </w:rPr>
        <w:t xml:space="preserve">2020 Massachusetts Avenue, NW, </w:t>
      </w:r>
    </w:p>
    <w:p w14:paraId="6A6690E9" w14:textId="77777777" w:rsidR="00EF2FDD" w:rsidRPr="003F1A8E" w:rsidRDefault="00EF2FDD" w:rsidP="00886E14">
      <w:pPr>
        <w:spacing w:after="0" w:line="240" w:lineRule="auto"/>
        <w:jc w:val="right"/>
        <w:rPr>
          <w:rFonts w:ascii="Arial" w:hAnsi="Arial" w:cs="Arial"/>
          <w:sz w:val="20"/>
          <w:szCs w:val="20"/>
        </w:rPr>
      </w:pPr>
      <w:r w:rsidRPr="003F1A8E">
        <w:rPr>
          <w:rFonts w:ascii="Arial" w:hAnsi="Arial" w:cs="Arial"/>
          <w:sz w:val="20"/>
          <w:szCs w:val="20"/>
        </w:rPr>
        <w:t>Washington DC 20036</w:t>
      </w:r>
    </w:p>
    <w:p w14:paraId="7BD23021" w14:textId="77777777" w:rsidR="00EF2FDD" w:rsidRPr="003F1A8E" w:rsidRDefault="00EF2FDD" w:rsidP="00886E14">
      <w:pPr>
        <w:spacing w:after="0" w:line="240" w:lineRule="auto"/>
        <w:jc w:val="right"/>
        <w:rPr>
          <w:rFonts w:ascii="Arial" w:hAnsi="Arial" w:cs="Arial"/>
          <w:sz w:val="20"/>
          <w:szCs w:val="20"/>
        </w:rPr>
      </w:pPr>
      <w:r w:rsidRPr="003F1A8E">
        <w:rPr>
          <w:rFonts w:ascii="Arial" w:hAnsi="Arial" w:cs="Arial"/>
          <w:sz w:val="20"/>
          <w:szCs w:val="20"/>
        </w:rPr>
        <w:t xml:space="preserve">Email: </w:t>
      </w:r>
      <w:hyperlink r:id="rId13" w:history="1">
        <w:r w:rsidRPr="00590300">
          <w:rPr>
            <w:rStyle w:val="Hyperlink"/>
            <w:rFonts w:ascii="Arial" w:hAnsi="Arial" w:cs="Arial"/>
            <w:sz w:val="20"/>
            <w:szCs w:val="20"/>
          </w:rPr>
          <w:t>washington.kbri@kemlu.go.id</w:t>
        </w:r>
      </w:hyperlink>
      <w:r>
        <w:rPr>
          <w:rFonts w:ascii="Arial" w:hAnsi="Arial" w:cs="Arial"/>
          <w:sz w:val="20"/>
          <w:szCs w:val="20"/>
        </w:rPr>
        <w:t xml:space="preserve"> </w:t>
      </w:r>
    </w:p>
    <w:p w14:paraId="498D5AFF" w14:textId="77777777" w:rsidR="00EF2FDD" w:rsidRDefault="00EF2FDD" w:rsidP="00886E14">
      <w:pPr>
        <w:spacing w:after="0" w:line="240" w:lineRule="auto"/>
        <w:jc w:val="right"/>
        <w:rPr>
          <w:rFonts w:ascii="Arial" w:hAnsi="Arial" w:cs="Arial"/>
          <w:sz w:val="20"/>
          <w:szCs w:val="20"/>
        </w:rPr>
      </w:pPr>
      <w:r>
        <w:rPr>
          <w:rFonts w:ascii="Arial" w:hAnsi="Arial" w:cs="Arial"/>
          <w:sz w:val="20"/>
          <w:szCs w:val="20"/>
        </w:rPr>
        <w:t xml:space="preserve">Twitter/X: </w:t>
      </w:r>
      <w:hyperlink r:id="rId14" w:history="1">
        <w:r w:rsidRPr="00E1235D">
          <w:rPr>
            <w:rStyle w:val="Hyperlink"/>
            <w:rFonts w:ascii="Arial" w:hAnsi="Arial" w:cs="Arial"/>
            <w:sz w:val="20"/>
            <w:szCs w:val="20"/>
          </w:rPr>
          <w:t>@IndonesiainDC</w:t>
        </w:r>
      </w:hyperlink>
    </w:p>
    <w:p w14:paraId="04E401E9" w14:textId="77777777" w:rsidR="00EF2FDD" w:rsidRDefault="00EF2FDD" w:rsidP="00886E14">
      <w:pPr>
        <w:spacing w:line="240" w:lineRule="auto"/>
        <w:rPr>
          <w:rFonts w:ascii="Arial" w:hAnsi="Arial" w:cs="Arial"/>
        </w:rPr>
        <w:sectPr w:rsidR="00EF2FDD" w:rsidSect="00EF2FDD">
          <w:type w:val="continuous"/>
          <w:pgSz w:w="12240" w:h="15840"/>
          <w:pgMar w:top="720" w:right="720" w:bottom="2160" w:left="720" w:header="720" w:footer="720" w:gutter="0"/>
          <w:cols w:num="2" w:space="720"/>
          <w:docGrid w:linePitch="360"/>
        </w:sectPr>
      </w:pPr>
    </w:p>
    <w:p w14:paraId="0E505E6C" w14:textId="77777777" w:rsidR="00EF2FDD" w:rsidRDefault="00EF2FDD" w:rsidP="00886E14">
      <w:pPr>
        <w:spacing w:line="240" w:lineRule="auto"/>
        <w:rPr>
          <w:rFonts w:ascii="Arial" w:hAnsi="Arial" w:cs="Arial"/>
        </w:rPr>
      </w:pPr>
      <w:r w:rsidRPr="00EF2FDD">
        <w:rPr>
          <w:rFonts w:ascii="Arial" w:hAnsi="Arial" w:cs="Arial"/>
        </w:rPr>
        <w:t xml:space="preserve">Dear Dr. Burhanuddin, </w:t>
      </w:r>
    </w:p>
    <w:p w14:paraId="6AE02156" w14:textId="71D4A4C0" w:rsidR="00886E14" w:rsidRDefault="00EF2FDD" w:rsidP="00886E14">
      <w:pPr>
        <w:spacing w:line="240" w:lineRule="auto"/>
        <w:rPr>
          <w:rFonts w:ascii="Arial" w:hAnsi="Arial" w:cs="Arial"/>
        </w:rPr>
      </w:pPr>
      <w:r w:rsidRPr="00EF2FDD">
        <w:rPr>
          <w:rFonts w:ascii="Arial" w:hAnsi="Arial" w:cs="Arial"/>
        </w:rPr>
        <w:t>I am concern</w:t>
      </w:r>
      <w:r w:rsidR="005B2BA7">
        <w:rPr>
          <w:rFonts w:ascii="Arial" w:hAnsi="Arial" w:cs="Arial"/>
        </w:rPr>
        <w:t>ed</w:t>
      </w:r>
      <w:r w:rsidRPr="00EF2FDD">
        <w:rPr>
          <w:rFonts w:ascii="Arial" w:hAnsi="Arial" w:cs="Arial"/>
        </w:rPr>
        <w:t xml:space="preserve"> </w:t>
      </w:r>
      <w:r w:rsidR="005B2BA7">
        <w:rPr>
          <w:rFonts w:ascii="Arial" w:hAnsi="Arial" w:cs="Arial"/>
        </w:rPr>
        <w:t>about</w:t>
      </w:r>
      <w:r w:rsidRPr="00EF2FDD">
        <w:rPr>
          <w:rFonts w:ascii="Arial" w:hAnsi="Arial" w:cs="Arial"/>
        </w:rPr>
        <w:t xml:space="preserve"> the continued criminalization of </w:t>
      </w:r>
      <w:r w:rsidRPr="00755803">
        <w:rPr>
          <w:rFonts w:ascii="Arial" w:hAnsi="Arial" w:cs="Arial"/>
          <w:b/>
          <w:bCs/>
        </w:rPr>
        <w:t>activists in Indonesi</w:t>
      </w:r>
      <w:r w:rsidRPr="00EF2FDD">
        <w:rPr>
          <w:rFonts w:ascii="Arial" w:hAnsi="Arial" w:cs="Arial"/>
        </w:rPr>
        <w:t>a following the nationwide protests that began in August 2025</w:t>
      </w:r>
      <w:r w:rsidR="004F5122">
        <w:rPr>
          <w:rFonts w:ascii="Arial" w:hAnsi="Arial" w:cs="Arial"/>
        </w:rPr>
        <w:t>.</w:t>
      </w:r>
      <w:r w:rsidRPr="00EF2FDD">
        <w:rPr>
          <w:rFonts w:ascii="Arial" w:hAnsi="Arial" w:cs="Arial"/>
        </w:rPr>
        <w:t xml:space="preserve"> </w:t>
      </w:r>
      <w:proofErr w:type="spellStart"/>
      <w:r w:rsidRPr="00755803">
        <w:rPr>
          <w:rFonts w:ascii="Arial" w:hAnsi="Arial" w:cs="Arial"/>
          <w:b/>
          <w:bCs/>
        </w:rPr>
        <w:t>Khariq</w:t>
      </w:r>
      <w:proofErr w:type="spellEnd"/>
      <w:r w:rsidRPr="00755803">
        <w:rPr>
          <w:rFonts w:ascii="Arial" w:hAnsi="Arial" w:cs="Arial"/>
          <w:b/>
          <w:bCs/>
        </w:rPr>
        <w:t xml:space="preserve"> Anhar</w:t>
      </w:r>
      <w:r w:rsidRPr="00EF2FDD">
        <w:rPr>
          <w:rFonts w:ascii="Arial" w:hAnsi="Arial" w:cs="Arial"/>
        </w:rPr>
        <w:t xml:space="preserve"> is still on trial on charges under Indonesia's </w:t>
      </w:r>
      <w:r w:rsidR="00D074D9" w:rsidRPr="00EF2FDD">
        <w:rPr>
          <w:rFonts w:ascii="Arial" w:hAnsi="Arial" w:cs="Arial"/>
        </w:rPr>
        <w:t>Electronic Information and Transactions</w:t>
      </w:r>
      <w:r w:rsidR="00D074D9">
        <w:rPr>
          <w:rFonts w:ascii="Arial" w:hAnsi="Arial" w:cs="Arial"/>
        </w:rPr>
        <w:t xml:space="preserve"> (EIT)</w:t>
      </w:r>
      <w:r w:rsidR="00D074D9" w:rsidRPr="00EF2FDD">
        <w:rPr>
          <w:rFonts w:ascii="Arial" w:hAnsi="Arial" w:cs="Arial"/>
        </w:rPr>
        <w:t xml:space="preserve"> Law</w:t>
      </w:r>
      <w:r w:rsidR="00D074D9" w:rsidRPr="00EF2FDD">
        <w:rPr>
          <w:rFonts w:ascii="Arial" w:hAnsi="Arial" w:cs="Arial"/>
        </w:rPr>
        <w:t xml:space="preserve"> </w:t>
      </w:r>
      <w:r w:rsidRPr="00EF2FDD">
        <w:rPr>
          <w:rFonts w:ascii="Arial" w:hAnsi="Arial" w:cs="Arial"/>
        </w:rPr>
        <w:t xml:space="preserve">for sharing a satirical meme on social media questioning a public call discouraging students from participating in demonstrations. Although the image had already been examined in a previous case in which he was acquitted, prosecutors brought a new case using different provisions of the EIT Law. </w:t>
      </w:r>
    </w:p>
    <w:p w14:paraId="6D8A0E2D" w14:textId="52841760" w:rsidR="00886E14" w:rsidRDefault="00EF2FDD" w:rsidP="00886E14">
      <w:pPr>
        <w:spacing w:line="240" w:lineRule="auto"/>
        <w:rPr>
          <w:rFonts w:ascii="Arial" w:hAnsi="Arial" w:cs="Arial"/>
        </w:rPr>
      </w:pPr>
      <w:r w:rsidRPr="00EF2FDD">
        <w:rPr>
          <w:rFonts w:ascii="Arial" w:hAnsi="Arial" w:cs="Arial"/>
        </w:rPr>
        <w:t xml:space="preserve">In March, </w:t>
      </w:r>
      <w:proofErr w:type="spellStart"/>
      <w:r w:rsidRPr="00EF2FDD">
        <w:rPr>
          <w:rFonts w:ascii="Arial" w:hAnsi="Arial" w:cs="Arial"/>
        </w:rPr>
        <w:t>Khariq</w:t>
      </w:r>
      <w:proofErr w:type="spellEnd"/>
      <w:r w:rsidRPr="00EF2FDD">
        <w:rPr>
          <w:rFonts w:ascii="Arial" w:hAnsi="Arial" w:cs="Arial"/>
        </w:rPr>
        <w:t xml:space="preserve"> Anhar was acquitted in a separate criminal case arising from the same wave of protests, together with </w:t>
      </w:r>
      <w:proofErr w:type="spellStart"/>
      <w:r w:rsidRPr="000769DA">
        <w:rPr>
          <w:rFonts w:ascii="Arial" w:hAnsi="Arial" w:cs="Arial"/>
          <w:b/>
          <w:bCs/>
        </w:rPr>
        <w:t>Delpedro</w:t>
      </w:r>
      <w:proofErr w:type="spellEnd"/>
      <w:r w:rsidRPr="000769DA">
        <w:rPr>
          <w:rFonts w:ascii="Arial" w:hAnsi="Arial" w:cs="Arial"/>
          <w:b/>
          <w:bCs/>
        </w:rPr>
        <w:t xml:space="preserve"> Marhaen Rismansyah</w:t>
      </w:r>
      <w:r w:rsidRPr="00EF2FDD">
        <w:rPr>
          <w:rFonts w:ascii="Arial" w:hAnsi="Arial" w:cs="Arial"/>
        </w:rPr>
        <w:t xml:space="preserve">, </w:t>
      </w:r>
      <w:r w:rsidRPr="000769DA">
        <w:rPr>
          <w:rFonts w:ascii="Arial" w:hAnsi="Arial" w:cs="Arial"/>
          <w:b/>
          <w:bCs/>
        </w:rPr>
        <w:t>Muzaffar Salim</w:t>
      </w:r>
      <w:r w:rsidRPr="00EF2FDD">
        <w:rPr>
          <w:rFonts w:ascii="Arial" w:hAnsi="Arial" w:cs="Arial"/>
        </w:rPr>
        <w:t xml:space="preserve">, and </w:t>
      </w:r>
      <w:proofErr w:type="spellStart"/>
      <w:r w:rsidRPr="000769DA">
        <w:rPr>
          <w:rFonts w:ascii="Arial" w:hAnsi="Arial" w:cs="Arial"/>
          <w:b/>
          <w:bCs/>
        </w:rPr>
        <w:t>Syahdan</w:t>
      </w:r>
      <w:proofErr w:type="spellEnd"/>
      <w:r w:rsidRPr="000769DA">
        <w:rPr>
          <w:rFonts w:ascii="Arial" w:hAnsi="Arial" w:cs="Arial"/>
          <w:b/>
          <w:bCs/>
        </w:rPr>
        <w:t xml:space="preserve"> Husein</w:t>
      </w:r>
      <w:r w:rsidRPr="00EF2FDD">
        <w:rPr>
          <w:rFonts w:ascii="Arial" w:hAnsi="Arial" w:cs="Arial"/>
        </w:rPr>
        <w:t xml:space="preserve">. Prosecutors have </w:t>
      </w:r>
      <w:proofErr w:type="gramStart"/>
      <w:r w:rsidRPr="00EF2FDD">
        <w:rPr>
          <w:rFonts w:ascii="Arial" w:hAnsi="Arial" w:cs="Arial"/>
        </w:rPr>
        <w:t>appealed</w:t>
      </w:r>
      <w:proofErr w:type="gramEnd"/>
      <w:r w:rsidRPr="00EF2FDD">
        <w:rPr>
          <w:rFonts w:ascii="Arial" w:hAnsi="Arial" w:cs="Arial"/>
        </w:rPr>
        <w:t xml:space="preserve"> the acquittals of all four </w:t>
      </w:r>
      <w:r w:rsidR="000769DA" w:rsidRPr="00EF2FDD">
        <w:rPr>
          <w:rFonts w:ascii="Arial" w:hAnsi="Arial" w:cs="Arial"/>
        </w:rPr>
        <w:t>activists,</w:t>
      </w:r>
      <w:r w:rsidRPr="00EF2FDD">
        <w:rPr>
          <w:rFonts w:ascii="Arial" w:hAnsi="Arial" w:cs="Arial"/>
        </w:rPr>
        <w:t xml:space="preserve"> and the appeal remains pending. In a separate case</w:t>
      </w:r>
      <w:r w:rsidR="00D60FED">
        <w:rPr>
          <w:rFonts w:ascii="Arial" w:hAnsi="Arial" w:cs="Arial"/>
        </w:rPr>
        <w:t xml:space="preserve">, </w:t>
      </w:r>
      <w:r w:rsidRPr="00EF2FDD">
        <w:rPr>
          <w:rFonts w:ascii="Arial" w:hAnsi="Arial" w:cs="Arial"/>
        </w:rPr>
        <w:t xml:space="preserve">activist </w:t>
      </w:r>
      <w:r w:rsidRPr="00456C35">
        <w:rPr>
          <w:rFonts w:ascii="Arial" w:hAnsi="Arial" w:cs="Arial"/>
          <w:b/>
          <w:bCs/>
        </w:rPr>
        <w:t>Saiful Amin</w:t>
      </w:r>
      <w:r w:rsidRPr="00EF2FDD">
        <w:rPr>
          <w:rFonts w:ascii="Arial" w:hAnsi="Arial" w:cs="Arial"/>
        </w:rPr>
        <w:t xml:space="preserve"> was acquitted, but prosecutors have also appealed his acquittal. His co-defendant, </w:t>
      </w:r>
      <w:proofErr w:type="spellStart"/>
      <w:r w:rsidRPr="00456C35">
        <w:rPr>
          <w:rFonts w:ascii="Arial" w:hAnsi="Arial" w:cs="Arial"/>
          <w:b/>
          <w:bCs/>
        </w:rPr>
        <w:t>Shelfin</w:t>
      </w:r>
      <w:proofErr w:type="spellEnd"/>
      <w:r w:rsidRPr="00456C35">
        <w:rPr>
          <w:rFonts w:ascii="Arial" w:hAnsi="Arial" w:cs="Arial"/>
          <w:b/>
          <w:bCs/>
        </w:rPr>
        <w:t xml:space="preserve"> Bima Prakosa</w:t>
      </w:r>
      <w:r w:rsidRPr="00EF2FDD">
        <w:rPr>
          <w:rFonts w:ascii="Arial" w:hAnsi="Arial" w:cs="Arial"/>
        </w:rPr>
        <w:t xml:space="preserve">, was convicted and has since completed his prison sentence. In another separate case, activist </w:t>
      </w:r>
      <w:proofErr w:type="spellStart"/>
      <w:r w:rsidRPr="00456C35">
        <w:rPr>
          <w:rFonts w:ascii="Arial" w:hAnsi="Arial" w:cs="Arial"/>
          <w:b/>
          <w:bCs/>
        </w:rPr>
        <w:t>Wawan</w:t>
      </w:r>
      <w:proofErr w:type="spellEnd"/>
      <w:r w:rsidRPr="00456C35">
        <w:rPr>
          <w:rFonts w:ascii="Arial" w:hAnsi="Arial" w:cs="Arial"/>
          <w:b/>
          <w:bCs/>
        </w:rPr>
        <w:t xml:space="preserve"> Hermawan</w:t>
      </w:r>
      <w:r w:rsidRPr="00EF2FDD">
        <w:rPr>
          <w:rFonts w:ascii="Arial" w:hAnsi="Arial" w:cs="Arial"/>
        </w:rPr>
        <w:t xml:space="preserve"> was convicted after reposting protest-related social media content and has also completed his sentence. </w:t>
      </w:r>
    </w:p>
    <w:p w14:paraId="0FE02DC4" w14:textId="113EAC5D" w:rsidR="00886E14" w:rsidRDefault="00EF2FDD" w:rsidP="00886E14">
      <w:pPr>
        <w:spacing w:line="240" w:lineRule="auto"/>
        <w:rPr>
          <w:rFonts w:ascii="Arial" w:hAnsi="Arial" w:cs="Arial"/>
        </w:rPr>
      </w:pPr>
      <w:r w:rsidRPr="00EF2FDD">
        <w:rPr>
          <w:rFonts w:ascii="Arial" w:hAnsi="Arial" w:cs="Arial"/>
        </w:rPr>
        <w:t xml:space="preserve">Protesting is not a crime, nor is expressing criticism through peaceful means. I urge you </w:t>
      </w:r>
      <w:r w:rsidR="00D074D9">
        <w:rPr>
          <w:rFonts w:ascii="Arial" w:hAnsi="Arial" w:cs="Arial"/>
        </w:rPr>
        <w:t>to i</w:t>
      </w:r>
      <w:r w:rsidRPr="00EF2FDD">
        <w:rPr>
          <w:rFonts w:ascii="Arial" w:hAnsi="Arial" w:cs="Arial"/>
        </w:rPr>
        <w:t xml:space="preserve">mmediately </w:t>
      </w:r>
      <w:r w:rsidR="0034403D">
        <w:rPr>
          <w:rFonts w:ascii="Arial" w:hAnsi="Arial" w:cs="Arial"/>
        </w:rPr>
        <w:t>halt</w:t>
      </w:r>
      <w:r w:rsidRPr="00EF2FDD">
        <w:rPr>
          <w:rFonts w:ascii="Arial" w:hAnsi="Arial" w:cs="Arial"/>
        </w:rPr>
        <w:t xml:space="preserve"> the prosecution of </w:t>
      </w:r>
      <w:proofErr w:type="spellStart"/>
      <w:r w:rsidRPr="00EF2FDD">
        <w:rPr>
          <w:rFonts w:ascii="Arial" w:hAnsi="Arial" w:cs="Arial"/>
        </w:rPr>
        <w:t>Khariq</w:t>
      </w:r>
      <w:proofErr w:type="spellEnd"/>
      <w:r w:rsidRPr="00EF2FDD">
        <w:rPr>
          <w:rFonts w:ascii="Arial" w:hAnsi="Arial" w:cs="Arial"/>
        </w:rPr>
        <w:t xml:space="preserve"> Anhar under the </w:t>
      </w:r>
      <w:r w:rsidR="00D074D9">
        <w:rPr>
          <w:rFonts w:ascii="Arial" w:hAnsi="Arial" w:cs="Arial"/>
        </w:rPr>
        <w:t>EIT</w:t>
      </w:r>
      <w:r w:rsidRPr="00EF2FDD">
        <w:rPr>
          <w:rFonts w:ascii="Arial" w:hAnsi="Arial" w:cs="Arial"/>
        </w:rPr>
        <w:t xml:space="preserve"> Law unless </w:t>
      </w:r>
      <w:r w:rsidR="00BA0567">
        <w:rPr>
          <w:rFonts w:ascii="Arial" w:hAnsi="Arial" w:cs="Arial"/>
        </w:rPr>
        <w:t>there is</w:t>
      </w:r>
      <w:r w:rsidRPr="00EF2FDD">
        <w:rPr>
          <w:rFonts w:ascii="Arial" w:hAnsi="Arial" w:cs="Arial"/>
        </w:rPr>
        <w:t xml:space="preserve"> sufficient evidence that he committed an internationally recognized criminal offen</w:t>
      </w:r>
      <w:r w:rsidR="00D074D9">
        <w:rPr>
          <w:rFonts w:ascii="Arial" w:hAnsi="Arial" w:cs="Arial"/>
        </w:rPr>
        <w:t>s</w:t>
      </w:r>
      <w:r w:rsidRPr="00EF2FDD">
        <w:rPr>
          <w:rFonts w:ascii="Arial" w:hAnsi="Arial" w:cs="Arial"/>
        </w:rPr>
        <w:t>e</w:t>
      </w:r>
      <w:r w:rsidR="0034403D">
        <w:rPr>
          <w:rFonts w:ascii="Arial" w:hAnsi="Arial" w:cs="Arial"/>
        </w:rPr>
        <w:t xml:space="preserve">. </w:t>
      </w:r>
      <w:r w:rsidR="003737C2">
        <w:rPr>
          <w:rFonts w:ascii="Arial" w:hAnsi="Arial" w:cs="Arial"/>
        </w:rPr>
        <w:t>I further urge you to w</w:t>
      </w:r>
      <w:r w:rsidRPr="00EF2FDD">
        <w:rPr>
          <w:rFonts w:ascii="Arial" w:hAnsi="Arial" w:cs="Arial"/>
        </w:rPr>
        <w:t xml:space="preserve">ithdraw the prosecutors' appeals against the acquittals of </w:t>
      </w:r>
      <w:proofErr w:type="spellStart"/>
      <w:r w:rsidRPr="00EF2FDD">
        <w:rPr>
          <w:rFonts w:ascii="Arial" w:hAnsi="Arial" w:cs="Arial"/>
        </w:rPr>
        <w:t>Delpedro</w:t>
      </w:r>
      <w:proofErr w:type="spellEnd"/>
      <w:r w:rsidRPr="00EF2FDD">
        <w:rPr>
          <w:rFonts w:ascii="Arial" w:hAnsi="Arial" w:cs="Arial"/>
        </w:rPr>
        <w:t xml:space="preserve"> </w:t>
      </w:r>
      <w:proofErr w:type="spellStart"/>
      <w:r w:rsidRPr="00EF2FDD">
        <w:rPr>
          <w:rFonts w:ascii="Arial" w:hAnsi="Arial" w:cs="Arial"/>
        </w:rPr>
        <w:t>Marhaen</w:t>
      </w:r>
      <w:proofErr w:type="spellEnd"/>
      <w:r w:rsidRPr="00EF2FDD">
        <w:rPr>
          <w:rFonts w:ascii="Arial" w:hAnsi="Arial" w:cs="Arial"/>
        </w:rPr>
        <w:t xml:space="preserve"> Rismansyah, Muzaffar Salim, </w:t>
      </w:r>
      <w:proofErr w:type="spellStart"/>
      <w:r w:rsidRPr="00EF2FDD">
        <w:rPr>
          <w:rFonts w:ascii="Arial" w:hAnsi="Arial" w:cs="Arial"/>
        </w:rPr>
        <w:t>Syahdan</w:t>
      </w:r>
      <w:proofErr w:type="spellEnd"/>
      <w:r w:rsidRPr="00EF2FDD">
        <w:rPr>
          <w:rFonts w:ascii="Arial" w:hAnsi="Arial" w:cs="Arial"/>
        </w:rPr>
        <w:t xml:space="preserve"> Husein, and Saiful Amin</w:t>
      </w:r>
      <w:r w:rsidR="003737C2">
        <w:rPr>
          <w:rFonts w:ascii="Arial" w:hAnsi="Arial" w:cs="Arial"/>
        </w:rPr>
        <w:t>. Finally, e</w:t>
      </w:r>
      <w:r w:rsidRPr="00EF2FDD">
        <w:rPr>
          <w:rFonts w:ascii="Arial" w:hAnsi="Arial" w:cs="Arial"/>
        </w:rPr>
        <w:t>nd the misuse of criminal law against individuals solely for exercising their rights to freedom of expression and peaceful assembly</w:t>
      </w:r>
      <w:r w:rsidR="0024097F">
        <w:rPr>
          <w:rFonts w:ascii="Arial" w:hAnsi="Arial" w:cs="Arial"/>
        </w:rPr>
        <w:t>.</w:t>
      </w:r>
    </w:p>
    <w:p w14:paraId="44DA68DB" w14:textId="77777777" w:rsidR="00886E14" w:rsidRDefault="00EF2FDD" w:rsidP="00886E14">
      <w:pPr>
        <w:spacing w:line="240" w:lineRule="auto"/>
        <w:rPr>
          <w:rFonts w:ascii="Arial" w:hAnsi="Arial" w:cs="Arial"/>
        </w:rPr>
      </w:pPr>
      <w:r w:rsidRPr="00EF2FDD">
        <w:rPr>
          <w:rFonts w:ascii="Arial" w:hAnsi="Arial" w:cs="Arial"/>
        </w:rPr>
        <w:t xml:space="preserve">Yours sincerely, </w:t>
      </w:r>
    </w:p>
    <w:p w14:paraId="28E5BB64" w14:textId="77777777" w:rsidR="00886E14" w:rsidRPr="00886E14" w:rsidRDefault="00EF2FDD" w:rsidP="00886E14">
      <w:pPr>
        <w:spacing w:after="0" w:line="240" w:lineRule="auto"/>
        <w:rPr>
          <w:rFonts w:ascii="Arial" w:hAnsi="Arial" w:cs="Arial"/>
          <w:b/>
          <w:bCs/>
        </w:rPr>
      </w:pPr>
      <w:r w:rsidRPr="00886E14">
        <w:rPr>
          <w:rFonts w:ascii="Arial" w:hAnsi="Arial" w:cs="Arial"/>
          <w:b/>
          <w:bCs/>
          <w:highlight w:val="lightGray"/>
        </w:rPr>
        <w:lastRenderedPageBreak/>
        <w:t>ADDITIONAL INFORMATION</w:t>
      </w:r>
      <w:r w:rsidRPr="00886E14">
        <w:rPr>
          <w:rFonts w:ascii="Arial" w:hAnsi="Arial" w:cs="Arial"/>
          <w:b/>
          <w:bCs/>
        </w:rPr>
        <w:t xml:space="preserve"> </w:t>
      </w:r>
    </w:p>
    <w:p w14:paraId="73F9CE45" w14:textId="07694779" w:rsidR="00886E14" w:rsidRDefault="00EF2FDD" w:rsidP="00886E14">
      <w:pPr>
        <w:spacing w:after="0" w:line="240" w:lineRule="auto"/>
        <w:rPr>
          <w:rFonts w:ascii="Arial" w:hAnsi="Arial" w:cs="Arial"/>
        </w:rPr>
      </w:pPr>
      <w:r w:rsidRPr="00EF2FDD">
        <w:rPr>
          <w:rFonts w:ascii="Arial" w:hAnsi="Arial" w:cs="Arial"/>
        </w:rPr>
        <w:t>From August</w:t>
      </w:r>
      <w:r w:rsidR="0024097F">
        <w:rPr>
          <w:rFonts w:ascii="Arial" w:hAnsi="Arial" w:cs="Arial"/>
        </w:rPr>
        <w:t xml:space="preserve"> </w:t>
      </w:r>
      <w:r w:rsidR="0024097F" w:rsidRPr="00EF2FDD">
        <w:rPr>
          <w:rFonts w:ascii="Arial" w:hAnsi="Arial" w:cs="Arial"/>
        </w:rPr>
        <w:t>25</w:t>
      </w:r>
      <w:r w:rsidRPr="00EF2FDD">
        <w:rPr>
          <w:rFonts w:ascii="Arial" w:hAnsi="Arial" w:cs="Arial"/>
        </w:rPr>
        <w:t xml:space="preserve"> to September </w:t>
      </w:r>
      <w:r w:rsidR="0024097F" w:rsidRPr="00EF2FDD">
        <w:rPr>
          <w:rFonts w:ascii="Arial" w:hAnsi="Arial" w:cs="Arial"/>
        </w:rPr>
        <w:t>1</w:t>
      </w:r>
      <w:r w:rsidR="0024097F">
        <w:rPr>
          <w:rFonts w:ascii="Arial" w:hAnsi="Arial" w:cs="Arial"/>
        </w:rPr>
        <w:t xml:space="preserve">, </w:t>
      </w:r>
      <w:r w:rsidRPr="00EF2FDD">
        <w:rPr>
          <w:rFonts w:ascii="Arial" w:hAnsi="Arial" w:cs="Arial"/>
        </w:rPr>
        <w:t xml:space="preserve">2025, Indonesia witnessed one of its largest waves of protests since the country's democratic transition in 1998. Demonstrations took place in response to government policies widely perceived as undermining civic space and worsening socio-economic conditions. </w:t>
      </w:r>
      <w:r w:rsidR="00786455">
        <w:rPr>
          <w:rFonts w:ascii="Arial" w:hAnsi="Arial" w:cs="Arial"/>
        </w:rPr>
        <w:t>T</w:t>
      </w:r>
      <w:r w:rsidRPr="00EF2FDD">
        <w:rPr>
          <w:rFonts w:ascii="Arial" w:hAnsi="Arial" w:cs="Arial"/>
        </w:rPr>
        <w:t>he authorities responded with excessive force, mass arrests, and criminal prosecutions. Amnesty International documented hundreds of protesters, students, and activists investigated or prosecuted solely for participating in</w:t>
      </w:r>
      <w:r w:rsidR="00786455">
        <w:rPr>
          <w:rFonts w:ascii="Arial" w:hAnsi="Arial" w:cs="Arial"/>
        </w:rPr>
        <w:t>,</w:t>
      </w:r>
      <w:r w:rsidRPr="00EF2FDD">
        <w:rPr>
          <w:rFonts w:ascii="Arial" w:hAnsi="Arial" w:cs="Arial"/>
        </w:rPr>
        <w:t xml:space="preserve"> or expressing support for</w:t>
      </w:r>
      <w:r w:rsidR="00786455">
        <w:rPr>
          <w:rFonts w:ascii="Arial" w:hAnsi="Arial" w:cs="Arial"/>
        </w:rPr>
        <w:t>,</w:t>
      </w:r>
      <w:r w:rsidRPr="00EF2FDD">
        <w:rPr>
          <w:rFonts w:ascii="Arial" w:hAnsi="Arial" w:cs="Arial"/>
        </w:rPr>
        <w:t xml:space="preserve"> the demonstrations. </w:t>
      </w:r>
    </w:p>
    <w:p w14:paraId="13C0AF57" w14:textId="77777777" w:rsidR="00886E14" w:rsidRPr="00886E14" w:rsidRDefault="00886E14" w:rsidP="00886E14">
      <w:pPr>
        <w:spacing w:after="0" w:line="240" w:lineRule="auto"/>
        <w:rPr>
          <w:rFonts w:ascii="Arial" w:hAnsi="Arial" w:cs="Arial"/>
          <w:sz w:val="18"/>
          <w:szCs w:val="18"/>
        </w:rPr>
      </w:pPr>
    </w:p>
    <w:p w14:paraId="19DA2878" w14:textId="77777777" w:rsidR="00886E14" w:rsidRDefault="00EF2FDD" w:rsidP="00886E14">
      <w:pPr>
        <w:spacing w:after="0" w:line="240" w:lineRule="auto"/>
        <w:rPr>
          <w:rFonts w:ascii="Arial" w:hAnsi="Arial" w:cs="Arial"/>
        </w:rPr>
      </w:pPr>
      <w:r w:rsidRPr="00EF2FDD">
        <w:rPr>
          <w:rFonts w:ascii="Arial" w:hAnsi="Arial" w:cs="Arial"/>
        </w:rPr>
        <w:t xml:space="preserve">Among those targeted were seven activists — </w:t>
      </w:r>
      <w:proofErr w:type="spellStart"/>
      <w:r w:rsidRPr="00786455">
        <w:rPr>
          <w:rFonts w:ascii="Arial" w:hAnsi="Arial" w:cs="Arial"/>
          <w:b/>
          <w:bCs/>
        </w:rPr>
        <w:t>Delpedro</w:t>
      </w:r>
      <w:proofErr w:type="spellEnd"/>
      <w:r w:rsidRPr="00786455">
        <w:rPr>
          <w:rFonts w:ascii="Arial" w:hAnsi="Arial" w:cs="Arial"/>
          <w:b/>
          <w:bCs/>
        </w:rPr>
        <w:t xml:space="preserve"> </w:t>
      </w:r>
      <w:proofErr w:type="spellStart"/>
      <w:r w:rsidRPr="00786455">
        <w:rPr>
          <w:rFonts w:ascii="Arial" w:hAnsi="Arial" w:cs="Arial"/>
          <w:b/>
          <w:bCs/>
        </w:rPr>
        <w:t>Marhaen</w:t>
      </w:r>
      <w:proofErr w:type="spellEnd"/>
      <w:r w:rsidRPr="00786455">
        <w:rPr>
          <w:rFonts w:ascii="Arial" w:hAnsi="Arial" w:cs="Arial"/>
          <w:b/>
          <w:bCs/>
        </w:rPr>
        <w:t xml:space="preserve"> Rismansyah</w:t>
      </w:r>
      <w:r w:rsidRPr="00EF2FDD">
        <w:rPr>
          <w:rFonts w:ascii="Arial" w:hAnsi="Arial" w:cs="Arial"/>
        </w:rPr>
        <w:t xml:space="preserve">, </w:t>
      </w:r>
      <w:r w:rsidRPr="00786455">
        <w:rPr>
          <w:rFonts w:ascii="Arial" w:hAnsi="Arial" w:cs="Arial"/>
          <w:b/>
          <w:bCs/>
        </w:rPr>
        <w:t>Muzaffar Salim</w:t>
      </w:r>
      <w:r w:rsidRPr="00EF2FDD">
        <w:rPr>
          <w:rFonts w:ascii="Arial" w:hAnsi="Arial" w:cs="Arial"/>
        </w:rPr>
        <w:t xml:space="preserve">, </w:t>
      </w:r>
      <w:proofErr w:type="spellStart"/>
      <w:r w:rsidRPr="00786455">
        <w:rPr>
          <w:rFonts w:ascii="Arial" w:hAnsi="Arial" w:cs="Arial"/>
          <w:b/>
          <w:bCs/>
        </w:rPr>
        <w:t>Khariq</w:t>
      </w:r>
      <w:proofErr w:type="spellEnd"/>
      <w:r w:rsidRPr="00786455">
        <w:rPr>
          <w:rFonts w:ascii="Arial" w:hAnsi="Arial" w:cs="Arial"/>
          <w:b/>
          <w:bCs/>
        </w:rPr>
        <w:t xml:space="preserve"> Anhar</w:t>
      </w:r>
      <w:r w:rsidRPr="00EF2FDD">
        <w:rPr>
          <w:rFonts w:ascii="Arial" w:hAnsi="Arial" w:cs="Arial"/>
        </w:rPr>
        <w:t xml:space="preserve">, </w:t>
      </w:r>
      <w:proofErr w:type="spellStart"/>
      <w:r w:rsidRPr="00786455">
        <w:rPr>
          <w:rFonts w:ascii="Arial" w:hAnsi="Arial" w:cs="Arial"/>
          <w:b/>
          <w:bCs/>
        </w:rPr>
        <w:t>Syahdan</w:t>
      </w:r>
      <w:proofErr w:type="spellEnd"/>
      <w:r w:rsidRPr="00786455">
        <w:rPr>
          <w:rFonts w:ascii="Arial" w:hAnsi="Arial" w:cs="Arial"/>
          <w:b/>
          <w:bCs/>
        </w:rPr>
        <w:t xml:space="preserve"> Husein</w:t>
      </w:r>
      <w:r w:rsidRPr="00EF2FDD">
        <w:rPr>
          <w:rFonts w:ascii="Arial" w:hAnsi="Arial" w:cs="Arial"/>
        </w:rPr>
        <w:t xml:space="preserve">, </w:t>
      </w:r>
      <w:proofErr w:type="spellStart"/>
      <w:r w:rsidRPr="00786455">
        <w:rPr>
          <w:rFonts w:ascii="Arial" w:hAnsi="Arial" w:cs="Arial"/>
          <w:b/>
          <w:bCs/>
        </w:rPr>
        <w:t>Wawan</w:t>
      </w:r>
      <w:proofErr w:type="spellEnd"/>
      <w:r w:rsidRPr="00786455">
        <w:rPr>
          <w:rFonts w:ascii="Arial" w:hAnsi="Arial" w:cs="Arial"/>
          <w:b/>
          <w:bCs/>
        </w:rPr>
        <w:t xml:space="preserve"> Hermawan</w:t>
      </w:r>
      <w:r w:rsidRPr="00EF2FDD">
        <w:rPr>
          <w:rFonts w:ascii="Arial" w:hAnsi="Arial" w:cs="Arial"/>
        </w:rPr>
        <w:t xml:space="preserve">, </w:t>
      </w:r>
      <w:r w:rsidRPr="00786455">
        <w:rPr>
          <w:rFonts w:ascii="Arial" w:hAnsi="Arial" w:cs="Arial"/>
          <w:b/>
          <w:bCs/>
        </w:rPr>
        <w:t>Saiful Amin</w:t>
      </w:r>
      <w:r w:rsidRPr="00EF2FDD">
        <w:rPr>
          <w:rFonts w:ascii="Arial" w:hAnsi="Arial" w:cs="Arial"/>
        </w:rPr>
        <w:t xml:space="preserve">, and </w:t>
      </w:r>
      <w:proofErr w:type="spellStart"/>
      <w:r w:rsidRPr="00786455">
        <w:rPr>
          <w:rFonts w:ascii="Arial" w:hAnsi="Arial" w:cs="Arial"/>
          <w:b/>
          <w:bCs/>
        </w:rPr>
        <w:t>Shelfin</w:t>
      </w:r>
      <w:proofErr w:type="spellEnd"/>
      <w:r w:rsidRPr="00786455">
        <w:rPr>
          <w:rFonts w:ascii="Arial" w:hAnsi="Arial" w:cs="Arial"/>
          <w:b/>
          <w:bCs/>
        </w:rPr>
        <w:t xml:space="preserve"> Bima </w:t>
      </w:r>
      <w:proofErr w:type="spellStart"/>
      <w:r w:rsidRPr="00786455">
        <w:rPr>
          <w:rFonts w:ascii="Arial" w:hAnsi="Arial" w:cs="Arial"/>
          <w:b/>
          <w:bCs/>
        </w:rPr>
        <w:t>Prakosa</w:t>
      </w:r>
      <w:proofErr w:type="spellEnd"/>
      <w:r w:rsidRPr="00EF2FDD">
        <w:rPr>
          <w:rFonts w:ascii="Arial" w:hAnsi="Arial" w:cs="Arial"/>
        </w:rPr>
        <w:t xml:space="preserve">. Arrested separately between August and September 2025, they were prosecuted under the Criminal Code and the Electronic Information and Transactions (EIT) Law for speeches, social media posts, or other peaceful activities connected to the protests. </w:t>
      </w:r>
    </w:p>
    <w:p w14:paraId="36BE6230" w14:textId="77777777" w:rsidR="00886E14" w:rsidRPr="00886E14" w:rsidRDefault="00886E14" w:rsidP="00886E14">
      <w:pPr>
        <w:spacing w:after="0" w:line="240" w:lineRule="auto"/>
        <w:rPr>
          <w:rFonts w:ascii="Arial" w:hAnsi="Arial" w:cs="Arial"/>
          <w:sz w:val="18"/>
          <w:szCs w:val="18"/>
        </w:rPr>
      </w:pPr>
    </w:p>
    <w:p w14:paraId="0FBA2A4B" w14:textId="702D3BC5" w:rsidR="00886E14" w:rsidRDefault="00EF2FDD" w:rsidP="00886E14">
      <w:pPr>
        <w:spacing w:after="0" w:line="240" w:lineRule="auto"/>
        <w:rPr>
          <w:rFonts w:ascii="Arial" w:hAnsi="Arial" w:cs="Arial"/>
        </w:rPr>
      </w:pPr>
      <w:r w:rsidRPr="00EF2FDD">
        <w:rPr>
          <w:rFonts w:ascii="Arial" w:hAnsi="Arial" w:cs="Arial"/>
        </w:rPr>
        <w:t>On March</w:t>
      </w:r>
      <w:r w:rsidR="00786455">
        <w:rPr>
          <w:rFonts w:ascii="Arial" w:hAnsi="Arial" w:cs="Arial"/>
        </w:rPr>
        <w:t xml:space="preserve"> 6</w:t>
      </w:r>
      <w:r w:rsidRPr="00EF2FDD">
        <w:rPr>
          <w:rFonts w:ascii="Arial" w:hAnsi="Arial" w:cs="Arial"/>
        </w:rPr>
        <w:t xml:space="preserve">, the Central Jakarta District Court acquitted Delpedro, Muzaffar, </w:t>
      </w:r>
      <w:proofErr w:type="spellStart"/>
      <w:r w:rsidRPr="00EF2FDD">
        <w:rPr>
          <w:rFonts w:ascii="Arial" w:hAnsi="Arial" w:cs="Arial"/>
        </w:rPr>
        <w:t>Khariq</w:t>
      </w:r>
      <w:proofErr w:type="spellEnd"/>
      <w:r w:rsidRPr="00EF2FDD">
        <w:rPr>
          <w:rFonts w:ascii="Arial" w:hAnsi="Arial" w:cs="Arial"/>
        </w:rPr>
        <w:t xml:space="preserve">, and </w:t>
      </w:r>
      <w:proofErr w:type="spellStart"/>
      <w:r w:rsidRPr="00EF2FDD">
        <w:rPr>
          <w:rFonts w:ascii="Arial" w:hAnsi="Arial" w:cs="Arial"/>
        </w:rPr>
        <w:t>Syahdan</w:t>
      </w:r>
      <w:proofErr w:type="spellEnd"/>
      <w:r w:rsidRPr="00EF2FDD">
        <w:rPr>
          <w:rFonts w:ascii="Arial" w:hAnsi="Arial" w:cs="Arial"/>
        </w:rPr>
        <w:t xml:space="preserve"> of all charges, ruling that prosecutors had failed to prove allegations of incitement, dissemination of false information, hate speech, or child exploitation. The court restored their rights and emphasized that criminal law must not be used to punish peaceful political expression. The four activists were released after spending nearly seven months in detention. However, prosecutors subsequently filed a cassation appeal before the Supreme Court, where the case remains pending. </w:t>
      </w:r>
    </w:p>
    <w:p w14:paraId="1F2F25D3" w14:textId="77777777" w:rsidR="00886E14" w:rsidRPr="00886E14" w:rsidRDefault="00886E14" w:rsidP="00886E14">
      <w:pPr>
        <w:spacing w:after="0" w:line="240" w:lineRule="auto"/>
        <w:rPr>
          <w:rFonts w:ascii="Arial" w:hAnsi="Arial" w:cs="Arial"/>
          <w:sz w:val="18"/>
          <w:szCs w:val="18"/>
        </w:rPr>
      </w:pPr>
    </w:p>
    <w:p w14:paraId="74089685" w14:textId="279CA61C" w:rsidR="00886E14" w:rsidRDefault="00EF2FDD" w:rsidP="00886E14">
      <w:pPr>
        <w:spacing w:after="0" w:line="240" w:lineRule="auto"/>
        <w:rPr>
          <w:rFonts w:ascii="Arial" w:hAnsi="Arial" w:cs="Arial"/>
        </w:rPr>
      </w:pPr>
      <w:r w:rsidRPr="00EF2FDD">
        <w:rPr>
          <w:rFonts w:ascii="Arial" w:hAnsi="Arial" w:cs="Arial"/>
        </w:rPr>
        <w:t>On April</w:t>
      </w:r>
      <w:r w:rsidR="00786455">
        <w:rPr>
          <w:rFonts w:ascii="Arial" w:hAnsi="Arial" w:cs="Arial"/>
        </w:rPr>
        <w:t xml:space="preserve"> 7</w:t>
      </w:r>
      <w:r w:rsidRPr="00EF2FDD">
        <w:rPr>
          <w:rFonts w:ascii="Arial" w:hAnsi="Arial" w:cs="Arial"/>
        </w:rPr>
        <w:t xml:space="preserve">, the Central Jakarta District Court convicted </w:t>
      </w:r>
      <w:proofErr w:type="spellStart"/>
      <w:r w:rsidRPr="00EF2FDD">
        <w:rPr>
          <w:rFonts w:ascii="Arial" w:hAnsi="Arial" w:cs="Arial"/>
        </w:rPr>
        <w:t>Wawan</w:t>
      </w:r>
      <w:proofErr w:type="spellEnd"/>
      <w:r w:rsidRPr="00EF2FDD">
        <w:rPr>
          <w:rFonts w:ascii="Arial" w:hAnsi="Arial" w:cs="Arial"/>
        </w:rPr>
        <w:t xml:space="preserve"> Hermawan and sentenced him to seven months' imprisonment for reposting the same edited image created by </w:t>
      </w:r>
      <w:proofErr w:type="spellStart"/>
      <w:r w:rsidRPr="00EF2FDD">
        <w:rPr>
          <w:rFonts w:ascii="Arial" w:hAnsi="Arial" w:cs="Arial"/>
        </w:rPr>
        <w:t>Khariq</w:t>
      </w:r>
      <w:proofErr w:type="spellEnd"/>
      <w:r w:rsidRPr="00EF2FDD">
        <w:rPr>
          <w:rFonts w:ascii="Arial" w:hAnsi="Arial" w:cs="Arial"/>
        </w:rPr>
        <w:t xml:space="preserve">. </w:t>
      </w:r>
      <w:proofErr w:type="spellStart"/>
      <w:r w:rsidRPr="00EF2FDD">
        <w:rPr>
          <w:rFonts w:ascii="Arial" w:hAnsi="Arial" w:cs="Arial"/>
        </w:rPr>
        <w:t>Wawan</w:t>
      </w:r>
      <w:proofErr w:type="spellEnd"/>
      <w:r w:rsidRPr="00EF2FDD">
        <w:rPr>
          <w:rFonts w:ascii="Arial" w:hAnsi="Arial" w:cs="Arial"/>
        </w:rPr>
        <w:t xml:space="preserve"> Hermawan has since completed his sentence and been released. </w:t>
      </w:r>
    </w:p>
    <w:p w14:paraId="3257998D" w14:textId="77777777" w:rsidR="00886E14" w:rsidRPr="00886E14" w:rsidRDefault="00886E14" w:rsidP="00886E14">
      <w:pPr>
        <w:spacing w:after="0" w:line="240" w:lineRule="auto"/>
        <w:rPr>
          <w:rFonts w:ascii="Arial" w:hAnsi="Arial" w:cs="Arial"/>
          <w:sz w:val="18"/>
          <w:szCs w:val="18"/>
        </w:rPr>
      </w:pPr>
    </w:p>
    <w:p w14:paraId="59743DDB" w14:textId="7F316383" w:rsidR="00886E14" w:rsidRDefault="00EF2FDD" w:rsidP="00886E14">
      <w:pPr>
        <w:spacing w:after="0" w:line="240" w:lineRule="auto"/>
        <w:rPr>
          <w:rFonts w:ascii="Arial" w:hAnsi="Arial" w:cs="Arial"/>
        </w:rPr>
      </w:pPr>
      <w:r w:rsidRPr="00EF2FDD">
        <w:rPr>
          <w:rFonts w:ascii="Arial" w:hAnsi="Arial" w:cs="Arial"/>
        </w:rPr>
        <w:t>In a separate case</w:t>
      </w:r>
      <w:r w:rsidR="00786455">
        <w:rPr>
          <w:rFonts w:ascii="Arial" w:hAnsi="Arial" w:cs="Arial"/>
        </w:rPr>
        <w:t xml:space="preserve">, </w:t>
      </w:r>
      <w:r w:rsidRPr="00EF2FDD">
        <w:rPr>
          <w:rFonts w:ascii="Arial" w:hAnsi="Arial" w:cs="Arial"/>
        </w:rPr>
        <w:t>the Kediri District Court delivered contradictory judgments on April</w:t>
      </w:r>
      <w:r w:rsidR="00786455">
        <w:rPr>
          <w:rFonts w:ascii="Arial" w:hAnsi="Arial" w:cs="Arial"/>
        </w:rPr>
        <w:t xml:space="preserve"> </w:t>
      </w:r>
      <w:r w:rsidR="00786455" w:rsidRPr="00EF2FDD">
        <w:rPr>
          <w:rFonts w:ascii="Arial" w:hAnsi="Arial" w:cs="Arial"/>
        </w:rPr>
        <w:t>28</w:t>
      </w:r>
      <w:r w:rsidRPr="00EF2FDD">
        <w:rPr>
          <w:rFonts w:ascii="Arial" w:hAnsi="Arial" w:cs="Arial"/>
        </w:rPr>
        <w:t xml:space="preserve">. Saiful Amin was acquitted after the court recognized that his actions formed part of the exercise of freedom of expression. In contrast, </w:t>
      </w:r>
      <w:proofErr w:type="spellStart"/>
      <w:r w:rsidRPr="00EF2FDD">
        <w:rPr>
          <w:rFonts w:ascii="Arial" w:hAnsi="Arial" w:cs="Arial"/>
        </w:rPr>
        <w:t>Shelfin</w:t>
      </w:r>
      <w:proofErr w:type="spellEnd"/>
      <w:r w:rsidRPr="00EF2FDD">
        <w:rPr>
          <w:rFonts w:ascii="Arial" w:hAnsi="Arial" w:cs="Arial"/>
        </w:rPr>
        <w:t xml:space="preserve"> Bima </w:t>
      </w:r>
      <w:proofErr w:type="spellStart"/>
      <w:r w:rsidRPr="00EF2FDD">
        <w:rPr>
          <w:rFonts w:ascii="Arial" w:hAnsi="Arial" w:cs="Arial"/>
        </w:rPr>
        <w:t>Prakosa</w:t>
      </w:r>
      <w:proofErr w:type="spellEnd"/>
      <w:r w:rsidRPr="00EF2FDD">
        <w:rPr>
          <w:rFonts w:ascii="Arial" w:hAnsi="Arial" w:cs="Arial"/>
        </w:rPr>
        <w:t xml:space="preserve"> was convicted of incitement and sentenced to four months' imprisonment for his involvement in the same protest. Amnesty International Indonesia criticized the inconsistent verdicts as evidence of unequal treatment of peaceful protesters. Both have now been released, although prosecutors have appealed Saiful's acquittal. </w:t>
      </w:r>
      <w:r w:rsidR="00786455">
        <w:rPr>
          <w:rFonts w:ascii="Arial" w:hAnsi="Arial" w:cs="Arial"/>
        </w:rPr>
        <w:t xml:space="preserve"> </w:t>
      </w:r>
    </w:p>
    <w:p w14:paraId="55AC58D5" w14:textId="77777777" w:rsidR="00886E14" w:rsidRPr="00886E14" w:rsidRDefault="00886E14" w:rsidP="00886E14">
      <w:pPr>
        <w:spacing w:after="0" w:line="240" w:lineRule="auto"/>
        <w:rPr>
          <w:rFonts w:ascii="Arial" w:hAnsi="Arial" w:cs="Arial"/>
          <w:sz w:val="18"/>
          <w:szCs w:val="18"/>
        </w:rPr>
      </w:pPr>
    </w:p>
    <w:p w14:paraId="4BD3DD01" w14:textId="77777777" w:rsidR="00886E14" w:rsidRDefault="00EF2FDD" w:rsidP="00886E14">
      <w:pPr>
        <w:spacing w:after="0" w:line="240" w:lineRule="auto"/>
        <w:rPr>
          <w:rFonts w:ascii="Arial" w:hAnsi="Arial" w:cs="Arial"/>
        </w:rPr>
      </w:pPr>
      <w:r w:rsidRPr="00EF2FDD">
        <w:rPr>
          <w:rFonts w:ascii="Arial" w:hAnsi="Arial" w:cs="Arial"/>
        </w:rPr>
        <w:t xml:space="preserve">These cases demonstrate the continued use of vague provisions of the Criminal Code and the EIT Law to criminalize peaceful expression and assembly in Indonesia. Although six of the seven activists are no longer in detention, </w:t>
      </w:r>
      <w:proofErr w:type="spellStart"/>
      <w:r w:rsidRPr="00EF2FDD">
        <w:rPr>
          <w:rFonts w:ascii="Arial" w:hAnsi="Arial" w:cs="Arial"/>
        </w:rPr>
        <w:t>Khariq</w:t>
      </w:r>
      <w:proofErr w:type="spellEnd"/>
      <w:r w:rsidRPr="00EF2FDD">
        <w:rPr>
          <w:rFonts w:ascii="Arial" w:hAnsi="Arial" w:cs="Arial"/>
        </w:rPr>
        <w:t xml:space="preserve"> remains on trial while prosecutors continue to challenge the acquittals of </w:t>
      </w:r>
      <w:proofErr w:type="spellStart"/>
      <w:r w:rsidRPr="00EF2FDD">
        <w:rPr>
          <w:rFonts w:ascii="Arial" w:hAnsi="Arial" w:cs="Arial"/>
        </w:rPr>
        <w:t>Delpedro</w:t>
      </w:r>
      <w:proofErr w:type="spellEnd"/>
      <w:r w:rsidRPr="00EF2FDD">
        <w:rPr>
          <w:rFonts w:ascii="Arial" w:hAnsi="Arial" w:cs="Arial"/>
        </w:rPr>
        <w:t xml:space="preserve">, Muzaffar, Syahdan, and Saiful, prolonging legal uncertainty and creating a chilling effect on the exercise of fundamental freedoms. </w:t>
      </w:r>
    </w:p>
    <w:p w14:paraId="31CB1306" w14:textId="77777777" w:rsidR="00886E14" w:rsidRPr="00886E14" w:rsidRDefault="00886E14" w:rsidP="00886E14">
      <w:pPr>
        <w:spacing w:after="0" w:line="240" w:lineRule="auto"/>
        <w:rPr>
          <w:rFonts w:ascii="Arial" w:hAnsi="Arial" w:cs="Arial"/>
          <w:sz w:val="18"/>
          <w:szCs w:val="18"/>
        </w:rPr>
      </w:pPr>
    </w:p>
    <w:p w14:paraId="2916FE3E" w14:textId="618F200C" w:rsidR="00886E14" w:rsidRDefault="00EF2FDD" w:rsidP="00886E14">
      <w:pPr>
        <w:spacing w:after="0" w:line="240" w:lineRule="auto"/>
        <w:rPr>
          <w:rFonts w:ascii="Arial" w:hAnsi="Arial" w:cs="Arial"/>
        </w:rPr>
      </w:pPr>
      <w:r w:rsidRPr="00886E14">
        <w:rPr>
          <w:rFonts w:ascii="Arial" w:hAnsi="Arial" w:cs="Arial"/>
          <w:b/>
          <w:bCs/>
        </w:rPr>
        <w:t>PREFERRED LANGUAGE TO ADDRESS TARGET</w:t>
      </w:r>
      <w:r w:rsidRPr="00EF2FDD">
        <w:rPr>
          <w:rFonts w:ascii="Arial" w:hAnsi="Arial" w:cs="Arial"/>
        </w:rPr>
        <w:t>: English</w:t>
      </w:r>
      <w:r w:rsidR="00886E14">
        <w:rPr>
          <w:rFonts w:ascii="Arial" w:hAnsi="Arial" w:cs="Arial"/>
        </w:rPr>
        <w:t xml:space="preserve">, </w:t>
      </w:r>
      <w:r w:rsidRPr="00EF2FDD">
        <w:rPr>
          <w:rFonts w:ascii="Arial" w:hAnsi="Arial" w:cs="Arial"/>
        </w:rPr>
        <w:t>Indonesian</w:t>
      </w:r>
      <w:r w:rsidR="00886E14">
        <w:rPr>
          <w:rFonts w:ascii="Arial" w:hAnsi="Arial" w:cs="Arial"/>
        </w:rPr>
        <w:t xml:space="preserve">, or </w:t>
      </w:r>
      <w:r w:rsidRPr="00EF2FDD">
        <w:rPr>
          <w:rFonts w:ascii="Arial" w:hAnsi="Arial" w:cs="Arial"/>
        </w:rPr>
        <w:t xml:space="preserve">your own language. </w:t>
      </w:r>
    </w:p>
    <w:p w14:paraId="7A36A1C6" w14:textId="77777777" w:rsidR="00886E14" w:rsidRPr="00886E14" w:rsidRDefault="00886E14" w:rsidP="00886E14">
      <w:pPr>
        <w:spacing w:after="0" w:line="240" w:lineRule="auto"/>
        <w:rPr>
          <w:rFonts w:ascii="Arial" w:hAnsi="Arial" w:cs="Arial"/>
          <w:sz w:val="18"/>
          <w:szCs w:val="18"/>
        </w:rPr>
      </w:pPr>
    </w:p>
    <w:p w14:paraId="3585EA00" w14:textId="171B0E2B" w:rsidR="00886E14" w:rsidRDefault="00EF2FDD" w:rsidP="00886E14">
      <w:pPr>
        <w:spacing w:after="0" w:line="240" w:lineRule="auto"/>
        <w:rPr>
          <w:rFonts w:ascii="Arial" w:hAnsi="Arial" w:cs="Arial"/>
        </w:rPr>
      </w:pPr>
      <w:r w:rsidRPr="00886E14">
        <w:rPr>
          <w:rFonts w:ascii="Arial" w:hAnsi="Arial" w:cs="Arial"/>
          <w:b/>
          <w:bCs/>
        </w:rPr>
        <w:t>PLEASE TAKE ACTION AS SOON AS POSSIBLE UNTIL</w:t>
      </w:r>
      <w:r w:rsidRPr="00EF2FDD">
        <w:rPr>
          <w:rFonts w:ascii="Arial" w:hAnsi="Arial" w:cs="Arial"/>
        </w:rPr>
        <w:t xml:space="preserve">: December </w:t>
      </w:r>
      <w:r w:rsidR="00886E14" w:rsidRPr="00EF2FDD">
        <w:rPr>
          <w:rFonts w:ascii="Arial" w:hAnsi="Arial" w:cs="Arial"/>
        </w:rPr>
        <w:t>31</w:t>
      </w:r>
      <w:r w:rsidR="00886E14">
        <w:rPr>
          <w:rFonts w:ascii="Arial" w:hAnsi="Arial" w:cs="Arial"/>
        </w:rPr>
        <w:t xml:space="preserve">, </w:t>
      </w:r>
      <w:r w:rsidRPr="00EF2FDD">
        <w:rPr>
          <w:rFonts w:ascii="Arial" w:hAnsi="Arial" w:cs="Arial"/>
        </w:rPr>
        <w:t>2026</w:t>
      </w:r>
    </w:p>
    <w:p w14:paraId="4E28D8FB" w14:textId="77777777" w:rsidR="00886E14" w:rsidRPr="00886E14" w:rsidRDefault="00886E14" w:rsidP="00886E14">
      <w:pPr>
        <w:spacing w:after="0" w:line="240" w:lineRule="auto"/>
        <w:rPr>
          <w:rFonts w:ascii="Arial" w:hAnsi="Arial" w:cs="Arial"/>
          <w:sz w:val="18"/>
          <w:szCs w:val="18"/>
        </w:rPr>
      </w:pPr>
    </w:p>
    <w:p w14:paraId="26155C2F" w14:textId="228ABAE3" w:rsidR="00886E14" w:rsidRDefault="00EF2FDD" w:rsidP="00886E14">
      <w:pPr>
        <w:spacing w:after="0" w:line="240" w:lineRule="auto"/>
        <w:rPr>
          <w:rFonts w:ascii="Arial" w:hAnsi="Arial" w:cs="Arial"/>
        </w:rPr>
      </w:pPr>
      <w:r w:rsidRPr="00886E14">
        <w:rPr>
          <w:rFonts w:ascii="Arial" w:hAnsi="Arial" w:cs="Arial"/>
          <w:b/>
          <w:bCs/>
        </w:rPr>
        <w:t>NAME AND PRONOUN</w:t>
      </w:r>
      <w:r w:rsidRPr="00EF2FDD">
        <w:rPr>
          <w:rFonts w:ascii="Arial" w:hAnsi="Arial" w:cs="Arial"/>
        </w:rPr>
        <w:t xml:space="preserve">: </w:t>
      </w:r>
      <w:proofErr w:type="spellStart"/>
      <w:r w:rsidRPr="00EF2FDD">
        <w:rPr>
          <w:rFonts w:ascii="Arial" w:hAnsi="Arial" w:cs="Arial"/>
        </w:rPr>
        <w:t>Delpedro</w:t>
      </w:r>
      <w:proofErr w:type="spellEnd"/>
      <w:r w:rsidRPr="00EF2FDD">
        <w:rPr>
          <w:rFonts w:ascii="Arial" w:hAnsi="Arial" w:cs="Arial"/>
        </w:rPr>
        <w:t xml:space="preserve"> </w:t>
      </w:r>
      <w:proofErr w:type="spellStart"/>
      <w:r w:rsidRPr="00EF2FDD">
        <w:rPr>
          <w:rFonts w:ascii="Arial" w:hAnsi="Arial" w:cs="Arial"/>
        </w:rPr>
        <w:t>Marhaen</w:t>
      </w:r>
      <w:proofErr w:type="spellEnd"/>
      <w:r w:rsidR="0024097F">
        <w:rPr>
          <w:rFonts w:ascii="Arial" w:hAnsi="Arial" w:cs="Arial"/>
        </w:rPr>
        <w:t xml:space="preserve">; </w:t>
      </w:r>
      <w:r w:rsidRPr="00EF2FDD">
        <w:rPr>
          <w:rFonts w:ascii="Arial" w:hAnsi="Arial" w:cs="Arial"/>
        </w:rPr>
        <w:t xml:space="preserve">Muzaffar Salim; </w:t>
      </w:r>
      <w:proofErr w:type="spellStart"/>
      <w:r w:rsidRPr="00EF2FDD">
        <w:rPr>
          <w:rFonts w:ascii="Arial" w:hAnsi="Arial" w:cs="Arial"/>
        </w:rPr>
        <w:t>Khariq</w:t>
      </w:r>
      <w:proofErr w:type="spellEnd"/>
      <w:r w:rsidRPr="00EF2FDD">
        <w:rPr>
          <w:rFonts w:ascii="Arial" w:hAnsi="Arial" w:cs="Arial"/>
        </w:rPr>
        <w:t xml:space="preserve"> Anhar; </w:t>
      </w:r>
      <w:proofErr w:type="spellStart"/>
      <w:r w:rsidRPr="00EF2FDD">
        <w:rPr>
          <w:rFonts w:ascii="Arial" w:hAnsi="Arial" w:cs="Arial"/>
        </w:rPr>
        <w:t>Syahdan</w:t>
      </w:r>
      <w:proofErr w:type="spellEnd"/>
      <w:r w:rsidRPr="00EF2FDD">
        <w:rPr>
          <w:rFonts w:ascii="Arial" w:hAnsi="Arial" w:cs="Arial"/>
        </w:rPr>
        <w:t xml:space="preserve"> Husein</w:t>
      </w:r>
      <w:r w:rsidR="0024097F">
        <w:rPr>
          <w:rFonts w:ascii="Arial" w:hAnsi="Arial" w:cs="Arial"/>
        </w:rPr>
        <w:t xml:space="preserve">; </w:t>
      </w:r>
      <w:proofErr w:type="spellStart"/>
      <w:r w:rsidRPr="00EF2FDD">
        <w:rPr>
          <w:rFonts w:ascii="Arial" w:hAnsi="Arial" w:cs="Arial"/>
        </w:rPr>
        <w:t>Wawan</w:t>
      </w:r>
      <w:proofErr w:type="spellEnd"/>
      <w:r w:rsidRPr="00EF2FDD">
        <w:rPr>
          <w:rFonts w:ascii="Arial" w:hAnsi="Arial" w:cs="Arial"/>
        </w:rPr>
        <w:t xml:space="preserve"> Hermawan; Saiful Amin</w:t>
      </w:r>
      <w:r w:rsidR="0024097F">
        <w:rPr>
          <w:rFonts w:ascii="Arial" w:hAnsi="Arial" w:cs="Arial"/>
        </w:rPr>
        <w:t xml:space="preserve">; </w:t>
      </w:r>
      <w:r w:rsidRPr="00EF2FDD">
        <w:rPr>
          <w:rFonts w:ascii="Arial" w:hAnsi="Arial" w:cs="Arial"/>
        </w:rPr>
        <w:t xml:space="preserve">and </w:t>
      </w:r>
      <w:proofErr w:type="spellStart"/>
      <w:r w:rsidRPr="00EF2FDD">
        <w:rPr>
          <w:rFonts w:ascii="Arial" w:hAnsi="Arial" w:cs="Arial"/>
        </w:rPr>
        <w:t>Shelfin</w:t>
      </w:r>
      <w:proofErr w:type="spellEnd"/>
      <w:r w:rsidRPr="00EF2FDD">
        <w:rPr>
          <w:rFonts w:ascii="Arial" w:hAnsi="Arial" w:cs="Arial"/>
        </w:rPr>
        <w:t xml:space="preserve"> Bima </w:t>
      </w:r>
      <w:proofErr w:type="spellStart"/>
      <w:r w:rsidRPr="00EF2FDD">
        <w:rPr>
          <w:rFonts w:ascii="Arial" w:hAnsi="Arial" w:cs="Arial"/>
        </w:rPr>
        <w:t>Prakosa</w:t>
      </w:r>
      <w:proofErr w:type="spellEnd"/>
      <w:r w:rsidRPr="00EF2FDD">
        <w:rPr>
          <w:rFonts w:ascii="Arial" w:hAnsi="Arial" w:cs="Arial"/>
        </w:rPr>
        <w:t xml:space="preserve"> (</w:t>
      </w:r>
      <w:r w:rsidR="0024097F">
        <w:rPr>
          <w:rFonts w:ascii="Arial" w:hAnsi="Arial" w:cs="Arial"/>
        </w:rPr>
        <w:t xml:space="preserve">all: </w:t>
      </w:r>
      <w:r w:rsidRPr="00EF2FDD">
        <w:rPr>
          <w:rFonts w:ascii="Arial" w:hAnsi="Arial" w:cs="Arial"/>
        </w:rPr>
        <w:t xml:space="preserve">he/him) </w:t>
      </w:r>
    </w:p>
    <w:p w14:paraId="31669B8C" w14:textId="77777777" w:rsidR="00886E14" w:rsidRPr="00886E14" w:rsidRDefault="00886E14" w:rsidP="00886E14">
      <w:pPr>
        <w:spacing w:after="0" w:line="240" w:lineRule="auto"/>
        <w:rPr>
          <w:rFonts w:ascii="Arial" w:hAnsi="Arial" w:cs="Arial"/>
          <w:sz w:val="18"/>
          <w:szCs w:val="18"/>
        </w:rPr>
      </w:pPr>
    </w:p>
    <w:p w14:paraId="6F492198" w14:textId="5D063498" w:rsidR="00EF2FDD" w:rsidRPr="00EF2FDD" w:rsidRDefault="00886E14" w:rsidP="00886E14">
      <w:pPr>
        <w:spacing w:after="0" w:line="240" w:lineRule="auto"/>
        <w:rPr>
          <w:rFonts w:ascii="Arial" w:hAnsi="Arial" w:cs="Arial"/>
        </w:rPr>
      </w:pPr>
      <w:r w:rsidRPr="00886E14">
        <w:rPr>
          <w:rFonts w:ascii="Arial" w:hAnsi="Arial" w:cs="Arial"/>
          <w:b/>
          <w:bCs/>
        </w:rPr>
        <w:t>LINK TO PREVIOUS UA</w:t>
      </w:r>
      <w:r w:rsidR="00EF2FDD" w:rsidRPr="00EF2FDD">
        <w:rPr>
          <w:rFonts w:ascii="Arial" w:hAnsi="Arial" w:cs="Arial"/>
        </w:rPr>
        <w:t xml:space="preserve">: </w:t>
      </w:r>
      <w:hyperlink r:id="rId15" w:history="1">
        <w:r w:rsidRPr="007E4181">
          <w:rPr>
            <w:rStyle w:val="Hyperlink"/>
            <w:rFonts w:ascii="Arial" w:hAnsi="Arial" w:cs="Arial"/>
          </w:rPr>
          <w:t>https://www.amnestyusa.org/urgent-actions/indonesia-activists-on-trial-for-peaceful-protests/</w:t>
        </w:r>
      </w:hyperlink>
      <w:r>
        <w:rPr>
          <w:rFonts w:ascii="Arial" w:hAnsi="Arial" w:cs="Arial"/>
        </w:rPr>
        <w:t xml:space="preserve"> </w:t>
      </w:r>
    </w:p>
    <w:sectPr w:rsidR="00EF2FDD" w:rsidRPr="00EF2FDD" w:rsidSect="00EF2FDD">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50597" w14:textId="77777777" w:rsidR="00F61CC3" w:rsidRDefault="00F61CC3" w:rsidP="00EF2FDD">
      <w:pPr>
        <w:spacing w:after="0" w:line="240" w:lineRule="auto"/>
      </w:pPr>
      <w:r>
        <w:separator/>
      </w:r>
    </w:p>
  </w:endnote>
  <w:endnote w:type="continuationSeparator" w:id="0">
    <w:p w14:paraId="6621BA1E" w14:textId="77777777" w:rsidR="00F61CC3" w:rsidRDefault="00F61CC3" w:rsidP="00EF2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4BAD" w14:textId="24FD6571" w:rsidR="00886E14" w:rsidRPr="00234918" w:rsidRDefault="00886E14" w:rsidP="00886E14">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042B7C14" w14:textId="54F1CE27" w:rsidR="00886E14" w:rsidRDefault="00886E14" w:rsidP="00886E14">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8A96" w14:textId="24DC9E0A" w:rsidR="00886E14" w:rsidRDefault="00886E14" w:rsidP="00886E14">
    <w:pPr>
      <w:pStyle w:val="Footer"/>
      <w:jc w:val="right"/>
    </w:pPr>
    <w:r>
      <w:rPr>
        <w:noProof/>
      </w:rPr>
      <w:drawing>
        <wp:inline distT="0" distB="0" distL="0" distR="0" wp14:anchorId="3EA7A579" wp14:editId="4083E381">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CCCF2" w14:textId="77777777" w:rsidR="00F61CC3" w:rsidRDefault="00F61CC3" w:rsidP="00EF2FDD">
      <w:pPr>
        <w:spacing w:after="0" w:line="240" w:lineRule="auto"/>
      </w:pPr>
      <w:r>
        <w:separator/>
      </w:r>
    </w:p>
  </w:footnote>
  <w:footnote w:type="continuationSeparator" w:id="0">
    <w:p w14:paraId="5BE8B202" w14:textId="77777777" w:rsidR="00F61CC3" w:rsidRDefault="00F61CC3" w:rsidP="00EF2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965D" w14:textId="6612D56D" w:rsidR="00EF2FDD" w:rsidRPr="00EF2FDD" w:rsidRDefault="00EF2FDD" w:rsidP="00EF2FDD">
    <w:pPr>
      <w:rPr>
        <w:sz w:val="20"/>
        <w:szCs w:val="20"/>
      </w:rPr>
    </w:pPr>
    <w:r w:rsidRPr="00EF2FDD">
      <w:rPr>
        <w:rFonts w:ascii="Arial" w:hAnsi="Arial" w:cs="Arial"/>
        <w:sz w:val="20"/>
        <w:szCs w:val="20"/>
      </w:rPr>
      <w:t xml:space="preserve">Third UA: 97/25 Index: ASA 21/1300/2026 Indonesia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EF2FDD">
      <w:rPr>
        <w:rFonts w:ascii="Arial" w:hAnsi="Arial" w:cs="Arial"/>
        <w:sz w:val="20"/>
        <w:szCs w:val="20"/>
      </w:rPr>
      <w:t xml:space="preserve">Date: 22 July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0D56" w14:textId="17FA5207" w:rsidR="00886E14" w:rsidRPr="00886E14" w:rsidRDefault="00886E14" w:rsidP="00886E14">
    <w:pPr>
      <w:rPr>
        <w:sz w:val="20"/>
        <w:szCs w:val="20"/>
      </w:rPr>
    </w:pPr>
    <w:r w:rsidRPr="00EF2FDD">
      <w:rPr>
        <w:rFonts w:ascii="Arial" w:hAnsi="Arial" w:cs="Arial"/>
        <w:sz w:val="20"/>
        <w:szCs w:val="20"/>
      </w:rPr>
      <w:t xml:space="preserve">Third UA: 97/25 Index: ASA 21/1300/2026 Indonesia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EF2FDD">
      <w:rPr>
        <w:rFonts w:ascii="Arial" w:hAnsi="Arial" w:cs="Arial"/>
        <w:sz w:val="20"/>
        <w:szCs w:val="20"/>
      </w:rPr>
      <w:t xml:space="preserve">Date: 22 July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FDD"/>
    <w:rsid w:val="00050C98"/>
    <w:rsid w:val="000769DA"/>
    <w:rsid w:val="00143815"/>
    <w:rsid w:val="0024097F"/>
    <w:rsid w:val="0034403D"/>
    <w:rsid w:val="003737C2"/>
    <w:rsid w:val="00456C35"/>
    <w:rsid w:val="004F5122"/>
    <w:rsid w:val="005B2BA7"/>
    <w:rsid w:val="00755803"/>
    <w:rsid w:val="00786455"/>
    <w:rsid w:val="00886E14"/>
    <w:rsid w:val="00BA0567"/>
    <w:rsid w:val="00D074D9"/>
    <w:rsid w:val="00D60FED"/>
    <w:rsid w:val="00EF2FDD"/>
    <w:rsid w:val="00F61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E556"/>
  <w15:chartTrackingRefBased/>
  <w15:docId w15:val="{3B46DA5C-25D4-4470-B413-B51C583B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F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F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F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F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F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F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F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F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F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F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F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F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F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F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F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F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F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FDD"/>
    <w:rPr>
      <w:rFonts w:eastAsiaTheme="majorEastAsia" w:cstheme="majorBidi"/>
      <w:color w:val="272727" w:themeColor="text1" w:themeTint="D8"/>
    </w:rPr>
  </w:style>
  <w:style w:type="paragraph" w:styleId="Title">
    <w:name w:val="Title"/>
    <w:basedOn w:val="Normal"/>
    <w:next w:val="Normal"/>
    <w:link w:val="TitleChar"/>
    <w:uiPriority w:val="10"/>
    <w:qFormat/>
    <w:rsid w:val="00EF2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F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F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F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FDD"/>
    <w:pPr>
      <w:spacing w:before="160"/>
      <w:jc w:val="center"/>
    </w:pPr>
    <w:rPr>
      <w:i/>
      <w:iCs/>
      <w:color w:val="404040" w:themeColor="text1" w:themeTint="BF"/>
    </w:rPr>
  </w:style>
  <w:style w:type="character" w:customStyle="1" w:styleId="QuoteChar">
    <w:name w:val="Quote Char"/>
    <w:basedOn w:val="DefaultParagraphFont"/>
    <w:link w:val="Quote"/>
    <w:uiPriority w:val="29"/>
    <w:rsid w:val="00EF2FDD"/>
    <w:rPr>
      <w:i/>
      <w:iCs/>
      <w:color w:val="404040" w:themeColor="text1" w:themeTint="BF"/>
    </w:rPr>
  </w:style>
  <w:style w:type="paragraph" w:styleId="ListParagraph">
    <w:name w:val="List Paragraph"/>
    <w:basedOn w:val="Normal"/>
    <w:uiPriority w:val="34"/>
    <w:qFormat/>
    <w:rsid w:val="00EF2FDD"/>
    <w:pPr>
      <w:ind w:left="720"/>
      <w:contextualSpacing/>
    </w:pPr>
  </w:style>
  <w:style w:type="character" w:styleId="IntenseEmphasis">
    <w:name w:val="Intense Emphasis"/>
    <w:basedOn w:val="DefaultParagraphFont"/>
    <w:uiPriority w:val="21"/>
    <w:qFormat/>
    <w:rsid w:val="00EF2FDD"/>
    <w:rPr>
      <w:i/>
      <w:iCs/>
      <w:color w:val="0F4761" w:themeColor="accent1" w:themeShade="BF"/>
    </w:rPr>
  </w:style>
  <w:style w:type="paragraph" w:styleId="IntenseQuote">
    <w:name w:val="Intense Quote"/>
    <w:basedOn w:val="Normal"/>
    <w:next w:val="Normal"/>
    <w:link w:val="IntenseQuoteChar"/>
    <w:uiPriority w:val="30"/>
    <w:qFormat/>
    <w:rsid w:val="00EF2F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FDD"/>
    <w:rPr>
      <w:i/>
      <w:iCs/>
      <w:color w:val="0F4761" w:themeColor="accent1" w:themeShade="BF"/>
    </w:rPr>
  </w:style>
  <w:style w:type="character" w:styleId="IntenseReference">
    <w:name w:val="Intense Reference"/>
    <w:basedOn w:val="DefaultParagraphFont"/>
    <w:uiPriority w:val="32"/>
    <w:qFormat/>
    <w:rsid w:val="00EF2FDD"/>
    <w:rPr>
      <w:b/>
      <w:bCs/>
      <w:smallCaps/>
      <w:color w:val="0F4761" w:themeColor="accent1" w:themeShade="BF"/>
      <w:spacing w:val="5"/>
    </w:rPr>
  </w:style>
  <w:style w:type="paragraph" w:styleId="Header">
    <w:name w:val="header"/>
    <w:basedOn w:val="Normal"/>
    <w:link w:val="HeaderChar"/>
    <w:uiPriority w:val="99"/>
    <w:unhideWhenUsed/>
    <w:rsid w:val="00EF2F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FDD"/>
  </w:style>
  <w:style w:type="paragraph" w:styleId="Footer">
    <w:name w:val="footer"/>
    <w:basedOn w:val="Normal"/>
    <w:link w:val="FooterChar"/>
    <w:uiPriority w:val="99"/>
    <w:unhideWhenUsed/>
    <w:rsid w:val="00EF2F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FDD"/>
  </w:style>
  <w:style w:type="character" w:styleId="Hyperlink">
    <w:name w:val="Hyperlink"/>
    <w:basedOn w:val="DefaultParagraphFont"/>
    <w:uiPriority w:val="99"/>
    <w:unhideWhenUsed/>
    <w:rsid w:val="00EF2FDD"/>
    <w:rPr>
      <w:color w:val="467886" w:themeColor="hyperlink"/>
      <w:u w:val="single"/>
    </w:rPr>
  </w:style>
  <w:style w:type="paragraph" w:customStyle="1" w:styleId="paragraph">
    <w:name w:val="paragraph"/>
    <w:basedOn w:val="Normal"/>
    <w:rsid w:val="00EF2FD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F2FDD"/>
  </w:style>
  <w:style w:type="character" w:styleId="UnresolvedMention">
    <w:name w:val="Unresolved Mention"/>
    <w:basedOn w:val="DefaultParagraphFont"/>
    <w:uiPriority w:val="99"/>
    <w:semiHidden/>
    <w:unhideWhenUsed/>
    <w:rsid w:val="00EF2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washington.kbri@kemlu.go.id" TargetMode="Externa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humas.puspenkum@kejaksaan.go.i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amnestyusa.org/urgent-actions/indonesia-activists-on-trial-for-peaceful-protests/"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x.com/indonesiaindc?lang=e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1376</TotalTime>
  <Pages>2</Pages>
  <Words>986</Words>
  <Characters>5802</Characters>
  <Application>Microsoft Office Word</Application>
  <DocSecurity>0</DocSecurity>
  <Lines>109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14</cp:revision>
  <dcterms:created xsi:type="dcterms:W3CDTF">2026-07-22T17:45:00Z</dcterms:created>
  <dcterms:modified xsi:type="dcterms:W3CDTF">2026-07-24T19:28:00Z</dcterms:modified>
</cp:coreProperties>
</file>