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B674A0" w14:textId="77777777" w:rsidR="005554AE" w:rsidRPr="005554AE" w:rsidRDefault="005554AE" w:rsidP="00E74701">
      <w:pPr>
        <w:spacing w:line="240" w:lineRule="auto"/>
        <w:rPr>
          <w:rFonts w:ascii="Arial" w:hAnsi="Arial" w:cs="Arial"/>
          <w:sz w:val="60"/>
          <w:szCs w:val="60"/>
        </w:rPr>
      </w:pPr>
      <w:r w:rsidRPr="005554AE">
        <w:rPr>
          <w:rFonts w:ascii="Arial" w:hAnsi="Arial" w:cs="Arial"/>
          <w:sz w:val="60"/>
          <w:szCs w:val="60"/>
          <w:highlight w:val="yellow"/>
        </w:rPr>
        <w:t>URGENT ACTION</w:t>
      </w:r>
      <w:r w:rsidRPr="005554AE">
        <w:rPr>
          <w:rFonts w:ascii="Arial" w:hAnsi="Arial" w:cs="Arial"/>
          <w:sz w:val="60"/>
          <w:szCs w:val="60"/>
        </w:rPr>
        <w:t xml:space="preserve"> </w:t>
      </w:r>
    </w:p>
    <w:p w14:paraId="404862F2" w14:textId="349B9E17" w:rsidR="005554AE" w:rsidRPr="005554AE" w:rsidRDefault="00D225E1" w:rsidP="00E74701">
      <w:pPr>
        <w:spacing w:after="0" w:line="240" w:lineRule="auto"/>
        <w:rPr>
          <w:rFonts w:ascii="Arial" w:hAnsi="Arial" w:cs="Arial"/>
          <w:b/>
          <w:bCs/>
          <w:sz w:val="28"/>
          <w:szCs w:val="28"/>
        </w:rPr>
      </w:pPr>
      <w:r>
        <w:rPr>
          <w:rFonts w:ascii="Arial" w:hAnsi="Arial" w:cs="Arial"/>
          <w:b/>
          <w:bCs/>
          <w:sz w:val="28"/>
          <w:szCs w:val="28"/>
        </w:rPr>
        <w:t xml:space="preserve">FURTHER INFORMATION ON HUMAN RIGHTS ORGANIZATION AT RISK </w:t>
      </w:r>
    </w:p>
    <w:p w14:paraId="4D6739D2" w14:textId="0F5730C3" w:rsidR="005554AE" w:rsidRDefault="005554AE" w:rsidP="00E74701">
      <w:pPr>
        <w:spacing w:after="0" w:line="240" w:lineRule="auto"/>
        <w:rPr>
          <w:rFonts w:ascii="Arial" w:hAnsi="Arial" w:cs="Arial"/>
          <w:b/>
          <w:bCs/>
          <w:sz w:val="22"/>
          <w:szCs w:val="22"/>
        </w:rPr>
      </w:pPr>
      <w:r w:rsidRPr="005554AE">
        <w:rPr>
          <w:rFonts w:ascii="Arial" w:hAnsi="Arial" w:cs="Arial"/>
          <w:b/>
          <w:bCs/>
          <w:sz w:val="22"/>
          <w:szCs w:val="22"/>
        </w:rPr>
        <w:t xml:space="preserve">On July </w:t>
      </w:r>
      <w:r w:rsidR="00883E6C" w:rsidRPr="005554AE">
        <w:rPr>
          <w:rFonts w:ascii="Arial" w:hAnsi="Arial" w:cs="Arial"/>
          <w:b/>
          <w:bCs/>
          <w:sz w:val="22"/>
          <w:szCs w:val="22"/>
        </w:rPr>
        <w:t>22</w:t>
      </w:r>
      <w:r w:rsidR="00883E6C">
        <w:rPr>
          <w:rFonts w:ascii="Arial" w:hAnsi="Arial" w:cs="Arial"/>
          <w:b/>
          <w:bCs/>
          <w:sz w:val="22"/>
          <w:szCs w:val="22"/>
        </w:rPr>
        <w:t xml:space="preserve">, </w:t>
      </w:r>
      <w:r w:rsidRPr="005554AE">
        <w:rPr>
          <w:rFonts w:ascii="Arial" w:hAnsi="Arial" w:cs="Arial"/>
          <w:b/>
          <w:bCs/>
          <w:sz w:val="22"/>
          <w:szCs w:val="22"/>
        </w:rPr>
        <w:t>2025, the home of Dora Roblero, director of the Fray Bartolomé de Las Casas Human Rights Centre (</w:t>
      </w:r>
      <w:proofErr w:type="spellStart"/>
      <w:r w:rsidRPr="005554AE">
        <w:rPr>
          <w:rFonts w:ascii="Arial" w:hAnsi="Arial" w:cs="Arial"/>
          <w:b/>
          <w:bCs/>
          <w:sz w:val="22"/>
          <w:szCs w:val="22"/>
        </w:rPr>
        <w:t>Frayba</w:t>
      </w:r>
      <w:proofErr w:type="spellEnd"/>
      <w:r w:rsidRPr="005554AE">
        <w:rPr>
          <w:rFonts w:ascii="Arial" w:hAnsi="Arial" w:cs="Arial"/>
          <w:b/>
          <w:bCs/>
          <w:sz w:val="22"/>
          <w:szCs w:val="22"/>
        </w:rPr>
        <w:t xml:space="preserve">) in San Cristóbal de las Casas, was raided by unknown individuals. After months of these attacks, measures taken to protect her are deemed </w:t>
      </w:r>
      <w:r w:rsidR="00883E6C">
        <w:rPr>
          <w:rFonts w:ascii="Arial" w:hAnsi="Arial" w:cs="Arial"/>
          <w:b/>
          <w:bCs/>
          <w:sz w:val="22"/>
          <w:szCs w:val="22"/>
        </w:rPr>
        <w:t>inadequate</w:t>
      </w:r>
      <w:r w:rsidRPr="005554AE">
        <w:rPr>
          <w:rFonts w:ascii="Arial" w:hAnsi="Arial" w:cs="Arial"/>
          <w:b/>
          <w:bCs/>
          <w:sz w:val="22"/>
          <w:szCs w:val="22"/>
        </w:rPr>
        <w:t xml:space="preserve">. We urge the General Secretariat of the State of Chiapas and the Undersecretary for Human Rights, Population and Migration to implement all necessary protective measures for Dora Roblero and the members of </w:t>
      </w:r>
      <w:proofErr w:type="spellStart"/>
      <w:r w:rsidRPr="005554AE">
        <w:rPr>
          <w:rFonts w:ascii="Arial" w:hAnsi="Arial" w:cs="Arial"/>
          <w:b/>
          <w:bCs/>
          <w:sz w:val="22"/>
          <w:szCs w:val="22"/>
        </w:rPr>
        <w:t>Frayba</w:t>
      </w:r>
      <w:proofErr w:type="spellEnd"/>
      <w:r w:rsidRPr="005554AE">
        <w:rPr>
          <w:rFonts w:ascii="Arial" w:hAnsi="Arial" w:cs="Arial"/>
          <w:b/>
          <w:bCs/>
          <w:sz w:val="22"/>
          <w:szCs w:val="22"/>
        </w:rPr>
        <w:t xml:space="preserve">. </w:t>
      </w:r>
    </w:p>
    <w:p w14:paraId="7200C439" w14:textId="6FEFEEE0" w:rsidR="005554AE" w:rsidRPr="005554AE" w:rsidRDefault="005554AE" w:rsidP="00E74701">
      <w:pPr>
        <w:spacing w:after="0" w:line="240" w:lineRule="auto"/>
        <w:rPr>
          <w:rFonts w:ascii="Arial" w:hAnsi="Arial" w:cs="Arial"/>
          <w:sz w:val="18"/>
          <w:szCs w:val="18"/>
        </w:rPr>
      </w:pPr>
    </w:p>
    <w:p w14:paraId="272199B7" w14:textId="77777777" w:rsidR="005554AE" w:rsidRPr="004532FE" w:rsidRDefault="005554AE" w:rsidP="00E74701">
      <w:pPr>
        <w:pStyle w:val="paragraph"/>
        <w:spacing w:before="0" w:beforeAutospacing="0" w:after="0" w:afterAutospacing="0"/>
        <w:textAlignment w:val="baseline"/>
        <w:rPr>
          <w:rFonts w:ascii="Arial" w:hAnsi="Arial" w:cs="Arial"/>
          <w:sz w:val="20"/>
          <w:szCs w:val="20"/>
        </w:rPr>
      </w:pPr>
      <w:r w:rsidRPr="004532FE">
        <w:rPr>
          <w:rFonts w:ascii="Arial" w:hAnsi="Arial" w:cs="Arial"/>
          <w:sz w:val="20"/>
          <w:szCs w:val="20"/>
        </w:rPr>
        <w:t xml:space="preserve">TAKE ACTION: </w:t>
      </w:r>
    </w:p>
    <w:p w14:paraId="4F12BF25" w14:textId="77777777" w:rsidR="005554AE" w:rsidRPr="004532FE" w:rsidRDefault="005554AE" w:rsidP="00E74701">
      <w:pPr>
        <w:pStyle w:val="paragraph"/>
        <w:numPr>
          <w:ilvl w:val="0"/>
          <w:numId w:val="1"/>
        </w:numPr>
        <w:spacing w:before="0" w:beforeAutospacing="0" w:after="0" w:afterAutospacing="0"/>
        <w:textAlignment w:val="baseline"/>
        <w:rPr>
          <w:rStyle w:val="normaltextrun"/>
          <w:rFonts w:ascii="Arial" w:eastAsiaTheme="majorEastAsia" w:hAnsi="Arial" w:cs="Arial"/>
          <w:sz w:val="20"/>
          <w:szCs w:val="20"/>
        </w:rPr>
      </w:pPr>
      <w:r w:rsidRPr="004532FE">
        <w:rPr>
          <w:rStyle w:val="normaltextrun"/>
          <w:rFonts w:ascii="Arial" w:eastAsiaTheme="majorEastAsia" w:hAnsi="Arial" w:cs="Arial"/>
          <w:sz w:val="20"/>
          <w:szCs w:val="20"/>
        </w:rPr>
        <w:t xml:space="preserve">Write a letter to the government official(s) listed. Use the sample letter below as a guide or use your own words. </w:t>
      </w:r>
    </w:p>
    <w:p w14:paraId="1D3BDB17" w14:textId="1C91C383" w:rsidR="005554AE" w:rsidRPr="004532FE" w:rsidRDefault="005554AE" w:rsidP="00E74701">
      <w:pPr>
        <w:pStyle w:val="paragraph"/>
        <w:numPr>
          <w:ilvl w:val="0"/>
          <w:numId w:val="1"/>
        </w:numPr>
        <w:spacing w:before="0" w:beforeAutospacing="0" w:after="0" w:afterAutospacing="0"/>
        <w:textAlignment w:val="baseline"/>
        <w:rPr>
          <w:rStyle w:val="normaltextrun"/>
          <w:rFonts w:ascii="Arial" w:eastAsiaTheme="majorEastAsia" w:hAnsi="Arial" w:cs="Arial"/>
          <w:sz w:val="20"/>
          <w:szCs w:val="20"/>
        </w:rPr>
      </w:pPr>
      <w:hyperlink r:id="rId7" w:history="1">
        <w:r w:rsidRPr="004532FE">
          <w:rPr>
            <w:rStyle w:val="Hyperlink"/>
            <w:rFonts w:ascii="Arial" w:eastAsiaTheme="majorEastAsia" w:hAnsi="Arial" w:cs="Arial"/>
            <w:sz w:val="20"/>
            <w:szCs w:val="20"/>
          </w:rPr>
          <w:t>Click here</w:t>
        </w:r>
      </w:hyperlink>
      <w:r w:rsidRPr="004532FE">
        <w:rPr>
          <w:rStyle w:val="normaltextrun"/>
          <w:rFonts w:ascii="Arial" w:eastAsiaTheme="majorEastAsia" w:hAnsi="Arial" w:cs="Arial"/>
          <w:sz w:val="20"/>
          <w:szCs w:val="20"/>
        </w:rPr>
        <w:t xml:space="preserve"> to report your action(s) on </w:t>
      </w:r>
      <w:r>
        <w:rPr>
          <w:rStyle w:val="normaltextrun"/>
          <w:rFonts w:ascii="Arial" w:eastAsiaTheme="majorEastAsia" w:hAnsi="Arial" w:cs="Arial"/>
          <w:b/>
          <w:bCs/>
          <w:i/>
          <w:iCs/>
          <w:color w:val="000000" w:themeColor="text1"/>
          <w:sz w:val="20"/>
          <w:szCs w:val="20"/>
        </w:rPr>
        <w:t>Second</w:t>
      </w:r>
      <w:r w:rsidRPr="004532FE">
        <w:rPr>
          <w:rStyle w:val="normaltextrun"/>
          <w:rFonts w:ascii="Arial" w:eastAsiaTheme="majorEastAsia" w:hAnsi="Arial" w:cs="Arial"/>
          <w:b/>
          <w:bCs/>
          <w:i/>
          <w:iCs/>
          <w:color w:val="000000" w:themeColor="text1"/>
          <w:sz w:val="20"/>
          <w:szCs w:val="20"/>
        </w:rPr>
        <w:t xml:space="preserve"> UA </w:t>
      </w:r>
      <w:r>
        <w:rPr>
          <w:rStyle w:val="normaltextrun"/>
          <w:rFonts w:ascii="Arial" w:eastAsiaTheme="majorEastAsia" w:hAnsi="Arial" w:cs="Arial"/>
          <w:b/>
          <w:bCs/>
          <w:i/>
          <w:iCs/>
          <w:color w:val="000000" w:themeColor="text1"/>
          <w:sz w:val="20"/>
          <w:szCs w:val="20"/>
        </w:rPr>
        <w:t>85</w:t>
      </w:r>
      <w:r w:rsidRPr="004532FE">
        <w:rPr>
          <w:rStyle w:val="normaltextrun"/>
          <w:rFonts w:ascii="Arial" w:eastAsiaTheme="majorEastAsia" w:hAnsi="Arial" w:cs="Arial"/>
          <w:b/>
          <w:bCs/>
          <w:i/>
          <w:iCs/>
          <w:color w:val="000000" w:themeColor="text1"/>
          <w:sz w:val="20"/>
          <w:szCs w:val="20"/>
        </w:rPr>
        <w:t>.2</w:t>
      </w:r>
      <w:r>
        <w:rPr>
          <w:rStyle w:val="normaltextrun"/>
          <w:rFonts w:ascii="Arial" w:eastAsiaTheme="majorEastAsia" w:hAnsi="Arial" w:cs="Arial"/>
          <w:b/>
          <w:bCs/>
          <w:i/>
          <w:iCs/>
          <w:color w:val="000000" w:themeColor="text1"/>
          <w:sz w:val="20"/>
          <w:szCs w:val="20"/>
        </w:rPr>
        <w:t>5</w:t>
      </w:r>
      <w:r w:rsidRPr="004532FE">
        <w:rPr>
          <w:rStyle w:val="normaltextrun"/>
          <w:rFonts w:ascii="Arial" w:eastAsiaTheme="majorEastAsia" w:hAnsi="Arial" w:cs="Arial"/>
          <w:sz w:val="20"/>
          <w:szCs w:val="20"/>
        </w:rPr>
        <w:t>. We share this number with the officials we are trying to persuade.</w:t>
      </w:r>
    </w:p>
    <w:p w14:paraId="3A843AF9" w14:textId="77777777" w:rsidR="005554AE" w:rsidRPr="005554AE" w:rsidRDefault="005554AE" w:rsidP="00E74701">
      <w:pPr>
        <w:spacing w:after="0" w:line="240" w:lineRule="auto"/>
        <w:rPr>
          <w:rFonts w:ascii="Arial" w:hAnsi="Arial" w:cs="Arial"/>
          <w:sz w:val="18"/>
          <w:szCs w:val="18"/>
        </w:rPr>
      </w:pPr>
    </w:p>
    <w:p w14:paraId="0EE6F8D1" w14:textId="77777777" w:rsidR="005554AE" w:rsidRDefault="005554AE" w:rsidP="00E74701">
      <w:pPr>
        <w:spacing w:after="0" w:line="240" w:lineRule="auto"/>
        <w:rPr>
          <w:rFonts w:ascii="Arial" w:hAnsi="Arial" w:cs="Arial"/>
          <w:b/>
          <w:bCs/>
          <w:sz w:val="20"/>
          <w:szCs w:val="20"/>
        </w:rPr>
        <w:sectPr w:rsidR="005554AE" w:rsidSect="00E74701">
          <w:headerReference w:type="default" r:id="rId8"/>
          <w:footerReference w:type="default" r:id="rId9"/>
          <w:headerReference w:type="first" r:id="rId10"/>
          <w:footerReference w:type="first" r:id="rId11"/>
          <w:pgSz w:w="12240" w:h="15840"/>
          <w:pgMar w:top="720" w:right="720" w:bottom="2160" w:left="720" w:header="720" w:footer="720" w:gutter="0"/>
          <w:cols w:space="720"/>
          <w:titlePg/>
          <w:docGrid w:linePitch="360"/>
        </w:sectPr>
      </w:pPr>
    </w:p>
    <w:p w14:paraId="584A65AB" w14:textId="66C54F68" w:rsidR="005554AE" w:rsidRPr="005554AE" w:rsidRDefault="005554AE" w:rsidP="00E74701">
      <w:pPr>
        <w:spacing w:after="0" w:line="240" w:lineRule="auto"/>
        <w:rPr>
          <w:rFonts w:ascii="Arial" w:hAnsi="Arial" w:cs="Arial"/>
          <w:b/>
          <w:bCs/>
          <w:sz w:val="20"/>
          <w:szCs w:val="20"/>
        </w:rPr>
      </w:pPr>
      <w:r w:rsidRPr="005554AE">
        <w:rPr>
          <w:rFonts w:ascii="Arial" w:hAnsi="Arial" w:cs="Arial"/>
          <w:b/>
          <w:bCs/>
          <w:sz w:val="20"/>
          <w:szCs w:val="20"/>
        </w:rPr>
        <w:t xml:space="preserve">Felix Arturo Medina Padilla </w:t>
      </w:r>
    </w:p>
    <w:p w14:paraId="4AF478B1" w14:textId="3E96B935" w:rsidR="005554AE" w:rsidRPr="005554AE" w:rsidRDefault="005554AE" w:rsidP="00E74701">
      <w:pPr>
        <w:spacing w:after="0" w:line="240" w:lineRule="auto"/>
        <w:rPr>
          <w:rFonts w:ascii="Arial" w:hAnsi="Arial" w:cs="Arial"/>
          <w:b/>
          <w:bCs/>
          <w:sz w:val="20"/>
          <w:szCs w:val="20"/>
        </w:rPr>
      </w:pPr>
      <w:r w:rsidRPr="005554AE">
        <w:rPr>
          <w:rFonts w:ascii="Arial" w:hAnsi="Arial" w:cs="Arial"/>
          <w:b/>
          <w:bCs/>
          <w:sz w:val="20"/>
          <w:szCs w:val="20"/>
        </w:rPr>
        <w:t>Undersecretary for Human Rights, Population and Migration</w:t>
      </w:r>
      <w:r w:rsidRPr="005554AE">
        <w:rPr>
          <w:rFonts w:ascii="Arial" w:hAnsi="Arial" w:cs="Arial"/>
          <w:b/>
          <w:bCs/>
          <w:sz w:val="20"/>
          <w:szCs w:val="20"/>
        </w:rPr>
        <w:t xml:space="preserve"> </w:t>
      </w:r>
    </w:p>
    <w:p w14:paraId="40EA6036" w14:textId="77777777" w:rsidR="005554AE" w:rsidRPr="005554AE" w:rsidRDefault="005554AE" w:rsidP="00E74701">
      <w:pPr>
        <w:spacing w:after="0" w:line="240" w:lineRule="auto"/>
        <w:rPr>
          <w:rFonts w:ascii="Arial" w:hAnsi="Arial" w:cs="Arial"/>
          <w:sz w:val="20"/>
          <w:szCs w:val="20"/>
        </w:rPr>
      </w:pPr>
      <w:r w:rsidRPr="005554AE">
        <w:rPr>
          <w:rFonts w:ascii="Arial" w:hAnsi="Arial" w:cs="Arial"/>
          <w:sz w:val="20"/>
          <w:szCs w:val="20"/>
        </w:rPr>
        <w:t xml:space="preserve">Abraham González 48, Colonia Juárez, </w:t>
      </w:r>
    </w:p>
    <w:p w14:paraId="7A79DF77" w14:textId="2E79FA1B" w:rsidR="005554AE" w:rsidRPr="005554AE" w:rsidRDefault="005554AE" w:rsidP="00E74701">
      <w:pPr>
        <w:spacing w:after="0" w:line="240" w:lineRule="auto"/>
        <w:rPr>
          <w:rFonts w:ascii="Arial" w:hAnsi="Arial" w:cs="Arial"/>
          <w:sz w:val="20"/>
          <w:szCs w:val="20"/>
        </w:rPr>
      </w:pPr>
      <w:proofErr w:type="spellStart"/>
      <w:r w:rsidRPr="005554AE">
        <w:rPr>
          <w:rFonts w:ascii="Arial" w:hAnsi="Arial" w:cs="Arial"/>
          <w:sz w:val="20"/>
          <w:szCs w:val="20"/>
        </w:rPr>
        <w:t>Alcaldía</w:t>
      </w:r>
      <w:proofErr w:type="spellEnd"/>
      <w:r w:rsidRPr="005554AE">
        <w:rPr>
          <w:rFonts w:ascii="Arial" w:hAnsi="Arial" w:cs="Arial"/>
          <w:sz w:val="20"/>
          <w:szCs w:val="20"/>
        </w:rPr>
        <w:t xml:space="preserve"> Cuauhtémoc</w:t>
      </w:r>
    </w:p>
    <w:p w14:paraId="08FF303E" w14:textId="6E6230AC" w:rsidR="005554AE" w:rsidRPr="005554AE" w:rsidRDefault="005554AE" w:rsidP="00E74701">
      <w:pPr>
        <w:spacing w:after="0" w:line="240" w:lineRule="auto"/>
        <w:rPr>
          <w:rFonts w:ascii="Arial" w:hAnsi="Arial" w:cs="Arial"/>
          <w:sz w:val="20"/>
          <w:szCs w:val="20"/>
        </w:rPr>
      </w:pPr>
      <w:r w:rsidRPr="005554AE">
        <w:rPr>
          <w:rFonts w:ascii="Arial" w:hAnsi="Arial" w:cs="Arial"/>
          <w:sz w:val="20"/>
          <w:szCs w:val="20"/>
        </w:rPr>
        <w:t xml:space="preserve">06600 Mexico City, Mexico </w:t>
      </w:r>
    </w:p>
    <w:p w14:paraId="2E839641" w14:textId="77777777" w:rsidR="005554AE" w:rsidRPr="005554AE" w:rsidRDefault="005554AE" w:rsidP="00E74701">
      <w:pPr>
        <w:spacing w:after="0" w:line="240" w:lineRule="auto"/>
        <w:rPr>
          <w:rFonts w:ascii="Arial" w:hAnsi="Arial" w:cs="Arial"/>
          <w:sz w:val="20"/>
          <w:szCs w:val="20"/>
        </w:rPr>
      </w:pPr>
      <w:r w:rsidRPr="005554AE">
        <w:rPr>
          <w:rFonts w:ascii="Arial" w:hAnsi="Arial" w:cs="Arial"/>
          <w:sz w:val="20"/>
          <w:szCs w:val="20"/>
        </w:rPr>
        <w:t xml:space="preserve">X: @arturomedinap </w:t>
      </w:r>
    </w:p>
    <w:p w14:paraId="5D4E088B" w14:textId="7C87AA11" w:rsidR="005554AE" w:rsidRPr="005554AE" w:rsidRDefault="005554AE" w:rsidP="00E74701">
      <w:pPr>
        <w:spacing w:after="0" w:line="240" w:lineRule="auto"/>
        <w:rPr>
          <w:rFonts w:ascii="Arial" w:hAnsi="Arial" w:cs="Arial"/>
          <w:sz w:val="20"/>
          <w:szCs w:val="20"/>
        </w:rPr>
      </w:pPr>
      <w:r w:rsidRPr="005554AE">
        <w:rPr>
          <w:rFonts w:ascii="Arial" w:hAnsi="Arial" w:cs="Arial"/>
          <w:sz w:val="20"/>
          <w:szCs w:val="20"/>
        </w:rPr>
        <w:t xml:space="preserve">Email: </w:t>
      </w:r>
      <w:hyperlink r:id="rId12" w:history="1">
        <w:r w:rsidRPr="005554AE">
          <w:rPr>
            <w:rStyle w:val="Hyperlink"/>
            <w:rFonts w:ascii="Arial" w:hAnsi="Arial" w:cs="Arial"/>
            <w:sz w:val="20"/>
            <w:szCs w:val="20"/>
          </w:rPr>
          <w:t>subsedhpm@segob.gob.mx</w:t>
        </w:r>
      </w:hyperlink>
      <w:r w:rsidRPr="005554AE">
        <w:rPr>
          <w:rFonts w:ascii="Arial" w:hAnsi="Arial" w:cs="Arial"/>
          <w:sz w:val="20"/>
          <w:szCs w:val="20"/>
        </w:rPr>
        <w:t xml:space="preserve"> </w:t>
      </w:r>
    </w:p>
    <w:p w14:paraId="3007AF0A" w14:textId="77777777" w:rsidR="005554AE" w:rsidRDefault="005554AE" w:rsidP="00E74701">
      <w:pPr>
        <w:pStyle w:val="paragraph"/>
        <w:spacing w:before="0" w:beforeAutospacing="0" w:after="0" w:afterAutospacing="0"/>
        <w:jc w:val="right"/>
        <w:textAlignment w:val="baseline"/>
        <w:rPr>
          <w:rFonts w:ascii="Arial" w:hAnsi="Arial" w:cs="Arial"/>
          <w:b/>
          <w:bCs/>
          <w:i/>
          <w:iCs/>
          <w:sz w:val="20"/>
          <w:szCs w:val="20"/>
        </w:rPr>
      </w:pPr>
      <w:r>
        <w:rPr>
          <w:rFonts w:ascii="Arial" w:hAnsi="Arial" w:cs="Arial"/>
          <w:b/>
          <w:bCs/>
          <w:i/>
          <w:iCs/>
          <w:sz w:val="20"/>
          <w:szCs w:val="20"/>
        </w:rPr>
        <w:br w:type="column"/>
      </w:r>
      <w:r w:rsidRPr="0015700A">
        <w:rPr>
          <w:rFonts w:ascii="Arial" w:hAnsi="Arial" w:cs="Arial"/>
          <w:b/>
          <w:bCs/>
          <w:i/>
          <w:iCs/>
          <w:sz w:val="20"/>
          <w:szCs w:val="20"/>
        </w:rPr>
        <w:t>Send a copy of your letter to the address below</w:t>
      </w:r>
    </w:p>
    <w:p w14:paraId="7FBBDE2F" w14:textId="77777777" w:rsidR="005554AE" w:rsidRPr="005554AE" w:rsidRDefault="005554AE" w:rsidP="00E74701">
      <w:pPr>
        <w:pStyle w:val="paragraph"/>
        <w:spacing w:before="0" w:beforeAutospacing="0" w:after="0" w:afterAutospacing="0"/>
        <w:jc w:val="right"/>
        <w:textAlignment w:val="baseline"/>
        <w:rPr>
          <w:rFonts w:ascii="Arial" w:hAnsi="Arial" w:cs="Arial"/>
          <w:sz w:val="8"/>
          <w:szCs w:val="8"/>
        </w:rPr>
      </w:pPr>
    </w:p>
    <w:p w14:paraId="298CE643" w14:textId="31D2D180" w:rsidR="005554AE" w:rsidRPr="005554AE" w:rsidRDefault="005554AE" w:rsidP="00E74701">
      <w:pPr>
        <w:pStyle w:val="paragraph"/>
        <w:spacing w:before="0" w:beforeAutospacing="0" w:after="0" w:afterAutospacing="0"/>
        <w:jc w:val="right"/>
        <w:textAlignment w:val="baseline"/>
        <w:rPr>
          <w:rFonts w:ascii="Arial" w:hAnsi="Arial" w:cs="Arial"/>
          <w:b/>
          <w:bCs/>
          <w:i/>
          <w:iCs/>
          <w:sz w:val="20"/>
          <w:szCs w:val="20"/>
        </w:rPr>
      </w:pPr>
      <w:r w:rsidRPr="0015700A">
        <w:rPr>
          <w:rFonts w:ascii="Arial" w:hAnsi="Arial" w:cs="Arial"/>
          <w:b/>
          <w:bCs/>
          <w:sz w:val="20"/>
          <w:szCs w:val="20"/>
        </w:rPr>
        <w:t>CC: Mexican Embassy in the United States</w:t>
      </w:r>
    </w:p>
    <w:p w14:paraId="1D6A7481" w14:textId="77777777" w:rsidR="005554AE" w:rsidRPr="0015700A" w:rsidRDefault="005554AE" w:rsidP="00E74701">
      <w:pPr>
        <w:pStyle w:val="paragraph"/>
        <w:spacing w:before="0" w:beforeAutospacing="0" w:after="0" w:afterAutospacing="0"/>
        <w:jc w:val="right"/>
        <w:textAlignment w:val="baseline"/>
        <w:rPr>
          <w:rFonts w:ascii="Arial" w:hAnsi="Arial" w:cs="Arial"/>
          <w:b/>
          <w:bCs/>
          <w:sz w:val="20"/>
          <w:szCs w:val="20"/>
        </w:rPr>
      </w:pPr>
      <w:r w:rsidRPr="0015700A">
        <w:rPr>
          <w:rFonts w:ascii="Arial" w:hAnsi="Arial" w:cs="Arial"/>
          <w:b/>
          <w:bCs/>
          <w:sz w:val="20"/>
          <w:szCs w:val="20"/>
        </w:rPr>
        <w:t>Ambassador Esteban Moctezuma Barragán</w:t>
      </w:r>
    </w:p>
    <w:p w14:paraId="18043C60" w14:textId="77777777" w:rsidR="005554AE" w:rsidRPr="0015700A" w:rsidRDefault="005554AE" w:rsidP="00E74701">
      <w:pPr>
        <w:pStyle w:val="paragraph"/>
        <w:spacing w:before="0" w:beforeAutospacing="0" w:after="0" w:afterAutospacing="0"/>
        <w:jc w:val="right"/>
        <w:textAlignment w:val="baseline"/>
        <w:rPr>
          <w:rFonts w:ascii="Arial" w:hAnsi="Arial" w:cs="Arial"/>
          <w:sz w:val="20"/>
          <w:szCs w:val="20"/>
        </w:rPr>
      </w:pPr>
      <w:r w:rsidRPr="0015700A">
        <w:rPr>
          <w:rFonts w:ascii="Arial" w:hAnsi="Arial" w:cs="Arial"/>
          <w:sz w:val="20"/>
          <w:szCs w:val="20"/>
        </w:rPr>
        <w:t xml:space="preserve">1911 Pennsylvania Avenue, NW, </w:t>
      </w:r>
    </w:p>
    <w:p w14:paraId="758CFB99" w14:textId="77777777" w:rsidR="005554AE" w:rsidRPr="0015700A" w:rsidRDefault="005554AE" w:rsidP="00E74701">
      <w:pPr>
        <w:pStyle w:val="paragraph"/>
        <w:spacing w:before="0" w:beforeAutospacing="0" w:after="0" w:afterAutospacing="0"/>
        <w:jc w:val="right"/>
        <w:textAlignment w:val="baseline"/>
        <w:rPr>
          <w:rFonts w:ascii="Arial" w:hAnsi="Arial" w:cs="Arial"/>
          <w:sz w:val="20"/>
          <w:szCs w:val="20"/>
        </w:rPr>
      </w:pPr>
      <w:r w:rsidRPr="0015700A">
        <w:rPr>
          <w:rFonts w:ascii="Arial" w:hAnsi="Arial" w:cs="Arial"/>
          <w:sz w:val="20"/>
          <w:szCs w:val="20"/>
        </w:rPr>
        <w:t>Washington DC 20006</w:t>
      </w:r>
    </w:p>
    <w:p w14:paraId="4DE42F02" w14:textId="6547A43D" w:rsidR="005554AE" w:rsidRPr="005554AE" w:rsidRDefault="005554AE" w:rsidP="00E74701">
      <w:pPr>
        <w:pStyle w:val="paragraph"/>
        <w:spacing w:before="0" w:beforeAutospacing="0" w:after="0" w:afterAutospacing="0"/>
        <w:jc w:val="right"/>
        <w:textAlignment w:val="baseline"/>
        <w:rPr>
          <w:rFonts w:ascii="Arial" w:hAnsi="Arial" w:cs="Arial"/>
          <w:sz w:val="20"/>
          <w:szCs w:val="20"/>
        </w:rPr>
        <w:sectPr w:rsidR="005554AE" w:rsidRPr="005554AE" w:rsidSect="005554AE">
          <w:type w:val="continuous"/>
          <w:pgSz w:w="12240" w:h="15840"/>
          <w:pgMar w:top="720" w:right="720" w:bottom="2160" w:left="720" w:header="720" w:footer="720" w:gutter="0"/>
          <w:cols w:num="2" w:space="720"/>
          <w:docGrid w:linePitch="360"/>
        </w:sectPr>
      </w:pPr>
      <w:r w:rsidRPr="0015700A">
        <w:rPr>
          <w:rFonts w:ascii="Arial" w:hAnsi="Arial" w:cs="Arial"/>
          <w:sz w:val="20"/>
          <w:szCs w:val="20"/>
        </w:rPr>
        <w:t>Email: mexembusa@sre.gob.mx</w:t>
      </w:r>
    </w:p>
    <w:p w14:paraId="78B12C26" w14:textId="1EF66D40" w:rsidR="005554AE" w:rsidRDefault="005554AE" w:rsidP="00E74701">
      <w:pPr>
        <w:spacing w:line="240" w:lineRule="auto"/>
        <w:rPr>
          <w:rFonts w:ascii="Arial" w:hAnsi="Arial" w:cs="Arial"/>
        </w:rPr>
      </w:pPr>
      <w:r w:rsidRPr="005554AE">
        <w:rPr>
          <w:rFonts w:ascii="Arial" w:hAnsi="Arial" w:cs="Arial"/>
        </w:rPr>
        <w:t xml:space="preserve">Dear Undersecretary for Human Rights, Population and Migration, </w:t>
      </w:r>
    </w:p>
    <w:p w14:paraId="0E56DD9A" w14:textId="5029BD8C" w:rsidR="005554AE" w:rsidRDefault="005554AE" w:rsidP="00E74701">
      <w:pPr>
        <w:spacing w:line="240" w:lineRule="auto"/>
        <w:rPr>
          <w:rFonts w:ascii="Arial" w:hAnsi="Arial" w:cs="Arial"/>
        </w:rPr>
      </w:pPr>
      <w:r w:rsidRPr="005554AE">
        <w:rPr>
          <w:rFonts w:ascii="Arial" w:hAnsi="Arial" w:cs="Arial"/>
        </w:rPr>
        <w:t xml:space="preserve">I am </w:t>
      </w:r>
      <w:r w:rsidR="00883E6C">
        <w:rPr>
          <w:rFonts w:ascii="Arial" w:hAnsi="Arial" w:cs="Arial"/>
        </w:rPr>
        <w:t xml:space="preserve">deeply </w:t>
      </w:r>
      <w:r w:rsidRPr="005554AE">
        <w:rPr>
          <w:rFonts w:ascii="Arial" w:hAnsi="Arial" w:cs="Arial"/>
        </w:rPr>
        <w:t>concern</w:t>
      </w:r>
      <w:r w:rsidR="00883E6C">
        <w:rPr>
          <w:rFonts w:ascii="Arial" w:hAnsi="Arial" w:cs="Arial"/>
        </w:rPr>
        <w:t>ed</w:t>
      </w:r>
      <w:r w:rsidRPr="005554AE">
        <w:rPr>
          <w:rFonts w:ascii="Arial" w:hAnsi="Arial" w:cs="Arial"/>
        </w:rPr>
        <w:t xml:space="preserve"> </w:t>
      </w:r>
      <w:r w:rsidR="00883E6C">
        <w:rPr>
          <w:rFonts w:ascii="Arial" w:hAnsi="Arial" w:cs="Arial"/>
        </w:rPr>
        <w:t>about</w:t>
      </w:r>
      <w:r w:rsidRPr="005554AE">
        <w:rPr>
          <w:rFonts w:ascii="Arial" w:hAnsi="Arial" w:cs="Arial"/>
        </w:rPr>
        <w:t xml:space="preserve"> the attacks against </w:t>
      </w:r>
      <w:r w:rsidRPr="00883E6C">
        <w:rPr>
          <w:rFonts w:ascii="Arial" w:hAnsi="Arial" w:cs="Arial"/>
          <w:b/>
          <w:bCs/>
        </w:rPr>
        <w:t>Ms. Dora Roblero</w:t>
      </w:r>
      <w:r w:rsidRPr="005554AE">
        <w:rPr>
          <w:rFonts w:ascii="Arial" w:hAnsi="Arial" w:cs="Arial"/>
        </w:rPr>
        <w:t>, director of the Fray Bartolomé de Las Casas Human Rights Cent</w:t>
      </w:r>
      <w:r w:rsidR="00883E6C">
        <w:rPr>
          <w:rFonts w:ascii="Arial" w:hAnsi="Arial" w:cs="Arial"/>
        </w:rPr>
        <w:t>er</w:t>
      </w:r>
      <w:r w:rsidRPr="005554AE">
        <w:rPr>
          <w:rFonts w:ascii="Arial" w:hAnsi="Arial" w:cs="Arial"/>
        </w:rPr>
        <w:t xml:space="preserve"> (CDH </w:t>
      </w:r>
      <w:proofErr w:type="spellStart"/>
      <w:r w:rsidRPr="005554AE">
        <w:rPr>
          <w:rFonts w:ascii="Arial" w:hAnsi="Arial" w:cs="Arial"/>
        </w:rPr>
        <w:t>Frayba</w:t>
      </w:r>
      <w:proofErr w:type="spellEnd"/>
      <w:r w:rsidRPr="005554AE">
        <w:rPr>
          <w:rFonts w:ascii="Arial" w:hAnsi="Arial" w:cs="Arial"/>
        </w:rPr>
        <w:t xml:space="preserve">), which took place on July </w:t>
      </w:r>
      <w:r w:rsidR="00883E6C" w:rsidRPr="005554AE">
        <w:rPr>
          <w:rFonts w:ascii="Arial" w:hAnsi="Arial" w:cs="Arial"/>
        </w:rPr>
        <w:t>22</w:t>
      </w:r>
      <w:r w:rsidR="00883E6C">
        <w:rPr>
          <w:rFonts w:ascii="Arial" w:hAnsi="Arial" w:cs="Arial"/>
        </w:rPr>
        <w:t xml:space="preserve">, </w:t>
      </w:r>
      <w:r w:rsidRPr="005554AE">
        <w:rPr>
          <w:rFonts w:ascii="Arial" w:hAnsi="Arial" w:cs="Arial"/>
        </w:rPr>
        <w:t>2025. According to information received by Amnesty International, on that day, when Dora arrived home, she found the front door had been forced open, amongst other signs of a break-in. She immediately activated emergency measures through the Mechanism for the Protection of Human Rights Defenders. However, according to Dora Roblero, the response has been slow and ineffective.</w:t>
      </w:r>
    </w:p>
    <w:p w14:paraId="0E3942F1" w14:textId="59CA38F8" w:rsidR="005554AE" w:rsidRDefault="005554AE" w:rsidP="00E74701">
      <w:pPr>
        <w:spacing w:line="240" w:lineRule="auto"/>
        <w:rPr>
          <w:rFonts w:ascii="Arial" w:hAnsi="Arial" w:cs="Arial"/>
        </w:rPr>
      </w:pPr>
      <w:r w:rsidRPr="005554AE">
        <w:rPr>
          <w:rFonts w:ascii="Arial" w:hAnsi="Arial" w:cs="Arial"/>
        </w:rPr>
        <w:t xml:space="preserve">The </w:t>
      </w:r>
      <w:proofErr w:type="spellStart"/>
      <w:r w:rsidRPr="005554AE">
        <w:rPr>
          <w:rFonts w:ascii="Arial" w:hAnsi="Arial" w:cs="Arial"/>
        </w:rPr>
        <w:t>Frayba</w:t>
      </w:r>
      <w:proofErr w:type="spellEnd"/>
      <w:r w:rsidRPr="005554AE">
        <w:rPr>
          <w:rFonts w:ascii="Arial" w:hAnsi="Arial" w:cs="Arial"/>
        </w:rPr>
        <w:t xml:space="preserve"> Human Rights Cent</w:t>
      </w:r>
      <w:r w:rsidR="00883E6C">
        <w:rPr>
          <w:rFonts w:ascii="Arial" w:hAnsi="Arial" w:cs="Arial"/>
        </w:rPr>
        <w:t>er</w:t>
      </w:r>
      <w:r w:rsidRPr="005554AE">
        <w:rPr>
          <w:rFonts w:ascii="Arial" w:hAnsi="Arial" w:cs="Arial"/>
        </w:rPr>
        <w:t xml:space="preserve"> has reported more than 60 incidents, including harassment, intimidation</w:t>
      </w:r>
      <w:r w:rsidR="00E317AC">
        <w:rPr>
          <w:rFonts w:ascii="Arial" w:hAnsi="Arial" w:cs="Arial"/>
        </w:rPr>
        <w:t>,</w:t>
      </w:r>
      <w:r w:rsidRPr="005554AE">
        <w:rPr>
          <w:rFonts w:ascii="Arial" w:hAnsi="Arial" w:cs="Arial"/>
        </w:rPr>
        <w:t xml:space="preserve"> and surveillance against members of the human rights organization over the past year. Despite this, the </w:t>
      </w:r>
      <w:proofErr w:type="spellStart"/>
      <w:r w:rsidRPr="005554AE">
        <w:rPr>
          <w:rFonts w:ascii="Arial" w:hAnsi="Arial" w:cs="Arial"/>
        </w:rPr>
        <w:t>Frayba</w:t>
      </w:r>
      <w:proofErr w:type="spellEnd"/>
      <w:r w:rsidRPr="005554AE">
        <w:rPr>
          <w:rFonts w:ascii="Arial" w:hAnsi="Arial" w:cs="Arial"/>
        </w:rPr>
        <w:t xml:space="preserve"> Human Rights Cente</w:t>
      </w:r>
      <w:r w:rsidR="00E317AC">
        <w:rPr>
          <w:rFonts w:ascii="Arial" w:hAnsi="Arial" w:cs="Arial"/>
        </w:rPr>
        <w:t>r</w:t>
      </w:r>
      <w:r w:rsidRPr="005554AE">
        <w:rPr>
          <w:rFonts w:ascii="Arial" w:hAnsi="Arial" w:cs="Arial"/>
        </w:rPr>
        <w:t xml:space="preserve"> reports that the Mexican authorities have not yet provided all the protective measures they had agreed upon, nor have they investigated the attacks. Although some of the protective measures determined by Mechanism for the Protection of Human Rights Defenders have been implemented since those incidents, key actions to ensure the security of </w:t>
      </w:r>
      <w:proofErr w:type="spellStart"/>
      <w:r w:rsidRPr="005554AE">
        <w:rPr>
          <w:rFonts w:ascii="Arial" w:hAnsi="Arial" w:cs="Arial"/>
        </w:rPr>
        <w:t>Frayba’s</w:t>
      </w:r>
      <w:proofErr w:type="spellEnd"/>
      <w:r w:rsidRPr="005554AE">
        <w:rPr>
          <w:rFonts w:ascii="Arial" w:hAnsi="Arial" w:cs="Arial"/>
        </w:rPr>
        <w:t xml:space="preserve"> offices remain pending. This gap significantly undermines the effectiveness of the measures. </w:t>
      </w:r>
    </w:p>
    <w:p w14:paraId="6BB7C39B" w14:textId="7C0B5012" w:rsidR="005554AE" w:rsidRDefault="005554AE" w:rsidP="00E74701">
      <w:pPr>
        <w:spacing w:line="240" w:lineRule="auto"/>
        <w:rPr>
          <w:rFonts w:ascii="Arial" w:hAnsi="Arial" w:cs="Arial"/>
        </w:rPr>
      </w:pPr>
      <w:r w:rsidRPr="005554AE">
        <w:rPr>
          <w:rFonts w:ascii="Arial" w:hAnsi="Arial" w:cs="Arial"/>
        </w:rPr>
        <w:t>We demand that the Mechanism for the Protection of Human Rights Defenders and Journalists fully comply with the security plan put in place to ensure the safety of Dora and the members of the Fray Bartolomé de Las Casas Human Rights Cente</w:t>
      </w:r>
      <w:r w:rsidR="00E317AC">
        <w:rPr>
          <w:rFonts w:ascii="Arial" w:hAnsi="Arial" w:cs="Arial"/>
        </w:rPr>
        <w:t>r</w:t>
      </w:r>
      <w:r w:rsidRPr="005554AE">
        <w:rPr>
          <w:rFonts w:ascii="Arial" w:hAnsi="Arial" w:cs="Arial"/>
        </w:rPr>
        <w:t xml:space="preserve"> (</w:t>
      </w:r>
      <w:proofErr w:type="spellStart"/>
      <w:r w:rsidRPr="005554AE">
        <w:rPr>
          <w:rFonts w:ascii="Arial" w:hAnsi="Arial" w:cs="Arial"/>
        </w:rPr>
        <w:t>FrayBa</w:t>
      </w:r>
      <w:proofErr w:type="spellEnd"/>
      <w:r w:rsidRPr="005554AE">
        <w:rPr>
          <w:rFonts w:ascii="Arial" w:hAnsi="Arial" w:cs="Arial"/>
        </w:rPr>
        <w:t xml:space="preserve">), and that a collective approach be incorporated into subsequent assessments while authorities develop a thorough investigation into these attacks in order to bring those responsible to justice. </w:t>
      </w:r>
    </w:p>
    <w:p w14:paraId="778C5357" w14:textId="77777777" w:rsidR="005554AE" w:rsidRDefault="005554AE" w:rsidP="00E74701">
      <w:pPr>
        <w:spacing w:line="240" w:lineRule="auto"/>
        <w:rPr>
          <w:rFonts w:ascii="Arial" w:hAnsi="Arial" w:cs="Arial"/>
        </w:rPr>
      </w:pPr>
      <w:r w:rsidRPr="005554AE">
        <w:rPr>
          <w:rFonts w:ascii="Arial" w:hAnsi="Arial" w:cs="Arial"/>
        </w:rPr>
        <w:t xml:space="preserve">Yours sincerely, </w:t>
      </w:r>
    </w:p>
    <w:p w14:paraId="62AB9DB1" w14:textId="77777777" w:rsidR="00E74701" w:rsidRDefault="00E74701">
      <w:pPr>
        <w:rPr>
          <w:rFonts w:ascii="Arial" w:hAnsi="Arial" w:cs="Arial"/>
          <w:b/>
          <w:bCs/>
          <w:highlight w:val="lightGray"/>
        </w:rPr>
      </w:pPr>
      <w:r>
        <w:rPr>
          <w:rFonts w:ascii="Arial" w:hAnsi="Arial" w:cs="Arial"/>
          <w:b/>
          <w:bCs/>
          <w:highlight w:val="lightGray"/>
        </w:rPr>
        <w:br w:type="page"/>
      </w:r>
    </w:p>
    <w:p w14:paraId="35797ACA" w14:textId="1FC4F9B0" w:rsidR="005554AE" w:rsidRPr="005554AE" w:rsidRDefault="005554AE" w:rsidP="00E74701">
      <w:pPr>
        <w:spacing w:after="0" w:line="240" w:lineRule="auto"/>
        <w:rPr>
          <w:rFonts w:ascii="Arial" w:hAnsi="Arial" w:cs="Arial"/>
          <w:b/>
          <w:bCs/>
        </w:rPr>
      </w:pPr>
      <w:r w:rsidRPr="005554AE">
        <w:rPr>
          <w:rFonts w:ascii="Arial" w:hAnsi="Arial" w:cs="Arial"/>
          <w:b/>
          <w:bCs/>
          <w:highlight w:val="lightGray"/>
        </w:rPr>
        <w:lastRenderedPageBreak/>
        <w:t>ADDITIONAL INFORMATION</w:t>
      </w:r>
      <w:r w:rsidRPr="005554AE">
        <w:rPr>
          <w:rFonts w:ascii="Arial" w:hAnsi="Arial" w:cs="Arial"/>
          <w:b/>
          <w:bCs/>
        </w:rPr>
        <w:t xml:space="preserve"> </w:t>
      </w:r>
    </w:p>
    <w:p w14:paraId="7D61A5F6" w14:textId="457BF724" w:rsidR="005554AE" w:rsidRDefault="005554AE" w:rsidP="00E74701">
      <w:pPr>
        <w:spacing w:after="0" w:line="240" w:lineRule="auto"/>
        <w:rPr>
          <w:rFonts w:ascii="Arial" w:hAnsi="Arial" w:cs="Arial"/>
        </w:rPr>
      </w:pPr>
      <w:r w:rsidRPr="005554AE">
        <w:rPr>
          <w:rFonts w:ascii="Arial" w:hAnsi="Arial" w:cs="Arial"/>
        </w:rPr>
        <w:t xml:space="preserve">Chiapas is among the states facing the most serious challenges for the Mexican State. It ranks among the highest in </w:t>
      </w:r>
      <w:hyperlink r:id="rId13" w:history="1">
        <w:r w:rsidRPr="005554AE">
          <w:rPr>
            <w:rStyle w:val="Hyperlink"/>
            <w:rFonts w:ascii="Arial" w:hAnsi="Arial" w:cs="Arial"/>
          </w:rPr>
          <w:t>poverty</w:t>
        </w:r>
      </w:hyperlink>
      <w:r w:rsidRPr="005554AE">
        <w:rPr>
          <w:rFonts w:ascii="Arial" w:hAnsi="Arial" w:cs="Arial"/>
        </w:rPr>
        <w:t xml:space="preserve">, </w:t>
      </w:r>
      <w:hyperlink r:id="rId14" w:history="1">
        <w:r w:rsidRPr="005554AE">
          <w:rPr>
            <w:rStyle w:val="Hyperlink"/>
            <w:rFonts w:ascii="Arial" w:hAnsi="Arial" w:cs="Arial"/>
          </w:rPr>
          <w:t>violence, and internal conflicts</w:t>
        </w:r>
      </w:hyperlink>
      <w:r w:rsidRPr="005554AE">
        <w:rPr>
          <w:rFonts w:ascii="Arial" w:hAnsi="Arial" w:cs="Arial"/>
        </w:rPr>
        <w:t xml:space="preserve">. </w:t>
      </w:r>
    </w:p>
    <w:p w14:paraId="0364AD00" w14:textId="77777777" w:rsidR="005554AE" w:rsidRPr="00E74701" w:rsidRDefault="005554AE" w:rsidP="00E74701">
      <w:pPr>
        <w:spacing w:after="0" w:line="240" w:lineRule="auto"/>
        <w:rPr>
          <w:rFonts w:ascii="Arial" w:hAnsi="Arial" w:cs="Arial"/>
          <w:sz w:val="18"/>
          <w:szCs w:val="18"/>
        </w:rPr>
      </w:pPr>
    </w:p>
    <w:p w14:paraId="4AEEAA39" w14:textId="77777777" w:rsidR="005554AE" w:rsidRDefault="005554AE" w:rsidP="00E74701">
      <w:pPr>
        <w:spacing w:after="0" w:line="240" w:lineRule="auto"/>
        <w:rPr>
          <w:rFonts w:ascii="Arial" w:hAnsi="Arial" w:cs="Arial"/>
        </w:rPr>
      </w:pPr>
      <w:r w:rsidRPr="005554AE">
        <w:rPr>
          <w:rFonts w:ascii="Arial" w:hAnsi="Arial" w:cs="Arial"/>
        </w:rPr>
        <w:t xml:space="preserve">Human rights defenders working in Chiapas are also at serious risk. </w:t>
      </w:r>
      <w:hyperlink r:id="rId15" w:history="1">
        <w:r w:rsidRPr="005554AE">
          <w:rPr>
            <w:rStyle w:val="Hyperlink"/>
            <w:rFonts w:ascii="Arial" w:hAnsi="Arial" w:cs="Arial"/>
          </w:rPr>
          <w:t>The Mexican Center for Enviromental Law</w:t>
        </w:r>
      </w:hyperlink>
      <w:r w:rsidRPr="005554AE">
        <w:rPr>
          <w:rFonts w:ascii="Arial" w:hAnsi="Arial" w:cs="Arial"/>
        </w:rPr>
        <w:t xml:space="preserve"> (CEMDA, acronym in Spanish), in its 2025 report, noted that Chiapas ranks third in terms of attacks against environmental rights defenders. In the last five years, the organization documented 587 incidents of aggression, 1,428 specific attacks, and 112 lethal attacks in Mexico. The federal entities that recorded the most incidents of aggressions during those years are Oaxaca with 97 incidents of aggression, Mexico City with 56, Chiapas with 50, Jalisco with 48, and Chihuahua with 38. </w:t>
      </w:r>
    </w:p>
    <w:p w14:paraId="7F1D2996" w14:textId="77777777" w:rsidR="005554AE" w:rsidRPr="00E74701" w:rsidRDefault="005554AE" w:rsidP="00E74701">
      <w:pPr>
        <w:spacing w:after="0" w:line="240" w:lineRule="auto"/>
        <w:rPr>
          <w:rFonts w:ascii="Arial" w:hAnsi="Arial" w:cs="Arial"/>
          <w:sz w:val="18"/>
          <w:szCs w:val="18"/>
        </w:rPr>
      </w:pPr>
    </w:p>
    <w:p w14:paraId="26D566E6" w14:textId="77777777" w:rsidR="005554AE" w:rsidRDefault="005554AE" w:rsidP="00E74701">
      <w:pPr>
        <w:spacing w:after="0" w:line="240" w:lineRule="auto"/>
        <w:rPr>
          <w:rFonts w:ascii="Arial" w:hAnsi="Arial" w:cs="Arial"/>
        </w:rPr>
      </w:pPr>
      <w:r w:rsidRPr="005554AE">
        <w:rPr>
          <w:rFonts w:ascii="Arial" w:hAnsi="Arial" w:cs="Arial"/>
        </w:rPr>
        <w:t xml:space="preserve">In 2025, the Observatory for Human Rights Defenders in Chiapas documented 217 attacks against human rights defenders. </w:t>
      </w:r>
    </w:p>
    <w:p w14:paraId="22EBB15C" w14:textId="77777777" w:rsidR="005554AE" w:rsidRPr="00E74701" w:rsidRDefault="005554AE" w:rsidP="00E74701">
      <w:pPr>
        <w:spacing w:after="0" w:line="240" w:lineRule="auto"/>
        <w:rPr>
          <w:rFonts w:ascii="Arial" w:hAnsi="Arial" w:cs="Arial"/>
          <w:sz w:val="18"/>
          <w:szCs w:val="18"/>
        </w:rPr>
      </w:pPr>
    </w:p>
    <w:p w14:paraId="7DB5A5A2" w14:textId="3895A871" w:rsidR="005554AE" w:rsidRDefault="005554AE" w:rsidP="00E74701">
      <w:pPr>
        <w:spacing w:after="0" w:line="240" w:lineRule="auto"/>
        <w:rPr>
          <w:rFonts w:ascii="Arial" w:hAnsi="Arial" w:cs="Arial"/>
        </w:rPr>
      </w:pPr>
      <w:r w:rsidRPr="005554AE">
        <w:rPr>
          <w:rFonts w:ascii="Arial" w:hAnsi="Arial" w:cs="Arial"/>
        </w:rPr>
        <w:t xml:space="preserve">The work carried out by </w:t>
      </w:r>
      <w:hyperlink r:id="rId16" w:history="1">
        <w:r w:rsidRPr="005554AE">
          <w:rPr>
            <w:rStyle w:val="Hyperlink"/>
            <w:rFonts w:ascii="Arial" w:hAnsi="Arial" w:cs="Arial"/>
          </w:rPr>
          <w:t>CDH Frayba</w:t>
        </w:r>
      </w:hyperlink>
      <w:r w:rsidRPr="005554AE">
        <w:rPr>
          <w:rFonts w:ascii="Arial" w:hAnsi="Arial" w:cs="Arial"/>
        </w:rPr>
        <w:t xml:space="preserve"> since 1989 has been crucial in documenting and exposing serious human rights violations in the state. Due to the high </w:t>
      </w:r>
      <w:proofErr w:type="gramStart"/>
      <w:r w:rsidRPr="005554AE">
        <w:rPr>
          <w:rFonts w:ascii="Arial" w:hAnsi="Arial" w:cs="Arial"/>
        </w:rPr>
        <w:t>risk</w:t>
      </w:r>
      <w:proofErr w:type="gramEnd"/>
      <w:r w:rsidRPr="005554AE">
        <w:rPr>
          <w:rFonts w:ascii="Arial" w:hAnsi="Arial" w:cs="Arial"/>
        </w:rPr>
        <w:t xml:space="preserve"> they have been facing, in 2010, the IACHR granted to members of the human rights </w:t>
      </w:r>
      <w:r w:rsidR="00B31D86" w:rsidRPr="005554AE">
        <w:rPr>
          <w:rFonts w:ascii="Arial" w:hAnsi="Arial" w:cs="Arial"/>
        </w:rPr>
        <w:t>organization</w:t>
      </w:r>
      <w:r w:rsidRPr="005554AE">
        <w:rPr>
          <w:rFonts w:ascii="Arial" w:hAnsi="Arial" w:cs="Arial"/>
        </w:rPr>
        <w:t xml:space="preserve"> precautionary measures. Considering the most recent attacks reported by members of CDH </w:t>
      </w:r>
      <w:proofErr w:type="spellStart"/>
      <w:r w:rsidRPr="005554AE">
        <w:rPr>
          <w:rFonts w:ascii="Arial" w:hAnsi="Arial" w:cs="Arial"/>
        </w:rPr>
        <w:t>Frayba</w:t>
      </w:r>
      <w:proofErr w:type="spellEnd"/>
      <w:r w:rsidRPr="005554AE">
        <w:rPr>
          <w:rFonts w:ascii="Arial" w:hAnsi="Arial" w:cs="Arial"/>
        </w:rPr>
        <w:t xml:space="preserve">, the security measures implemented by Mexican authorities so far, are not sufficient to guarantee their safety. </w:t>
      </w:r>
    </w:p>
    <w:p w14:paraId="6AACF628" w14:textId="77777777" w:rsidR="005554AE" w:rsidRPr="00E74701" w:rsidRDefault="005554AE" w:rsidP="00E74701">
      <w:pPr>
        <w:spacing w:after="0" w:line="240" w:lineRule="auto"/>
        <w:rPr>
          <w:rFonts w:ascii="Arial" w:hAnsi="Arial" w:cs="Arial"/>
          <w:sz w:val="18"/>
          <w:szCs w:val="18"/>
        </w:rPr>
      </w:pPr>
    </w:p>
    <w:p w14:paraId="0C24962B" w14:textId="1BC74CC3" w:rsidR="005554AE" w:rsidRDefault="005554AE" w:rsidP="00E74701">
      <w:pPr>
        <w:spacing w:after="0" w:line="240" w:lineRule="auto"/>
        <w:rPr>
          <w:rFonts w:ascii="Arial" w:hAnsi="Arial" w:cs="Arial"/>
        </w:rPr>
      </w:pPr>
      <w:r w:rsidRPr="005554AE">
        <w:rPr>
          <w:rFonts w:ascii="Arial" w:hAnsi="Arial" w:cs="Arial"/>
        </w:rPr>
        <w:t xml:space="preserve">On April </w:t>
      </w:r>
      <w:r w:rsidR="00B31D86" w:rsidRPr="005554AE">
        <w:rPr>
          <w:rFonts w:ascii="Arial" w:hAnsi="Arial" w:cs="Arial"/>
        </w:rPr>
        <w:t>26</w:t>
      </w:r>
      <w:r w:rsidR="00B31D86">
        <w:rPr>
          <w:rFonts w:ascii="Arial" w:hAnsi="Arial" w:cs="Arial"/>
        </w:rPr>
        <w:t xml:space="preserve">, </w:t>
      </w:r>
      <w:r w:rsidRPr="005554AE">
        <w:rPr>
          <w:rFonts w:ascii="Arial" w:hAnsi="Arial" w:cs="Arial"/>
        </w:rPr>
        <w:t xml:space="preserve">2025, Amnesty International, as well as other civil society organizations have already spoke out against stigmatizing statements made by the former President of Mexico Andrés Manuel López Obrador against CDH </w:t>
      </w:r>
      <w:proofErr w:type="spellStart"/>
      <w:r w:rsidRPr="005554AE">
        <w:rPr>
          <w:rFonts w:ascii="Arial" w:hAnsi="Arial" w:cs="Arial"/>
        </w:rPr>
        <w:t>FrayBa</w:t>
      </w:r>
      <w:proofErr w:type="spellEnd"/>
      <w:r>
        <w:rPr>
          <w:rFonts w:ascii="Arial" w:hAnsi="Arial" w:cs="Arial"/>
        </w:rPr>
        <w:t>.</w:t>
      </w:r>
    </w:p>
    <w:p w14:paraId="4078EB0B" w14:textId="77777777" w:rsidR="005554AE" w:rsidRPr="00E74701" w:rsidRDefault="005554AE" w:rsidP="00E74701">
      <w:pPr>
        <w:spacing w:after="0" w:line="240" w:lineRule="auto"/>
        <w:rPr>
          <w:rFonts w:ascii="Arial" w:hAnsi="Arial" w:cs="Arial"/>
          <w:sz w:val="18"/>
          <w:szCs w:val="18"/>
        </w:rPr>
      </w:pPr>
    </w:p>
    <w:p w14:paraId="5089801A" w14:textId="77777777" w:rsidR="005554AE" w:rsidRDefault="005554AE" w:rsidP="00E74701">
      <w:pPr>
        <w:spacing w:after="0" w:line="240" w:lineRule="auto"/>
        <w:rPr>
          <w:rFonts w:ascii="Arial" w:hAnsi="Arial" w:cs="Arial"/>
        </w:rPr>
      </w:pPr>
      <w:r w:rsidRPr="005554AE">
        <w:rPr>
          <w:rFonts w:ascii="Arial" w:hAnsi="Arial" w:cs="Arial"/>
        </w:rPr>
        <w:t xml:space="preserve">Currently, </w:t>
      </w:r>
      <w:proofErr w:type="spellStart"/>
      <w:r w:rsidRPr="005554AE">
        <w:rPr>
          <w:rFonts w:ascii="Arial" w:hAnsi="Arial" w:cs="Arial"/>
        </w:rPr>
        <w:t>FrayBa</w:t>
      </w:r>
      <w:proofErr w:type="spellEnd"/>
      <w:r w:rsidRPr="005554AE">
        <w:rPr>
          <w:rFonts w:ascii="Arial" w:hAnsi="Arial" w:cs="Arial"/>
        </w:rPr>
        <w:t xml:space="preserve"> is supporting cases that put the safety of its members at risk, meaning that the threat of attack is constant and ever-present. </w:t>
      </w:r>
    </w:p>
    <w:p w14:paraId="2D78141F" w14:textId="77777777" w:rsidR="005554AE" w:rsidRPr="00E74701" w:rsidRDefault="005554AE" w:rsidP="00E74701">
      <w:pPr>
        <w:spacing w:after="0" w:line="240" w:lineRule="auto"/>
        <w:rPr>
          <w:rFonts w:ascii="Arial" w:hAnsi="Arial" w:cs="Arial"/>
          <w:sz w:val="18"/>
          <w:szCs w:val="18"/>
        </w:rPr>
      </w:pPr>
    </w:p>
    <w:p w14:paraId="344A1A69" w14:textId="77777777" w:rsidR="005554AE" w:rsidRDefault="005554AE" w:rsidP="00E74701">
      <w:pPr>
        <w:spacing w:after="0" w:line="240" w:lineRule="auto"/>
        <w:rPr>
          <w:rFonts w:ascii="Arial" w:hAnsi="Arial" w:cs="Arial"/>
        </w:rPr>
      </w:pPr>
      <w:r w:rsidRPr="005554AE">
        <w:rPr>
          <w:rFonts w:ascii="Arial" w:hAnsi="Arial" w:cs="Arial"/>
        </w:rPr>
        <w:t xml:space="preserve">Other human rights </w:t>
      </w:r>
      <w:r w:rsidRPr="005554AE">
        <w:rPr>
          <w:rFonts w:ascii="Arial" w:hAnsi="Arial" w:cs="Arial"/>
        </w:rPr>
        <w:t>organizations</w:t>
      </w:r>
      <w:r w:rsidRPr="005554AE">
        <w:rPr>
          <w:rFonts w:ascii="Arial" w:hAnsi="Arial" w:cs="Arial"/>
        </w:rPr>
        <w:t xml:space="preserve"> have also been recently targeted. In March 2026, the </w:t>
      </w:r>
      <w:hyperlink r:id="rId17" w:history="1">
        <w:r w:rsidRPr="005554AE">
          <w:rPr>
            <w:rStyle w:val="Hyperlink"/>
            <w:rFonts w:ascii="Arial" w:hAnsi="Arial" w:cs="Arial"/>
          </w:rPr>
          <w:t>Fray Matías de Córdova Human Rights Cent</w:t>
        </w:r>
        <w:r>
          <w:rPr>
            <w:rStyle w:val="Hyperlink"/>
            <w:rFonts w:ascii="Arial" w:hAnsi="Arial" w:cs="Arial"/>
          </w:rPr>
          <w:t>er</w:t>
        </w:r>
      </w:hyperlink>
      <w:r w:rsidRPr="005554AE">
        <w:rPr>
          <w:rFonts w:ascii="Arial" w:hAnsi="Arial" w:cs="Arial"/>
        </w:rPr>
        <w:t xml:space="preserve"> had its offices raided on two occasions. </w:t>
      </w:r>
    </w:p>
    <w:p w14:paraId="59F6B888" w14:textId="77777777" w:rsidR="005554AE" w:rsidRPr="00E74701" w:rsidRDefault="005554AE" w:rsidP="00E74701">
      <w:pPr>
        <w:spacing w:after="0" w:line="240" w:lineRule="auto"/>
        <w:rPr>
          <w:rFonts w:ascii="Arial" w:hAnsi="Arial" w:cs="Arial"/>
          <w:sz w:val="18"/>
          <w:szCs w:val="18"/>
        </w:rPr>
      </w:pPr>
    </w:p>
    <w:p w14:paraId="76875D66" w14:textId="77EED096" w:rsidR="005554AE" w:rsidRDefault="005554AE" w:rsidP="00E74701">
      <w:pPr>
        <w:spacing w:after="0" w:line="240" w:lineRule="auto"/>
        <w:rPr>
          <w:rFonts w:ascii="Arial" w:hAnsi="Arial" w:cs="Arial"/>
        </w:rPr>
      </w:pPr>
      <w:r w:rsidRPr="00E74701">
        <w:rPr>
          <w:rFonts w:ascii="Arial" w:hAnsi="Arial" w:cs="Arial"/>
          <w:b/>
          <w:bCs/>
        </w:rPr>
        <w:t>PREFERRED LANGUAGE TO ADDRESS TARGET</w:t>
      </w:r>
      <w:r w:rsidRPr="005554AE">
        <w:rPr>
          <w:rFonts w:ascii="Arial" w:hAnsi="Arial" w:cs="Arial"/>
        </w:rPr>
        <w:t>: Spanish</w:t>
      </w:r>
      <w:r w:rsidR="00E74701">
        <w:rPr>
          <w:rFonts w:ascii="Arial" w:hAnsi="Arial" w:cs="Arial"/>
        </w:rPr>
        <w:t xml:space="preserve"> or</w:t>
      </w:r>
      <w:r w:rsidRPr="005554AE">
        <w:rPr>
          <w:rFonts w:ascii="Arial" w:hAnsi="Arial" w:cs="Arial"/>
        </w:rPr>
        <w:t xml:space="preserve"> your own language. </w:t>
      </w:r>
    </w:p>
    <w:p w14:paraId="098346F8" w14:textId="77777777" w:rsidR="005554AE" w:rsidRPr="00E74701" w:rsidRDefault="005554AE" w:rsidP="00E74701">
      <w:pPr>
        <w:spacing w:after="0" w:line="240" w:lineRule="auto"/>
        <w:rPr>
          <w:rFonts w:ascii="Arial" w:hAnsi="Arial" w:cs="Arial"/>
          <w:sz w:val="18"/>
          <w:szCs w:val="18"/>
        </w:rPr>
      </w:pPr>
    </w:p>
    <w:p w14:paraId="00DF056E" w14:textId="46549A18" w:rsidR="005554AE" w:rsidRDefault="005554AE" w:rsidP="00E74701">
      <w:pPr>
        <w:spacing w:after="0" w:line="240" w:lineRule="auto"/>
        <w:rPr>
          <w:rFonts w:ascii="Arial" w:hAnsi="Arial" w:cs="Arial"/>
        </w:rPr>
      </w:pPr>
      <w:r w:rsidRPr="00E74701">
        <w:rPr>
          <w:rFonts w:ascii="Arial" w:hAnsi="Arial" w:cs="Arial"/>
          <w:b/>
          <w:bCs/>
        </w:rPr>
        <w:t>PLEASE TAKE ACTION AS SOON AS POSSIBLE UNTIL</w:t>
      </w:r>
      <w:r w:rsidRPr="005554AE">
        <w:rPr>
          <w:rFonts w:ascii="Arial" w:hAnsi="Arial" w:cs="Arial"/>
        </w:rPr>
        <w:t xml:space="preserve">: August </w:t>
      </w:r>
      <w:r w:rsidR="00E74701" w:rsidRPr="005554AE">
        <w:rPr>
          <w:rFonts w:ascii="Arial" w:hAnsi="Arial" w:cs="Arial"/>
        </w:rPr>
        <w:t>30</w:t>
      </w:r>
      <w:r w:rsidR="00E74701">
        <w:rPr>
          <w:rFonts w:ascii="Arial" w:hAnsi="Arial" w:cs="Arial"/>
        </w:rPr>
        <w:t xml:space="preserve">, </w:t>
      </w:r>
      <w:r w:rsidRPr="005554AE">
        <w:rPr>
          <w:rFonts w:ascii="Arial" w:hAnsi="Arial" w:cs="Arial"/>
        </w:rPr>
        <w:t>2026</w:t>
      </w:r>
    </w:p>
    <w:p w14:paraId="593E88B7" w14:textId="77777777" w:rsidR="005554AE" w:rsidRPr="00E74701" w:rsidRDefault="005554AE" w:rsidP="00E74701">
      <w:pPr>
        <w:spacing w:after="0" w:line="240" w:lineRule="auto"/>
        <w:rPr>
          <w:rFonts w:ascii="Arial" w:hAnsi="Arial" w:cs="Arial"/>
          <w:sz w:val="18"/>
          <w:szCs w:val="18"/>
        </w:rPr>
      </w:pPr>
    </w:p>
    <w:p w14:paraId="28D73365" w14:textId="77777777" w:rsidR="005554AE" w:rsidRDefault="005554AE" w:rsidP="00E74701">
      <w:pPr>
        <w:spacing w:after="0" w:line="240" w:lineRule="auto"/>
        <w:rPr>
          <w:rFonts w:ascii="Arial" w:hAnsi="Arial" w:cs="Arial"/>
        </w:rPr>
      </w:pPr>
      <w:r w:rsidRPr="00E74701">
        <w:rPr>
          <w:rFonts w:ascii="Arial" w:hAnsi="Arial" w:cs="Arial"/>
          <w:b/>
          <w:bCs/>
        </w:rPr>
        <w:t>NAME AND PRONOUN</w:t>
      </w:r>
      <w:r w:rsidRPr="005554AE">
        <w:rPr>
          <w:rFonts w:ascii="Arial" w:hAnsi="Arial" w:cs="Arial"/>
        </w:rPr>
        <w:t xml:space="preserve">: Dora Lilia Roblero García (she/her) </w:t>
      </w:r>
    </w:p>
    <w:p w14:paraId="15F67C42" w14:textId="77777777" w:rsidR="005554AE" w:rsidRPr="00E74701" w:rsidRDefault="005554AE" w:rsidP="00E74701">
      <w:pPr>
        <w:spacing w:after="0" w:line="240" w:lineRule="auto"/>
        <w:rPr>
          <w:rFonts w:ascii="Arial" w:hAnsi="Arial" w:cs="Arial"/>
          <w:sz w:val="18"/>
          <w:szCs w:val="18"/>
        </w:rPr>
      </w:pPr>
    </w:p>
    <w:p w14:paraId="3DCEDB3A" w14:textId="71C6D9EB" w:rsidR="005554AE" w:rsidRPr="005554AE" w:rsidRDefault="005554AE" w:rsidP="00E74701">
      <w:pPr>
        <w:spacing w:after="0" w:line="240" w:lineRule="auto"/>
        <w:rPr>
          <w:rFonts w:ascii="Arial" w:hAnsi="Arial" w:cs="Arial"/>
        </w:rPr>
      </w:pPr>
      <w:r w:rsidRPr="00E74701">
        <w:rPr>
          <w:rFonts w:ascii="Arial" w:hAnsi="Arial" w:cs="Arial"/>
          <w:b/>
          <w:bCs/>
        </w:rPr>
        <w:t>LINK TO PREVIOUS UA</w:t>
      </w:r>
      <w:r w:rsidRPr="005554AE">
        <w:rPr>
          <w:rFonts w:ascii="Arial" w:hAnsi="Arial" w:cs="Arial"/>
        </w:rPr>
        <w:t xml:space="preserve">: </w:t>
      </w:r>
      <w:hyperlink r:id="rId18" w:history="1">
        <w:r w:rsidR="00E74701" w:rsidRPr="00FB3BBA">
          <w:rPr>
            <w:rStyle w:val="Hyperlink"/>
            <w:rFonts w:ascii="Arial" w:hAnsi="Arial" w:cs="Arial"/>
          </w:rPr>
          <w:t>https://www.amnestyusa.org/urgent-actions/mexico-human-rights-organization-at-risk/</w:t>
        </w:r>
      </w:hyperlink>
      <w:r w:rsidR="00E74701">
        <w:rPr>
          <w:rFonts w:ascii="Arial" w:hAnsi="Arial" w:cs="Arial"/>
        </w:rPr>
        <w:t xml:space="preserve"> </w:t>
      </w:r>
    </w:p>
    <w:sectPr w:rsidR="005554AE" w:rsidRPr="005554AE" w:rsidSect="005554AE">
      <w:type w:val="continuous"/>
      <w:pgSz w:w="12240" w:h="15840"/>
      <w:pgMar w:top="720" w:right="720" w:bottom="216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905EEB" w14:textId="77777777" w:rsidR="007E3698" w:rsidRDefault="007E3698" w:rsidP="005554AE">
      <w:pPr>
        <w:spacing w:after="0" w:line="240" w:lineRule="auto"/>
      </w:pPr>
      <w:r>
        <w:separator/>
      </w:r>
    </w:p>
  </w:endnote>
  <w:endnote w:type="continuationSeparator" w:id="0">
    <w:p w14:paraId="3B02449F" w14:textId="77777777" w:rsidR="007E3698" w:rsidRDefault="007E3698" w:rsidP="005554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0DC098" w14:textId="1D1E77A2" w:rsidR="00E74701" w:rsidRPr="00234918" w:rsidRDefault="00E74701" w:rsidP="00E74701">
    <w:pPr>
      <w:spacing w:after="0" w:line="240" w:lineRule="auto"/>
      <w:jc w:val="center"/>
      <w:rPr>
        <w:rFonts w:ascii="Arial" w:eastAsia="Calibri Light" w:hAnsi="Arial" w:cs="Arial"/>
        <w:color w:val="000000" w:themeColor="text1"/>
        <w:sz w:val="20"/>
        <w:szCs w:val="20"/>
      </w:rPr>
    </w:pPr>
    <w:r w:rsidRPr="00234918">
      <w:rPr>
        <w:rFonts w:ascii="Arial" w:eastAsia="Calibri Light" w:hAnsi="Arial" w:cs="Arial"/>
        <w:color w:val="000000" w:themeColor="text1"/>
        <w:sz w:val="20"/>
        <w:szCs w:val="20"/>
      </w:rPr>
      <w:t>AIUSA’s Urgent Action Network | 311 W. 43</w:t>
    </w:r>
    <w:r w:rsidRPr="00234918">
      <w:rPr>
        <w:rFonts w:ascii="Arial" w:eastAsia="Calibri Light" w:hAnsi="Arial" w:cs="Arial"/>
        <w:color w:val="000000" w:themeColor="text1"/>
        <w:sz w:val="20"/>
        <w:szCs w:val="20"/>
        <w:vertAlign w:val="superscript"/>
      </w:rPr>
      <w:t>rd</w:t>
    </w:r>
    <w:r w:rsidRPr="00234918">
      <w:rPr>
        <w:rFonts w:ascii="Arial" w:eastAsia="Calibri Light" w:hAnsi="Arial" w:cs="Arial"/>
        <w:color w:val="000000" w:themeColor="text1"/>
        <w:sz w:val="20"/>
        <w:szCs w:val="20"/>
      </w:rPr>
      <w:t xml:space="preserve"> Street, 7</w:t>
    </w:r>
    <w:r w:rsidRPr="00234918">
      <w:rPr>
        <w:rFonts w:ascii="Arial" w:eastAsia="Calibri Light" w:hAnsi="Arial" w:cs="Arial"/>
        <w:color w:val="000000" w:themeColor="text1"/>
        <w:sz w:val="20"/>
        <w:szCs w:val="20"/>
        <w:vertAlign w:val="superscript"/>
      </w:rPr>
      <w:t>th</w:t>
    </w:r>
    <w:r w:rsidRPr="00234918">
      <w:rPr>
        <w:rFonts w:ascii="Arial" w:eastAsia="Calibri Light" w:hAnsi="Arial" w:cs="Arial"/>
        <w:color w:val="000000" w:themeColor="text1"/>
        <w:sz w:val="20"/>
        <w:szCs w:val="20"/>
      </w:rPr>
      <w:t xml:space="preserve"> Fl, New York, NY 10036</w:t>
    </w:r>
  </w:p>
  <w:p w14:paraId="5F4E7350" w14:textId="1C757AA2" w:rsidR="00E74701" w:rsidRDefault="00E74701" w:rsidP="00E74701">
    <w:pPr>
      <w:pStyle w:val="Footer"/>
      <w:jc w:val="center"/>
    </w:pPr>
    <w:r w:rsidRPr="00234918">
      <w:rPr>
        <w:rFonts w:ascii="Arial" w:eastAsia="Calibri Light" w:hAnsi="Arial" w:cs="Arial"/>
        <w:color w:val="000000" w:themeColor="text1"/>
        <w:sz w:val="20"/>
        <w:szCs w:val="20"/>
      </w:rPr>
      <w:t xml:space="preserve">| </w:t>
    </w:r>
    <w:hyperlink r:id="rId1">
      <w:r w:rsidRPr="00234918">
        <w:rPr>
          <w:rStyle w:val="Hyperlink"/>
          <w:rFonts w:ascii="Arial" w:eastAsia="Calibri Light" w:hAnsi="Arial" w:cs="Arial"/>
          <w:sz w:val="20"/>
          <w:szCs w:val="20"/>
        </w:rPr>
        <w:t>uan@aiusa.org</w:t>
      </w:r>
    </w:hyperlink>
    <w:r w:rsidRPr="00234918">
      <w:rPr>
        <w:rFonts w:ascii="Arial" w:eastAsia="Calibri Light" w:hAnsi="Arial" w:cs="Arial"/>
        <w:color w:val="000000" w:themeColor="text1"/>
        <w:sz w:val="20"/>
        <w:szCs w:val="20"/>
      </w:rPr>
      <w:t xml:space="preserve"> | </w:t>
    </w:r>
    <w:hyperlink r:id="rId2">
      <w:r w:rsidRPr="00234918">
        <w:rPr>
          <w:rStyle w:val="Hyperlink"/>
          <w:rFonts w:ascii="Arial" w:eastAsia="Calibri Light" w:hAnsi="Arial" w:cs="Arial"/>
          <w:sz w:val="20"/>
          <w:szCs w:val="20"/>
        </w:rPr>
        <w:t>www.amnestyusa.org/uan</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164C3" w14:textId="09F5C9D8" w:rsidR="00E74701" w:rsidRDefault="00E74701" w:rsidP="00E74701">
    <w:pPr>
      <w:pStyle w:val="Footer"/>
      <w:jc w:val="right"/>
    </w:pPr>
    <w:r>
      <w:rPr>
        <w:noProof/>
      </w:rPr>
      <w:drawing>
        <wp:inline distT="0" distB="0" distL="0" distR="0" wp14:anchorId="354D1080" wp14:editId="687EDEB5">
          <wp:extent cx="1277327" cy="533753"/>
          <wp:effectExtent l="0" t="0" r="0" b="0"/>
          <wp:docPr id="388375413" name="Picture 388375413" descr="A yellow sign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8375413" name="Picture 388375413" descr="A yellow sign with black text&#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97897" cy="542349"/>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1EEE55" w14:textId="77777777" w:rsidR="007E3698" w:rsidRDefault="007E3698" w:rsidP="005554AE">
      <w:pPr>
        <w:spacing w:after="0" w:line="240" w:lineRule="auto"/>
      </w:pPr>
      <w:r>
        <w:separator/>
      </w:r>
    </w:p>
  </w:footnote>
  <w:footnote w:type="continuationSeparator" w:id="0">
    <w:p w14:paraId="12BD2E4D" w14:textId="77777777" w:rsidR="007E3698" w:rsidRDefault="007E3698" w:rsidP="005554A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5BBA8F" w14:textId="3A74D1CD" w:rsidR="005554AE" w:rsidRPr="005554AE" w:rsidRDefault="005554AE" w:rsidP="005554AE">
    <w:pPr>
      <w:rPr>
        <w:sz w:val="20"/>
        <w:szCs w:val="20"/>
      </w:rPr>
    </w:pPr>
    <w:r w:rsidRPr="005554AE">
      <w:rPr>
        <w:rFonts w:ascii="Arial" w:hAnsi="Arial" w:cs="Arial"/>
        <w:sz w:val="20"/>
        <w:szCs w:val="20"/>
      </w:rPr>
      <w:t xml:space="preserve">Second UA: 85/25 Index: AMR 41/0955/2026 México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        </w:t>
    </w:r>
    <w:r w:rsidRPr="005554AE">
      <w:rPr>
        <w:rFonts w:ascii="Arial" w:hAnsi="Arial" w:cs="Arial"/>
        <w:sz w:val="20"/>
        <w:szCs w:val="20"/>
      </w:rPr>
      <w:t xml:space="preserve">Date: </w:t>
    </w:r>
    <w:r>
      <w:rPr>
        <w:rFonts w:ascii="Arial" w:hAnsi="Arial" w:cs="Arial"/>
        <w:sz w:val="20"/>
        <w:szCs w:val="20"/>
      </w:rPr>
      <w:t>28</w:t>
    </w:r>
    <w:r w:rsidRPr="005554AE">
      <w:rPr>
        <w:rFonts w:ascii="Arial" w:hAnsi="Arial" w:cs="Arial"/>
        <w:sz w:val="20"/>
        <w:szCs w:val="20"/>
      </w:rPr>
      <w:t xml:space="preserve"> </w:t>
    </w:r>
    <w:r>
      <w:rPr>
        <w:rFonts w:ascii="Arial" w:hAnsi="Arial" w:cs="Arial"/>
        <w:sz w:val="20"/>
        <w:szCs w:val="20"/>
      </w:rPr>
      <w:t>July</w:t>
    </w:r>
    <w:r w:rsidRPr="005554AE">
      <w:rPr>
        <w:rFonts w:ascii="Arial" w:hAnsi="Arial" w:cs="Arial"/>
        <w:sz w:val="20"/>
        <w:szCs w:val="20"/>
      </w:rPr>
      <w:t xml:space="preserve"> 2026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8BBE23" w14:textId="41849844" w:rsidR="00E74701" w:rsidRPr="00E74701" w:rsidRDefault="00E74701" w:rsidP="00E74701">
    <w:pPr>
      <w:rPr>
        <w:sz w:val="20"/>
        <w:szCs w:val="20"/>
      </w:rPr>
    </w:pPr>
    <w:r w:rsidRPr="005554AE">
      <w:rPr>
        <w:rFonts w:ascii="Arial" w:hAnsi="Arial" w:cs="Arial"/>
        <w:sz w:val="20"/>
        <w:szCs w:val="20"/>
      </w:rPr>
      <w:t xml:space="preserve">Second UA: 85/25 Index: AMR 41/0955/2026 México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        </w:t>
    </w:r>
    <w:r w:rsidRPr="005554AE">
      <w:rPr>
        <w:rFonts w:ascii="Arial" w:hAnsi="Arial" w:cs="Arial"/>
        <w:sz w:val="20"/>
        <w:szCs w:val="20"/>
      </w:rPr>
      <w:t xml:space="preserve">Date: </w:t>
    </w:r>
    <w:r>
      <w:rPr>
        <w:rFonts w:ascii="Arial" w:hAnsi="Arial" w:cs="Arial"/>
        <w:sz w:val="20"/>
        <w:szCs w:val="20"/>
      </w:rPr>
      <w:t>28</w:t>
    </w:r>
    <w:r w:rsidRPr="005554AE">
      <w:rPr>
        <w:rFonts w:ascii="Arial" w:hAnsi="Arial" w:cs="Arial"/>
        <w:sz w:val="20"/>
        <w:szCs w:val="20"/>
      </w:rPr>
      <w:t xml:space="preserve"> </w:t>
    </w:r>
    <w:r>
      <w:rPr>
        <w:rFonts w:ascii="Arial" w:hAnsi="Arial" w:cs="Arial"/>
        <w:sz w:val="20"/>
        <w:szCs w:val="20"/>
      </w:rPr>
      <w:t>July</w:t>
    </w:r>
    <w:r w:rsidRPr="005554AE">
      <w:rPr>
        <w:rFonts w:ascii="Arial" w:hAnsi="Arial" w:cs="Arial"/>
        <w:sz w:val="20"/>
        <w:szCs w:val="20"/>
      </w:rPr>
      <w:t xml:space="preserve"> 2026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0655D7"/>
    <w:multiLevelType w:val="hybridMultilevel"/>
    <w:tmpl w:val="9CDE8F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470814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54AE"/>
    <w:rsid w:val="001D64DB"/>
    <w:rsid w:val="005554AE"/>
    <w:rsid w:val="00696D35"/>
    <w:rsid w:val="007E3698"/>
    <w:rsid w:val="00883E6C"/>
    <w:rsid w:val="00B31D86"/>
    <w:rsid w:val="00D225E1"/>
    <w:rsid w:val="00E317AC"/>
    <w:rsid w:val="00E747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3F85ED"/>
  <w15:chartTrackingRefBased/>
  <w15:docId w15:val="{D78D4E34-35D4-417F-A317-0FBDB09904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554A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554A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554A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554A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554A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554A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554A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554A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554A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554A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554A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554A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554A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554A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554A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554A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554A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554AE"/>
    <w:rPr>
      <w:rFonts w:eastAsiaTheme="majorEastAsia" w:cstheme="majorBidi"/>
      <w:color w:val="272727" w:themeColor="text1" w:themeTint="D8"/>
    </w:rPr>
  </w:style>
  <w:style w:type="paragraph" w:styleId="Title">
    <w:name w:val="Title"/>
    <w:basedOn w:val="Normal"/>
    <w:next w:val="Normal"/>
    <w:link w:val="TitleChar"/>
    <w:uiPriority w:val="10"/>
    <w:qFormat/>
    <w:rsid w:val="005554A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554A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554A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554A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554AE"/>
    <w:pPr>
      <w:spacing w:before="160"/>
      <w:jc w:val="center"/>
    </w:pPr>
    <w:rPr>
      <w:i/>
      <w:iCs/>
      <w:color w:val="404040" w:themeColor="text1" w:themeTint="BF"/>
    </w:rPr>
  </w:style>
  <w:style w:type="character" w:customStyle="1" w:styleId="QuoteChar">
    <w:name w:val="Quote Char"/>
    <w:basedOn w:val="DefaultParagraphFont"/>
    <w:link w:val="Quote"/>
    <w:uiPriority w:val="29"/>
    <w:rsid w:val="005554AE"/>
    <w:rPr>
      <w:i/>
      <w:iCs/>
      <w:color w:val="404040" w:themeColor="text1" w:themeTint="BF"/>
    </w:rPr>
  </w:style>
  <w:style w:type="paragraph" w:styleId="ListParagraph">
    <w:name w:val="List Paragraph"/>
    <w:basedOn w:val="Normal"/>
    <w:uiPriority w:val="34"/>
    <w:qFormat/>
    <w:rsid w:val="005554AE"/>
    <w:pPr>
      <w:ind w:left="720"/>
      <w:contextualSpacing/>
    </w:pPr>
  </w:style>
  <w:style w:type="character" w:styleId="IntenseEmphasis">
    <w:name w:val="Intense Emphasis"/>
    <w:basedOn w:val="DefaultParagraphFont"/>
    <w:uiPriority w:val="21"/>
    <w:qFormat/>
    <w:rsid w:val="005554AE"/>
    <w:rPr>
      <w:i/>
      <w:iCs/>
      <w:color w:val="0F4761" w:themeColor="accent1" w:themeShade="BF"/>
    </w:rPr>
  </w:style>
  <w:style w:type="paragraph" w:styleId="IntenseQuote">
    <w:name w:val="Intense Quote"/>
    <w:basedOn w:val="Normal"/>
    <w:next w:val="Normal"/>
    <w:link w:val="IntenseQuoteChar"/>
    <w:uiPriority w:val="30"/>
    <w:qFormat/>
    <w:rsid w:val="005554A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554AE"/>
    <w:rPr>
      <w:i/>
      <w:iCs/>
      <w:color w:val="0F4761" w:themeColor="accent1" w:themeShade="BF"/>
    </w:rPr>
  </w:style>
  <w:style w:type="character" w:styleId="IntenseReference">
    <w:name w:val="Intense Reference"/>
    <w:basedOn w:val="DefaultParagraphFont"/>
    <w:uiPriority w:val="32"/>
    <w:qFormat/>
    <w:rsid w:val="005554AE"/>
    <w:rPr>
      <w:b/>
      <w:bCs/>
      <w:smallCaps/>
      <w:color w:val="0F4761" w:themeColor="accent1" w:themeShade="BF"/>
      <w:spacing w:val="5"/>
    </w:rPr>
  </w:style>
  <w:style w:type="paragraph" w:styleId="Header">
    <w:name w:val="header"/>
    <w:basedOn w:val="Normal"/>
    <w:link w:val="HeaderChar"/>
    <w:uiPriority w:val="99"/>
    <w:unhideWhenUsed/>
    <w:rsid w:val="005554AE"/>
    <w:pPr>
      <w:tabs>
        <w:tab w:val="center" w:pos="4680"/>
        <w:tab w:val="right" w:pos="9360"/>
      </w:tabs>
      <w:spacing w:after="0" w:line="240" w:lineRule="auto"/>
    </w:pPr>
  </w:style>
  <w:style w:type="character" w:customStyle="1" w:styleId="HeaderChar">
    <w:name w:val="Header Char"/>
    <w:basedOn w:val="DefaultParagraphFont"/>
    <w:link w:val="Header"/>
    <w:uiPriority w:val="99"/>
    <w:rsid w:val="005554AE"/>
  </w:style>
  <w:style w:type="paragraph" w:styleId="Footer">
    <w:name w:val="footer"/>
    <w:basedOn w:val="Normal"/>
    <w:link w:val="FooterChar"/>
    <w:uiPriority w:val="99"/>
    <w:unhideWhenUsed/>
    <w:rsid w:val="005554AE"/>
    <w:pPr>
      <w:tabs>
        <w:tab w:val="center" w:pos="4680"/>
        <w:tab w:val="right" w:pos="9360"/>
      </w:tabs>
      <w:spacing w:after="0" w:line="240" w:lineRule="auto"/>
    </w:pPr>
  </w:style>
  <w:style w:type="character" w:customStyle="1" w:styleId="FooterChar">
    <w:name w:val="Footer Char"/>
    <w:basedOn w:val="DefaultParagraphFont"/>
    <w:link w:val="Footer"/>
    <w:uiPriority w:val="99"/>
    <w:rsid w:val="005554AE"/>
  </w:style>
  <w:style w:type="character" w:styleId="Hyperlink">
    <w:name w:val="Hyperlink"/>
    <w:basedOn w:val="DefaultParagraphFont"/>
    <w:uiPriority w:val="99"/>
    <w:unhideWhenUsed/>
    <w:rsid w:val="005554AE"/>
    <w:rPr>
      <w:color w:val="467886" w:themeColor="hyperlink"/>
      <w:u w:val="single"/>
    </w:rPr>
  </w:style>
  <w:style w:type="paragraph" w:customStyle="1" w:styleId="paragraph">
    <w:name w:val="paragraph"/>
    <w:basedOn w:val="Normal"/>
    <w:rsid w:val="005554AE"/>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normaltextrun">
    <w:name w:val="normaltextrun"/>
    <w:basedOn w:val="DefaultParagraphFont"/>
    <w:rsid w:val="005554AE"/>
  </w:style>
  <w:style w:type="character" w:styleId="UnresolvedMention">
    <w:name w:val="Unresolved Mention"/>
    <w:basedOn w:val="DefaultParagraphFont"/>
    <w:uiPriority w:val="99"/>
    <w:semiHidden/>
    <w:unhideWhenUsed/>
    <w:rsid w:val="005554A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inegi.org.mx/contenidos/saladeprensa/boletines/2025/pm/pm2025_RR_08.pdf" TargetMode="External"/><Relationship Id="rId18" Type="http://schemas.openxmlformats.org/officeDocument/2006/relationships/hyperlink" Target="https://www.amnestyusa.org/urgent-actions/mexico-human-rights-organization-at-risk/" TargetMode="External"/><Relationship Id="rId3" Type="http://schemas.openxmlformats.org/officeDocument/2006/relationships/settings" Target="settings.xml"/><Relationship Id="rId7" Type="http://schemas.openxmlformats.org/officeDocument/2006/relationships/hyperlink" Target="https://www.amnestyusa.org/report-urgent-actions/" TargetMode="External"/><Relationship Id="rId12" Type="http://schemas.openxmlformats.org/officeDocument/2006/relationships/hyperlink" Target="mailto:subsedhpm@segob.gob.mx" TargetMode="External"/><Relationship Id="rId17" Type="http://schemas.openxmlformats.org/officeDocument/2006/relationships/hyperlink" Target="https://swefor.org/es/mexico/accion-urgente-el-centro-de-derechos-humanos-fray-matias-de-cordova-sufre-dos-allanamientos-en-tres-dias/?fbclid=IwY2xjawQztZNleHRuA2FlbQIxMABicmlkETFlekpQM3ZCWjdId1JMeE41c3J0YwZhcHBfaWQQMjIyMDM5MTc4ODIwMDg5MgABHpeUdK49OytoRTtnmJlFNe0Q6_yoRgQfIk8TBFL95jgQ071R0e80a9kpb5Jx_aem_wZIBz4_NZCs7JShAREfuVg" TargetMode="External"/><Relationship Id="rId2" Type="http://schemas.openxmlformats.org/officeDocument/2006/relationships/styles" Target="styles.xml"/><Relationship Id="rId16" Type="http://schemas.openxmlformats.org/officeDocument/2006/relationships/hyperlink" Target="https://www.frayba.org.mx/"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s://cemda.org.mx/wp-content/uploads/2025/04/INFORMEDEFENSORES_2024_WEB.pdf" TargetMode="External"/><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s://frayba.org.mx/informe-frayba-violencia-armada-criminal"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http://www.amnestyusa.org/uan" TargetMode="External"/><Relationship Id="rId1" Type="http://schemas.openxmlformats.org/officeDocument/2006/relationships/hyperlink" Target="mailto:uan@aiusa.org"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145</TotalTime>
  <Pages>2</Pages>
  <Words>920</Words>
  <Characters>5152</Characters>
  <Application>Microsoft Office Word</Application>
  <DocSecurity>0</DocSecurity>
  <Lines>92</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Kramer</dc:creator>
  <cp:keywords/>
  <dc:description/>
  <cp:lastModifiedBy>Emily Kramer</cp:lastModifiedBy>
  <cp:revision>6</cp:revision>
  <dcterms:created xsi:type="dcterms:W3CDTF">2026-07-28T20:34:00Z</dcterms:created>
  <dcterms:modified xsi:type="dcterms:W3CDTF">2026-07-29T20:07:00Z</dcterms:modified>
</cp:coreProperties>
</file>