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0DAC3" w14:textId="77777777" w:rsidR="00650110" w:rsidRPr="00650110" w:rsidRDefault="00650110" w:rsidP="00650110">
      <w:pPr>
        <w:spacing w:line="240" w:lineRule="auto"/>
        <w:rPr>
          <w:rFonts w:ascii="Arial" w:hAnsi="Arial" w:cs="Arial"/>
          <w:sz w:val="60"/>
          <w:szCs w:val="60"/>
        </w:rPr>
      </w:pPr>
      <w:r w:rsidRPr="00650110">
        <w:rPr>
          <w:rFonts w:ascii="Arial" w:hAnsi="Arial" w:cs="Arial"/>
          <w:sz w:val="60"/>
          <w:szCs w:val="60"/>
          <w:highlight w:val="yellow"/>
        </w:rPr>
        <w:t>URGENT ACTION</w:t>
      </w:r>
      <w:r w:rsidRPr="00650110">
        <w:rPr>
          <w:rFonts w:ascii="Arial" w:hAnsi="Arial" w:cs="Arial"/>
          <w:sz w:val="60"/>
          <w:szCs w:val="60"/>
        </w:rPr>
        <w:t xml:space="preserve"> </w:t>
      </w:r>
    </w:p>
    <w:p w14:paraId="19BFAAFC" w14:textId="77777777" w:rsidR="007C277C" w:rsidRDefault="007C277C" w:rsidP="00650110">
      <w:pPr>
        <w:spacing w:after="0" w:line="240" w:lineRule="auto"/>
        <w:rPr>
          <w:rFonts w:ascii="Arial" w:hAnsi="Arial" w:cs="Arial"/>
          <w:b/>
          <w:bCs/>
          <w:sz w:val="28"/>
          <w:szCs w:val="28"/>
        </w:rPr>
      </w:pPr>
      <w:r w:rsidRPr="007C277C">
        <w:rPr>
          <w:rFonts w:ascii="Arial" w:hAnsi="Arial" w:cs="Arial"/>
          <w:b/>
          <w:bCs/>
          <w:sz w:val="28"/>
          <w:szCs w:val="28"/>
        </w:rPr>
        <w:t>FEW RELEASES, HUNDREDS OF POLITICAL PRISONERS REMAIN DETAINED IN VENEZUELA </w:t>
      </w:r>
    </w:p>
    <w:p w14:paraId="0ED0F53B" w14:textId="1082EFE4" w:rsidR="00650110" w:rsidRDefault="00EC7489" w:rsidP="00650110">
      <w:pPr>
        <w:spacing w:after="0" w:line="240" w:lineRule="auto"/>
        <w:rPr>
          <w:rFonts w:ascii="Arial" w:hAnsi="Arial" w:cs="Arial"/>
          <w:b/>
          <w:bCs/>
          <w:sz w:val="22"/>
          <w:szCs w:val="22"/>
        </w:rPr>
      </w:pPr>
      <w:r>
        <w:rPr>
          <w:rFonts w:ascii="Arial" w:hAnsi="Arial" w:cs="Arial"/>
          <w:b/>
          <w:bCs/>
          <w:sz w:val="22"/>
          <w:szCs w:val="22"/>
        </w:rPr>
        <w:t>O</w:t>
      </w:r>
      <w:r w:rsidRPr="00650110">
        <w:rPr>
          <w:rFonts w:ascii="Arial" w:hAnsi="Arial" w:cs="Arial"/>
          <w:b/>
          <w:bCs/>
          <w:sz w:val="22"/>
          <w:szCs w:val="22"/>
        </w:rPr>
        <w:t>n May 18</w:t>
      </w:r>
      <w:r>
        <w:rPr>
          <w:rFonts w:ascii="Arial" w:hAnsi="Arial" w:cs="Arial"/>
          <w:b/>
          <w:bCs/>
          <w:sz w:val="22"/>
          <w:szCs w:val="22"/>
        </w:rPr>
        <w:t xml:space="preserve">, </w:t>
      </w:r>
      <w:r w:rsidRPr="00650110">
        <w:rPr>
          <w:rFonts w:ascii="Arial" w:hAnsi="Arial" w:cs="Arial"/>
          <w:b/>
          <w:bCs/>
          <w:sz w:val="22"/>
          <w:szCs w:val="22"/>
        </w:rPr>
        <w:t>2026</w:t>
      </w:r>
      <w:r>
        <w:rPr>
          <w:rFonts w:ascii="Arial" w:hAnsi="Arial" w:cs="Arial"/>
          <w:b/>
          <w:bCs/>
          <w:sz w:val="22"/>
          <w:szCs w:val="22"/>
        </w:rPr>
        <w:t xml:space="preserve">, </w:t>
      </w:r>
      <w:r w:rsidR="00650110" w:rsidRPr="00650110">
        <w:rPr>
          <w:rFonts w:ascii="Arial" w:hAnsi="Arial" w:cs="Arial"/>
          <w:b/>
          <w:bCs/>
          <w:sz w:val="22"/>
          <w:szCs w:val="22"/>
        </w:rPr>
        <w:t xml:space="preserve">16-year-old Samantha Hernández was conditionally released. Her sister, Aranza Hernández, </w:t>
      </w:r>
      <w:r w:rsidR="002D6E77" w:rsidRPr="002D6E77">
        <w:rPr>
          <w:rFonts w:ascii="Arial" w:hAnsi="Arial" w:cs="Arial"/>
          <w:b/>
          <w:bCs/>
          <w:sz w:val="22"/>
          <w:szCs w:val="22"/>
        </w:rPr>
        <w:t>who was 19 years old at the time of her arrest on November 20, 2025, remains</w:t>
      </w:r>
      <w:r w:rsidR="002D6E77">
        <w:rPr>
          <w:rFonts w:ascii="Arial" w:hAnsi="Arial" w:cs="Arial"/>
          <w:b/>
          <w:bCs/>
          <w:sz w:val="22"/>
          <w:szCs w:val="22"/>
        </w:rPr>
        <w:t xml:space="preserve"> </w:t>
      </w:r>
      <w:r w:rsidR="00077EB7">
        <w:rPr>
          <w:rFonts w:ascii="Arial" w:hAnsi="Arial" w:cs="Arial"/>
          <w:b/>
          <w:bCs/>
          <w:sz w:val="22"/>
          <w:szCs w:val="22"/>
        </w:rPr>
        <w:t>arbitrarily detained</w:t>
      </w:r>
      <w:r w:rsidR="00650110" w:rsidRPr="00650110">
        <w:rPr>
          <w:rFonts w:ascii="Arial" w:hAnsi="Arial" w:cs="Arial"/>
          <w:b/>
          <w:bCs/>
          <w:sz w:val="22"/>
          <w:szCs w:val="22"/>
        </w:rPr>
        <w:t xml:space="preserve">. Approximately 500-600 people continue </w:t>
      </w:r>
      <w:r w:rsidR="00077EB7">
        <w:rPr>
          <w:rFonts w:ascii="Arial" w:hAnsi="Arial" w:cs="Arial"/>
          <w:b/>
          <w:bCs/>
          <w:sz w:val="22"/>
          <w:szCs w:val="22"/>
        </w:rPr>
        <w:t xml:space="preserve">to be </w:t>
      </w:r>
      <w:r w:rsidR="00650110" w:rsidRPr="00650110">
        <w:rPr>
          <w:rFonts w:ascii="Arial" w:hAnsi="Arial" w:cs="Arial"/>
          <w:b/>
          <w:bCs/>
          <w:sz w:val="22"/>
          <w:szCs w:val="22"/>
        </w:rPr>
        <w:t xml:space="preserve">arbitrarily detained for political reasons, including </w:t>
      </w:r>
      <w:proofErr w:type="spellStart"/>
      <w:r w:rsidR="00650110" w:rsidRPr="00650110">
        <w:rPr>
          <w:rFonts w:ascii="Arial" w:hAnsi="Arial" w:cs="Arial"/>
          <w:b/>
          <w:bCs/>
          <w:sz w:val="22"/>
          <w:szCs w:val="22"/>
        </w:rPr>
        <w:t>Emirlendris</w:t>
      </w:r>
      <w:proofErr w:type="spellEnd"/>
      <w:r w:rsidR="00650110" w:rsidRPr="00650110">
        <w:rPr>
          <w:rFonts w:ascii="Arial" w:hAnsi="Arial" w:cs="Arial"/>
          <w:b/>
          <w:bCs/>
          <w:sz w:val="22"/>
          <w:szCs w:val="22"/>
        </w:rPr>
        <w:t xml:space="preserve"> Benítez and Juan Carlos Marrufo, who are in urgent need of medical assistance. The fate and whereabouts of some presumed detainees remain unknown, like Jorgen </w:t>
      </w:r>
      <w:proofErr w:type="spellStart"/>
      <w:r w:rsidR="00650110" w:rsidRPr="00650110">
        <w:rPr>
          <w:rFonts w:ascii="Arial" w:hAnsi="Arial" w:cs="Arial"/>
          <w:b/>
          <w:bCs/>
          <w:sz w:val="22"/>
          <w:szCs w:val="22"/>
        </w:rPr>
        <w:t>Guanares</w:t>
      </w:r>
      <w:proofErr w:type="spellEnd"/>
      <w:r w:rsidR="00650110" w:rsidRPr="00650110">
        <w:rPr>
          <w:rFonts w:ascii="Arial" w:hAnsi="Arial" w:cs="Arial"/>
          <w:b/>
          <w:bCs/>
          <w:sz w:val="22"/>
          <w:szCs w:val="22"/>
        </w:rPr>
        <w:t xml:space="preserve">. We call on the </w:t>
      </w:r>
      <w:r w:rsidR="00FA083E">
        <w:rPr>
          <w:rFonts w:ascii="Arial" w:hAnsi="Arial" w:cs="Arial"/>
          <w:b/>
          <w:bCs/>
          <w:sz w:val="22"/>
          <w:szCs w:val="22"/>
        </w:rPr>
        <w:t xml:space="preserve">Venezuelan </w:t>
      </w:r>
      <w:r w:rsidR="00650110" w:rsidRPr="00650110">
        <w:rPr>
          <w:rFonts w:ascii="Arial" w:hAnsi="Arial" w:cs="Arial"/>
          <w:b/>
          <w:bCs/>
          <w:sz w:val="22"/>
          <w:szCs w:val="22"/>
        </w:rPr>
        <w:t xml:space="preserve">Attorney General to ensure the immediate release of all those arbitrarily detained and, while in custody, to disclose their fate and whereabouts and guarantee adequate medical care. </w:t>
      </w:r>
    </w:p>
    <w:p w14:paraId="2DF97C17" w14:textId="77777777" w:rsidR="00650110" w:rsidRPr="00650110" w:rsidRDefault="00650110" w:rsidP="00650110">
      <w:pPr>
        <w:spacing w:after="0" w:line="240" w:lineRule="auto"/>
        <w:rPr>
          <w:rFonts w:ascii="Arial" w:hAnsi="Arial" w:cs="Arial"/>
          <w:sz w:val="18"/>
          <w:szCs w:val="18"/>
        </w:rPr>
      </w:pPr>
    </w:p>
    <w:p w14:paraId="0AFCCCBC" w14:textId="77777777" w:rsidR="00650110" w:rsidRPr="0029128C" w:rsidRDefault="00650110" w:rsidP="00650110">
      <w:pPr>
        <w:pStyle w:val="paragraph"/>
        <w:spacing w:before="0" w:beforeAutospacing="0" w:after="0" w:afterAutospacing="0"/>
        <w:textAlignment w:val="baseline"/>
        <w:rPr>
          <w:rFonts w:ascii="Arial" w:hAnsi="Arial" w:cs="Arial"/>
          <w:sz w:val="20"/>
          <w:szCs w:val="20"/>
        </w:rPr>
      </w:pPr>
      <w:r w:rsidRPr="0029128C">
        <w:rPr>
          <w:rFonts w:ascii="Arial" w:hAnsi="Arial" w:cs="Arial"/>
          <w:sz w:val="20"/>
          <w:szCs w:val="20"/>
        </w:rPr>
        <w:t xml:space="preserve">TAKE ACTION: </w:t>
      </w:r>
    </w:p>
    <w:p w14:paraId="1F4702D1" w14:textId="77777777" w:rsidR="00650110" w:rsidRPr="0029128C" w:rsidRDefault="00650110" w:rsidP="00650110">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29128C">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0243E073" w14:textId="0600A069" w:rsidR="00650110" w:rsidRPr="0029128C" w:rsidRDefault="00650110" w:rsidP="00650110">
      <w:pPr>
        <w:pStyle w:val="paragraph"/>
        <w:numPr>
          <w:ilvl w:val="0"/>
          <w:numId w:val="1"/>
        </w:numPr>
        <w:spacing w:before="0" w:beforeAutospacing="0" w:after="0" w:afterAutospacing="0"/>
        <w:textAlignment w:val="baseline"/>
        <w:rPr>
          <w:rStyle w:val="normaltextrun"/>
          <w:rFonts w:ascii="Arial" w:hAnsi="Arial" w:cs="Arial"/>
          <w:sz w:val="20"/>
          <w:szCs w:val="20"/>
        </w:rPr>
      </w:pPr>
      <w:hyperlink r:id="rId7" w:history="1">
        <w:r w:rsidRPr="0029128C">
          <w:rPr>
            <w:rStyle w:val="Hyperlink"/>
            <w:rFonts w:ascii="Arial" w:eastAsiaTheme="majorEastAsia" w:hAnsi="Arial" w:cs="Arial"/>
            <w:sz w:val="20"/>
            <w:szCs w:val="20"/>
          </w:rPr>
          <w:t>Click here</w:t>
        </w:r>
      </w:hyperlink>
      <w:r w:rsidRPr="0029128C">
        <w:rPr>
          <w:rStyle w:val="normaltextrun"/>
          <w:rFonts w:ascii="Arial" w:eastAsiaTheme="majorEastAsia" w:hAnsi="Arial" w:cs="Arial"/>
          <w:sz w:val="20"/>
          <w:szCs w:val="20"/>
        </w:rPr>
        <w:t xml:space="preserve"> to report your action(s) on </w:t>
      </w:r>
      <w:r>
        <w:rPr>
          <w:rStyle w:val="normaltextrun"/>
          <w:rFonts w:ascii="Arial" w:eastAsiaTheme="majorEastAsia" w:hAnsi="Arial" w:cs="Arial"/>
          <w:b/>
          <w:bCs/>
          <w:i/>
          <w:iCs/>
          <w:color w:val="000000" w:themeColor="text1"/>
          <w:sz w:val="20"/>
          <w:szCs w:val="20"/>
        </w:rPr>
        <w:t>Seventh</w:t>
      </w:r>
      <w:r w:rsidRPr="0029128C">
        <w:rPr>
          <w:rStyle w:val="normaltextrun"/>
          <w:rFonts w:ascii="Arial" w:eastAsiaTheme="majorEastAsia" w:hAnsi="Arial" w:cs="Arial"/>
          <w:b/>
          <w:bCs/>
          <w:i/>
          <w:iCs/>
          <w:color w:val="000000" w:themeColor="text1"/>
          <w:sz w:val="20"/>
          <w:szCs w:val="20"/>
        </w:rPr>
        <w:t xml:space="preserve"> UA </w:t>
      </w:r>
      <w:r>
        <w:rPr>
          <w:rStyle w:val="normaltextrun"/>
          <w:rFonts w:ascii="Arial" w:eastAsiaTheme="majorEastAsia" w:hAnsi="Arial" w:cs="Arial"/>
          <w:b/>
          <w:bCs/>
          <w:i/>
          <w:iCs/>
          <w:color w:val="000000" w:themeColor="text1"/>
          <w:sz w:val="20"/>
          <w:szCs w:val="20"/>
        </w:rPr>
        <w:t>72</w:t>
      </w:r>
      <w:r w:rsidRPr="0029128C">
        <w:rPr>
          <w:rStyle w:val="normaltextrun"/>
          <w:rFonts w:ascii="Arial" w:eastAsiaTheme="majorEastAsia" w:hAnsi="Arial" w:cs="Arial"/>
          <w:b/>
          <w:bCs/>
          <w:i/>
          <w:iCs/>
          <w:color w:val="000000" w:themeColor="text1"/>
          <w:sz w:val="20"/>
          <w:szCs w:val="20"/>
        </w:rPr>
        <w:t>.</w:t>
      </w:r>
      <w:r>
        <w:rPr>
          <w:rStyle w:val="normaltextrun"/>
          <w:rFonts w:ascii="Arial" w:eastAsiaTheme="majorEastAsia" w:hAnsi="Arial" w:cs="Arial"/>
          <w:b/>
          <w:bCs/>
          <w:i/>
          <w:iCs/>
          <w:color w:val="000000" w:themeColor="text1"/>
          <w:sz w:val="20"/>
          <w:szCs w:val="20"/>
        </w:rPr>
        <w:t>24</w:t>
      </w:r>
      <w:r w:rsidRPr="0029128C">
        <w:rPr>
          <w:rStyle w:val="normaltextrun"/>
          <w:rFonts w:ascii="Arial" w:eastAsiaTheme="majorEastAsia" w:hAnsi="Arial" w:cs="Arial"/>
          <w:sz w:val="20"/>
          <w:szCs w:val="20"/>
        </w:rPr>
        <w:t>. We share this number with the officials we are trying to persuade.</w:t>
      </w:r>
    </w:p>
    <w:p w14:paraId="74CBB42A" w14:textId="77777777" w:rsidR="00650110" w:rsidRPr="00650110" w:rsidRDefault="00650110" w:rsidP="00650110">
      <w:pPr>
        <w:spacing w:after="0" w:line="240" w:lineRule="auto"/>
        <w:rPr>
          <w:rFonts w:ascii="Arial" w:hAnsi="Arial" w:cs="Arial"/>
          <w:sz w:val="18"/>
          <w:szCs w:val="18"/>
        </w:rPr>
      </w:pPr>
    </w:p>
    <w:p w14:paraId="56B4A38B" w14:textId="77777777" w:rsidR="00650110" w:rsidRDefault="00650110" w:rsidP="00650110">
      <w:pPr>
        <w:spacing w:after="0" w:line="240" w:lineRule="auto"/>
        <w:rPr>
          <w:rFonts w:ascii="Arial" w:hAnsi="Arial" w:cs="Arial"/>
          <w:b/>
          <w:bCs/>
          <w:sz w:val="20"/>
          <w:szCs w:val="20"/>
        </w:rPr>
        <w:sectPr w:rsidR="00650110" w:rsidSect="00E0697E">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38F55F6B" w14:textId="402C0BC1" w:rsidR="00650110" w:rsidRPr="00650110" w:rsidRDefault="00650110" w:rsidP="00650110">
      <w:pPr>
        <w:spacing w:after="0" w:line="240" w:lineRule="auto"/>
        <w:rPr>
          <w:rFonts w:ascii="Arial" w:hAnsi="Arial" w:cs="Arial"/>
          <w:b/>
          <w:bCs/>
          <w:sz w:val="20"/>
          <w:szCs w:val="20"/>
        </w:rPr>
      </w:pPr>
      <w:r w:rsidRPr="00650110">
        <w:rPr>
          <w:rFonts w:ascii="Arial" w:hAnsi="Arial" w:cs="Arial"/>
          <w:b/>
          <w:bCs/>
          <w:sz w:val="20"/>
          <w:szCs w:val="20"/>
        </w:rPr>
        <w:t xml:space="preserve">Larry Devoe </w:t>
      </w:r>
    </w:p>
    <w:p w14:paraId="7DC656C1" w14:textId="77777777" w:rsidR="00650110" w:rsidRPr="00650110" w:rsidRDefault="00650110" w:rsidP="00650110">
      <w:pPr>
        <w:spacing w:after="0" w:line="240" w:lineRule="auto"/>
        <w:rPr>
          <w:rFonts w:ascii="Arial" w:hAnsi="Arial" w:cs="Arial"/>
          <w:b/>
          <w:bCs/>
          <w:sz w:val="20"/>
          <w:szCs w:val="20"/>
        </w:rPr>
      </w:pPr>
      <w:r w:rsidRPr="00650110">
        <w:rPr>
          <w:rFonts w:ascii="Arial" w:hAnsi="Arial" w:cs="Arial"/>
          <w:b/>
          <w:bCs/>
          <w:sz w:val="20"/>
          <w:szCs w:val="20"/>
        </w:rPr>
        <w:t>Attorney General</w:t>
      </w:r>
    </w:p>
    <w:p w14:paraId="56F5964D" w14:textId="77777777" w:rsidR="00650110" w:rsidRPr="00650110" w:rsidRDefault="00650110" w:rsidP="00650110">
      <w:pPr>
        <w:spacing w:after="0" w:line="240" w:lineRule="auto"/>
        <w:rPr>
          <w:rFonts w:ascii="Arial" w:hAnsi="Arial" w:cs="Arial"/>
          <w:sz w:val="20"/>
          <w:szCs w:val="20"/>
        </w:rPr>
      </w:pPr>
      <w:proofErr w:type="spellStart"/>
      <w:r w:rsidRPr="00650110">
        <w:rPr>
          <w:rFonts w:ascii="Arial" w:hAnsi="Arial" w:cs="Arial"/>
          <w:sz w:val="20"/>
          <w:szCs w:val="20"/>
        </w:rPr>
        <w:t>Edificio</w:t>
      </w:r>
      <w:proofErr w:type="spellEnd"/>
      <w:r w:rsidRPr="00650110">
        <w:rPr>
          <w:rFonts w:ascii="Arial" w:hAnsi="Arial" w:cs="Arial"/>
          <w:sz w:val="20"/>
          <w:szCs w:val="20"/>
        </w:rPr>
        <w:t xml:space="preserve"> Ministerio Público, PB, Av. Urdaneta, </w:t>
      </w:r>
      <w:proofErr w:type="spellStart"/>
      <w:r w:rsidRPr="00650110">
        <w:rPr>
          <w:rFonts w:ascii="Arial" w:hAnsi="Arial" w:cs="Arial"/>
          <w:sz w:val="20"/>
          <w:szCs w:val="20"/>
        </w:rPr>
        <w:t>esquinas</w:t>
      </w:r>
      <w:proofErr w:type="spellEnd"/>
      <w:r w:rsidRPr="00650110">
        <w:rPr>
          <w:rFonts w:ascii="Arial" w:hAnsi="Arial" w:cs="Arial"/>
          <w:sz w:val="20"/>
          <w:szCs w:val="20"/>
        </w:rPr>
        <w:t xml:space="preserve"> de </w:t>
      </w:r>
      <w:proofErr w:type="spellStart"/>
      <w:r w:rsidRPr="00650110">
        <w:rPr>
          <w:rFonts w:ascii="Arial" w:hAnsi="Arial" w:cs="Arial"/>
          <w:sz w:val="20"/>
          <w:szCs w:val="20"/>
        </w:rPr>
        <w:t>Ánimas</w:t>
      </w:r>
      <w:proofErr w:type="spellEnd"/>
      <w:r w:rsidRPr="00650110">
        <w:rPr>
          <w:rFonts w:ascii="Arial" w:hAnsi="Arial" w:cs="Arial"/>
          <w:sz w:val="20"/>
          <w:szCs w:val="20"/>
        </w:rPr>
        <w:t xml:space="preserve"> a </w:t>
      </w:r>
      <w:proofErr w:type="spellStart"/>
      <w:r w:rsidRPr="00650110">
        <w:rPr>
          <w:rFonts w:ascii="Arial" w:hAnsi="Arial" w:cs="Arial"/>
          <w:sz w:val="20"/>
          <w:szCs w:val="20"/>
        </w:rPr>
        <w:t>Platanal</w:t>
      </w:r>
      <w:proofErr w:type="spellEnd"/>
      <w:r w:rsidRPr="00650110">
        <w:rPr>
          <w:rFonts w:ascii="Arial" w:hAnsi="Arial" w:cs="Arial"/>
          <w:sz w:val="20"/>
          <w:szCs w:val="20"/>
        </w:rPr>
        <w:t xml:space="preserve"> </w:t>
      </w:r>
    </w:p>
    <w:p w14:paraId="1564168B" w14:textId="77777777" w:rsidR="00650110" w:rsidRPr="00650110" w:rsidRDefault="00650110" w:rsidP="00650110">
      <w:pPr>
        <w:spacing w:after="0" w:line="240" w:lineRule="auto"/>
        <w:rPr>
          <w:rFonts w:ascii="Arial" w:hAnsi="Arial" w:cs="Arial"/>
          <w:sz w:val="20"/>
          <w:szCs w:val="20"/>
        </w:rPr>
      </w:pPr>
      <w:r w:rsidRPr="00650110">
        <w:rPr>
          <w:rFonts w:ascii="Arial" w:hAnsi="Arial" w:cs="Arial"/>
          <w:sz w:val="20"/>
          <w:szCs w:val="20"/>
        </w:rPr>
        <w:t xml:space="preserve">Caracas, Venezuela </w:t>
      </w:r>
    </w:p>
    <w:p w14:paraId="06C75E37" w14:textId="63C96804" w:rsidR="00650110" w:rsidRPr="00632464" w:rsidRDefault="00650110" w:rsidP="00650110">
      <w:pPr>
        <w:spacing w:after="0" w:line="240" w:lineRule="auto"/>
        <w:jc w:val="right"/>
        <w:rPr>
          <w:rFonts w:ascii="Arial" w:hAnsi="Arial" w:cs="Arial"/>
          <w:b/>
          <w:bCs/>
          <w:i/>
          <w:iCs/>
          <w:sz w:val="20"/>
          <w:szCs w:val="20"/>
        </w:rPr>
      </w:pPr>
      <w:r>
        <w:rPr>
          <w:rFonts w:ascii="Arial" w:hAnsi="Arial" w:cs="Arial"/>
          <w:b/>
          <w:bCs/>
          <w:i/>
          <w:iCs/>
          <w:sz w:val="20"/>
          <w:szCs w:val="20"/>
        </w:rPr>
        <w:br w:type="column"/>
      </w:r>
      <w:r w:rsidRPr="00632464">
        <w:rPr>
          <w:rFonts w:ascii="Arial" w:hAnsi="Arial" w:cs="Arial"/>
          <w:b/>
          <w:bCs/>
          <w:i/>
          <w:iCs/>
          <w:sz w:val="20"/>
          <w:szCs w:val="20"/>
        </w:rPr>
        <w:t>Send a copy of your letter to the address below</w:t>
      </w:r>
    </w:p>
    <w:p w14:paraId="297617E8" w14:textId="77777777" w:rsidR="00650110" w:rsidRPr="00632464" w:rsidRDefault="00650110" w:rsidP="00650110">
      <w:pPr>
        <w:spacing w:after="0" w:line="240" w:lineRule="auto"/>
        <w:jc w:val="right"/>
        <w:rPr>
          <w:rFonts w:ascii="Arial" w:hAnsi="Arial" w:cs="Arial"/>
          <w:b/>
          <w:bCs/>
          <w:i/>
          <w:iCs/>
          <w:sz w:val="10"/>
          <w:szCs w:val="10"/>
        </w:rPr>
      </w:pPr>
    </w:p>
    <w:p w14:paraId="327FF467" w14:textId="77777777" w:rsidR="00650110" w:rsidRPr="00632464" w:rsidRDefault="00650110" w:rsidP="00650110">
      <w:pPr>
        <w:spacing w:after="0" w:line="240" w:lineRule="auto"/>
        <w:jc w:val="right"/>
        <w:rPr>
          <w:rFonts w:ascii="Arial" w:hAnsi="Arial" w:cs="Arial"/>
          <w:b/>
          <w:bCs/>
          <w:sz w:val="20"/>
          <w:szCs w:val="20"/>
        </w:rPr>
      </w:pPr>
      <w:r w:rsidRPr="00632464">
        <w:rPr>
          <w:rFonts w:ascii="Arial" w:hAnsi="Arial" w:cs="Arial"/>
          <w:b/>
          <w:bCs/>
          <w:sz w:val="20"/>
          <w:szCs w:val="20"/>
        </w:rPr>
        <w:t>CC: Permanent Mission of Bolivarian Republic of Venezuela to the United Nations</w:t>
      </w:r>
    </w:p>
    <w:p w14:paraId="71CFD414" w14:textId="77777777" w:rsidR="00650110" w:rsidRPr="00632464" w:rsidRDefault="00650110" w:rsidP="00650110">
      <w:pPr>
        <w:spacing w:after="0" w:line="240" w:lineRule="auto"/>
        <w:jc w:val="right"/>
        <w:rPr>
          <w:rFonts w:ascii="Arial" w:hAnsi="Arial" w:cs="Arial"/>
          <w:b/>
          <w:bCs/>
          <w:sz w:val="20"/>
          <w:szCs w:val="20"/>
        </w:rPr>
      </w:pPr>
      <w:r w:rsidRPr="00632464">
        <w:rPr>
          <w:rFonts w:ascii="Arial" w:hAnsi="Arial" w:cs="Arial"/>
          <w:b/>
          <w:bCs/>
          <w:sz w:val="20"/>
          <w:szCs w:val="20"/>
        </w:rPr>
        <w:t>His Excellency Mr. Samuel R. Moncada Acosta</w:t>
      </w:r>
    </w:p>
    <w:p w14:paraId="4D07FA1A" w14:textId="77777777" w:rsidR="00650110" w:rsidRPr="00632464" w:rsidRDefault="00650110" w:rsidP="00650110">
      <w:pPr>
        <w:spacing w:after="0" w:line="240" w:lineRule="auto"/>
        <w:jc w:val="right"/>
        <w:rPr>
          <w:rFonts w:ascii="Arial" w:hAnsi="Arial" w:cs="Arial"/>
          <w:sz w:val="20"/>
          <w:szCs w:val="20"/>
        </w:rPr>
      </w:pPr>
      <w:r w:rsidRPr="00632464">
        <w:rPr>
          <w:rFonts w:ascii="Arial" w:hAnsi="Arial" w:cs="Arial"/>
          <w:sz w:val="20"/>
          <w:szCs w:val="20"/>
        </w:rPr>
        <w:t>335 East 46th Street</w:t>
      </w:r>
    </w:p>
    <w:p w14:paraId="46129495" w14:textId="77777777" w:rsidR="00650110" w:rsidRPr="00632464" w:rsidRDefault="00650110" w:rsidP="00650110">
      <w:pPr>
        <w:spacing w:after="0" w:line="240" w:lineRule="auto"/>
        <w:jc w:val="right"/>
        <w:rPr>
          <w:rFonts w:ascii="Arial" w:hAnsi="Arial" w:cs="Arial"/>
          <w:sz w:val="20"/>
          <w:szCs w:val="20"/>
        </w:rPr>
      </w:pPr>
      <w:r w:rsidRPr="00632464">
        <w:rPr>
          <w:rFonts w:ascii="Arial" w:hAnsi="Arial" w:cs="Arial"/>
          <w:sz w:val="20"/>
          <w:szCs w:val="20"/>
        </w:rPr>
        <w:t>New York, NY 10017</w:t>
      </w:r>
    </w:p>
    <w:p w14:paraId="6AF2FC56" w14:textId="77777777" w:rsidR="00650110" w:rsidRDefault="00650110" w:rsidP="00650110">
      <w:pPr>
        <w:spacing w:line="240" w:lineRule="auto"/>
        <w:rPr>
          <w:rFonts w:ascii="Arial" w:hAnsi="Arial" w:cs="Arial"/>
        </w:rPr>
        <w:sectPr w:rsidR="00650110" w:rsidSect="00650110">
          <w:type w:val="continuous"/>
          <w:pgSz w:w="12240" w:h="15840"/>
          <w:pgMar w:top="720" w:right="720" w:bottom="2160" w:left="720" w:header="720" w:footer="720" w:gutter="0"/>
          <w:cols w:num="2" w:space="720"/>
          <w:docGrid w:linePitch="360"/>
        </w:sectPr>
      </w:pPr>
    </w:p>
    <w:p w14:paraId="66528B5A" w14:textId="77777777" w:rsidR="00650110" w:rsidRDefault="00650110" w:rsidP="00650110">
      <w:pPr>
        <w:spacing w:line="240" w:lineRule="auto"/>
        <w:rPr>
          <w:rFonts w:ascii="Arial" w:hAnsi="Arial" w:cs="Arial"/>
        </w:rPr>
      </w:pPr>
      <w:r w:rsidRPr="00650110">
        <w:rPr>
          <w:rFonts w:ascii="Arial" w:hAnsi="Arial" w:cs="Arial"/>
        </w:rPr>
        <w:t>Mr</w:t>
      </w:r>
      <w:r>
        <w:rPr>
          <w:rFonts w:ascii="Arial" w:hAnsi="Arial" w:cs="Arial"/>
        </w:rPr>
        <w:t>.</w:t>
      </w:r>
      <w:r w:rsidRPr="00650110">
        <w:rPr>
          <w:rFonts w:ascii="Arial" w:hAnsi="Arial" w:cs="Arial"/>
        </w:rPr>
        <w:t xml:space="preserve"> Attorney General, </w:t>
      </w:r>
    </w:p>
    <w:p w14:paraId="111CDC3D" w14:textId="5CCF4F3C" w:rsidR="00650110" w:rsidRDefault="00650110" w:rsidP="00650110">
      <w:pPr>
        <w:spacing w:line="240" w:lineRule="auto"/>
        <w:rPr>
          <w:rFonts w:ascii="Arial" w:hAnsi="Arial" w:cs="Arial"/>
        </w:rPr>
      </w:pPr>
      <w:r w:rsidRPr="00650110">
        <w:rPr>
          <w:rFonts w:ascii="Arial" w:hAnsi="Arial" w:cs="Arial"/>
        </w:rPr>
        <w:t xml:space="preserve">I </w:t>
      </w:r>
      <w:r w:rsidR="00FA083E" w:rsidRPr="00FA083E">
        <w:rPr>
          <w:rFonts w:ascii="Arial" w:hAnsi="Arial" w:cs="Arial"/>
        </w:rPr>
        <w:t xml:space="preserve">am writing to </w:t>
      </w:r>
      <w:r w:rsidRPr="00650110">
        <w:rPr>
          <w:rFonts w:ascii="Arial" w:hAnsi="Arial" w:cs="Arial"/>
        </w:rPr>
        <w:t xml:space="preserve">condemn the Venezuelan authorities’ continued refusal to release </w:t>
      </w:r>
      <w:r w:rsidRPr="008F07BA">
        <w:rPr>
          <w:rFonts w:ascii="Arial" w:hAnsi="Arial" w:cs="Arial"/>
          <w:b/>
          <w:bCs/>
        </w:rPr>
        <w:t>all those arbitrarily detained</w:t>
      </w:r>
      <w:r w:rsidRPr="00650110">
        <w:rPr>
          <w:rFonts w:ascii="Arial" w:hAnsi="Arial" w:cs="Arial"/>
        </w:rPr>
        <w:t xml:space="preserve"> in Venezuela. </w:t>
      </w:r>
    </w:p>
    <w:p w14:paraId="157A0EB4" w14:textId="40898436" w:rsidR="00650110" w:rsidRDefault="00650110" w:rsidP="00650110">
      <w:pPr>
        <w:spacing w:line="240" w:lineRule="auto"/>
        <w:rPr>
          <w:rFonts w:ascii="Arial" w:hAnsi="Arial" w:cs="Arial"/>
        </w:rPr>
      </w:pPr>
      <w:r w:rsidRPr="00650110">
        <w:rPr>
          <w:rFonts w:ascii="Arial" w:hAnsi="Arial" w:cs="Arial"/>
        </w:rPr>
        <w:t xml:space="preserve">It is deeply unsettling </w:t>
      </w:r>
      <w:r w:rsidR="009A76AA">
        <w:rPr>
          <w:rFonts w:ascii="Arial" w:hAnsi="Arial" w:cs="Arial"/>
        </w:rPr>
        <w:t xml:space="preserve">that </w:t>
      </w:r>
      <w:r w:rsidRPr="00650110">
        <w:rPr>
          <w:rFonts w:ascii="Arial" w:hAnsi="Arial" w:cs="Arial"/>
        </w:rPr>
        <w:t xml:space="preserve">high-ranking government authorities </w:t>
      </w:r>
      <w:r w:rsidR="00CA0551" w:rsidRPr="00CA0551">
        <w:rPr>
          <w:rFonts w:ascii="Arial" w:hAnsi="Arial" w:cs="Arial"/>
        </w:rPr>
        <w:t xml:space="preserve">tacitly </w:t>
      </w:r>
      <w:r w:rsidR="003F2990" w:rsidRPr="00CA0551">
        <w:rPr>
          <w:rFonts w:ascii="Arial" w:hAnsi="Arial" w:cs="Arial"/>
        </w:rPr>
        <w:t>acknowledge</w:t>
      </w:r>
      <w:r w:rsidR="00CA0551">
        <w:rPr>
          <w:rFonts w:ascii="Arial" w:hAnsi="Arial" w:cs="Arial"/>
        </w:rPr>
        <w:t xml:space="preserve"> </w:t>
      </w:r>
      <w:r w:rsidRPr="00650110">
        <w:rPr>
          <w:rFonts w:ascii="Arial" w:hAnsi="Arial" w:cs="Arial"/>
        </w:rPr>
        <w:t xml:space="preserve">that hundreds are being held </w:t>
      </w:r>
      <w:r w:rsidR="002C2D72">
        <w:rPr>
          <w:rFonts w:ascii="Arial" w:hAnsi="Arial" w:cs="Arial"/>
        </w:rPr>
        <w:t>unlawfully</w:t>
      </w:r>
      <w:r w:rsidR="003F2990">
        <w:rPr>
          <w:rFonts w:ascii="Arial" w:hAnsi="Arial" w:cs="Arial"/>
        </w:rPr>
        <w:t>, yet fail to take decisive action</w:t>
      </w:r>
      <w:r w:rsidR="00156FC3">
        <w:rPr>
          <w:rFonts w:ascii="Arial" w:hAnsi="Arial" w:cs="Arial"/>
        </w:rPr>
        <w:t xml:space="preserve">, </w:t>
      </w:r>
      <w:r w:rsidRPr="00650110">
        <w:rPr>
          <w:rFonts w:ascii="Arial" w:hAnsi="Arial" w:cs="Arial"/>
        </w:rPr>
        <w:t xml:space="preserve">despite having the power to do so. </w:t>
      </w:r>
    </w:p>
    <w:p w14:paraId="49D15339" w14:textId="58A810B7" w:rsidR="00650110" w:rsidRDefault="008F07BA" w:rsidP="00650110">
      <w:pPr>
        <w:spacing w:line="240" w:lineRule="auto"/>
        <w:rPr>
          <w:rFonts w:ascii="Arial" w:hAnsi="Arial" w:cs="Arial"/>
        </w:rPr>
      </w:pPr>
      <w:r>
        <w:rPr>
          <w:rFonts w:ascii="Arial" w:hAnsi="Arial" w:cs="Arial"/>
        </w:rPr>
        <w:t>A</w:t>
      </w:r>
      <w:r w:rsidR="00650110" w:rsidRPr="00650110">
        <w:rPr>
          <w:rFonts w:ascii="Arial" w:hAnsi="Arial" w:cs="Arial"/>
        </w:rPr>
        <w:t>rbitrary detention is a serious human rights violation</w:t>
      </w:r>
      <w:r w:rsidR="00156FC3">
        <w:rPr>
          <w:rFonts w:ascii="Arial" w:hAnsi="Arial" w:cs="Arial"/>
        </w:rPr>
        <w:t xml:space="preserve"> and is</w:t>
      </w:r>
      <w:r w:rsidR="00650110" w:rsidRPr="00650110">
        <w:rPr>
          <w:rFonts w:ascii="Arial" w:hAnsi="Arial" w:cs="Arial"/>
        </w:rPr>
        <w:t xml:space="preserve"> often compounded by other</w:t>
      </w:r>
      <w:r w:rsidR="00156FC3">
        <w:rPr>
          <w:rFonts w:ascii="Arial" w:hAnsi="Arial" w:cs="Arial"/>
        </w:rPr>
        <w:t xml:space="preserve"> prohibited</w:t>
      </w:r>
      <w:r w:rsidR="00650110" w:rsidRPr="00650110">
        <w:rPr>
          <w:rFonts w:ascii="Arial" w:hAnsi="Arial" w:cs="Arial"/>
        </w:rPr>
        <w:t xml:space="preserve"> acts</w:t>
      </w:r>
      <w:r w:rsidR="00CC7F03">
        <w:rPr>
          <w:rFonts w:ascii="Arial" w:hAnsi="Arial" w:cs="Arial"/>
        </w:rPr>
        <w:t xml:space="preserve">. </w:t>
      </w:r>
      <w:r w:rsidR="00650110" w:rsidRPr="00650110">
        <w:rPr>
          <w:rFonts w:ascii="Arial" w:hAnsi="Arial" w:cs="Arial"/>
        </w:rPr>
        <w:t xml:space="preserve">This is the case, for instance, of </w:t>
      </w:r>
      <w:r w:rsidR="00650110" w:rsidRPr="008F07BA">
        <w:rPr>
          <w:rFonts w:ascii="Arial" w:hAnsi="Arial" w:cs="Arial"/>
          <w:b/>
          <w:bCs/>
        </w:rPr>
        <w:t xml:space="preserve">Jorgen </w:t>
      </w:r>
      <w:proofErr w:type="spellStart"/>
      <w:r w:rsidR="00650110" w:rsidRPr="008F07BA">
        <w:rPr>
          <w:rFonts w:ascii="Arial" w:hAnsi="Arial" w:cs="Arial"/>
          <w:b/>
          <w:bCs/>
        </w:rPr>
        <w:t>Guanares</w:t>
      </w:r>
      <w:proofErr w:type="spellEnd"/>
      <w:r w:rsidR="00650110" w:rsidRPr="00650110">
        <w:rPr>
          <w:rFonts w:ascii="Arial" w:hAnsi="Arial" w:cs="Arial"/>
        </w:rPr>
        <w:t xml:space="preserve">, whose fate and whereabouts have been unknown since August 2024, and of </w:t>
      </w:r>
      <w:proofErr w:type="spellStart"/>
      <w:r w:rsidR="00650110" w:rsidRPr="008F07BA">
        <w:rPr>
          <w:rFonts w:ascii="Arial" w:hAnsi="Arial" w:cs="Arial"/>
          <w:b/>
          <w:bCs/>
        </w:rPr>
        <w:t>Emirlendris</w:t>
      </w:r>
      <w:proofErr w:type="spellEnd"/>
      <w:r w:rsidR="00650110" w:rsidRPr="008F07BA">
        <w:rPr>
          <w:rFonts w:ascii="Arial" w:hAnsi="Arial" w:cs="Arial"/>
          <w:b/>
          <w:bCs/>
        </w:rPr>
        <w:t xml:space="preserve"> Benítez</w:t>
      </w:r>
      <w:r w:rsidR="00650110" w:rsidRPr="00650110">
        <w:rPr>
          <w:rFonts w:ascii="Arial" w:hAnsi="Arial" w:cs="Arial"/>
        </w:rPr>
        <w:t xml:space="preserve"> and </w:t>
      </w:r>
      <w:r w:rsidR="00650110" w:rsidRPr="008F07BA">
        <w:rPr>
          <w:rFonts w:ascii="Arial" w:hAnsi="Arial" w:cs="Arial"/>
          <w:b/>
          <w:bCs/>
        </w:rPr>
        <w:t>Juan Carlos Marrufo</w:t>
      </w:r>
      <w:r w:rsidR="00650110" w:rsidRPr="00650110">
        <w:rPr>
          <w:rFonts w:ascii="Arial" w:hAnsi="Arial" w:cs="Arial"/>
        </w:rPr>
        <w:t>, who are currently denied adequate medical care despite urgent need</w:t>
      </w:r>
      <w:r w:rsidR="00A602AE">
        <w:rPr>
          <w:rFonts w:ascii="Arial" w:hAnsi="Arial" w:cs="Arial"/>
        </w:rPr>
        <w:t>s</w:t>
      </w:r>
      <w:r w:rsidR="00650110" w:rsidRPr="00650110">
        <w:rPr>
          <w:rFonts w:ascii="Arial" w:hAnsi="Arial" w:cs="Arial"/>
        </w:rPr>
        <w:t xml:space="preserve">. </w:t>
      </w:r>
    </w:p>
    <w:p w14:paraId="0A54F790" w14:textId="5A863CD8" w:rsidR="00650110" w:rsidRDefault="00650110" w:rsidP="00650110">
      <w:pPr>
        <w:spacing w:line="240" w:lineRule="auto"/>
        <w:rPr>
          <w:rFonts w:ascii="Arial" w:hAnsi="Arial" w:cs="Arial"/>
        </w:rPr>
      </w:pPr>
      <w:r w:rsidRPr="00650110">
        <w:rPr>
          <w:rFonts w:ascii="Arial" w:hAnsi="Arial" w:cs="Arial"/>
        </w:rPr>
        <w:t>Families, communities</w:t>
      </w:r>
      <w:r w:rsidR="00144FB0">
        <w:rPr>
          <w:rFonts w:ascii="Arial" w:hAnsi="Arial" w:cs="Arial"/>
        </w:rPr>
        <w:t>,</w:t>
      </w:r>
      <w:r w:rsidRPr="00650110">
        <w:rPr>
          <w:rFonts w:ascii="Arial" w:hAnsi="Arial" w:cs="Arial"/>
        </w:rPr>
        <w:t xml:space="preserve"> and civil society organizations are being forced to deal with the uncertainty of not knowing what could happen to those detained,</w:t>
      </w:r>
      <w:r w:rsidR="00104676">
        <w:rPr>
          <w:rFonts w:ascii="Arial" w:hAnsi="Arial" w:cs="Arial"/>
        </w:rPr>
        <w:t xml:space="preserve"> i</w:t>
      </w:r>
      <w:r w:rsidR="00104676" w:rsidRPr="00104676">
        <w:rPr>
          <w:rFonts w:ascii="Arial" w:hAnsi="Arial" w:cs="Arial"/>
        </w:rPr>
        <w:t>ncluding the potential for</w:t>
      </w:r>
      <w:r w:rsidRPr="00650110">
        <w:rPr>
          <w:rFonts w:ascii="Arial" w:hAnsi="Arial" w:cs="Arial"/>
        </w:rPr>
        <w:t xml:space="preserve"> death in custody, like in the shocking and widely condemned case of </w:t>
      </w:r>
      <w:r w:rsidRPr="00144FB0">
        <w:rPr>
          <w:rFonts w:ascii="Arial" w:hAnsi="Arial" w:cs="Arial"/>
          <w:b/>
          <w:bCs/>
        </w:rPr>
        <w:t>Victor Hugo Quero Navas</w:t>
      </w:r>
      <w:r w:rsidRPr="00650110">
        <w:rPr>
          <w:rFonts w:ascii="Arial" w:hAnsi="Arial" w:cs="Arial"/>
        </w:rPr>
        <w:t xml:space="preserve">. </w:t>
      </w:r>
    </w:p>
    <w:p w14:paraId="2D1D1259" w14:textId="766CF020" w:rsidR="00650110" w:rsidRDefault="00650110" w:rsidP="00650110">
      <w:pPr>
        <w:spacing w:line="240" w:lineRule="auto"/>
        <w:rPr>
          <w:rFonts w:ascii="Arial" w:hAnsi="Arial" w:cs="Arial"/>
        </w:rPr>
      </w:pPr>
      <w:r w:rsidRPr="00650110">
        <w:rPr>
          <w:rFonts w:ascii="Arial" w:hAnsi="Arial" w:cs="Arial"/>
        </w:rPr>
        <w:t xml:space="preserve">I call on you to ensure the immediate </w:t>
      </w:r>
      <w:r w:rsidR="00544917" w:rsidRPr="00650110">
        <w:rPr>
          <w:rFonts w:ascii="Arial" w:hAnsi="Arial" w:cs="Arial"/>
        </w:rPr>
        <w:t>release of</w:t>
      </w:r>
      <w:r w:rsidRPr="00650110">
        <w:rPr>
          <w:rFonts w:ascii="Arial" w:hAnsi="Arial" w:cs="Arial"/>
        </w:rPr>
        <w:t xml:space="preserve"> all those arbitrarily detained. While in </w:t>
      </w:r>
      <w:r w:rsidR="0009125C">
        <w:rPr>
          <w:rFonts w:ascii="Arial" w:hAnsi="Arial" w:cs="Arial"/>
        </w:rPr>
        <w:t xml:space="preserve">state </w:t>
      </w:r>
      <w:r w:rsidRPr="00650110">
        <w:rPr>
          <w:rFonts w:ascii="Arial" w:hAnsi="Arial" w:cs="Arial"/>
        </w:rPr>
        <w:t>custody</w:t>
      </w:r>
      <w:r w:rsidR="0009125C">
        <w:rPr>
          <w:rFonts w:ascii="Arial" w:hAnsi="Arial" w:cs="Arial"/>
        </w:rPr>
        <w:t>,</w:t>
      </w:r>
      <w:r w:rsidRPr="00650110">
        <w:rPr>
          <w:rFonts w:ascii="Arial" w:hAnsi="Arial" w:cs="Arial"/>
        </w:rPr>
        <w:t xml:space="preserve"> every detainee must </w:t>
      </w:r>
      <w:r w:rsidR="0009125C">
        <w:rPr>
          <w:rFonts w:ascii="Arial" w:hAnsi="Arial" w:cs="Arial"/>
        </w:rPr>
        <w:t>have</w:t>
      </w:r>
      <w:r w:rsidRPr="00650110">
        <w:rPr>
          <w:rFonts w:ascii="Arial" w:hAnsi="Arial" w:cs="Arial"/>
        </w:rPr>
        <w:t xml:space="preserve"> their life protected, their fate and whereabouts known, as well as all fair trial guarantees, </w:t>
      </w:r>
      <w:r w:rsidR="007057B9" w:rsidRPr="007057B9">
        <w:rPr>
          <w:rFonts w:ascii="Arial" w:hAnsi="Arial" w:cs="Arial"/>
        </w:rPr>
        <w:t>including the right to counsel of choice,</w:t>
      </w:r>
      <w:r w:rsidR="007057B9">
        <w:rPr>
          <w:rFonts w:ascii="Arial" w:hAnsi="Arial" w:cs="Arial"/>
        </w:rPr>
        <w:t xml:space="preserve"> </w:t>
      </w:r>
      <w:r w:rsidRPr="00650110">
        <w:rPr>
          <w:rFonts w:ascii="Arial" w:hAnsi="Arial" w:cs="Arial"/>
        </w:rPr>
        <w:t xml:space="preserve">adequate medical care, and family visits. </w:t>
      </w:r>
    </w:p>
    <w:p w14:paraId="481A44F3" w14:textId="77777777" w:rsidR="00650110" w:rsidRDefault="00650110" w:rsidP="00650110">
      <w:pPr>
        <w:spacing w:line="240" w:lineRule="auto"/>
        <w:rPr>
          <w:rFonts w:ascii="Arial" w:hAnsi="Arial" w:cs="Arial"/>
        </w:rPr>
      </w:pPr>
      <w:r w:rsidRPr="00650110">
        <w:rPr>
          <w:rFonts w:ascii="Arial" w:hAnsi="Arial" w:cs="Arial"/>
        </w:rPr>
        <w:t>Your</w:t>
      </w:r>
      <w:r>
        <w:rPr>
          <w:rFonts w:ascii="Arial" w:hAnsi="Arial" w:cs="Arial"/>
        </w:rPr>
        <w:t>s</w:t>
      </w:r>
      <w:r w:rsidRPr="00650110">
        <w:rPr>
          <w:rFonts w:ascii="Arial" w:hAnsi="Arial" w:cs="Arial"/>
        </w:rPr>
        <w:t xml:space="preserve"> sincerely, </w:t>
      </w:r>
    </w:p>
    <w:p w14:paraId="0A6D0926" w14:textId="77777777" w:rsidR="007057B9" w:rsidRDefault="007057B9">
      <w:pPr>
        <w:rPr>
          <w:rFonts w:ascii="Arial" w:hAnsi="Arial" w:cs="Arial"/>
          <w:b/>
          <w:bCs/>
          <w:highlight w:val="lightGray"/>
        </w:rPr>
      </w:pPr>
      <w:r>
        <w:rPr>
          <w:rFonts w:ascii="Arial" w:hAnsi="Arial" w:cs="Arial"/>
          <w:b/>
          <w:bCs/>
          <w:highlight w:val="lightGray"/>
        </w:rPr>
        <w:br w:type="page"/>
      </w:r>
    </w:p>
    <w:p w14:paraId="0721FCC0" w14:textId="4C44E75F" w:rsidR="00650110" w:rsidRPr="00650110" w:rsidRDefault="00650110" w:rsidP="00650110">
      <w:pPr>
        <w:spacing w:after="0" w:line="240" w:lineRule="auto"/>
        <w:rPr>
          <w:rFonts w:ascii="Arial" w:hAnsi="Arial" w:cs="Arial"/>
          <w:b/>
          <w:bCs/>
        </w:rPr>
      </w:pPr>
      <w:r w:rsidRPr="00650110">
        <w:rPr>
          <w:rFonts w:ascii="Arial" w:hAnsi="Arial" w:cs="Arial"/>
          <w:b/>
          <w:bCs/>
          <w:highlight w:val="lightGray"/>
        </w:rPr>
        <w:lastRenderedPageBreak/>
        <w:t>ADDITIONAL INFORMATION</w:t>
      </w:r>
      <w:r w:rsidRPr="00650110">
        <w:rPr>
          <w:rFonts w:ascii="Arial" w:hAnsi="Arial" w:cs="Arial"/>
          <w:b/>
          <w:bCs/>
        </w:rPr>
        <w:t xml:space="preserve"> </w:t>
      </w:r>
    </w:p>
    <w:p w14:paraId="68DE3D27" w14:textId="4EAC4877" w:rsidR="00650110" w:rsidRDefault="00650110" w:rsidP="00650110">
      <w:pPr>
        <w:spacing w:after="0" w:line="240" w:lineRule="auto"/>
        <w:rPr>
          <w:rFonts w:ascii="Arial" w:hAnsi="Arial" w:cs="Arial"/>
        </w:rPr>
      </w:pPr>
      <w:r w:rsidRPr="00650110">
        <w:rPr>
          <w:rFonts w:ascii="Arial" w:hAnsi="Arial" w:cs="Arial"/>
        </w:rPr>
        <w:t xml:space="preserve">The Venezuelan government’s long-standing policy of repression to silence any form of real or perceived dissent has continuously used politically motivated arbitrary detentions to persecute people in Venezuela. Throughout many years, authorities have implemented a so-called ‘revolving door’ of detentions, whereby releases are usually followed by new detentions. This practice reached a historic peak after the July </w:t>
      </w:r>
      <w:r w:rsidR="007811D0" w:rsidRPr="00650110">
        <w:rPr>
          <w:rFonts w:ascii="Arial" w:hAnsi="Arial" w:cs="Arial"/>
        </w:rPr>
        <w:t>28</w:t>
      </w:r>
      <w:r w:rsidR="007811D0">
        <w:rPr>
          <w:rFonts w:ascii="Arial" w:hAnsi="Arial" w:cs="Arial"/>
        </w:rPr>
        <w:t xml:space="preserve">, </w:t>
      </w:r>
      <w:r w:rsidR="007811D0" w:rsidRPr="00650110">
        <w:rPr>
          <w:rFonts w:ascii="Arial" w:hAnsi="Arial" w:cs="Arial"/>
        </w:rPr>
        <w:t>2024,</w:t>
      </w:r>
      <w:r w:rsidRPr="00650110">
        <w:rPr>
          <w:rFonts w:ascii="Arial" w:hAnsi="Arial" w:cs="Arial"/>
        </w:rPr>
        <w:t xml:space="preserve"> election, which saw over </w:t>
      </w:r>
      <w:hyperlink r:id="rId12" w:history="1">
        <w:r w:rsidRPr="00650110">
          <w:rPr>
            <w:rStyle w:val="Hyperlink"/>
            <w:rFonts w:ascii="Arial" w:hAnsi="Arial" w:cs="Arial"/>
          </w:rPr>
          <w:t>2,000 people arbitrarily detained</w:t>
        </w:r>
      </w:hyperlink>
      <w:r w:rsidRPr="00650110">
        <w:rPr>
          <w:rFonts w:ascii="Arial" w:hAnsi="Arial" w:cs="Arial"/>
        </w:rPr>
        <w:t xml:space="preserve"> for political reasons, many of them charged with seemingly unfounded counts of terrorism and incitement of hatred, including vulnerable groups such as </w:t>
      </w:r>
      <w:hyperlink r:id="rId13" w:history="1">
        <w:r w:rsidRPr="00650110">
          <w:rPr>
            <w:rStyle w:val="Hyperlink"/>
            <w:rFonts w:ascii="Arial" w:hAnsi="Arial" w:cs="Arial"/>
          </w:rPr>
          <w:t>children and people living with disabilities</w:t>
        </w:r>
      </w:hyperlink>
      <w:r w:rsidRPr="00650110">
        <w:rPr>
          <w:rFonts w:ascii="Arial" w:hAnsi="Arial" w:cs="Arial"/>
        </w:rPr>
        <w:t xml:space="preserve">. </w:t>
      </w:r>
    </w:p>
    <w:p w14:paraId="289EB5CA" w14:textId="77777777" w:rsidR="00650110" w:rsidRPr="00E0697E" w:rsidRDefault="00650110" w:rsidP="00650110">
      <w:pPr>
        <w:spacing w:after="0" w:line="240" w:lineRule="auto"/>
        <w:rPr>
          <w:rFonts w:ascii="Arial" w:hAnsi="Arial" w:cs="Arial"/>
          <w:sz w:val="18"/>
          <w:szCs w:val="18"/>
        </w:rPr>
      </w:pPr>
    </w:p>
    <w:p w14:paraId="39BD1AA9" w14:textId="0CAAFF76" w:rsidR="00650110" w:rsidRDefault="00650110" w:rsidP="00650110">
      <w:pPr>
        <w:spacing w:after="0" w:line="240" w:lineRule="auto"/>
        <w:rPr>
          <w:rFonts w:ascii="Arial" w:hAnsi="Arial" w:cs="Arial"/>
        </w:rPr>
      </w:pPr>
      <w:r w:rsidRPr="00650110">
        <w:rPr>
          <w:rFonts w:ascii="Arial" w:hAnsi="Arial" w:cs="Arial"/>
        </w:rPr>
        <w:t>Between December 2025 and May 2026, Venezuelan authorities have slowly and sporadically released a few hundred victims of politically motivated arbitrary detention, most on conditional release and maintaining the criminal investigations or charges against them. On January</w:t>
      </w:r>
      <w:r w:rsidR="009B2E4D">
        <w:rPr>
          <w:rFonts w:ascii="Arial" w:hAnsi="Arial" w:cs="Arial"/>
        </w:rPr>
        <w:t xml:space="preserve"> </w:t>
      </w:r>
      <w:r w:rsidR="009B2E4D" w:rsidRPr="00650110">
        <w:rPr>
          <w:rFonts w:ascii="Arial" w:hAnsi="Arial" w:cs="Arial"/>
        </w:rPr>
        <w:t>3</w:t>
      </w:r>
      <w:r w:rsidRPr="00650110">
        <w:rPr>
          <w:rFonts w:ascii="Arial" w:hAnsi="Arial" w:cs="Arial"/>
        </w:rPr>
        <w:t xml:space="preserve">, </w:t>
      </w:r>
      <w:hyperlink r:id="rId14" w:history="1">
        <w:r w:rsidRPr="00650110">
          <w:rPr>
            <w:rStyle w:val="Hyperlink"/>
            <w:rFonts w:ascii="Arial" w:hAnsi="Arial" w:cs="Arial"/>
          </w:rPr>
          <w:t>USA’s military action</w:t>
        </w:r>
      </w:hyperlink>
      <w:r w:rsidRPr="00650110">
        <w:rPr>
          <w:rFonts w:ascii="Arial" w:hAnsi="Arial" w:cs="Arial"/>
        </w:rPr>
        <w:t xml:space="preserve"> in Venezuela led to the capture of Nicolás Maduro and Cilia Flores, and the swearing in of Delcy Rodriguez as acting president of Venezuela. A few days later, National Assembly president, Jorge Rodríguez, announced that a “significant number” of people detained will be released. </w:t>
      </w:r>
      <w:proofErr w:type="gramStart"/>
      <w:r w:rsidR="009B2E4D" w:rsidRPr="00650110">
        <w:rPr>
          <w:rFonts w:ascii="Arial" w:hAnsi="Arial" w:cs="Arial"/>
        </w:rPr>
        <w:t>Again</w:t>
      </w:r>
      <w:proofErr w:type="gramEnd"/>
      <w:r w:rsidRPr="00650110">
        <w:rPr>
          <w:rFonts w:ascii="Arial" w:hAnsi="Arial" w:cs="Arial"/>
        </w:rPr>
        <w:t xml:space="preserve"> in May, he announced the release of “three hundred” detainees. As of May</w:t>
      </w:r>
      <w:r w:rsidR="009B2E4D">
        <w:rPr>
          <w:rFonts w:ascii="Arial" w:hAnsi="Arial" w:cs="Arial"/>
        </w:rPr>
        <w:t xml:space="preserve"> </w:t>
      </w:r>
      <w:r w:rsidR="009B2E4D" w:rsidRPr="00650110">
        <w:rPr>
          <w:rFonts w:ascii="Arial" w:hAnsi="Arial" w:cs="Arial"/>
        </w:rPr>
        <w:t>25</w:t>
      </w:r>
      <w:r w:rsidRPr="00650110">
        <w:rPr>
          <w:rFonts w:ascii="Arial" w:hAnsi="Arial" w:cs="Arial"/>
        </w:rPr>
        <w:t xml:space="preserve">, at least 457 people remained arbitrarily detained </w:t>
      </w:r>
      <w:r w:rsidR="009B2E4D" w:rsidRPr="00650110">
        <w:rPr>
          <w:rFonts w:ascii="Arial" w:hAnsi="Arial" w:cs="Arial"/>
        </w:rPr>
        <w:t>for</w:t>
      </w:r>
      <w:r w:rsidRPr="00650110">
        <w:rPr>
          <w:rFonts w:ascii="Arial" w:hAnsi="Arial" w:cs="Arial"/>
        </w:rPr>
        <w:t xml:space="preserve"> political reasons, according to Venezuelan NGO Foro Penal, with other local NGOs -like Justicia, Encuentro y </w:t>
      </w:r>
      <w:proofErr w:type="spellStart"/>
      <w:r w:rsidRPr="00650110">
        <w:rPr>
          <w:rFonts w:ascii="Arial" w:hAnsi="Arial" w:cs="Arial"/>
        </w:rPr>
        <w:t>Perdón</w:t>
      </w:r>
      <w:proofErr w:type="spellEnd"/>
      <w:r w:rsidRPr="00650110">
        <w:rPr>
          <w:rFonts w:ascii="Arial" w:hAnsi="Arial" w:cs="Arial"/>
        </w:rPr>
        <w:t xml:space="preserve">- raising that figure to over 600. </w:t>
      </w:r>
      <w:r w:rsidR="009B2E4D">
        <w:rPr>
          <w:rFonts w:ascii="Arial" w:hAnsi="Arial" w:cs="Arial"/>
        </w:rPr>
        <w:t xml:space="preserve">  </w:t>
      </w:r>
    </w:p>
    <w:p w14:paraId="79A6D9F7" w14:textId="77777777" w:rsidR="00650110" w:rsidRPr="00E0697E" w:rsidRDefault="00650110" w:rsidP="00650110">
      <w:pPr>
        <w:spacing w:after="0" w:line="240" w:lineRule="auto"/>
        <w:rPr>
          <w:rFonts w:ascii="Arial" w:hAnsi="Arial" w:cs="Arial"/>
          <w:sz w:val="18"/>
          <w:szCs w:val="18"/>
        </w:rPr>
      </w:pPr>
    </w:p>
    <w:p w14:paraId="03450C17" w14:textId="7D901FB5" w:rsidR="00650110" w:rsidRDefault="00650110" w:rsidP="00650110">
      <w:pPr>
        <w:spacing w:after="0" w:line="240" w:lineRule="auto"/>
        <w:rPr>
          <w:rFonts w:ascii="Arial" w:hAnsi="Arial" w:cs="Arial"/>
        </w:rPr>
      </w:pPr>
      <w:r w:rsidRPr="00650110">
        <w:rPr>
          <w:rFonts w:ascii="Arial" w:hAnsi="Arial" w:cs="Arial"/>
        </w:rPr>
        <w:t>Within this policy of repression, the government has continually harassed, prosecuted</w:t>
      </w:r>
      <w:r w:rsidR="008868FD">
        <w:rPr>
          <w:rFonts w:ascii="Arial" w:hAnsi="Arial" w:cs="Arial"/>
        </w:rPr>
        <w:t>,</w:t>
      </w:r>
      <w:r w:rsidRPr="00650110">
        <w:rPr>
          <w:rFonts w:ascii="Arial" w:hAnsi="Arial" w:cs="Arial"/>
        </w:rPr>
        <w:t xml:space="preserve"> and censored activists and civil society organizations working to protect the rights of Venezuelans amidst a complex humanitarian emergency and a deep human rights crisis that is making Venezuelans flee in unprecedented numbers in search of safety and protection. By May 2025, </w:t>
      </w:r>
      <w:hyperlink r:id="rId15" w:history="1">
        <w:r w:rsidRPr="00650110">
          <w:rPr>
            <w:rStyle w:val="Hyperlink"/>
            <w:rFonts w:ascii="Arial" w:hAnsi="Arial" w:cs="Arial"/>
          </w:rPr>
          <w:t>7.9 million</w:t>
        </w:r>
      </w:hyperlink>
      <w:r w:rsidRPr="00650110">
        <w:rPr>
          <w:rFonts w:ascii="Arial" w:hAnsi="Arial" w:cs="Arial"/>
        </w:rPr>
        <w:t xml:space="preserve"> had fled Venezuela. </w:t>
      </w:r>
    </w:p>
    <w:p w14:paraId="5566B0DF" w14:textId="77777777" w:rsidR="00650110" w:rsidRPr="00E0697E" w:rsidRDefault="00650110" w:rsidP="00650110">
      <w:pPr>
        <w:spacing w:after="0" w:line="240" w:lineRule="auto"/>
        <w:rPr>
          <w:rFonts w:ascii="Arial" w:hAnsi="Arial" w:cs="Arial"/>
          <w:sz w:val="18"/>
          <w:szCs w:val="18"/>
        </w:rPr>
      </w:pPr>
    </w:p>
    <w:p w14:paraId="3A1CADDF" w14:textId="4AE56898" w:rsidR="00650110" w:rsidRDefault="00650110" w:rsidP="00650110">
      <w:pPr>
        <w:spacing w:after="0" w:line="240" w:lineRule="auto"/>
        <w:rPr>
          <w:rFonts w:ascii="Arial" w:hAnsi="Arial" w:cs="Arial"/>
        </w:rPr>
      </w:pPr>
      <w:r w:rsidRPr="00650110">
        <w:rPr>
          <w:rFonts w:ascii="Arial" w:hAnsi="Arial" w:cs="Arial"/>
        </w:rPr>
        <w:t xml:space="preserve">Since 2020, reports from the UN independent international </w:t>
      </w:r>
      <w:hyperlink r:id="rId16" w:history="1">
        <w:r w:rsidRPr="00650110">
          <w:rPr>
            <w:rStyle w:val="Hyperlink"/>
            <w:rFonts w:ascii="Arial" w:hAnsi="Arial" w:cs="Arial"/>
          </w:rPr>
          <w:t>fact-finding mission</w:t>
        </w:r>
      </w:hyperlink>
      <w:r w:rsidRPr="00650110">
        <w:rPr>
          <w:rFonts w:ascii="Arial" w:hAnsi="Arial" w:cs="Arial"/>
        </w:rPr>
        <w:t xml:space="preserve"> on the Bolivarian Republic of Venezuela (FFM) have thoroughly documented hundreds of cases of extrajudicial executions; enforced disappearances; arbitrary detentions; and torture and other cruel, inhuman</w:t>
      </w:r>
      <w:r w:rsidR="008868FD">
        <w:rPr>
          <w:rFonts w:ascii="Arial" w:hAnsi="Arial" w:cs="Arial"/>
        </w:rPr>
        <w:t>,</w:t>
      </w:r>
      <w:r w:rsidRPr="00650110">
        <w:rPr>
          <w:rFonts w:ascii="Arial" w:hAnsi="Arial" w:cs="Arial"/>
        </w:rPr>
        <w:t xml:space="preserve"> or degrading treatment committed in the country since 2014; as well as the ways in which the justice system serves as a tool for the government’s policy of repression</w:t>
      </w:r>
      <w:r w:rsidR="001F3929">
        <w:rPr>
          <w:rFonts w:ascii="Arial" w:hAnsi="Arial" w:cs="Arial"/>
        </w:rPr>
        <w:t>.</w:t>
      </w:r>
      <w:r w:rsidRPr="00650110">
        <w:rPr>
          <w:rFonts w:ascii="Arial" w:hAnsi="Arial" w:cs="Arial"/>
        </w:rPr>
        <w:t xml:space="preserve"> </w:t>
      </w:r>
    </w:p>
    <w:p w14:paraId="34DBB92A" w14:textId="77777777" w:rsidR="00650110" w:rsidRPr="00E0697E" w:rsidRDefault="00650110" w:rsidP="00650110">
      <w:pPr>
        <w:spacing w:after="0" w:line="240" w:lineRule="auto"/>
        <w:rPr>
          <w:rFonts w:ascii="Arial" w:hAnsi="Arial" w:cs="Arial"/>
          <w:sz w:val="18"/>
          <w:szCs w:val="18"/>
        </w:rPr>
      </w:pPr>
    </w:p>
    <w:p w14:paraId="263DE232" w14:textId="77777777" w:rsidR="00650110" w:rsidRDefault="00650110" w:rsidP="00650110">
      <w:pPr>
        <w:spacing w:after="0" w:line="240" w:lineRule="auto"/>
        <w:rPr>
          <w:rFonts w:ascii="Arial" w:hAnsi="Arial" w:cs="Arial"/>
        </w:rPr>
      </w:pPr>
      <w:r w:rsidRPr="00650110">
        <w:rPr>
          <w:rFonts w:ascii="Arial" w:hAnsi="Arial" w:cs="Arial"/>
        </w:rPr>
        <w:t xml:space="preserve">Since November 2021, the Office of the </w:t>
      </w:r>
      <w:hyperlink r:id="rId17" w:history="1">
        <w:r w:rsidRPr="00650110">
          <w:rPr>
            <w:rStyle w:val="Hyperlink"/>
            <w:rFonts w:ascii="Arial" w:hAnsi="Arial" w:cs="Arial"/>
          </w:rPr>
          <w:t>Prosecutor</w:t>
        </w:r>
      </w:hyperlink>
      <w:r w:rsidRPr="00650110">
        <w:rPr>
          <w:rFonts w:ascii="Arial" w:hAnsi="Arial" w:cs="Arial"/>
        </w:rPr>
        <w:t xml:space="preserve"> of the </w:t>
      </w:r>
      <w:hyperlink r:id="rId18" w:history="1">
        <w:r w:rsidRPr="00650110">
          <w:rPr>
            <w:rStyle w:val="Hyperlink"/>
            <w:rFonts w:ascii="Arial" w:hAnsi="Arial" w:cs="Arial"/>
          </w:rPr>
          <w:t>International Criminal Court</w:t>
        </w:r>
      </w:hyperlink>
      <w:r w:rsidRPr="00650110">
        <w:rPr>
          <w:rFonts w:ascii="Arial" w:hAnsi="Arial" w:cs="Arial"/>
        </w:rPr>
        <w:t xml:space="preserve"> is conducting a criminal investigation into the situation in Venezuela, specifically regarding the “[c]</w:t>
      </w:r>
      <w:proofErr w:type="spellStart"/>
      <w:r w:rsidRPr="00650110">
        <w:rPr>
          <w:rFonts w:ascii="Arial" w:hAnsi="Arial" w:cs="Arial"/>
        </w:rPr>
        <w:t>rimes</w:t>
      </w:r>
      <w:proofErr w:type="spellEnd"/>
      <w:r w:rsidRPr="00650110">
        <w:rPr>
          <w:rFonts w:ascii="Arial" w:hAnsi="Arial" w:cs="Arial"/>
        </w:rPr>
        <w:t xml:space="preserve"> against humanity of deprivation of liberty or other serious deprivation of physical liberty (…); torture (…); rape and/or other forms of sexual violence of comparable severity (…); and politically motivated persecution against persons detained (…), which were committed since at least April 2017, by members of the State security forces, civil authorities and pro-government persons (or groups called “collectives”). </w:t>
      </w:r>
    </w:p>
    <w:p w14:paraId="48E079D5" w14:textId="77777777" w:rsidR="00650110" w:rsidRPr="00E0697E" w:rsidRDefault="00650110" w:rsidP="00650110">
      <w:pPr>
        <w:spacing w:after="0" w:line="240" w:lineRule="auto"/>
        <w:rPr>
          <w:rFonts w:ascii="Arial" w:hAnsi="Arial" w:cs="Arial"/>
          <w:sz w:val="18"/>
          <w:szCs w:val="18"/>
        </w:rPr>
      </w:pPr>
    </w:p>
    <w:p w14:paraId="56C0984F" w14:textId="0C0369D4" w:rsidR="00650110" w:rsidRDefault="00650110" w:rsidP="00650110">
      <w:pPr>
        <w:spacing w:after="0" w:line="240" w:lineRule="auto"/>
        <w:rPr>
          <w:rFonts w:ascii="Arial" w:hAnsi="Arial" w:cs="Arial"/>
        </w:rPr>
      </w:pPr>
      <w:r w:rsidRPr="00E0697E">
        <w:rPr>
          <w:rFonts w:ascii="Arial" w:hAnsi="Arial" w:cs="Arial"/>
          <w:b/>
          <w:bCs/>
        </w:rPr>
        <w:t>PREFERRED LANGUAGE TO ADDRESS TARGET</w:t>
      </w:r>
      <w:r w:rsidRPr="00650110">
        <w:rPr>
          <w:rFonts w:ascii="Arial" w:hAnsi="Arial" w:cs="Arial"/>
        </w:rPr>
        <w:t xml:space="preserve">: Spanish </w:t>
      </w:r>
      <w:r>
        <w:rPr>
          <w:rFonts w:ascii="Arial" w:hAnsi="Arial" w:cs="Arial"/>
        </w:rPr>
        <w:t>or</w:t>
      </w:r>
      <w:r w:rsidRPr="00650110">
        <w:rPr>
          <w:rFonts w:ascii="Arial" w:hAnsi="Arial" w:cs="Arial"/>
        </w:rPr>
        <w:t xml:space="preserve"> your own language. </w:t>
      </w:r>
    </w:p>
    <w:p w14:paraId="55AB2525" w14:textId="77777777" w:rsidR="00650110" w:rsidRPr="00650110" w:rsidRDefault="00650110" w:rsidP="00650110">
      <w:pPr>
        <w:spacing w:after="0" w:line="240" w:lineRule="auto"/>
        <w:rPr>
          <w:rFonts w:ascii="Arial" w:hAnsi="Arial" w:cs="Arial"/>
          <w:sz w:val="18"/>
          <w:szCs w:val="18"/>
        </w:rPr>
      </w:pPr>
    </w:p>
    <w:p w14:paraId="659A8CA3" w14:textId="3A80E139" w:rsidR="00650110" w:rsidRDefault="00650110" w:rsidP="00650110">
      <w:pPr>
        <w:spacing w:after="0" w:line="240" w:lineRule="auto"/>
        <w:rPr>
          <w:rFonts w:ascii="Arial" w:hAnsi="Arial" w:cs="Arial"/>
        </w:rPr>
      </w:pPr>
      <w:r w:rsidRPr="00650110">
        <w:rPr>
          <w:rFonts w:ascii="Arial" w:hAnsi="Arial" w:cs="Arial"/>
          <w:b/>
          <w:bCs/>
        </w:rPr>
        <w:t>PLEASE TAKE ACTION AS SOON AS POSSIBLE UNTIL</w:t>
      </w:r>
      <w:r w:rsidRPr="00650110">
        <w:rPr>
          <w:rFonts w:ascii="Arial" w:hAnsi="Arial" w:cs="Arial"/>
        </w:rPr>
        <w:t>: August 30</w:t>
      </w:r>
      <w:r>
        <w:rPr>
          <w:rFonts w:ascii="Arial" w:hAnsi="Arial" w:cs="Arial"/>
        </w:rPr>
        <w:t xml:space="preserve">, </w:t>
      </w:r>
      <w:r w:rsidRPr="00650110">
        <w:rPr>
          <w:rFonts w:ascii="Arial" w:hAnsi="Arial" w:cs="Arial"/>
        </w:rPr>
        <w:t>2026</w:t>
      </w:r>
    </w:p>
    <w:p w14:paraId="54059FB0" w14:textId="77777777" w:rsidR="00650110" w:rsidRPr="00650110" w:rsidRDefault="00650110" w:rsidP="00650110">
      <w:pPr>
        <w:spacing w:after="0" w:line="240" w:lineRule="auto"/>
        <w:rPr>
          <w:rFonts w:ascii="Arial" w:hAnsi="Arial" w:cs="Arial"/>
          <w:sz w:val="18"/>
          <w:szCs w:val="18"/>
        </w:rPr>
      </w:pPr>
    </w:p>
    <w:p w14:paraId="0C3F9DDD" w14:textId="77777777" w:rsidR="00650110" w:rsidRDefault="00650110" w:rsidP="00650110">
      <w:pPr>
        <w:spacing w:after="0" w:line="240" w:lineRule="auto"/>
        <w:rPr>
          <w:rFonts w:ascii="Arial" w:hAnsi="Arial" w:cs="Arial"/>
        </w:rPr>
      </w:pPr>
      <w:r w:rsidRPr="00650110">
        <w:rPr>
          <w:rFonts w:ascii="Arial" w:hAnsi="Arial" w:cs="Arial"/>
          <w:b/>
          <w:bCs/>
        </w:rPr>
        <w:t>NAME AND PREFERRED PRONOUN</w:t>
      </w:r>
      <w:r w:rsidRPr="00650110">
        <w:rPr>
          <w:rFonts w:ascii="Arial" w:hAnsi="Arial" w:cs="Arial"/>
        </w:rPr>
        <w:t xml:space="preserve">: Persons detained for political reasons (they, them, their) </w:t>
      </w:r>
    </w:p>
    <w:p w14:paraId="7F6B3F9D" w14:textId="77777777" w:rsidR="00650110" w:rsidRPr="00650110" w:rsidRDefault="00650110" w:rsidP="00650110">
      <w:pPr>
        <w:spacing w:after="0" w:line="240" w:lineRule="auto"/>
        <w:rPr>
          <w:rFonts w:ascii="Arial" w:hAnsi="Arial" w:cs="Arial"/>
          <w:sz w:val="18"/>
          <w:szCs w:val="18"/>
        </w:rPr>
      </w:pPr>
    </w:p>
    <w:p w14:paraId="7B7F3D8C" w14:textId="78644F70" w:rsidR="00650110" w:rsidRPr="00650110" w:rsidRDefault="00650110" w:rsidP="00650110">
      <w:pPr>
        <w:spacing w:after="0" w:line="240" w:lineRule="auto"/>
        <w:rPr>
          <w:rFonts w:ascii="Arial" w:hAnsi="Arial" w:cs="Arial"/>
        </w:rPr>
      </w:pPr>
      <w:r w:rsidRPr="00650110">
        <w:rPr>
          <w:rFonts w:ascii="Arial" w:hAnsi="Arial" w:cs="Arial"/>
          <w:b/>
          <w:bCs/>
        </w:rPr>
        <w:t>LINK TO PREVIOUS UA</w:t>
      </w:r>
      <w:r w:rsidRPr="00650110">
        <w:rPr>
          <w:rFonts w:ascii="Arial" w:hAnsi="Arial" w:cs="Arial"/>
        </w:rPr>
        <w:t>:</w:t>
      </w:r>
      <w:r>
        <w:rPr>
          <w:rFonts w:ascii="Arial" w:hAnsi="Arial" w:cs="Arial"/>
        </w:rPr>
        <w:t xml:space="preserve"> </w:t>
      </w:r>
      <w:hyperlink r:id="rId19" w:history="1">
        <w:r w:rsidRPr="00E724DC">
          <w:rPr>
            <w:rStyle w:val="Hyperlink"/>
            <w:rFonts w:ascii="Arial" w:hAnsi="Arial" w:cs="Arial"/>
          </w:rPr>
          <w:t>https://www.amnestyusa.org/urgent-actions/venezuela-hundreds-still-arbitrarily-detained/</w:t>
        </w:r>
      </w:hyperlink>
      <w:r>
        <w:rPr>
          <w:rFonts w:ascii="Arial" w:hAnsi="Arial" w:cs="Arial"/>
        </w:rPr>
        <w:t xml:space="preserve"> </w:t>
      </w:r>
      <w:r w:rsidRPr="00650110">
        <w:rPr>
          <w:rFonts w:ascii="Arial" w:hAnsi="Arial" w:cs="Arial"/>
        </w:rPr>
        <w:t xml:space="preserve"> </w:t>
      </w:r>
    </w:p>
    <w:sectPr w:rsidR="00650110" w:rsidRPr="00650110" w:rsidSect="00650110">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4D0B8" w14:textId="77777777" w:rsidR="008A7B69" w:rsidRDefault="008A7B69" w:rsidP="00650110">
      <w:pPr>
        <w:spacing w:after="0" w:line="240" w:lineRule="auto"/>
      </w:pPr>
      <w:r>
        <w:separator/>
      </w:r>
    </w:p>
  </w:endnote>
  <w:endnote w:type="continuationSeparator" w:id="0">
    <w:p w14:paraId="43EB4DAF" w14:textId="77777777" w:rsidR="008A7B69" w:rsidRDefault="008A7B69" w:rsidP="00650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5CA3" w14:textId="564B0947" w:rsidR="00E0697E" w:rsidRPr="00234918" w:rsidRDefault="00E0697E" w:rsidP="00E0697E">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5B20D87C" w14:textId="4BAB1F75" w:rsidR="00E0697E" w:rsidRDefault="00E0697E" w:rsidP="00E0697E">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D94C" w14:textId="0B28A6E3" w:rsidR="00E0697E" w:rsidRDefault="00E0697E" w:rsidP="00E0697E">
    <w:pPr>
      <w:pStyle w:val="Footer"/>
      <w:jc w:val="right"/>
    </w:pPr>
    <w:r>
      <w:rPr>
        <w:noProof/>
      </w:rPr>
      <w:drawing>
        <wp:inline distT="0" distB="0" distL="0" distR="0" wp14:anchorId="3197159A" wp14:editId="0C248532">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0425" w14:textId="77777777" w:rsidR="008A7B69" w:rsidRDefault="008A7B69" w:rsidP="00650110">
      <w:pPr>
        <w:spacing w:after="0" w:line="240" w:lineRule="auto"/>
      </w:pPr>
      <w:r>
        <w:separator/>
      </w:r>
    </w:p>
  </w:footnote>
  <w:footnote w:type="continuationSeparator" w:id="0">
    <w:p w14:paraId="60E66258" w14:textId="77777777" w:rsidR="008A7B69" w:rsidRDefault="008A7B69" w:rsidP="00650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F9D5" w14:textId="7CC5B01B" w:rsidR="00650110" w:rsidRPr="00650110" w:rsidRDefault="00650110" w:rsidP="00650110">
    <w:pPr>
      <w:rPr>
        <w:sz w:val="20"/>
        <w:szCs w:val="20"/>
      </w:rPr>
    </w:pPr>
    <w:r w:rsidRPr="00650110">
      <w:rPr>
        <w:rFonts w:ascii="Arial" w:hAnsi="Arial" w:cs="Arial"/>
        <w:sz w:val="20"/>
        <w:szCs w:val="20"/>
      </w:rPr>
      <w:t xml:space="preserve">Seventh UA: 72/24 Index: AMR 53/1059/2026 Venezuela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50110">
      <w:rPr>
        <w:rFonts w:ascii="Arial" w:hAnsi="Arial" w:cs="Arial"/>
        <w:sz w:val="20"/>
        <w:szCs w:val="20"/>
      </w:rPr>
      <w:t>Date: 2</w:t>
    </w:r>
    <w:r w:rsidR="00EA66A3">
      <w:rPr>
        <w:rFonts w:ascii="Arial" w:hAnsi="Arial" w:cs="Arial"/>
        <w:sz w:val="20"/>
        <w:szCs w:val="20"/>
      </w:rPr>
      <w:t>7</w:t>
    </w:r>
    <w:r w:rsidRPr="00650110">
      <w:rPr>
        <w:rFonts w:ascii="Arial" w:hAnsi="Arial" w:cs="Arial"/>
        <w:sz w:val="20"/>
        <w:szCs w:val="20"/>
      </w:rPr>
      <w:t xml:space="preserve"> May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77DB" w14:textId="5A37A696" w:rsidR="00E0697E" w:rsidRPr="00E0697E" w:rsidRDefault="00E0697E" w:rsidP="00E0697E">
    <w:pPr>
      <w:rPr>
        <w:sz w:val="20"/>
        <w:szCs w:val="20"/>
      </w:rPr>
    </w:pPr>
    <w:r w:rsidRPr="00650110">
      <w:rPr>
        <w:rFonts w:ascii="Arial" w:hAnsi="Arial" w:cs="Arial"/>
        <w:sz w:val="20"/>
        <w:szCs w:val="20"/>
      </w:rPr>
      <w:t xml:space="preserve">Seventh UA: 72/24 Index: AMR 53/1059/2026 Venezuela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50110">
      <w:rPr>
        <w:rFonts w:ascii="Arial" w:hAnsi="Arial" w:cs="Arial"/>
        <w:sz w:val="20"/>
        <w:szCs w:val="20"/>
      </w:rPr>
      <w:t>Date: 2</w:t>
    </w:r>
    <w:r w:rsidR="00EA66A3">
      <w:rPr>
        <w:rFonts w:ascii="Arial" w:hAnsi="Arial" w:cs="Arial"/>
        <w:sz w:val="20"/>
        <w:szCs w:val="20"/>
      </w:rPr>
      <w:t>7</w:t>
    </w:r>
    <w:r w:rsidRPr="00650110">
      <w:rPr>
        <w:rFonts w:ascii="Arial" w:hAnsi="Arial" w:cs="Arial"/>
        <w:sz w:val="20"/>
        <w:szCs w:val="20"/>
      </w:rPr>
      <w:t xml:space="preserve"> May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3866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110"/>
    <w:rsid w:val="00077EB7"/>
    <w:rsid w:val="0009125C"/>
    <w:rsid w:val="00104676"/>
    <w:rsid w:val="00144FB0"/>
    <w:rsid w:val="00156FC3"/>
    <w:rsid w:val="001F3929"/>
    <w:rsid w:val="002C2D72"/>
    <w:rsid w:val="002D6E77"/>
    <w:rsid w:val="003F2990"/>
    <w:rsid w:val="00506E69"/>
    <w:rsid w:val="00544917"/>
    <w:rsid w:val="005C4E50"/>
    <w:rsid w:val="00650110"/>
    <w:rsid w:val="007057B9"/>
    <w:rsid w:val="007811D0"/>
    <w:rsid w:val="007C277C"/>
    <w:rsid w:val="008868FD"/>
    <w:rsid w:val="008A7B69"/>
    <w:rsid w:val="008F07BA"/>
    <w:rsid w:val="009A76AA"/>
    <w:rsid w:val="009B2E4D"/>
    <w:rsid w:val="00A602AE"/>
    <w:rsid w:val="00C14B91"/>
    <w:rsid w:val="00CA0551"/>
    <w:rsid w:val="00CC7F03"/>
    <w:rsid w:val="00CE6A22"/>
    <w:rsid w:val="00E0697E"/>
    <w:rsid w:val="00E7091F"/>
    <w:rsid w:val="00EA66A3"/>
    <w:rsid w:val="00EC7489"/>
    <w:rsid w:val="00FA0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B62DD"/>
  <w15:chartTrackingRefBased/>
  <w15:docId w15:val="{D1738EA2-BEC0-4433-A8D5-31B138274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1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1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1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1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1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1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1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1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110"/>
    <w:rPr>
      <w:rFonts w:eastAsiaTheme="majorEastAsia" w:cstheme="majorBidi"/>
      <w:color w:val="272727" w:themeColor="text1" w:themeTint="D8"/>
    </w:rPr>
  </w:style>
  <w:style w:type="paragraph" w:styleId="Title">
    <w:name w:val="Title"/>
    <w:basedOn w:val="Normal"/>
    <w:next w:val="Normal"/>
    <w:link w:val="TitleChar"/>
    <w:uiPriority w:val="10"/>
    <w:qFormat/>
    <w:rsid w:val="00650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110"/>
    <w:pPr>
      <w:spacing w:before="160"/>
      <w:jc w:val="center"/>
    </w:pPr>
    <w:rPr>
      <w:i/>
      <w:iCs/>
      <w:color w:val="404040" w:themeColor="text1" w:themeTint="BF"/>
    </w:rPr>
  </w:style>
  <w:style w:type="character" w:customStyle="1" w:styleId="QuoteChar">
    <w:name w:val="Quote Char"/>
    <w:basedOn w:val="DefaultParagraphFont"/>
    <w:link w:val="Quote"/>
    <w:uiPriority w:val="29"/>
    <w:rsid w:val="00650110"/>
    <w:rPr>
      <w:i/>
      <w:iCs/>
      <w:color w:val="404040" w:themeColor="text1" w:themeTint="BF"/>
    </w:rPr>
  </w:style>
  <w:style w:type="paragraph" w:styleId="ListParagraph">
    <w:name w:val="List Paragraph"/>
    <w:basedOn w:val="Normal"/>
    <w:uiPriority w:val="34"/>
    <w:qFormat/>
    <w:rsid w:val="00650110"/>
    <w:pPr>
      <w:ind w:left="720"/>
      <w:contextualSpacing/>
    </w:pPr>
  </w:style>
  <w:style w:type="character" w:styleId="IntenseEmphasis">
    <w:name w:val="Intense Emphasis"/>
    <w:basedOn w:val="DefaultParagraphFont"/>
    <w:uiPriority w:val="21"/>
    <w:qFormat/>
    <w:rsid w:val="00650110"/>
    <w:rPr>
      <w:i/>
      <w:iCs/>
      <w:color w:val="0F4761" w:themeColor="accent1" w:themeShade="BF"/>
    </w:rPr>
  </w:style>
  <w:style w:type="paragraph" w:styleId="IntenseQuote">
    <w:name w:val="Intense Quote"/>
    <w:basedOn w:val="Normal"/>
    <w:next w:val="Normal"/>
    <w:link w:val="IntenseQuoteChar"/>
    <w:uiPriority w:val="30"/>
    <w:qFormat/>
    <w:rsid w:val="00650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110"/>
    <w:rPr>
      <w:i/>
      <w:iCs/>
      <w:color w:val="0F4761" w:themeColor="accent1" w:themeShade="BF"/>
    </w:rPr>
  </w:style>
  <w:style w:type="character" w:styleId="IntenseReference">
    <w:name w:val="Intense Reference"/>
    <w:basedOn w:val="DefaultParagraphFont"/>
    <w:uiPriority w:val="32"/>
    <w:qFormat/>
    <w:rsid w:val="00650110"/>
    <w:rPr>
      <w:b/>
      <w:bCs/>
      <w:smallCaps/>
      <w:color w:val="0F4761" w:themeColor="accent1" w:themeShade="BF"/>
      <w:spacing w:val="5"/>
    </w:rPr>
  </w:style>
  <w:style w:type="paragraph" w:styleId="Header">
    <w:name w:val="header"/>
    <w:basedOn w:val="Normal"/>
    <w:link w:val="HeaderChar"/>
    <w:uiPriority w:val="99"/>
    <w:unhideWhenUsed/>
    <w:rsid w:val="00650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110"/>
  </w:style>
  <w:style w:type="paragraph" w:styleId="Footer">
    <w:name w:val="footer"/>
    <w:basedOn w:val="Normal"/>
    <w:link w:val="FooterChar"/>
    <w:uiPriority w:val="99"/>
    <w:unhideWhenUsed/>
    <w:rsid w:val="00650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110"/>
  </w:style>
  <w:style w:type="paragraph" w:customStyle="1" w:styleId="paragraph">
    <w:name w:val="paragraph"/>
    <w:basedOn w:val="Normal"/>
    <w:rsid w:val="0065011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50110"/>
  </w:style>
  <w:style w:type="character" w:styleId="Hyperlink">
    <w:name w:val="Hyperlink"/>
    <w:basedOn w:val="DefaultParagraphFont"/>
    <w:uiPriority w:val="99"/>
    <w:unhideWhenUsed/>
    <w:rsid w:val="00650110"/>
    <w:rPr>
      <w:color w:val="467886" w:themeColor="hyperlink"/>
      <w:u w:val="single"/>
    </w:rPr>
  </w:style>
  <w:style w:type="character" w:styleId="UnresolvedMention">
    <w:name w:val="Unresolved Mention"/>
    <w:basedOn w:val="DefaultParagraphFont"/>
    <w:uiPriority w:val="99"/>
    <w:semiHidden/>
    <w:unhideWhenUsed/>
    <w:rsid w:val="00650110"/>
    <w:rPr>
      <w:color w:val="605E5C"/>
      <w:shd w:val="clear" w:color="auto" w:fill="E1DFDD"/>
    </w:rPr>
  </w:style>
  <w:style w:type="character" w:styleId="CommentReference">
    <w:name w:val="annotation reference"/>
    <w:basedOn w:val="DefaultParagraphFont"/>
    <w:uiPriority w:val="99"/>
    <w:semiHidden/>
    <w:unhideWhenUsed/>
    <w:rsid w:val="008F07BA"/>
    <w:rPr>
      <w:sz w:val="16"/>
      <w:szCs w:val="16"/>
    </w:rPr>
  </w:style>
  <w:style w:type="paragraph" w:styleId="CommentText">
    <w:name w:val="annotation text"/>
    <w:basedOn w:val="Normal"/>
    <w:link w:val="CommentTextChar"/>
    <w:uiPriority w:val="99"/>
    <w:unhideWhenUsed/>
    <w:rsid w:val="008F07BA"/>
    <w:pPr>
      <w:spacing w:line="240" w:lineRule="auto"/>
    </w:pPr>
    <w:rPr>
      <w:sz w:val="20"/>
      <w:szCs w:val="20"/>
    </w:rPr>
  </w:style>
  <w:style w:type="character" w:customStyle="1" w:styleId="CommentTextChar">
    <w:name w:val="Comment Text Char"/>
    <w:basedOn w:val="DefaultParagraphFont"/>
    <w:link w:val="CommentText"/>
    <w:uiPriority w:val="99"/>
    <w:rsid w:val="008F07BA"/>
    <w:rPr>
      <w:sz w:val="20"/>
      <w:szCs w:val="20"/>
    </w:rPr>
  </w:style>
  <w:style w:type="paragraph" w:styleId="CommentSubject">
    <w:name w:val="annotation subject"/>
    <w:basedOn w:val="CommentText"/>
    <w:next w:val="CommentText"/>
    <w:link w:val="CommentSubjectChar"/>
    <w:uiPriority w:val="99"/>
    <w:semiHidden/>
    <w:unhideWhenUsed/>
    <w:rsid w:val="008F07BA"/>
    <w:rPr>
      <w:b/>
      <w:bCs/>
    </w:rPr>
  </w:style>
  <w:style w:type="character" w:customStyle="1" w:styleId="CommentSubjectChar">
    <w:name w:val="Comment Subject Char"/>
    <w:basedOn w:val="CommentTextChar"/>
    <w:link w:val="CommentSubject"/>
    <w:uiPriority w:val="99"/>
    <w:semiHidden/>
    <w:rsid w:val="008F07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mnesty.org/es/documents/amr53/8396/2024/es/" TargetMode="External"/><Relationship Id="rId18" Type="http://schemas.openxmlformats.org/officeDocument/2006/relationships/hyperlink" Target="https://www.icc-cpi.int/victims/situation-bolivarian-republic-venezuela-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mnestyusa.org/report-urgent-actions/" TargetMode="External"/><Relationship Id="rId12" Type="http://schemas.openxmlformats.org/officeDocument/2006/relationships/hyperlink" Target="https://www.amnesty.org/es/documents/amr53/8390/2024/es/" TargetMode="External"/><Relationship Id="rId17" Type="http://schemas.openxmlformats.org/officeDocument/2006/relationships/hyperlink" Target="https://www.amnesty.org/en/documents/amr53/8415/2024/en/" TargetMode="External"/><Relationship Id="rId2" Type="http://schemas.openxmlformats.org/officeDocument/2006/relationships/styles" Target="styles.xml"/><Relationship Id="rId16" Type="http://schemas.openxmlformats.org/officeDocument/2006/relationships/hyperlink" Target="https://www.ohchr.org/en/press-releases/2024/09/unprecedented-venezuela-repression-plunging-nation-acute-human-rights-crisi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r4v.info/" TargetMode="External"/><Relationship Id="rId10" Type="http://schemas.openxmlformats.org/officeDocument/2006/relationships/header" Target="header2.xml"/><Relationship Id="rId19" Type="http://schemas.openxmlformats.org/officeDocument/2006/relationships/hyperlink" Target="https://www.amnestyusa.org/urgent-actions/venezuela-hundreds-still-arbitrarily-detaine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nesty.org/en/latest/news/2026/01/amnesty-raises-concerns-following-us-military-action-in-venezuel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1009</Words>
  <Characters>5827</Characters>
  <Application>Microsoft Office Word</Application>
  <DocSecurity>0</DocSecurity>
  <Lines>109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26</cp:revision>
  <dcterms:created xsi:type="dcterms:W3CDTF">2026-05-27T16:50:00Z</dcterms:created>
  <dcterms:modified xsi:type="dcterms:W3CDTF">2026-06-02T19:16:00Z</dcterms:modified>
</cp:coreProperties>
</file>