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A9F8" w14:textId="77777777" w:rsidR="00955DC0" w:rsidRPr="00767431" w:rsidRDefault="00955DC0" w:rsidP="00767431">
      <w:pPr>
        <w:spacing w:line="240" w:lineRule="auto"/>
        <w:rPr>
          <w:rFonts w:ascii="Arial" w:hAnsi="Arial" w:cs="Arial"/>
          <w:sz w:val="60"/>
          <w:szCs w:val="60"/>
        </w:rPr>
      </w:pPr>
      <w:r w:rsidRPr="00767431">
        <w:rPr>
          <w:rFonts w:ascii="Arial" w:hAnsi="Arial" w:cs="Arial"/>
          <w:sz w:val="60"/>
          <w:szCs w:val="60"/>
          <w:highlight w:val="yellow"/>
        </w:rPr>
        <w:t>URGENT ACTION</w:t>
      </w:r>
      <w:r w:rsidRPr="00767431">
        <w:rPr>
          <w:rFonts w:ascii="Arial" w:hAnsi="Arial" w:cs="Arial"/>
          <w:sz w:val="60"/>
          <w:szCs w:val="60"/>
        </w:rPr>
        <w:t xml:space="preserve"> </w:t>
      </w:r>
    </w:p>
    <w:p w14:paraId="3FFF92D9" w14:textId="77777777" w:rsidR="00955DC0" w:rsidRPr="00767431" w:rsidRDefault="00955DC0" w:rsidP="00767431">
      <w:pPr>
        <w:spacing w:after="0" w:line="240" w:lineRule="auto"/>
        <w:rPr>
          <w:rFonts w:ascii="Arial" w:hAnsi="Arial" w:cs="Arial"/>
          <w:b/>
          <w:bCs/>
          <w:sz w:val="28"/>
          <w:szCs w:val="28"/>
        </w:rPr>
      </w:pPr>
      <w:r w:rsidRPr="00767431">
        <w:rPr>
          <w:rFonts w:ascii="Arial" w:hAnsi="Arial" w:cs="Arial"/>
          <w:b/>
          <w:bCs/>
          <w:sz w:val="28"/>
          <w:szCs w:val="28"/>
        </w:rPr>
        <w:t xml:space="preserve">OPEN GALATASARAY SQUARE FOR PROTESTERS </w:t>
      </w:r>
    </w:p>
    <w:p w14:paraId="22D8A06A" w14:textId="2F3552E6" w:rsidR="00767431" w:rsidRDefault="00955DC0" w:rsidP="00767431">
      <w:pPr>
        <w:spacing w:after="0" w:line="240" w:lineRule="auto"/>
        <w:rPr>
          <w:rFonts w:ascii="Arial" w:hAnsi="Arial" w:cs="Arial"/>
          <w:b/>
          <w:bCs/>
          <w:sz w:val="22"/>
          <w:szCs w:val="22"/>
        </w:rPr>
      </w:pPr>
      <w:r w:rsidRPr="00767431">
        <w:rPr>
          <w:rFonts w:ascii="Arial" w:hAnsi="Arial" w:cs="Arial"/>
          <w:b/>
          <w:bCs/>
          <w:sz w:val="22"/>
          <w:szCs w:val="22"/>
        </w:rPr>
        <w:t xml:space="preserve">On March </w:t>
      </w:r>
      <w:r w:rsidR="00431425" w:rsidRPr="00767431">
        <w:rPr>
          <w:rFonts w:ascii="Arial" w:hAnsi="Arial" w:cs="Arial"/>
          <w:b/>
          <w:bCs/>
          <w:sz w:val="22"/>
          <w:szCs w:val="22"/>
        </w:rPr>
        <w:t>14</w:t>
      </w:r>
      <w:r w:rsidR="00431425">
        <w:rPr>
          <w:rFonts w:ascii="Arial" w:hAnsi="Arial" w:cs="Arial"/>
          <w:b/>
          <w:bCs/>
          <w:sz w:val="22"/>
          <w:szCs w:val="22"/>
        </w:rPr>
        <w:t xml:space="preserve">, </w:t>
      </w:r>
      <w:r w:rsidRPr="00767431">
        <w:rPr>
          <w:rFonts w:ascii="Arial" w:hAnsi="Arial" w:cs="Arial"/>
          <w:b/>
          <w:bCs/>
          <w:sz w:val="22"/>
          <w:szCs w:val="22"/>
        </w:rPr>
        <w:t xml:space="preserve">2025, 45 individuals, including relatives of victims of enforced disappearances in Türkiye who had faced prosecution since 2021 under the Law on Meetings and Demonstrations (Law No. 2911), were acquitted of the charge of “attending illegal meetings and marches without weapons and not dispersing despite warnings.” The prosecution, widely regarded as baseless and unjust, targeted individuals detained in August 2018 while peacefully gathering in Galatasaray Square to mark the 700th week of their vigil. The court’s ruling follows two separate Constitutional Court decisions in 2022 and 2023, both of which found that the applicants’ rights to freedom of peaceful assembly had been violated. It is now time to fully reopen Galatasaray Square and allow the Saturday Mothers/People to resume their weekly peaceful vigils without unlawful interference. </w:t>
      </w:r>
    </w:p>
    <w:p w14:paraId="4282F336" w14:textId="77777777" w:rsidR="00767431" w:rsidRPr="00767431" w:rsidRDefault="00767431" w:rsidP="00767431">
      <w:pPr>
        <w:spacing w:after="0" w:line="240" w:lineRule="auto"/>
        <w:rPr>
          <w:rFonts w:ascii="Arial" w:hAnsi="Arial" w:cs="Arial"/>
          <w:b/>
          <w:bCs/>
          <w:sz w:val="18"/>
          <w:szCs w:val="18"/>
        </w:rPr>
      </w:pPr>
    </w:p>
    <w:p w14:paraId="6B8ED1C8" w14:textId="77777777" w:rsidR="00767431" w:rsidRPr="00E42F62" w:rsidRDefault="00767431" w:rsidP="00767431">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112C63D" w14:textId="77777777" w:rsidR="00767431" w:rsidRDefault="00767431" w:rsidP="0076743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84BF13F" w14:textId="1B780E0B" w:rsidR="00767431" w:rsidRDefault="00767431" w:rsidP="0076743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Third</w:t>
      </w:r>
      <w:r>
        <w:rPr>
          <w:rStyle w:val="normaltextrun"/>
          <w:rFonts w:ascii="Arial" w:eastAsiaTheme="majorEastAsia" w:hAnsi="Arial" w:cs="Arial"/>
          <w:b/>
          <w:bCs/>
          <w:i/>
          <w:iCs/>
          <w:color w:val="000000" w:themeColor="text1"/>
          <w:sz w:val="20"/>
          <w:szCs w:val="20"/>
        </w:rPr>
        <w:t xml:space="preserve">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101</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3</w:t>
      </w:r>
      <w:r w:rsidRPr="002931D0">
        <w:rPr>
          <w:rStyle w:val="normaltextrun"/>
          <w:rFonts w:ascii="Arial" w:eastAsiaTheme="majorEastAsia" w:hAnsi="Arial" w:cs="Arial"/>
          <w:sz w:val="20"/>
          <w:szCs w:val="20"/>
        </w:rPr>
        <w:t>. We share this number with the officials we are trying to persuade.</w:t>
      </w:r>
    </w:p>
    <w:p w14:paraId="0AEA2FC5" w14:textId="77777777" w:rsidR="00767431" w:rsidRPr="00767431" w:rsidRDefault="00767431" w:rsidP="00767431">
      <w:pPr>
        <w:spacing w:after="0" w:line="240" w:lineRule="auto"/>
        <w:rPr>
          <w:rFonts w:ascii="Arial" w:hAnsi="Arial" w:cs="Arial"/>
          <w:sz w:val="18"/>
          <w:szCs w:val="18"/>
        </w:rPr>
      </w:pPr>
    </w:p>
    <w:p w14:paraId="6074D149" w14:textId="77777777" w:rsidR="00767431" w:rsidRDefault="00767431" w:rsidP="00767431">
      <w:pPr>
        <w:spacing w:after="0" w:line="240" w:lineRule="auto"/>
        <w:rPr>
          <w:rFonts w:ascii="Arial" w:hAnsi="Arial" w:cs="Arial"/>
          <w:b/>
          <w:bCs/>
          <w:sz w:val="20"/>
          <w:szCs w:val="20"/>
        </w:rPr>
        <w:sectPr w:rsidR="00767431" w:rsidSect="0076743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782F6DA" w14:textId="03B9D342" w:rsidR="00767431" w:rsidRPr="00767431" w:rsidRDefault="00955DC0" w:rsidP="00767431">
      <w:pPr>
        <w:spacing w:after="0" w:line="240" w:lineRule="auto"/>
        <w:rPr>
          <w:rFonts w:ascii="Arial" w:hAnsi="Arial" w:cs="Arial"/>
          <w:b/>
          <w:bCs/>
          <w:sz w:val="20"/>
          <w:szCs w:val="20"/>
        </w:rPr>
      </w:pPr>
      <w:r w:rsidRPr="00767431">
        <w:rPr>
          <w:rFonts w:ascii="Arial" w:hAnsi="Arial" w:cs="Arial"/>
          <w:b/>
          <w:bCs/>
          <w:sz w:val="20"/>
          <w:szCs w:val="20"/>
        </w:rPr>
        <w:t xml:space="preserve">Minister of Interior  </w:t>
      </w:r>
    </w:p>
    <w:p w14:paraId="0B1A29B4" w14:textId="77777777" w:rsidR="00767431" w:rsidRPr="00767431" w:rsidRDefault="00955DC0" w:rsidP="00767431">
      <w:pPr>
        <w:spacing w:after="0" w:line="240" w:lineRule="auto"/>
        <w:rPr>
          <w:rFonts w:ascii="Arial" w:hAnsi="Arial" w:cs="Arial"/>
          <w:b/>
          <w:bCs/>
          <w:sz w:val="20"/>
          <w:szCs w:val="20"/>
        </w:rPr>
      </w:pPr>
      <w:r w:rsidRPr="00767431">
        <w:rPr>
          <w:rFonts w:ascii="Arial" w:hAnsi="Arial" w:cs="Arial"/>
          <w:b/>
          <w:bCs/>
          <w:sz w:val="20"/>
          <w:szCs w:val="20"/>
        </w:rPr>
        <w:t xml:space="preserve">Ali Yerlikaya </w:t>
      </w:r>
    </w:p>
    <w:p w14:paraId="7D6CE69B" w14:textId="77777777" w:rsidR="00767431" w:rsidRPr="00767431" w:rsidRDefault="00955DC0" w:rsidP="00767431">
      <w:pPr>
        <w:spacing w:after="0" w:line="240" w:lineRule="auto"/>
        <w:rPr>
          <w:rFonts w:ascii="Arial" w:hAnsi="Arial" w:cs="Arial"/>
          <w:sz w:val="20"/>
          <w:szCs w:val="20"/>
        </w:rPr>
      </w:pPr>
      <w:r w:rsidRPr="00767431">
        <w:rPr>
          <w:rFonts w:ascii="Arial" w:hAnsi="Arial" w:cs="Arial"/>
          <w:sz w:val="20"/>
          <w:szCs w:val="20"/>
        </w:rPr>
        <w:t xml:space="preserve">T.C. İçişleri Bakanlığı,  </w:t>
      </w:r>
    </w:p>
    <w:p w14:paraId="53031206" w14:textId="77777777" w:rsidR="00767431" w:rsidRPr="00767431" w:rsidRDefault="00955DC0" w:rsidP="00767431">
      <w:pPr>
        <w:spacing w:after="0" w:line="240" w:lineRule="auto"/>
        <w:rPr>
          <w:rFonts w:ascii="Arial" w:hAnsi="Arial" w:cs="Arial"/>
          <w:sz w:val="20"/>
          <w:szCs w:val="20"/>
        </w:rPr>
      </w:pPr>
      <w:proofErr w:type="spellStart"/>
      <w:r w:rsidRPr="00767431">
        <w:rPr>
          <w:rFonts w:ascii="Arial" w:hAnsi="Arial" w:cs="Arial"/>
          <w:sz w:val="20"/>
          <w:szCs w:val="20"/>
        </w:rPr>
        <w:t>Bakanlıklar</w:t>
      </w:r>
      <w:proofErr w:type="spellEnd"/>
      <w:r w:rsidRPr="00767431">
        <w:rPr>
          <w:rFonts w:ascii="Arial" w:hAnsi="Arial" w:cs="Arial"/>
          <w:sz w:val="20"/>
          <w:szCs w:val="20"/>
        </w:rPr>
        <w:t xml:space="preserve">/ANKARA </w:t>
      </w:r>
    </w:p>
    <w:p w14:paraId="5BC076A6" w14:textId="77777777" w:rsidR="00767431" w:rsidRPr="00767431" w:rsidRDefault="00955DC0" w:rsidP="00767431">
      <w:pPr>
        <w:spacing w:after="0" w:line="240" w:lineRule="auto"/>
        <w:rPr>
          <w:rFonts w:ascii="Arial" w:hAnsi="Arial" w:cs="Arial"/>
          <w:sz w:val="20"/>
          <w:szCs w:val="20"/>
        </w:rPr>
      </w:pPr>
      <w:r w:rsidRPr="00767431">
        <w:rPr>
          <w:rFonts w:ascii="Arial" w:hAnsi="Arial" w:cs="Arial"/>
          <w:sz w:val="20"/>
          <w:szCs w:val="20"/>
        </w:rPr>
        <w:t xml:space="preserve">Türkiye </w:t>
      </w:r>
    </w:p>
    <w:p w14:paraId="3CCE72EA" w14:textId="5D3D9342" w:rsidR="00767431" w:rsidRPr="00767431" w:rsidRDefault="00955DC0" w:rsidP="00767431">
      <w:pPr>
        <w:spacing w:after="0" w:line="240" w:lineRule="auto"/>
        <w:rPr>
          <w:rFonts w:ascii="Arial" w:hAnsi="Arial" w:cs="Arial"/>
          <w:sz w:val="20"/>
          <w:szCs w:val="20"/>
        </w:rPr>
      </w:pPr>
      <w:r w:rsidRPr="00767431">
        <w:rPr>
          <w:rFonts w:ascii="Arial" w:hAnsi="Arial" w:cs="Arial"/>
          <w:sz w:val="20"/>
          <w:szCs w:val="20"/>
        </w:rPr>
        <w:t xml:space="preserve">Email: </w:t>
      </w:r>
      <w:hyperlink r:id="rId12" w:history="1">
        <w:r w:rsidR="00767431" w:rsidRPr="00767431">
          <w:rPr>
            <w:rStyle w:val="Hyperlink"/>
            <w:rFonts w:ascii="Arial" w:hAnsi="Arial" w:cs="Arial"/>
            <w:sz w:val="20"/>
            <w:szCs w:val="20"/>
          </w:rPr>
          <w:t>ozelkalem@icisleri.gov.tr</w:t>
        </w:r>
      </w:hyperlink>
      <w:r w:rsidRPr="00767431">
        <w:rPr>
          <w:rFonts w:ascii="Arial" w:hAnsi="Arial" w:cs="Arial"/>
          <w:sz w:val="20"/>
          <w:szCs w:val="20"/>
        </w:rPr>
        <w:t xml:space="preserve"> </w:t>
      </w:r>
    </w:p>
    <w:p w14:paraId="52AA5F26" w14:textId="77777777" w:rsidR="00767431" w:rsidRPr="00767431" w:rsidRDefault="00955DC0" w:rsidP="00767431">
      <w:pPr>
        <w:spacing w:after="0" w:line="240" w:lineRule="auto"/>
        <w:rPr>
          <w:rFonts w:ascii="Arial" w:hAnsi="Arial" w:cs="Arial"/>
          <w:sz w:val="20"/>
          <w:szCs w:val="20"/>
        </w:rPr>
      </w:pPr>
      <w:r w:rsidRPr="00767431">
        <w:rPr>
          <w:rFonts w:ascii="Arial" w:hAnsi="Arial" w:cs="Arial"/>
          <w:sz w:val="20"/>
          <w:szCs w:val="20"/>
        </w:rPr>
        <w:t xml:space="preserve">or </w:t>
      </w:r>
    </w:p>
    <w:p w14:paraId="40BC7503" w14:textId="4577BFEC" w:rsidR="00767431" w:rsidRPr="00767431" w:rsidRDefault="00767431" w:rsidP="00767431">
      <w:pPr>
        <w:spacing w:after="0" w:line="240" w:lineRule="auto"/>
        <w:rPr>
          <w:rFonts w:ascii="Arial" w:hAnsi="Arial" w:cs="Arial"/>
          <w:sz w:val="20"/>
          <w:szCs w:val="20"/>
        </w:rPr>
      </w:pPr>
      <w:hyperlink r:id="rId13" w:history="1">
        <w:r w:rsidRPr="00767431">
          <w:rPr>
            <w:rStyle w:val="Hyperlink"/>
            <w:rFonts w:ascii="Arial" w:hAnsi="Arial" w:cs="Arial"/>
            <w:sz w:val="20"/>
            <w:szCs w:val="20"/>
          </w:rPr>
          <w:t>diab@icisleri.gov.tr</w:t>
        </w:r>
      </w:hyperlink>
      <w:r w:rsidR="00955DC0" w:rsidRPr="00767431">
        <w:rPr>
          <w:rFonts w:ascii="Arial" w:hAnsi="Arial" w:cs="Arial"/>
          <w:sz w:val="20"/>
          <w:szCs w:val="20"/>
        </w:rPr>
        <w:t xml:space="preserve"> </w:t>
      </w:r>
    </w:p>
    <w:p w14:paraId="656C62D2" w14:textId="048B2492" w:rsidR="00767431" w:rsidRDefault="00767431" w:rsidP="00767431">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0A1811E5" w14:textId="77777777" w:rsidR="00767431" w:rsidRPr="007A2E27" w:rsidRDefault="00767431" w:rsidP="00767431">
      <w:pPr>
        <w:spacing w:after="0" w:line="240" w:lineRule="auto"/>
        <w:jc w:val="right"/>
        <w:rPr>
          <w:rFonts w:ascii="Arial" w:hAnsi="Arial" w:cs="Arial"/>
          <w:b/>
          <w:bCs/>
          <w:sz w:val="14"/>
          <w:szCs w:val="14"/>
        </w:rPr>
      </w:pPr>
    </w:p>
    <w:p w14:paraId="58733E7B" w14:textId="77777777" w:rsidR="00767431" w:rsidRPr="00BF39FD" w:rsidRDefault="00767431" w:rsidP="00767431">
      <w:pPr>
        <w:spacing w:after="0" w:line="240" w:lineRule="auto"/>
        <w:jc w:val="right"/>
        <w:rPr>
          <w:rFonts w:ascii="Arial" w:hAnsi="Arial" w:cs="Arial"/>
          <w:b/>
          <w:bCs/>
          <w:sz w:val="20"/>
          <w:szCs w:val="20"/>
        </w:rPr>
      </w:pPr>
      <w:r>
        <w:rPr>
          <w:rFonts w:ascii="Arial" w:hAnsi="Arial" w:cs="Arial"/>
          <w:b/>
          <w:bCs/>
          <w:sz w:val="20"/>
          <w:szCs w:val="20"/>
        </w:rPr>
        <w:t xml:space="preserve">CC: </w:t>
      </w:r>
      <w:r w:rsidRPr="00BF39FD">
        <w:rPr>
          <w:rFonts w:ascii="Arial" w:hAnsi="Arial" w:cs="Arial"/>
          <w:b/>
          <w:bCs/>
          <w:sz w:val="20"/>
          <w:szCs w:val="20"/>
        </w:rPr>
        <w:t>Embassy of Türkiye in the United States</w:t>
      </w:r>
    </w:p>
    <w:p w14:paraId="5830C8AD" w14:textId="77777777" w:rsidR="00767431" w:rsidRPr="00BF39FD" w:rsidRDefault="00767431" w:rsidP="00767431">
      <w:pPr>
        <w:spacing w:after="0" w:line="240" w:lineRule="auto"/>
        <w:jc w:val="right"/>
        <w:rPr>
          <w:rFonts w:ascii="Arial" w:hAnsi="Arial" w:cs="Arial"/>
          <w:b/>
          <w:bCs/>
          <w:sz w:val="20"/>
          <w:szCs w:val="20"/>
        </w:rPr>
      </w:pPr>
      <w:r w:rsidRPr="00BF39FD">
        <w:rPr>
          <w:rFonts w:ascii="Arial" w:hAnsi="Arial" w:cs="Arial"/>
          <w:b/>
          <w:bCs/>
          <w:sz w:val="20"/>
          <w:szCs w:val="20"/>
        </w:rPr>
        <w:t xml:space="preserve">Ambassador </w:t>
      </w:r>
      <w:r w:rsidRPr="002A1F3C">
        <w:rPr>
          <w:rFonts w:ascii="Arial" w:hAnsi="Arial" w:cs="Arial"/>
          <w:b/>
          <w:bCs/>
          <w:sz w:val="20"/>
          <w:szCs w:val="20"/>
        </w:rPr>
        <w:t>Sedat Önal</w:t>
      </w:r>
    </w:p>
    <w:p w14:paraId="628F8670" w14:textId="77777777" w:rsidR="00767431" w:rsidRDefault="00767431" w:rsidP="00767431">
      <w:pPr>
        <w:spacing w:after="0" w:line="240" w:lineRule="auto"/>
        <w:jc w:val="right"/>
        <w:rPr>
          <w:rFonts w:ascii="Arial" w:hAnsi="Arial" w:cs="Arial"/>
          <w:sz w:val="20"/>
          <w:szCs w:val="20"/>
        </w:rPr>
      </w:pPr>
      <w:r w:rsidRPr="00BF39FD">
        <w:rPr>
          <w:rFonts w:ascii="Arial" w:hAnsi="Arial" w:cs="Arial"/>
          <w:sz w:val="20"/>
          <w:szCs w:val="20"/>
        </w:rPr>
        <w:t xml:space="preserve">2525 Massachusetts Avenue, NW, </w:t>
      </w:r>
    </w:p>
    <w:p w14:paraId="37255E9D" w14:textId="77777777" w:rsidR="00767431" w:rsidRPr="00BF39FD" w:rsidRDefault="00767431" w:rsidP="00767431">
      <w:pPr>
        <w:spacing w:after="0" w:line="240" w:lineRule="auto"/>
        <w:jc w:val="right"/>
        <w:rPr>
          <w:rFonts w:ascii="Arial" w:hAnsi="Arial" w:cs="Arial"/>
          <w:sz w:val="20"/>
          <w:szCs w:val="20"/>
        </w:rPr>
      </w:pPr>
      <w:r w:rsidRPr="00BF39FD">
        <w:rPr>
          <w:rFonts w:ascii="Arial" w:hAnsi="Arial" w:cs="Arial"/>
          <w:sz w:val="20"/>
          <w:szCs w:val="20"/>
        </w:rPr>
        <w:t>Washington DC 20008</w:t>
      </w:r>
    </w:p>
    <w:p w14:paraId="2FAB8467" w14:textId="77777777" w:rsidR="00767431" w:rsidRDefault="00767431" w:rsidP="00767431">
      <w:pPr>
        <w:spacing w:after="0" w:line="240" w:lineRule="auto"/>
        <w:jc w:val="right"/>
      </w:pPr>
      <w:r w:rsidRPr="00BF39FD">
        <w:rPr>
          <w:rFonts w:ascii="Arial" w:hAnsi="Arial" w:cs="Arial"/>
          <w:sz w:val="20"/>
          <w:szCs w:val="20"/>
        </w:rPr>
        <w:t xml:space="preserve">Email: </w:t>
      </w:r>
      <w:hyperlink r:id="rId14" w:tgtFrame="_blank" w:history="1">
        <w:r w:rsidRPr="00BF39FD">
          <w:rPr>
            <w:rStyle w:val="Hyperlink"/>
            <w:rFonts w:ascii="Arial" w:hAnsi="Arial" w:cs="Arial"/>
            <w:sz w:val="20"/>
            <w:szCs w:val="20"/>
          </w:rPr>
          <w:t>embassy.washingtondc@mfa.gov.tr</w:t>
        </w:r>
      </w:hyperlink>
    </w:p>
    <w:p w14:paraId="7C8DC285" w14:textId="77777777" w:rsidR="00767431" w:rsidRDefault="00767431" w:rsidP="00767431">
      <w:pPr>
        <w:spacing w:line="240" w:lineRule="auto"/>
        <w:rPr>
          <w:rFonts w:ascii="Arial" w:hAnsi="Arial" w:cs="Arial"/>
        </w:rPr>
        <w:sectPr w:rsidR="00767431" w:rsidSect="00767431">
          <w:type w:val="continuous"/>
          <w:pgSz w:w="12240" w:h="15840"/>
          <w:pgMar w:top="720" w:right="720" w:bottom="2160" w:left="720" w:header="720" w:footer="720" w:gutter="0"/>
          <w:cols w:num="2" w:space="720"/>
          <w:docGrid w:linePitch="360"/>
        </w:sectPr>
      </w:pPr>
    </w:p>
    <w:p w14:paraId="7A2BA65F" w14:textId="77777777" w:rsidR="00767431" w:rsidRDefault="00955DC0" w:rsidP="00767431">
      <w:pPr>
        <w:spacing w:line="240" w:lineRule="auto"/>
        <w:rPr>
          <w:rFonts w:ascii="Arial" w:hAnsi="Arial" w:cs="Arial"/>
        </w:rPr>
      </w:pPr>
      <w:r w:rsidRPr="00955DC0">
        <w:rPr>
          <w:rFonts w:ascii="Arial" w:hAnsi="Arial" w:cs="Arial"/>
        </w:rPr>
        <w:t xml:space="preserve">Dear Minister, </w:t>
      </w:r>
    </w:p>
    <w:p w14:paraId="3D7638E7" w14:textId="77777777" w:rsidR="00767431" w:rsidRDefault="00955DC0" w:rsidP="00767431">
      <w:pPr>
        <w:spacing w:line="240" w:lineRule="auto"/>
        <w:rPr>
          <w:rFonts w:ascii="Arial" w:hAnsi="Arial" w:cs="Arial"/>
        </w:rPr>
      </w:pPr>
      <w:r w:rsidRPr="00955DC0">
        <w:rPr>
          <w:rFonts w:ascii="Arial" w:hAnsi="Arial" w:cs="Arial"/>
        </w:rPr>
        <w:t xml:space="preserve">I am writing to call on you to intervene, without further delay, to fully open Galatasaray Square to Saturday Mothers/People’s weekly peaceful vigil. This long overdue decision would be in line with the two Constitutional Court rulings in 2022 and 2023 and the acquittals in March 2025 of 45 defendants who have been prosecuted under the Law on Meetings and Demonstrations since 2021.  </w:t>
      </w:r>
    </w:p>
    <w:p w14:paraId="5A1941AE" w14:textId="77777777" w:rsidR="00767431" w:rsidRDefault="00955DC0" w:rsidP="00767431">
      <w:pPr>
        <w:spacing w:line="240" w:lineRule="auto"/>
        <w:rPr>
          <w:rFonts w:ascii="Arial" w:hAnsi="Arial" w:cs="Arial"/>
        </w:rPr>
      </w:pPr>
      <w:r w:rsidRPr="00955DC0">
        <w:rPr>
          <w:rFonts w:ascii="Arial" w:hAnsi="Arial" w:cs="Arial"/>
        </w:rPr>
        <w:t xml:space="preserve">While the group has been able to return to Galatasaray Square since November 2023, the round the clock presence of metal barriers and armed police, and the arbitrary limit on the numbers of protesters to 10 people allowed to gather each Saturday, continue to represent an unlawful restriction to Saturday Mothers/People’s enjoyment of their right to peaceful assembly.  </w:t>
      </w:r>
    </w:p>
    <w:p w14:paraId="2217DC0D" w14:textId="77777777" w:rsidR="00767431" w:rsidRDefault="00955DC0" w:rsidP="00767431">
      <w:pPr>
        <w:spacing w:line="240" w:lineRule="auto"/>
        <w:rPr>
          <w:rFonts w:ascii="Arial" w:hAnsi="Arial" w:cs="Arial"/>
        </w:rPr>
      </w:pPr>
      <w:r w:rsidRPr="00955DC0">
        <w:rPr>
          <w:rFonts w:ascii="Arial" w:hAnsi="Arial" w:cs="Arial"/>
        </w:rPr>
        <w:t xml:space="preserve">The positive duty of all states party to binding international human rights treaties such as the International Covenant on Civil and Political Rights and the European Convention on Human Rights is to ensure the exercise of the right to peaceful assembly of all without discrimination. In the case of Saturday Mothers/People and all those who wish to assemble peacefully, Galatasaray Square is a location of symbolic importance that has become synonymous with the group over the last 30 years.  </w:t>
      </w:r>
    </w:p>
    <w:p w14:paraId="24772614" w14:textId="02461892" w:rsidR="00767431" w:rsidRDefault="00955DC0" w:rsidP="00767431">
      <w:pPr>
        <w:spacing w:line="240" w:lineRule="auto"/>
        <w:rPr>
          <w:rFonts w:ascii="Arial" w:hAnsi="Arial" w:cs="Arial"/>
        </w:rPr>
      </w:pPr>
      <w:r w:rsidRPr="00955DC0">
        <w:rPr>
          <w:rFonts w:ascii="Arial" w:hAnsi="Arial" w:cs="Arial"/>
        </w:rPr>
        <w:t>I call on you to ensure the Saturday Mothers/People’s right to peaceful assembly, open up the Square</w:t>
      </w:r>
      <w:r w:rsidR="006B1A77">
        <w:rPr>
          <w:rFonts w:ascii="Arial" w:hAnsi="Arial" w:cs="Arial"/>
        </w:rPr>
        <w:t>,</w:t>
      </w:r>
      <w:r w:rsidRPr="00955DC0">
        <w:rPr>
          <w:rFonts w:ascii="Arial" w:hAnsi="Arial" w:cs="Arial"/>
        </w:rPr>
        <w:t xml:space="preserve"> and lift all the current restrictions immediately.  </w:t>
      </w:r>
    </w:p>
    <w:p w14:paraId="1C991FE0" w14:textId="77777777" w:rsidR="00767431" w:rsidRDefault="00955DC0" w:rsidP="00767431">
      <w:pPr>
        <w:spacing w:line="240" w:lineRule="auto"/>
        <w:rPr>
          <w:rFonts w:ascii="Arial" w:hAnsi="Arial" w:cs="Arial"/>
        </w:rPr>
      </w:pPr>
      <w:r w:rsidRPr="00955DC0">
        <w:rPr>
          <w:rFonts w:ascii="Arial" w:hAnsi="Arial" w:cs="Arial"/>
        </w:rPr>
        <w:t xml:space="preserve">Yours sincerely, </w:t>
      </w:r>
    </w:p>
    <w:p w14:paraId="7B025E6C" w14:textId="77777777" w:rsidR="00767431" w:rsidRPr="00767431" w:rsidRDefault="00955DC0" w:rsidP="00767431">
      <w:pPr>
        <w:spacing w:after="0" w:line="240" w:lineRule="auto"/>
        <w:rPr>
          <w:rFonts w:ascii="Arial" w:hAnsi="Arial" w:cs="Arial"/>
          <w:b/>
          <w:bCs/>
        </w:rPr>
      </w:pPr>
      <w:r w:rsidRPr="00767431">
        <w:rPr>
          <w:rFonts w:ascii="Arial" w:hAnsi="Arial" w:cs="Arial"/>
          <w:b/>
          <w:bCs/>
          <w:highlight w:val="lightGray"/>
        </w:rPr>
        <w:lastRenderedPageBreak/>
        <w:t>ADDITIONAL INFORMATION</w:t>
      </w:r>
      <w:r w:rsidRPr="00767431">
        <w:rPr>
          <w:rFonts w:ascii="Arial" w:hAnsi="Arial" w:cs="Arial"/>
          <w:b/>
          <w:bCs/>
        </w:rPr>
        <w:t xml:space="preserve"> </w:t>
      </w:r>
    </w:p>
    <w:p w14:paraId="6933042B" w14:textId="77777777" w:rsidR="00767431" w:rsidRDefault="00955DC0" w:rsidP="00767431">
      <w:pPr>
        <w:spacing w:after="0" w:line="240" w:lineRule="auto"/>
        <w:rPr>
          <w:rFonts w:ascii="Arial" w:hAnsi="Arial" w:cs="Arial"/>
        </w:rPr>
      </w:pPr>
      <w:r w:rsidRPr="00955DC0">
        <w:rPr>
          <w:rFonts w:ascii="Arial" w:hAnsi="Arial" w:cs="Arial"/>
        </w:rPr>
        <w:t xml:space="preserve">For the past 28 years, the Saturday Mothers/People have tirelessly sought truth and justice for their loved ones who forcibly disappeared in police custody in Türkiye during the 1980s and 1990s. Since May 1995, they have held peaceful weekly vigils in Galatasaray Square in central Istanbul, demanding accountability from the authorities. Despite repeated detentions, the group continued their gatherings until March 1999, when police repression forced them to pause. After a ten-year gap, with no progress on their demands, they resumed the vigils in January 2009. </w:t>
      </w:r>
    </w:p>
    <w:p w14:paraId="10F0D941" w14:textId="77777777" w:rsidR="00767431" w:rsidRPr="00767431" w:rsidRDefault="00767431" w:rsidP="00767431">
      <w:pPr>
        <w:spacing w:after="0" w:line="240" w:lineRule="auto"/>
        <w:rPr>
          <w:rFonts w:ascii="Arial" w:hAnsi="Arial" w:cs="Arial"/>
          <w:sz w:val="18"/>
          <w:szCs w:val="18"/>
        </w:rPr>
      </w:pPr>
    </w:p>
    <w:p w14:paraId="4A809B36" w14:textId="77777777" w:rsidR="00767431" w:rsidRDefault="00955DC0" w:rsidP="00767431">
      <w:pPr>
        <w:spacing w:after="0" w:line="240" w:lineRule="auto"/>
        <w:rPr>
          <w:rFonts w:ascii="Arial" w:hAnsi="Arial" w:cs="Arial"/>
        </w:rPr>
      </w:pPr>
      <w:r w:rsidRPr="00955DC0">
        <w:rPr>
          <w:rFonts w:ascii="Arial" w:hAnsi="Arial" w:cs="Arial"/>
        </w:rPr>
        <w:t xml:space="preserve">Over the years, the Saturday Mothers/People have repeatedly faced police violence, detentions, and even prosecutions for exercising their rights to freedom of expression and peaceful assembly, rights that Turkish authorities have consistently failed to uphold. </w:t>
      </w:r>
    </w:p>
    <w:p w14:paraId="21B26AA8" w14:textId="77777777" w:rsidR="00767431" w:rsidRPr="00767431" w:rsidRDefault="00767431" w:rsidP="00767431">
      <w:pPr>
        <w:spacing w:after="0" w:line="240" w:lineRule="auto"/>
        <w:rPr>
          <w:rFonts w:ascii="Arial" w:hAnsi="Arial" w:cs="Arial"/>
          <w:sz w:val="18"/>
          <w:szCs w:val="18"/>
        </w:rPr>
      </w:pPr>
    </w:p>
    <w:p w14:paraId="5FBB2A5F" w14:textId="067039EA" w:rsidR="00767431" w:rsidRDefault="00955DC0" w:rsidP="00767431">
      <w:pPr>
        <w:spacing w:after="0" w:line="240" w:lineRule="auto"/>
        <w:rPr>
          <w:rFonts w:ascii="Arial" w:hAnsi="Arial" w:cs="Arial"/>
        </w:rPr>
      </w:pPr>
      <w:r w:rsidRPr="00955DC0">
        <w:rPr>
          <w:rFonts w:ascii="Arial" w:hAnsi="Arial" w:cs="Arial"/>
        </w:rPr>
        <w:t xml:space="preserve">On August </w:t>
      </w:r>
      <w:r w:rsidR="002B532B" w:rsidRPr="00955DC0">
        <w:rPr>
          <w:rFonts w:ascii="Arial" w:hAnsi="Arial" w:cs="Arial"/>
        </w:rPr>
        <w:t>25</w:t>
      </w:r>
      <w:r w:rsidR="002B532B">
        <w:rPr>
          <w:rFonts w:ascii="Arial" w:hAnsi="Arial" w:cs="Arial"/>
        </w:rPr>
        <w:t xml:space="preserve">, </w:t>
      </w:r>
      <w:r w:rsidRPr="00955DC0">
        <w:rPr>
          <w:rFonts w:ascii="Arial" w:hAnsi="Arial" w:cs="Arial"/>
        </w:rPr>
        <w:t xml:space="preserve">2018, during their 700th weekly vigil, riot police used tear gas, water cannons, and excessive force to disperse hundreds of peaceful demonstrators, citing a ban by the Beyoğlu district governor. Forty-seven people were detained, and in 2021, 46 were indicted for “refusing to disperse despite warnings.” On March </w:t>
      </w:r>
      <w:r w:rsidR="002B532B" w:rsidRPr="00955DC0">
        <w:rPr>
          <w:rFonts w:ascii="Arial" w:hAnsi="Arial" w:cs="Arial"/>
        </w:rPr>
        <w:t>14</w:t>
      </w:r>
      <w:r w:rsidR="002B532B">
        <w:rPr>
          <w:rFonts w:ascii="Arial" w:hAnsi="Arial" w:cs="Arial"/>
        </w:rPr>
        <w:t xml:space="preserve">, </w:t>
      </w:r>
      <w:r w:rsidRPr="00955DC0">
        <w:rPr>
          <w:rFonts w:ascii="Arial" w:hAnsi="Arial" w:cs="Arial"/>
        </w:rPr>
        <w:t xml:space="preserve">2025, 45 of them were acquitted; the case of one individual was separated due to procedural delays. </w:t>
      </w:r>
    </w:p>
    <w:p w14:paraId="2B475709" w14:textId="77777777" w:rsidR="00767431" w:rsidRPr="00767431" w:rsidRDefault="00767431" w:rsidP="00767431">
      <w:pPr>
        <w:spacing w:after="0" w:line="240" w:lineRule="auto"/>
        <w:rPr>
          <w:rFonts w:ascii="Arial" w:hAnsi="Arial" w:cs="Arial"/>
          <w:sz w:val="18"/>
          <w:szCs w:val="18"/>
        </w:rPr>
      </w:pPr>
    </w:p>
    <w:p w14:paraId="1826EF93" w14:textId="77777777" w:rsidR="00767431" w:rsidRDefault="00955DC0" w:rsidP="00767431">
      <w:pPr>
        <w:spacing w:after="0" w:line="240" w:lineRule="auto"/>
        <w:rPr>
          <w:rFonts w:ascii="Arial" w:hAnsi="Arial" w:cs="Arial"/>
        </w:rPr>
      </w:pPr>
      <w:r w:rsidRPr="00955DC0">
        <w:rPr>
          <w:rFonts w:ascii="Arial" w:hAnsi="Arial" w:cs="Arial"/>
        </w:rPr>
        <w:t xml:space="preserve">Following two Constitutional Court rulings in November 2022 and March 2023, both affirming that the group’s right to peaceful assembly had been violated and that authorities must prevent future violations, the group resumed their vigils between April and November 2023. Despite this legal backing, they faced weekly detentions and police violence, sometimes amounting to torture or other ill-treatment. </w:t>
      </w:r>
    </w:p>
    <w:p w14:paraId="24A63FD3" w14:textId="77777777" w:rsidR="00767431" w:rsidRPr="00767431" w:rsidRDefault="00767431" w:rsidP="00767431">
      <w:pPr>
        <w:spacing w:after="0" w:line="240" w:lineRule="auto"/>
        <w:rPr>
          <w:rFonts w:ascii="Arial" w:hAnsi="Arial" w:cs="Arial"/>
          <w:sz w:val="18"/>
          <w:szCs w:val="18"/>
        </w:rPr>
      </w:pPr>
    </w:p>
    <w:p w14:paraId="17360D0E" w14:textId="278D714D" w:rsidR="00767431" w:rsidRDefault="00955DC0" w:rsidP="00767431">
      <w:pPr>
        <w:spacing w:after="0" w:line="240" w:lineRule="auto"/>
        <w:rPr>
          <w:rFonts w:ascii="Arial" w:hAnsi="Arial" w:cs="Arial"/>
        </w:rPr>
      </w:pPr>
      <w:r w:rsidRPr="00955DC0">
        <w:rPr>
          <w:rFonts w:ascii="Arial" w:hAnsi="Arial" w:cs="Arial"/>
        </w:rPr>
        <w:t>In August 2023, another prosecution was launched against 20 individuals, including relatives of the disappeared and human rights defenders, who were detained during the June</w:t>
      </w:r>
      <w:r w:rsidR="002B532B">
        <w:rPr>
          <w:rFonts w:ascii="Arial" w:hAnsi="Arial" w:cs="Arial"/>
        </w:rPr>
        <w:t xml:space="preserve"> </w:t>
      </w:r>
      <w:r w:rsidR="002B532B" w:rsidRPr="00955DC0">
        <w:rPr>
          <w:rFonts w:ascii="Arial" w:hAnsi="Arial" w:cs="Arial"/>
        </w:rPr>
        <w:t>10</w:t>
      </w:r>
      <w:r w:rsidRPr="00955DC0">
        <w:rPr>
          <w:rFonts w:ascii="Arial" w:hAnsi="Arial" w:cs="Arial"/>
        </w:rPr>
        <w:t xml:space="preserve"> vigil. They were acquitted in 2024. </w:t>
      </w:r>
    </w:p>
    <w:p w14:paraId="74A8C46E" w14:textId="77777777" w:rsidR="00767431" w:rsidRPr="00767431" w:rsidRDefault="00767431" w:rsidP="00767431">
      <w:pPr>
        <w:spacing w:after="0" w:line="240" w:lineRule="auto"/>
        <w:rPr>
          <w:rFonts w:ascii="Arial" w:hAnsi="Arial" w:cs="Arial"/>
          <w:sz w:val="18"/>
          <w:szCs w:val="18"/>
        </w:rPr>
      </w:pPr>
    </w:p>
    <w:p w14:paraId="4352C266" w14:textId="6F2555E1" w:rsidR="00767431" w:rsidRDefault="00955DC0" w:rsidP="00767431">
      <w:pPr>
        <w:spacing w:after="0" w:line="240" w:lineRule="auto"/>
        <w:rPr>
          <w:rFonts w:ascii="Arial" w:hAnsi="Arial" w:cs="Arial"/>
        </w:rPr>
      </w:pPr>
      <w:r w:rsidRPr="00955DC0">
        <w:rPr>
          <w:rFonts w:ascii="Arial" w:hAnsi="Arial" w:cs="Arial"/>
        </w:rPr>
        <w:t xml:space="preserve">On November </w:t>
      </w:r>
      <w:r w:rsidR="002B532B" w:rsidRPr="00955DC0">
        <w:rPr>
          <w:rFonts w:ascii="Arial" w:hAnsi="Arial" w:cs="Arial"/>
        </w:rPr>
        <w:t>8</w:t>
      </w:r>
      <w:r w:rsidR="002B532B">
        <w:rPr>
          <w:rFonts w:ascii="Arial" w:hAnsi="Arial" w:cs="Arial"/>
        </w:rPr>
        <w:t xml:space="preserve">, </w:t>
      </w:r>
      <w:r w:rsidRPr="00955DC0">
        <w:rPr>
          <w:rFonts w:ascii="Arial" w:hAnsi="Arial" w:cs="Arial"/>
        </w:rPr>
        <w:t xml:space="preserve">2023, in response to a parliamentary question, Interior Minister Ali Yerlikaya acknowledged the group’s victimization, stating, “We will find a solution as soon as possible.” That week, for the first time in months, no detentions occurred. Since then, a limited vigil with 10 relatives has been permitted near Galatasaray Square, a practice that continues. </w:t>
      </w:r>
    </w:p>
    <w:p w14:paraId="56BB96F0" w14:textId="77777777" w:rsidR="00767431" w:rsidRPr="00767431" w:rsidRDefault="00767431" w:rsidP="00767431">
      <w:pPr>
        <w:spacing w:after="0" w:line="240" w:lineRule="auto"/>
        <w:rPr>
          <w:rFonts w:ascii="Arial" w:hAnsi="Arial" w:cs="Arial"/>
          <w:sz w:val="18"/>
          <w:szCs w:val="18"/>
        </w:rPr>
      </w:pPr>
    </w:p>
    <w:p w14:paraId="3C802996" w14:textId="30A0B9BC" w:rsidR="00767431" w:rsidRDefault="00955DC0" w:rsidP="00767431">
      <w:pPr>
        <w:spacing w:after="0" w:line="240" w:lineRule="auto"/>
        <w:rPr>
          <w:rFonts w:ascii="Arial" w:hAnsi="Arial" w:cs="Arial"/>
        </w:rPr>
      </w:pPr>
      <w:r w:rsidRPr="00955DC0">
        <w:rPr>
          <w:rFonts w:ascii="Arial" w:hAnsi="Arial" w:cs="Arial"/>
        </w:rPr>
        <w:t>The Saturday Mothers/People mark</w:t>
      </w:r>
      <w:r w:rsidR="002B532B">
        <w:rPr>
          <w:rFonts w:ascii="Arial" w:hAnsi="Arial" w:cs="Arial"/>
        </w:rPr>
        <w:t>ed</w:t>
      </w:r>
      <w:r w:rsidRPr="00955DC0">
        <w:rPr>
          <w:rFonts w:ascii="Arial" w:hAnsi="Arial" w:cs="Arial"/>
        </w:rPr>
        <w:t xml:space="preserve"> the 30th anniversary of their struggle on May </w:t>
      </w:r>
      <w:r w:rsidR="002B532B" w:rsidRPr="00955DC0">
        <w:rPr>
          <w:rFonts w:ascii="Arial" w:hAnsi="Arial" w:cs="Arial"/>
        </w:rPr>
        <w:t>27</w:t>
      </w:r>
      <w:r w:rsidR="002B532B">
        <w:rPr>
          <w:rFonts w:ascii="Arial" w:hAnsi="Arial" w:cs="Arial"/>
        </w:rPr>
        <w:t xml:space="preserve">, </w:t>
      </w:r>
      <w:r w:rsidRPr="00955DC0">
        <w:rPr>
          <w:rFonts w:ascii="Arial" w:hAnsi="Arial" w:cs="Arial"/>
        </w:rPr>
        <w:t xml:space="preserve">2025. </w:t>
      </w:r>
    </w:p>
    <w:p w14:paraId="694C9A92" w14:textId="77777777" w:rsidR="00767431" w:rsidRPr="00767431" w:rsidRDefault="00767431" w:rsidP="00767431">
      <w:pPr>
        <w:spacing w:after="0" w:line="240" w:lineRule="auto"/>
        <w:rPr>
          <w:rFonts w:ascii="Arial" w:hAnsi="Arial" w:cs="Arial"/>
          <w:sz w:val="18"/>
          <w:szCs w:val="18"/>
        </w:rPr>
      </w:pPr>
    </w:p>
    <w:p w14:paraId="3FDFFE2B" w14:textId="13104796" w:rsidR="00767431" w:rsidRDefault="00955DC0" w:rsidP="00767431">
      <w:pPr>
        <w:spacing w:after="0" w:line="240" w:lineRule="auto"/>
        <w:rPr>
          <w:rFonts w:ascii="Arial" w:hAnsi="Arial" w:cs="Arial"/>
        </w:rPr>
      </w:pPr>
      <w:r w:rsidRPr="00767431">
        <w:rPr>
          <w:rFonts w:ascii="Arial" w:hAnsi="Arial" w:cs="Arial"/>
          <w:b/>
          <w:bCs/>
        </w:rPr>
        <w:t>PREFERRED LANGUAGE TO ADDRESS TARGET</w:t>
      </w:r>
      <w:r w:rsidRPr="00955DC0">
        <w:rPr>
          <w:rFonts w:ascii="Arial" w:hAnsi="Arial" w:cs="Arial"/>
        </w:rPr>
        <w:t>: Turkish, English</w:t>
      </w:r>
      <w:r w:rsidR="00767431">
        <w:rPr>
          <w:rFonts w:ascii="Arial" w:hAnsi="Arial" w:cs="Arial"/>
        </w:rPr>
        <w:t xml:space="preserve">, or </w:t>
      </w:r>
      <w:r w:rsidRPr="00955DC0">
        <w:rPr>
          <w:rFonts w:ascii="Arial" w:hAnsi="Arial" w:cs="Arial"/>
        </w:rPr>
        <w:t xml:space="preserve">your own language. </w:t>
      </w:r>
    </w:p>
    <w:p w14:paraId="557EEF59" w14:textId="77777777" w:rsidR="00767431" w:rsidRPr="00767431" w:rsidRDefault="00767431" w:rsidP="00767431">
      <w:pPr>
        <w:spacing w:after="0" w:line="240" w:lineRule="auto"/>
        <w:rPr>
          <w:rFonts w:ascii="Arial" w:hAnsi="Arial" w:cs="Arial"/>
          <w:sz w:val="18"/>
          <w:szCs w:val="18"/>
        </w:rPr>
      </w:pPr>
    </w:p>
    <w:p w14:paraId="01A7E012" w14:textId="28F49980" w:rsidR="00767431" w:rsidRDefault="00955DC0" w:rsidP="00767431">
      <w:pPr>
        <w:spacing w:after="0" w:line="240" w:lineRule="auto"/>
        <w:rPr>
          <w:rFonts w:ascii="Arial" w:hAnsi="Arial" w:cs="Arial"/>
        </w:rPr>
      </w:pPr>
      <w:r w:rsidRPr="00767431">
        <w:rPr>
          <w:rFonts w:ascii="Arial" w:hAnsi="Arial" w:cs="Arial"/>
          <w:b/>
          <w:bCs/>
        </w:rPr>
        <w:t>PLEASE TAKE ACTION AS SOON AS POSSIBLE UNTIL</w:t>
      </w:r>
      <w:r w:rsidRPr="00955DC0">
        <w:rPr>
          <w:rFonts w:ascii="Arial" w:hAnsi="Arial" w:cs="Arial"/>
        </w:rPr>
        <w:t xml:space="preserve">: November </w:t>
      </w:r>
      <w:r w:rsidR="00767431" w:rsidRPr="00955DC0">
        <w:rPr>
          <w:rFonts w:ascii="Arial" w:hAnsi="Arial" w:cs="Arial"/>
        </w:rPr>
        <w:t>24</w:t>
      </w:r>
      <w:r w:rsidR="00767431">
        <w:rPr>
          <w:rFonts w:ascii="Arial" w:hAnsi="Arial" w:cs="Arial"/>
        </w:rPr>
        <w:t xml:space="preserve">, </w:t>
      </w:r>
      <w:r w:rsidRPr="00955DC0">
        <w:rPr>
          <w:rFonts w:ascii="Arial" w:hAnsi="Arial" w:cs="Arial"/>
        </w:rPr>
        <w:t>2025</w:t>
      </w:r>
    </w:p>
    <w:p w14:paraId="157FB58F" w14:textId="77777777" w:rsidR="00767431" w:rsidRPr="00767431" w:rsidRDefault="00767431" w:rsidP="00767431">
      <w:pPr>
        <w:spacing w:after="0" w:line="240" w:lineRule="auto"/>
        <w:rPr>
          <w:rFonts w:ascii="Arial" w:hAnsi="Arial" w:cs="Arial"/>
          <w:sz w:val="18"/>
          <w:szCs w:val="18"/>
        </w:rPr>
      </w:pPr>
    </w:p>
    <w:p w14:paraId="3AF4E0DB" w14:textId="77777777" w:rsidR="00767431" w:rsidRDefault="00955DC0" w:rsidP="00767431">
      <w:pPr>
        <w:spacing w:after="0" w:line="240" w:lineRule="auto"/>
        <w:rPr>
          <w:rFonts w:ascii="Arial" w:hAnsi="Arial" w:cs="Arial"/>
        </w:rPr>
      </w:pPr>
      <w:r w:rsidRPr="00767431">
        <w:rPr>
          <w:rFonts w:ascii="Arial" w:hAnsi="Arial" w:cs="Arial"/>
          <w:b/>
          <w:bCs/>
        </w:rPr>
        <w:t>NAME AND PREFFERED PRONOUN</w:t>
      </w:r>
      <w:r w:rsidRPr="00955DC0">
        <w:rPr>
          <w:rFonts w:ascii="Arial" w:hAnsi="Arial" w:cs="Arial"/>
        </w:rPr>
        <w:t xml:space="preserve">: Saturday Mothers/People (ALL) </w:t>
      </w:r>
    </w:p>
    <w:p w14:paraId="72749F5C" w14:textId="77777777" w:rsidR="00767431" w:rsidRPr="00767431" w:rsidRDefault="00767431" w:rsidP="00767431">
      <w:pPr>
        <w:spacing w:after="0" w:line="240" w:lineRule="auto"/>
        <w:rPr>
          <w:rFonts w:ascii="Arial" w:hAnsi="Arial" w:cs="Arial"/>
          <w:sz w:val="18"/>
          <w:szCs w:val="18"/>
        </w:rPr>
      </w:pPr>
    </w:p>
    <w:p w14:paraId="2F0B2279" w14:textId="4D89559A" w:rsidR="00955DC0" w:rsidRPr="00955DC0" w:rsidRDefault="00955DC0" w:rsidP="00767431">
      <w:pPr>
        <w:spacing w:after="0" w:line="240" w:lineRule="auto"/>
        <w:rPr>
          <w:rFonts w:ascii="Arial" w:hAnsi="Arial" w:cs="Arial"/>
        </w:rPr>
      </w:pPr>
      <w:r w:rsidRPr="00767431">
        <w:rPr>
          <w:rFonts w:ascii="Arial" w:hAnsi="Arial" w:cs="Arial"/>
          <w:b/>
          <w:bCs/>
        </w:rPr>
        <w:t>LINK TO PREVIOUS UA</w:t>
      </w:r>
      <w:r w:rsidRPr="00955DC0">
        <w:rPr>
          <w:rFonts w:ascii="Arial" w:hAnsi="Arial" w:cs="Arial"/>
        </w:rPr>
        <w:t xml:space="preserve">: </w:t>
      </w:r>
      <w:hyperlink r:id="rId15" w:history="1">
        <w:r w:rsidR="00767431" w:rsidRPr="001A4F80">
          <w:rPr>
            <w:rStyle w:val="Hyperlink"/>
            <w:rFonts w:ascii="Arial" w:hAnsi="Arial" w:cs="Arial"/>
          </w:rPr>
          <w:t>https://www.amnestyusa.org/urgent-actions/urgent-action-fully-open-galatasaray-square-turkey-101-23/</w:t>
        </w:r>
      </w:hyperlink>
      <w:r w:rsidR="00767431">
        <w:rPr>
          <w:rFonts w:ascii="Arial" w:hAnsi="Arial" w:cs="Arial"/>
        </w:rPr>
        <w:t xml:space="preserve"> </w:t>
      </w:r>
    </w:p>
    <w:sectPr w:rsidR="00955DC0" w:rsidRPr="00955DC0" w:rsidSect="0076743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18375" w14:textId="77777777" w:rsidR="00767431" w:rsidRDefault="00767431" w:rsidP="00767431">
      <w:pPr>
        <w:spacing w:after="0" w:line="240" w:lineRule="auto"/>
      </w:pPr>
      <w:r>
        <w:separator/>
      </w:r>
    </w:p>
  </w:endnote>
  <w:endnote w:type="continuationSeparator" w:id="0">
    <w:p w14:paraId="0F8D81A9" w14:textId="77777777" w:rsidR="00767431" w:rsidRDefault="00767431" w:rsidP="0076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BB4B" w14:textId="2867D7C0" w:rsidR="00767431" w:rsidRPr="00234918" w:rsidRDefault="00767431" w:rsidP="0076743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EA34EDD" w14:textId="707E62C9" w:rsidR="00767431" w:rsidRDefault="00767431" w:rsidP="00767431">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F20F" w14:textId="53C7F150" w:rsidR="00767431" w:rsidRDefault="00767431" w:rsidP="00767431">
    <w:pPr>
      <w:pStyle w:val="Footer"/>
      <w:jc w:val="right"/>
    </w:pPr>
    <w:r>
      <w:rPr>
        <w:noProof/>
      </w:rPr>
      <w:drawing>
        <wp:inline distT="0" distB="0" distL="0" distR="0" wp14:anchorId="38817942" wp14:editId="5A15A1B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D953" w14:textId="77777777" w:rsidR="00767431" w:rsidRDefault="00767431" w:rsidP="00767431">
      <w:pPr>
        <w:spacing w:after="0" w:line="240" w:lineRule="auto"/>
      </w:pPr>
      <w:r>
        <w:separator/>
      </w:r>
    </w:p>
  </w:footnote>
  <w:footnote w:type="continuationSeparator" w:id="0">
    <w:p w14:paraId="6104DC54" w14:textId="77777777" w:rsidR="00767431" w:rsidRDefault="00767431" w:rsidP="00767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CF32D" w14:textId="44B38497" w:rsidR="00767431" w:rsidRPr="00767431" w:rsidRDefault="00767431" w:rsidP="00767431">
    <w:pPr>
      <w:rPr>
        <w:sz w:val="20"/>
        <w:szCs w:val="20"/>
      </w:rPr>
    </w:pPr>
    <w:r w:rsidRPr="00767431">
      <w:rPr>
        <w:rFonts w:ascii="Arial" w:hAnsi="Arial" w:cs="Arial"/>
        <w:sz w:val="20"/>
        <w:szCs w:val="20"/>
      </w:rPr>
      <w:t xml:space="preserve">Third UA: 101/23 Index: EUR 44/9418/2025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67431">
      <w:rPr>
        <w:rFonts w:ascii="Arial" w:hAnsi="Arial" w:cs="Arial"/>
        <w:sz w:val="20"/>
        <w:szCs w:val="20"/>
      </w:rPr>
      <w:t xml:space="preserve">Date: 24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3EFE" w14:textId="16D7266B" w:rsidR="00767431" w:rsidRPr="00767431" w:rsidRDefault="00767431" w:rsidP="00767431">
    <w:pPr>
      <w:rPr>
        <w:sz w:val="20"/>
        <w:szCs w:val="20"/>
      </w:rPr>
    </w:pPr>
    <w:r w:rsidRPr="00767431">
      <w:rPr>
        <w:rFonts w:ascii="Arial" w:hAnsi="Arial" w:cs="Arial"/>
        <w:sz w:val="20"/>
        <w:szCs w:val="20"/>
      </w:rPr>
      <w:t xml:space="preserve">Third UA: 101/23 Index: EUR 44/9418/2025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67431">
      <w:rPr>
        <w:rFonts w:ascii="Arial" w:hAnsi="Arial" w:cs="Arial"/>
        <w:sz w:val="20"/>
        <w:szCs w:val="20"/>
      </w:rPr>
      <w:t xml:space="preserve">Date: 24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C0"/>
    <w:rsid w:val="002B532B"/>
    <w:rsid w:val="00431425"/>
    <w:rsid w:val="006B1A77"/>
    <w:rsid w:val="00767431"/>
    <w:rsid w:val="00955DC0"/>
    <w:rsid w:val="00F5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4609"/>
  <w15:chartTrackingRefBased/>
  <w15:docId w15:val="{EBC220A4-CAAA-4385-94AF-D0D81D21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DC0"/>
    <w:rPr>
      <w:rFonts w:eastAsiaTheme="majorEastAsia" w:cstheme="majorBidi"/>
      <w:color w:val="272727" w:themeColor="text1" w:themeTint="D8"/>
    </w:rPr>
  </w:style>
  <w:style w:type="paragraph" w:styleId="Title">
    <w:name w:val="Title"/>
    <w:basedOn w:val="Normal"/>
    <w:next w:val="Normal"/>
    <w:link w:val="TitleChar"/>
    <w:uiPriority w:val="10"/>
    <w:qFormat/>
    <w:rsid w:val="00955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DC0"/>
    <w:pPr>
      <w:spacing w:before="160"/>
      <w:jc w:val="center"/>
    </w:pPr>
    <w:rPr>
      <w:i/>
      <w:iCs/>
      <w:color w:val="404040" w:themeColor="text1" w:themeTint="BF"/>
    </w:rPr>
  </w:style>
  <w:style w:type="character" w:customStyle="1" w:styleId="QuoteChar">
    <w:name w:val="Quote Char"/>
    <w:basedOn w:val="DefaultParagraphFont"/>
    <w:link w:val="Quote"/>
    <w:uiPriority w:val="29"/>
    <w:rsid w:val="00955DC0"/>
    <w:rPr>
      <w:i/>
      <w:iCs/>
      <w:color w:val="404040" w:themeColor="text1" w:themeTint="BF"/>
    </w:rPr>
  </w:style>
  <w:style w:type="paragraph" w:styleId="ListParagraph">
    <w:name w:val="List Paragraph"/>
    <w:basedOn w:val="Normal"/>
    <w:uiPriority w:val="34"/>
    <w:qFormat/>
    <w:rsid w:val="00955DC0"/>
    <w:pPr>
      <w:ind w:left="720"/>
      <w:contextualSpacing/>
    </w:pPr>
  </w:style>
  <w:style w:type="character" w:styleId="IntenseEmphasis">
    <w:name w:val="Intense Emphasis"/>
    <w:basedOn w:val="DefaultParagraphFont"/>
    <w:uiPriority w:val="21"/>
    <w:qFormat/>
    <w:rsid w:val="00955DC0"/>
    <w:rPr>
      <w:i/>
      <w:iCs/>
      <w:color w:val="0F4761" w:themeColor="accent1" w:themeShade="BF"/>
    </w:rPr>
  </w:style>
  <w:style w:type="paragraph" w:styleId="IntenseQuote">
    <w:name w:val="Intense Quote"/>
    <w:basedOn w:val="Normal"/>
    <w:next w:val="Normal"/>
    <w:link w:val="IntenseQuoteChar"/>
    <w:uiPriority w:val="30"/>
    <w:qFormat/>
    <w:rsid w:val="00955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DC0"/>
    <w:rPr>
      <w:i/>
      <w:iCs/>
      <w:color w:val="0F4761" w:themeColor="accent1" w:themeShade="BF"/>
    </w:rPr>
  </w:style>
  <w:style w:type="character" w:styleId="IntenseReference">
    <w:name w:val="Intense Reference"/>
    <w:basedOn w:val="DefaultParagraphFont"/>
    <w:uiPriority w:val="32"/>
    <w:qFormat/>
    <w:rsid w:val="00955DC0"/>
    <w:rPr>
      <w:b/>
      <w:bCs/>
      <w:smallCaps/>
      <w:color w:val="0F4761" w:themeColor="accent1" w:themeShade="BF"/>
      <w:spacing w:val="5"/>
    </w:rPr>
  </w:style>
  <w:style w:type="paragraph" w:styleId="Header">
    <w:name w:val="header"/>
    <w:basedOn w:val="Normal"/>
    <w:link w:val="HeaderChar"/>
    <w:uiPriority w:val="99"/>
    <w:unhideWhenUsed/>
    <w:rsid w:val="0076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31"/>
  </w:style>
  <w:style w:type="paragraph" w:styleId="Footer">
    <w:name w:val="footer"/>
    <w:basedOn w:val="Normal"/>
    <w:link w:val="FooterChar"/>
    <w:uiPriority w:val="99"/>
    <w:unhideWhenUsed/>
    <w:rsid w:val="0076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31"/>
  </w:style>
  <w:style w:type="character" w:styleId="Hyperlink">
    <w:name w:val="Hyperlink"/>
    <w:rsid w:val="00767431"/>
    <w:rPr>
      <w:color w:val="0000FF"/>
      <w:u w:val="single"/>
    </w:rPr>
  </w:style>
  <w:style w:type="paragraph" w:customStyle="1" w:styleId="paragraph">
    <w:name w:val="paragraph"/>
    <w:basedOn w:val="Normal"/>
    <w:rsid w:val="0076743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67431"/>
  </w:style>
  <w:style w:type="character" w:styleId="UnresolvedMention">
    <w:name w:val="Unresolved Mention"/>
    <w:basedOn w:val="DefaultParagraphFont"/>
    <w:uiPriority w:val="99"/>
    <w:semiHidden/>
    <w:unhideWhenUsed/>
    <w:rsid w:val="00767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ab@icisleri.gov.t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ozelkalem@icisleri.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fully-open-galatasaray-square-turkey-101-2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bassy.washingtondc@mfa.gov.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971</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2025-05-28T00:42:00Z</dcterms:created>
  <dcterms:modified xsi:type="dcterms:W3CDTF">2025-05-28T17:37:00Z</dcterms:modified>
</cp:coreProperties>
</file>