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58CD" w:rsidR="00FF58CD" w:rsidP="00FF58CD" w:rsidRDefault="00FF58CD" w14:paraId="0778796B" w14:textId="77777777">
      <w:pPr>
        <w:spacing w:line="240" w:lineRule="auto"/>
        <w:rPr>
          <w:rFonts w:ascii="Arial" w:hAnsi="Arial" w:cs="Arial"/>
          <w:sz w:val="60"/>
          <w:szCs w:val="60"/>
        </w:rPr>
      </w:pPr>
      <w:r w:rsidRPr="00FF58CD">
        <w:rPr>
          <w:rFonts w:ascii="Arial" w:hAnsi="Arial" w:cs="Arial"/>
          <w:sz w:val="60"/>
          <w:szCs w:val="60"/>
          <w:highlight w:val="yellow"/>
        </w:rPr>
        <w:t>URGENT ACTION</w:t>
      </w:r>
      <w:r w:rsidRPr="00FF58CD">
        <w:rPr>
          <w:rFonts w:ascii="Arial" w:hAnsi="Arial" w:cs="Arial"/>
          <w:sz w:val="60"/>
          <w:szCs w:val="60"/>
        </w:rPr>
        <w:t xml:space="preserve"> </w:t>
      </w:r>
    </w:p>
    <w:p w:rsidRPr="00FF58CD" w:rsidR="00FF58CD" w:rsidP="00FF58CD" w:rsidRDefault="00FF58CD" w14:paraId="4D2802F8" w14:textId="77777777">
      <w:pPr>
        <w:spacing w:after="0" w:line="240" w:lineRule="auto"/>
        <w:rPr>
          <w:rFonts w:ascii="Arial" w:hAnsi="Arial" w:cs="Arial"/>
          <w:b/>
          <w:bCs/>
          <w:sz w:val="28"/>
          <w:szCs w:val="28"/>
        </w:rPr>
      </w:pPr>
      <w:r w:rsidRPr="00FF58CD">
        <w:rPr>
          <w:rFonts w:ascii="Arial" w:hAnsi="Arial" w:cs="Arial"/>
          <w:b/>
          <w:bCs/>
          <w:sz w:val="28"/>
          <w:szCs w:val="28"/>
        </w:rPr>
        <w:t xml:space="preserve">UNIONIST RELEASED BUT CHARGES STILL PENDING </w:t>
      </w:r>
    </w:p>
    <w:p w:rsidR="00FF58CD" w:rsidP="00FF58CD" w:rsidRDefault="00FF58CD" w14:paraId="08156472" w14:textId="0C6CD226">
      <w:pPr>
        <w:spacing w:after="0" w:line="240" w:lineRule="auto"/>
        <w:rPr>
          <w:rFonts w:ascii="Arial" w:hAnsi="Arial" w:cs="Arial"/>
          <w:b w:val="1"/>
          <w:bCs w:val="1"/>
          <w:sz w:val="22"/>
          <w:szCs w:val="22"/>
        </w:rPr>
      </w:pPr>
      <w:r w:rsidRPr="07388984" w:rsidR="00FF58CD">
        <w:rPr>
          <w:rFonts w:ascii="Arial" w:hAnsi="Arial" w:cs="Arial"/>
          <w:b w:val="1"/>
          <w:bCs w:val="1"/>
          <w:sz w:val="22"/>
          <w:szCs w:val="22"/>
        </w:rPr>
        <w:t>On May</w:t>
      </w:r>
      <w:r w:rsidRPr="07388984" w:rsidR="00436CD0">
        <w:rPr>
          <w:rFonts w:ascii="Arial" w:hAnsi="Arial" w:cs="Arial"/>
          <w:b w:val="1"/>
          <w:bCs w:val="1"/>
          <w:sz w:val="22"/>
          <w:szCs w:val="22"/>
        </w:rPr>
        <w:t xml:space="preserve"> </w:t>
      </w:r>
      <w:r w:rsidRPr="07388984" w:rsidR="00436CD0">
        <w:rPr>
          <w:rFonts w:ascii="Arial" w:hAnsi="Arial" w:cs="Arial"/>
          <w:b w:val="1"/>
          <w:bCs w:val="1"/>
          <w:sz w:val="22"/>
          <w:szCs w:val="22"/>
        </w:rPr>
        <w:t>7</w:t>
      </w:r>
      <w:r w:rsidRPr="07388984" w:rsidR="00FF58CD">
        <w:rPr>
          <w:rFonts w:ascii="Arial" w:hAnsi="Arial" w:cs="Arial"/>
          <w:b w:val="1"/>
          <w:bCs w:val="1"/>
          <w:sz w:val="22"/>
          <w:szCs w:val="22"/>
        </w:rPr>
        <w:t xml:space="preserve">, unionist Ghislain </w:t>
      </w:r>
      <w:r w:rsidRPr="07388984" w:rsidR="00FF58CD">
        <w:rPr>
          <w:rFonts w:ascii="Arial" w:hAnsi="Arial" w:cs="Arial"/>
          <w:b w:val="1"/>
          <w:bCs w:val="1"/>
          <w:sz w:val="22"/>
          <w:szCs w:val="22"/>
        </w:rPr>
        <w:t>Duggary</w:t>
      </w:r>
      <w:r w:rsidRPr="07388984" w:rsidR="00FF58CD">
        <w:rPr>
          <w:rFonts w:ascii="Arial" w:hAnsi="Arial" w:cs="Arial"/>
          <w:b w:val="1"/>
          <w:bCs w:val="1"/>
          <w:sz w:val="22"/>
          <w:szCs w:val="22"/>
        </w:rPr>
        <w:t xml:space="preserve"> Assy was granted provisional release from Abidjan Central Prison. However, the charges against him, which are in connection </w:t>
      </w:r>
      <w:r w:rsidRPr="07388984" w:rsidR="290F6991">
        <w:rPr>
          <w:rFonts w:ascii="Arial" w:hAnsi="Arial" w:cs="Arial"/>
          <w:b w:val="1"/>
          <w:bCs w:val="1"/>
          <w:sz w:val="22"/>
          <w:szCs w:val="22"/>
        </w:rPr>
        <w:t>to</w:t>
      </w:r>
      <w:r w:rsidRPr="07388984" w:rsidR="00FF58CD">
        <w:rPr>
          <w:rFonts w:ascii="Arial" w:hAnsi="Arial" w:cs="Arial"/>
          <w:b w:val="1"/>
          <w:bCs w:val="1"/>
          <w:sz w:val="22"/>
          <w:szCs w:val="22"/>
        </w:rPr>
        <w:t xml:space="preserve"> a call for strike by a coalition of teachers’ unions, are still pending. His case will be reviewed at the Court of Appeal on June</w:t>
      </w:r>
      <w:r w:rsidRPr="07388984" w:rsidR="00436CD0">
        <w:rPr>
          <w:rFonts w:ascii="Arial" w:hAnsi="Arial" w:cs="Arial"/>
          <w:b w:val="1"/>
          <w:bCs w:val="1"/>
          <w:sz w:val="22"/>
          <w:szCs w:val="22"/>
        </w:rPr>
        <w:t xml:space="preserve"> </w:t>
      </w:r>
      <w:r w:rsidRPr="07388984" w:rsidR="00436CD0">
        <w:rPr>
          <w:rFonts w:ascii="Arial" w:hAnsi="Arial" w:cs="Arial"/>
          <w:b w:val="1"/>
          <w:bCs w:val="1"/>
          <w:sz w:val="22"/>
          <w:szCs w:val="22"/>
        </w:rPr>
        <w:t>11</w:t>
      </w:r>
      <w:r w:rsidRPr="07388984" w:rsidR="00FF58CD">
        <w:rPr>
          <w:rFonts w:ascii="Arial" w:hAnsi="Arial" w:cs="Arial"/>
          <w:b w:val="1"/>
          <w:bCs w:val="1"/>
          <w:sz w:val="22"/>
          <w:szCs w:val="22"/>
        </w:rPr>
        <w:t xml:space="preserve"> and he risks being sent back to prison if the judge decides to confirm the sentencing. Amnesty International urges the Ivoirian authorities to </w:t>
      </w:r>
      <w:r w:rsidRPr="07388984" w:rsidR="00FF58CD">
        <w:rPr>
          <w:rFonts w:ascii="Arial" w:hAnsi="Arial" w:cs="Arial"/>
          <w:b w:val="1"/>
          <w:bCs w:val="1"/>
          <w:sz w:val="22"/>
          <w:szCs w:val="22"/>
        </w:rPr>
        <w:t>immediately</w:t>
      </w:r>
      <w:r w:rsidRPr="07388984" w:rsidR="00FF58CD">
        <w:rPr>
          <w:rFonts w:ascii="Arial" w:hAnsi="Arial" w:cs="Arial"/>
          <w:b w:val="1"/>
          <w:bCs w:val="1"/>
          <w:sz w:val="22"/>
          <w:szCs w:val="22"/>
        </w:rPr>
        <w:t xml:space="preserve"> drop all charges against him. </w:t>
      </w:r>
      <w:r w:rsidRPr="07388984" w:rsidR="00436CD0">
        <w:rPr>
          <w:rFonts w:ascii="Arial" w:hAnsi="Arial" w:cs="Arial"/>
          <w:b w:val="1"/>
          <w:bCs w:val="1"/>
          <w:sz w:val="22"/>
          <w:szCs w:val="22"/>
        </w:rPr>
        <w:t xml:space="preserve"> </w:t>
      </w:r>
    </w:p>
    <w:p w:rsidRPr="00FF58CD" w:rsidR="00FF58CD" w:rsidP="00FF58CD" w:rsidRDefault="00FF58CD" w14:paraId="7430A3C8" w14:textId="77777777">
      <w:pPr>
        <w:spacing w:after="0" w:line="240" w:lineRule="auto"/>
        <w:rPr>
          <w:rFonts w:ascii="Arial" w:hAnsi="Arial" w:cs="Arial"/>
          <w:b/>
          <w:bCs/>
          <w:sz w:val="18"/>
          <w:szCs w:val="18"/>
        </w:rPr>
      </w:pPr>
    </w:p>
    <w:p w:rsidRPr="00E42F62" w:rsidR="00FF58CD" w:rsidP="00FF58CD" w:rsidRDefault="00FF58CD" w14:paraId="7D9252CD" w14:textId="77777777">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rsidR="00FF58CD" w:rsidP="00FF58CD" w:rsidRDefault="00FF58CD" w14:paraId="717F763C" w14:textId="77777777">
      <w:pPr>
        <w:pStyle w:val="paragraph"/>
        <w:numPr>
          <w:ilvl w:val="0"/>
          <w:numId w:val="1"/>
        </w:numPr>
        <w:spacing w:before="0" w:beforeAutospacing="0" w:after="0" w:afterAutospacing="0"/>
        <w:textAlignment w:val="baseline"/>
        <w:rPr>
          <w:rStyle w:val="normaltextrun"/>
          <w:rFonts w:ascii="Arial" w:hAnsi="Arial" w:cs="Arial" w:eastAsiaTheme="majorEastAsia"/>
          <w:sz w:val="20"/>
          <w:szCs w:val="20"/>
        </w:rPr>
      </w:pPr>
      <w:r w:rsidRPr="00E42F62">
        <w:rPr>
          <w:rStyle w:val="normaltextrun"/>
          <w:rFonts w:ascii="Arial" w:hAnsi="Arial" w:cs="Arial" w:eastAsiaTheme="majorEastAsia"/>
          <w:sz w:val="20"/>
          <w:szCs w:val="20"/>
        </w:rPr>
        <w:t>Write a letter</w:t>
      </w:r>
      <w:r>
        <w:rPr>
          <w:rStyle w:val="normaltextrun"/>
          <w:rFonts w:ascii="Arial" w:hAnsi="Arial" w:cs="Arial" w:eastAsiaTheme="majorEastAsia"/>
          <w:sz w:val="20"/>
          <w:szCs w:val="20"/>
        </w:rPr>
        <w:t xml:space="preserve"> </w:t>
      </w:r>
      <w:r w:rsidRPr="00E42F62">
        <w:rPr>
          <w:rStyle w:val="normaltextrun"/>
          <w:rFonts w:ascii="Arial" w:hAnsi="Arial" w:cs="Arial" w:eastAsiaTheme="majorEastAsia"/>
          <w:sz w:val="20"/>
          <w:szCs w:val="20"/>
        </w:rPr>
        <w:t xml:space="preserve">to </w:t>
      </w:r>
      <w:r>
        <w:rPr>
          <w:rStyle w:val="normaltextrun"/>
          <w:rFonts w:ascii="Arial" w:hAnsi="Arial" w:cs="Arial" w:eastAsiaTheme="majorEastAsia"/>
          <w:sz w:val="20"/>
          <w:szCs w:val="20"/>
        </w:rPr>
        <w:t>the</w:t>
      </w:r>
      <w:r w:rsidRPr="00E42F62">
        <w:rPr>
          <w:rStyle w:val="normaltextrun"/>
          <w:rFonts w:ascii="Arial" w:hAnsi="Arial" w:cs="Arial" w:eastAsiaTheme="majorEastAsia"/>
          <w:sz w:val="20"/>
          <w:szCs w:val="20"/>
        </w:rPr>
        <w:t xml:space="preserve"> government official</w:t>
      </w:r>
      <w:r>
        <w:rPr>
          <w:rStyle w:val="normaltextrun"/>
          <w:rFonts w:ascii="Arial" w:hAnsi="Arial" w:cs="Arial" w:eastAsiaTheme="majorEastAsia"/>
          <w:sz w:val="20"/>
          <w:szCs w:val="20"/>
        </w:rPr>
        <w:t>(</w:t>
      </w:r>
      <w:r w:rsidRPr="00E42F62">
        <w:rPr>
          <w:rStyle w:val="normaltextrun"/>
          <w:rFonts w:ascii="Arial" w:hAnsi="Arial" w:cs="Arial" w:eastAsiaTheme="majorEastAsia"/>
          <w:sz w:val="20"/>
          <w:szCs w:val="20"/>
        </w:rPr>
        <w:t>s</w:t>
      </w:r>
      <w:r>
        <w:rPr>
          <w:rStyle w:val="normaltextrun"/>
          <w:rFonts w:ascii="Arial" w:hAnsi="Arial" w:cs="Arial" w:eastAsiaTheme="majorEastAsia"/>
          <w:sz w:val="20"/>
          <w:szCs w:val="20"/>
        </w:rPr>
        <w:t>)</w:t>
      </w:r>
      <w:r w:rsidRPr="00E42F62">
        <w:rPr>
          <w:rStyle w:val="normaltextrun"/>
          <w:rFonts w:ascii="Arial" w:hAnsi="Arial" w:cs="Arial" w:eastAsiaTheme="majorEastAsia"/>
          <w:sz w:val="20"/>
          <w:szCs w:val="20"/>
        </w:rPr>
        <w:t xml:space="preserve"> listed</w:t>
      </w:r>
      <w:r>
        <w:rPr>
          <w:rStyle w:val="normaltextrun"/>
          <w:rFonts w:ascii="Arial" w:hAnsi="Arial" w:cs="Arial" w:eastAsiaTheme="majorEastAsia"/>
          <w:sz w:val="20"/>
          <w:szCs w:val="20"/>
        </w:rPr>
        <w:t>. Use</w:t>
      </w:r>
      <w:r w:rsidRPr="00E42F62">
        <w:rPr>
          <w:rStyle w:val="normaltextrun"/>
          <w:rFonts w:ascii="Arial" w:hAnsi="Arial" w:cs="Arial" w:eastAsiaTheme="majorEastAsia"/>
          <w:sz w:val="20"/>
          <w:szCs w:val="20"/>
        </w:rPr>
        <w:t xml:space="preserve"> the sample</w:t>
      </w:r>
      <w:r>
        <w:rPr>
          <w:rStyle w:val="normaltextrun"/>
          <w:rFonts w:ascii="Arial" w:hAnsi="Arial" w:cs="Arial" w:eastAsiaTheme="majorEastAsia"/>
          <w:sz w:val="20"/>
          <w:szCs w:val="20"/>
        </w:rPr>
        <w:t xml:space="preserve"> letter</w:t>
      </w:r>
      <w:r w:rsidRPr="00E42F62">
        <w:rPr>
          <w:rStyle w:val="normaltextrun"/>
          <w:rFonts w:ascii="Arial" w:hAnsi="Arial" w:cs="Arial" w:eastAsiaTheme="majorEastAsia"/>
          <w:sz w:val="20"/>
          <w:szCs w:val="20"/>
        </w:rPr>
        <w:t xml:space="preserve"> below as a guide</w:t>
      </w:r>
      <w:r>
        <w:rPr>
          <w:rStyle w:val="normaltextrun"/>
          <w:rFonts w:ascii="Arial" w:hAnsi="Arial" w:cs="Arial" w:eastAsiaTheme="majorEastAsia"/>
          <w:sz w:val="20"/>
          <w:szCs w:val="20"/>
        </w:rPr>
        <w:t xml:space="preserve"> or use your own words.</w:t>
      </w:r>
      <w:r w:rsidRPr="00E42F62">
        <w:rPr>
          <w:rStyle w:val="normaltextrun"/>
          <w:rFonts w:ascii="Arial" w:hAnsi="Arial" w:cs="Arial" w:eastAsiaTheme="majorEastAsia"/>
          <w:sz w:val="20"/>
          <w:szCs w:val="20"/>
        </w:rPr>
        <w:t xml:space="preserve"> </w:t>
      </w:r>
    </w:p>
    <w:p w:rsidR="00FF58CD" w:rsidP="00FF58CD" w:rsidRDefault="00FF58CD" w14:paraId="41E7CE10" w14:textId="45CE1E84">
      <w:pPr>
        <w:pStyle w:val="paragraph"/>
        <w:numPr>
          <w:ilvl w:val="0"/>
          <w:numId w:val="1"/>
        </w:numPr>
        <w:spacing w:before="0" w:beforeAutospacing="0" w:after="0" w:afterAutospacing="0"/>
        <w:textAlignment w:val="baseline"/>
        <w:rPr>
          <w:rStyle w:val="normaltextrun"/>
          <w:rFonts w:ascii="Arial" w:hAnsi="Arial" w:cs="Arial" w:eastAsiaTheme="majorEastAsia"/>
          <w:sz w:val="20"/>
          <w:szCs w:val="20"/>
        </w:rPr>
      </w:pPr>
      <w:hyperlink w:history="1" r:id="rId7">
        <w:r w:rsidRPr="002931D0">
          <w:rPr>
            <w:rStyle w:val="Hyperlink"/>
            <w:rFonts w:ascii="Arial" w:hAnsi="Arial" w:cs="Arial" w:eastAsiaTheme="majorEastAsia"/>
            <w:sz w:val="20"/>
            <w:szCs w:val="20"/>
          </w:rPr>
          <w:t>Click here</w:t>
        </w:r>
      </w:hyperlink>
      <w:r w:rsidRPr="002931D0">
        <w:rPr>
          <w:rStyle w:val="normaltextrun"/>
          <w:rFonts w:ascii="Arial" w:hAnsi="Arial" w:cs="Arial" w:eastAsiaTheme="majorEastAsia"/>
          <w:sz w:val="20"/>
          <w:szCs w:val="20"/>
        </w:rPr>
        <w:t xml:space="preserve"> to report your action(s) on </w:t>
      </w:r>
      <w:r>
        <w:rPr>
          <w:rStyle w:val="normaltextrun"/>
          <w:rFonts w:ascii="Arial" w:hAnsi="Arial" w:cs="Arial" w:eastAsiaTheme="majorEastAsia"/>
          <w:b/>
          <w:bCs/>
          <w:i/>
          <w:iCs/>
          <w:color w:val="000000" w:themeColor="text1"/>
          <w:sz w:val="20"/>
          <w:szCs w:val="20"/>
        </w:rPr>
        <w:t>Second U</w:t>
      </w:r>
      <w:r w:rsidRPr="002931D0">
        <w:rPr>
          <w:rStyle w:val="normaltextrun"/>
          <w:rFonts w:ascii="Arial" w:hAnsi="Arial" w:cs="Arial" w:eastAsiaTheme="majorEastAsia"/>
          <w:b/>
          <w:bCs/>
          <w:i/>
          <w:iCs/>
          <w:color w:val="000000" w:themeColor="text1"/>
          <w:sz w:val="20"/>
          <w:szCs w:val="20"/>
        </w:rPr>
        <w:t xml:space="preserve">A </w:t>
      </w:r>
      <w:r>
        <w:rPr>
          <w:rStyle w:val="normaltextrun"/>
          <w:rFonts w:ascii="Arial" w:hAnsi="Arial" w:cs="Arial" w:eastAsiaTheme="majorEastAsia"/>
          <w:b/>
          <w:bCs/>
          <w:i/>
          <w:iCs/>
          <w:color w:val="000000" w:themeColor="text1"/>
          <w:sz w:val="20"/>
          <w:szCs w:val="20"/>
        </w:rPr>
        <w:t>4</w:t>
      </w:r>
      <w:r>
        <w:rPr>
          <w:rStyle w:val="normaltextrun"/>
          <w:rFonts w:ascii="Arial" w:hAnsi="Arial" w:cs="Arial" w:eastAsiaTheme="majorEastAsia"/>
          <w:b/>
          <w:bCs/>
          <w:i/>
          <w:iCs/>
          <w:color w:val="000000" w:themeColor="text1"/>
          <w:sz w:val="20"/>
          <w:szCs w:val="20"/>
        </w:rPr>
        <w:t>1</w:t>
      </w:r>
      <w:r w:rsidRPr="002931D0">
        <w:rPr>
          <w:rStyle w:val="normaltextrun"/>
          <w:rFonts w:ascii="Arial" w:hAnsi="Arial" w:cs="Arial" w:eastAsiaTheme="majorEastAsia"/>
          <w:b/>
          <w:bCs/>
          <w:i/>
          <w:iCs/>
          <w:color w:val="000000" w:themeColor="text1"/>
          <w:sz w:val="20"/>
          <w:szCs w:val="20"/>
        </w:rPr>
        <w:t>.</w:t>
      </w:r>
      <w:r>
        <w:rPr>
          <w:rStyle w:val="normaltextrun"/>
          <w:rFonts w:ascii="Arial" w:hAnsi="Arial" w:cs="Arial" w:eastAsiaTheme="majorEastAsia"/>
          <w:b/>
          <w:bCs/>
          <w:i/>
          <w:iCs/>
          <w:color w:val="000000" w:themeColor="text1"/>
          <w:sz w:val="20"/>
          <w:szCs w:val="20"/>
        </w:rPr>
        <w:t>25</w:t>
      </w:r>
      <w:r w:rsidRPr="002931D0">
        <w:rPr>
          <w:rStyle w:val="normaltextrun"/>
          <w:rFonts w:ascii="Arial" w:hAnsi="Arial" w:cs="Arial" w:eastAsiaTheme="majorEastAsia"/>
          <w:sz w:val="20"/>
          <w:szCs w:val="20"/>
        </w:rPr>
        <w:t>. We share this number with the officials we are trying to persuade.</w:t>
      </w:r>
    </w:p>
    <w:p w:rsidRPr="00FF58CD" w:rsidR="00FF58CD" w:rsidP="00FF58CD" w:rsidRDefault="00FF58CD" w14:paraId="637BDA4C" w14:textId="77777777">
      <w:pPr>
        <w:spacing w:after="0" w:line="240" w:lineRule="auto"/>
        <w:rPr>
          <w:rFonts w:ascii="Arial" w:hAnsi="Arial" w:cs="Arial"/>
          <w:sz w:val="18"/>
          <w:szCs w:val="18"/>
        </w:rPr>
      </w:pPr>
    </w:p>
    <w:p w:rsidR="00FF58CD" w:rsidP="00FF58CD" w:rsidRDefault="00FF58CD" w14:paraId="22366787" w14:textId="77777777">
      <w:pPr>
        <w:spacing w:after="0" w:line="240" w:lineRule="auto"/>
        <w:rPr>
          <w:rFonts w:ascii="Arial" w:hAnsi="Arial" w:cs="Arial"/>
          <w:b/>
          <w:bCs/>
          <w:sz w:val="20"/>
          <w:szCs w:val="20"/>
        </w:rPr>
        <w:sectPr w:rsidR="00FF58CD" w:rsidSect="00FF58CD">
          <w:headerReference w:type="default" r:id="rId8"/>
          <w:footerReference w:type="default" r:id="rId9"/>
          <w:headerReference w:type="first" r:id="rId10"/>
          <w:footerReference w:type="first" r:id="rId11"/>
          <w:pgSz w:w="12240" w:h="15840" w:orient="portrait"/>
          <w:pgMar w:top="720" w:right="720" w:bottom="2160" w:left="720" w:header="720" w:footer="720" w:gutter="0"/>
          <w:cols w:space="720"/>
          <w:titlePg/>
          <w:docGrid w:linePitch="360"/>
        </w:sectPr>
      </w:pPr>
    </w:p>
    <w:p w:rsidRPr="00FF58CD" w:rsidR="00FF58CD" w:rsidP="00FF58CD" w:rsidRDefault="00FF58CD" w14:paraId="29FE72E5" w14:textId="21728568">
      <w:pPr>
        <w:spacing w:after="0" w:line="240" w:lineRule="auto"/>
        <w:rPr>
          <w:rFonts w:ascii="Arial" w:hAnsi="Arial" w:cs="Arial"/>
          <w:b/>
          <w:bCs/>
          <w:sz w:val="20"/>
          <w:szCs w:val="20"/>
        </w:rPr>
      </w:pPr>
      <w:r w:rsidRPr="00FF58CD">
        <w:rPr>
          <w:rFonts w:ascii="Arial" w:hAnsi="Arial" w:cs="Arial"/>
          <w:b/>
          <w:bCs/>
          <w:sz w:val="20"/>
          <w:szCs w:val="20"/>
        </w:rPr>
        <w:t>Mr</w:t>
      </w:r>
      <w:r w:rsidRPr="00FF58CD">
        <w:rPr>
          <w:rFonts w:ascii="Arial" w:hAnsi="Arial" w:cs="Arial"/>
          <w:b/>
          <w:bCs/>
          <w:sz w:val="20"/>
          <w:szCs w:val="20"/>
        </w:rPr>
        <w:t>.</w:t>
      </w:r>
      <w:r w:rsidRPr="00FF58CD">
        <w:rPr>
          <w:rFonts w:ascii="Arial" w:hAnsi="Arial" w:cs="Arial"/>
          <w:b/>
          <w:bCs/>
          <w:sz w:val="20"/>
          <w:szCs w:val="20"/>
        </w:rPr>
        <w:t xml:space="preserve"> Jean Sansan </w:t>
      </w:r>
      <w:proofErr w:type="spellStart"/>
      <w:r w:rsidRPr="00FF58CD">
        <w:rPr>
          <w:rFonts w:ascii="Arial" w:hAnsi="Arial" w:cs="Arial"/>
          <w:b/>
          <w:bCs/>
          <w:sz w:val="20"/>
          <w:szCs w:val="20"/>
        </w:rPr>
        <w:t>Kambilé</w:t>
      </w:r>
      <w:proofErr w:type="spellEnd"/>
      <w:r w:rsidRPr="00FF58CD">
        <w:rPr>
          <w:rFonts w:ascii="Arial" w:hAnsi="Arial" w:cs="Arial"/>
          <w:b/>
          <w:bCs/>
          <w:sz w:val="20"/>
          <w:szCs w:val="20"/>
        </w:rPr>
        <w:t xml:space="preserve"> </w:t>
      </w:r>
    </w:p>
    <w:p w:rsidRPr="00FF58CD" w:rsidR="00FF58CD" w:rsidP="00FF58CD" w:rsidRDefault="00FF58CD" w14:paraId="5ABB1A24" w14:textId="77777777">
      <w:pPr>
        <w:spacing w:after="0" w:line="240" w:lineRule="auto"/>
        <w:rPr>
          <w:rFonts w:ascii="Arial" w:hAnsi="Arial" w:cs="Arial"/>
          <w:b/>
          <w:bCs/>
          <w:sz w:val="20"/>
          <w:szCs w:val="20"/>
        </w:rPr>
      </w:pPr>
      <w:r w:rsidRPr="00FF58CD">
        <w:rPr>
          <w:rFonts w:ascii="Arial" w:hAnsi="Arial" w:cs="Arial"/>
          <w:b/>
          <w:bCs/>
          <w:sz w:val="20"/>
          <w:szCs w:val="20"/>
        </w:rPr>
        <w:t xml:space="preserve">Minister of Justice and Human Rights </w:t>
      </w:r>
    </w:p>
    <w:p w:rsidRPr="00FF58CD" w:rsidR="00FF58CD" w:rsidP="00FF58CD" w:rsidRDefault="00FF58CD" w14:paraId="6B829484" w14:textId="77777777">
      <w:pPr>
        <w:spacing w:after="0" w:line="240" w:lineRule="auto"/>
        <w:rPr>
          <w:rFonts w:ascii="Arial" w:hAnsi="Arial" w:cs="Arial"/>
          <w:sz w:val="20"/>
          <w:szCs w:val="20"/>
        </w:rPr>
      </w:pPr>
      <w:r w:rsidRPr="00FF58CD">
        <w:rPr>
          <w:rFonts w:ascii="Arial" w:hAnsi="Arial" w:cs="Arial"/>
          <w:sz w:val="20"/>
          <w:szCs w:val="20"/>
        </w:rPr>
        <w:t xml:space="preserve">Plateau </w:t>
      </w:r>
      <w:proofErr w:type="spellStart"/>
      <w:r w:rsidRPr="00FF58CD">
        <w:rPr>
          <w:rFonts w:ascii="Arial" w:hAnsi="Arial" w:cs="Arial"/>
          <w:sz w:val="20"/>
          <w:szCs w:val="20"/>
        </w:rPr>
        <w:t>immeuble</w:t>
      </w:r>
      <w:proofErr w:type="spellEnd"/>
      <w:r w:rsidRPr="00FF58CD">
        <w:rPr>
          <w:rFonts w:ascii="Arial" w:hAnsi="Arial" w:cs="Arial"/>
          <w:sz w:val="20"/>
          <w:szCs w:val="20"/>
        </w:rPr>
        <w:t xml:space="preserve"> Symphonie, </w:t>
      </w:r>
      <w:proofErr w:type="spellStart"/>
      <w:r w:rsidRPr="00FF58CD">
        <w:rPr>
          <w:rFonts w:ascii="Arial" w:hAnsi="Arial" w:cs="Arial"/>
          <w:sz w:val="20"/>
          <w:szCs w:val="20"/>
        </w:rPr>
        <w:t>cité</w:t>
      </w:r>
      <w:proofErr w:type="spellEnd"/>
      <w:r w:rsidRPr="00FF58CD">
        <w:rPr>
          <w:rFonts w:ascii="Arial" w:hAnsi="Arial" w:cs="Arial"/>
          <w:sz w:val="20"/>
          <w:szCs w:val="20"/>
        </w:rPr>
        <w:t xml:space="preserve"> administrative </w:t>
      </w:r>
    </w:p>
    <w:p w:rsidRPr="00FF58CD" w:rsidR="00FF58CD" w:rsidP="00FF58CD" w:rsidRDefault="00FF58CD" w14:paraId="0B8F784B" w14:textId="77777777">
      <w:pPr>
        <w:spacing w:after="0" w:line="240" w:lineRule="auto"/>
        <w:rPr>
          <w:rFonts w:ascii="Arial" w:hAnsi="Arial" w:cs="Arial"/>
          <w:sz w:val="20"/>
          <w:szCs w:val="20"/>
        </w:rPr>
      </w:pPr>
      <w:r w:rsidRPr="00FF58CD">
        <w:rPr>
          <w:rFonts w:ascii="Arial" w:hAnsi="Arial" w:cs="Arial"/>
          <w:sz w:val="20"/>
          <w:szCs w:val="20"/>
        </w:rPr>
        <w:t xml:space="preserve">tour B 16e et 17e étage </w:t>
      </w:r>
    </w:p>
    <w:p w:rsidRPr="00FF58CD" w:rsidR="00FF58CD" w:rsidP="00FF58CD" w:rsidRDefault="00FF58CD" w14:paraId="0719D9FF" w14:textId="77777777">
      <w:pPr>
        <w:spacing w:after="0" w:line="240" w:lineRule="auto"/>
        <w:rPr>
          <w:rFonts w:ascii="Arial" w:hAnsi="Arial" w:cs="Arial"/>
          <w:sz w:val="20"/>
          <w:szCs w:val="20"/>
        </w:rPr>
      </w:pPr>
      <w:r w:rsidRPr="00FF58CD">
        <w:rPr>
          <w:rFonts w:ascii="Arial" w:hAnsi="Arial" w:cs="Arial"/>
          <w:sz w:val="20"/>
          <w:szCs w:val="20"/>
        </w:rPr>
        <w:t xml:space="preserve">BP V 107 Abidjan </w:t>
      </w:r>
    </w:p>
    <w:p w:rsidRPr="00FF58CD" w:rsidR="00FF58CD" w:rsidP="00FF58CD" w:rsidRDefault="00FF58CD" w14:paraId="1A343410" w14:textId="77777777">
      <w:pPr>
        <w:spacing w:after="0" w:line="240" w:lineRule="auto"/>
        <w:rPr>
          <w:rFonts w:ascii="Arial" w:hAnsi="Arial" w:cs="Arial"/>
          <w:sz w:val="20"/>
          <w:szCs w:val="20"/>
        </w:rPr>
      </w:pPr>
      <w:r w:rsidRPr="00FF58CD">
        <w:rPr>
          <w:rFonts w:ascii="Arial" w:hAnsi="Arial" w:cs="Arial"/>
          <w:sz w:val="20"/>
          <w:szCs w:val="20"/>
        </w:rPr>
        <w:t xml:space="preserve">Côte d’Ivoire </w:t>
      </w:r>
    </w:p>
    <w:p w:rsidRPr="00FF58CD" w:rsidR="00FF58CD" w:rsidP="00FF58CD" w:rsidRDefault="00FF58CD" w14:paraId="310BB029" w14:textId="77777777">
      <w:pPr>
        <w:spacing w:after="0" w:line="240" w:lineRule="auto"/>
        <w:rPr>
          <w:rFonts w:ascii="Arial" w:hAnsi="Arial" w:cs="Arial"/>
          <w:sz w:val="20"/>
          <w:szCs w:val="20"/>
        </w:rPr>
      </w:pPr>
      <w:r w:rsidRPr="00FF58CD">
        <w:rPr>
          <w:rFonts w:ascii="Arial" w:hAnsi="Arial" w:cs="Arial"/>
          <w:sz w:val="20"/>
          <w:szCs w:val="20"/>
        </w:rPr>
        <w:t xml:space="preserve">Email: minjusticedroitdelhomme@gmail.com </w:t>
      </w:r>
    </w:p>
    <w:p w:rsidRPr="00FF58CD" w:rsidR="00FF58CD" w:rsidP="00FF58CD" w:rsidRDefault="00FF58CD" w14:paraId="364DAF0E" w14:textId="27A2EC0C">
      <w:pPr>
        <w:spacing w:after="0" w:line="240" w:lineRule="auto"/>
        <w:rPr>
          <w:rFonts w:ascii="Arial" w:hAnsi="Arial" w:cs="Arial"/>
          <w:sz w:val="20"/>
          <w:szCs w:val="20"/>
        </w:rPr>
      </w:pPr>
      <w:r w:rsidRPr="00FF58CD">
        <w:rPr>
          <w:rFonts w:ascii="Arial" w:hAnsi="Arial" w:cs="Arial"/>
          <w:sz w:val="20"/>
          <w:szCs w:val="20"/>
        </w:rPr>
        <w:t>Twitter/</w:t>
      </w:r>
      <w:r w:rsidRPr="00FF58CD">
        <w:rPr>
          <w:rFonts w:ascii="Arial" w:hAnsi="Arial" w:cs="Arial"/>
          <w:sz w:val="20"/>
          <w:szCs w:val="20"/>
        </w:rPr>
        <w:t xml:space="preserve">X: </w:t>
      </w:r>
      <w:hyperlink w:history="1" r:id="rId12">
        <w:r w:rsidRPr="00FF58CD">
          <w:rPr>
            <w:rStyle w:val="Hyperlink"/>
            <w:rFonts w:ascii="Arial" w:hAnsi="Arial" w:cs="Arial"/>
            <w:sz w:val="20"/>
            <w:szCs w:val="20"/>
          </w:rPr>
          <w:t>@minjustice_dh</w:t>
        </w:r>
      </w:hyperlink>
      <w:r w:rsidRPr="00FF58CD">
        <w:rPr>
          <w:rFonts w:ascii="Arial" w:hAnsi="Arial" w:cs="Arial"/>
          <w:sz w:val="20"/>
          <w:szCs w:val="20"/>
        </w:rPr>
        <w:t xml:space="preserve"> </w:t>
      </w:r>
    </w:p>
    <w:p w:rsidR="00FF58CD" w:rsidP="00FF58CD" w:rsidRDefault="00FF58CD" w14:paraId="3A01CB6B" w14:textId="5F893E3F">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sidRPr="00B7649D">
        <w:rPr>
          <w:rFonts w:ascii="Arial" w:hAnsi="Arial" w:cs="Arial"/>
          <w:b/>
          <w:bCs/>
          <w:sz w:val="20"/>
          <w:szCs w:val="20"/>
        </w:rPr>
        <w:t xml:space="preserve"> </w:t>
      </w:r>
    </w:p>
    <w:p w:rsidRPr="0099740F" w:rsidR="00FF58CD" w:rsidP="00FF58CD" w:rsidRDefault="00FF58CD" w14:paraId="71E5A335" w14:textId="77777777">
      <w:pPr>
        <w:spacing w:after="0" w:line="240" w:lineRule="auto"/>
        <w:jc w:val="right"/>
        <w:rPr>
          <w:rFonts w:ascii="Arial" w:hAnsi="Arial" w:cs="Arial"/>
          <w:b/>
          <w:bCs/>
          <w:sz w:val="14"/>
          <w:szCs w:val="14"/>
        </w:rPr>
      </w:pPr>
    </w:p>
    <w:p w:rsidRPr="0099740F" w:rsidR="00FF58CD" w:rsidP="00FF58CD" w:rsidRDefault="00FF58CD" w14:paraId="11B31235" w14:textId="77777777">
      <w:pPr>
        <w:spacing w:after="0" w:line="240" w:lineRule="auto"/>
        <w:jc w:val="right"/>
        <w:rPr>
          <w:rFonts w:ascii="Arial" w:hAnsi="Arial" w:cs="Arial"/>
          <w:b/>
          <w:bCs/>
          <w:sz w:val="20"/>
          <w:szCs w:val="20"/>
        </w:rPr>
      </w:pPr>
      <w:r w:rsidRPr="0099740F">
        <w:rPr>
          <w:rFonts w:ascii="Arial" w:hAnsi="Arial" w:cs="Arial"/>
          <w:b/>
          <w:bCs/>
          <w:sz w:val="20"/>
          <w:szCs w:val="20"/>
        </w:rPr>
        <w:t>CC: Embassy of Côte d’Ivoire in the United States</w:t>
      </w:r>
    </w:p>
    <w:p w:rsidRPr="0099740F" w:rsidR="00FF58CD" w:rsidP="00FF58CD" w:rsidRDefault="00FF58CD" w14:paraId="1DCE28BD" w14:textId="77777777">
      <w:pPr>
        <w:spacing w:after="0" w:line="240" w:lineRule="auto"/>
        <w:jc w:val="right"/>
        <w:rPr>
          <w:rFonts w:ascii="Arial" w:hAnsi="Arial" w:cs="Arial"/>
          <w:b/>
          <w:bCs/>
          <w:sz w:val="20"/>
          <w:szCs w:val="20"/>
        </w:rPr>
      </w:pPr>
      <w:r w:rsidRPr="0099740F">
        <w:rPr>
          <w:rFonts w:ascii="Arial" w:hAnsi="Arial" w:cs="Arial"/>
          <w:b/>
          <w:bCs/>
          <w:sz w:val="20"/>
          <w:szCs w:val="20"/>
        </w:rPr>
        <w:t>Ambassador Sem Toure Ibrahima</w:t>
      </w:r>
    </w:p>
    <w:p w:rsidR="00FF58CD" w:rsidP="00FF58CD" w:rsidRDefault="00FF58CD" w14:paraId="08FD97F5" w14:textId="77777777">
      <w:pPr>
        <w:spacing w:after="0" w:line="240" w:lineRule="auto"/>
        <w:jc w:val="right"/>
        <w:rPr>
          <w:rFonts w:ascii="Arial" w:hAnsi="Arial" w:cs="Arial"/>
          <w:sz w:val="20"/>
          <w:szCs w:val="20"/>
        </w:rPr>
      </w:pPr>
      <w:r w:rsidRPr="0099740F">
        <w:rPr>
          <w:rFonts w:ascii="Arial" w:hAnsi="Arial" w:cs="Arial"/>
          <w:sz w:val="20"/>
          <w:szCs w:val="20"/>
        </w:rPr>
        <w:t xml:space="preserve">2424 Massachusetts Avenue, NW, </w:t>
      </w:r>
    </w:p>
    <w:p w:rsidR="00FF58CD" w:rsidP="00FF58CD" w:rsidRDefault="00FF58CD" w14:paraId="03BB3573" w14:textId="77777777">
      <w:pPr>
        <w:spacing w:after="0" w:line="240" w:lineRule="auto"/>
        <w:jc w:val="right"/>
        <w:rPr>
          <w:rFonts w:ascii="Arial" w:hAnsi="Arial" w:cs="Arial"/>
          <w:sz w:val="20"/>
          <w:szCs w:val="20"/>
        </w:rPr>
      </w:pPr>
      <w:r w:rsidRPr="0099740F">
        <w:rPr>
          <w:rFonts w:ascii="Arial" w:hAnsi="Arial" w:cs="Arial"/>
          <w:sz w:val="20"/>
          <w:szCs w:val="20"/>
        </w:rPr>
        <w:t xml:space="preserve">Washington DC 20008 </w:t>
      </w:r>
    </w:p>
    <w:p w:rsidRPr="0099740F" w:rsidR="00FF58CD" w:rsidP="00FF58CD" w:rsidRDefault="00FF58CD" w14:paraId="3FFE2D08" w14:textId="77777777">
      <w:pPr>
        <w:spacing w:after="0" w:line="240" w:lineRule="auto"/>
        <w:jc w:val="right"/>
        <w:rPr>
          <w:rFonts w:ascii="Arial" w:hAnsi="Arial" w:cs="Arial"/>
          <w:sz w:val="20"/>
          <w:szCs w:val="20"/>
        </w:rPr>
      </w:pPr>
      <w:r>
        <w:rPr>
          <w:rFonts w:ascii="Arial" w:hAnsi="Arial" w:cs="Arial"/>
          <w:sz w:val="20"/>
          <w:szCs w:val="20"/>
        </w:rPr>
        <w:t xml:space="preserve">Email: </w:t>
      </w:r>
      <w:r w:rsidRPr="0099740F">
        <w:rPr>
          <w:rFonts w:ascii="Arial" w:hAnsi="Arial" w:cs="Arial"/>
          <w:sz w:val="20"/>
          <w:szCs w:val="20"/>
        </w:rPr>
        <w:t>info@ambacidc.org</w:t>
      </w:r>
    </w:p>
    <w:p w:rsidR="00FF58CD" w:rsidP="00FF58CD" w:rsidRDefault="00FF58CD" w14:paraId="1C2E5F11" w14:textId="77777777">
      <w:pPr>
        <w:spacing w:line="240" w:lineRule="auto"/>
        <w:rPr>
          <w:rFonts w:ascii="Arial" w:hAnsi="Arial" w:cs="Arial"/>
        </w:rPr>
        <w:sectPr w:rsidR="00FF58CD" w:rsidSect="00FF58CD">
          <w:type w:val="continuous"/>
          <w:pgSz w:w="12240" w:h="15840" w:orient="portrait"/>
          <w:pgMar w:top="720" w:right="720" w:bottom="2160" w:left="720" w:header="720" w:footer="720" w:gutter="0"/>
          <w:cols w:space="720" w:num="2"/>
          <w:docGrid w:linePitch="360"/>
        </w:sectPr>
      </w:pPr>
    </w:p>
    <w:p w:rsidR="00FF58CD" w:rsidP="00FF58CD" w:rsidRDefault="00FF58CD" w14:paraId="3531ACFA" w14:textId="77777777">
      <w:pPr>
        <w:spacing w:line="240" w:lineRule="auto"/>
        <w:rPr>
          <w:rFonts w:ascii="Arial" w:hAnsi="Arial" w:cs="Arial"/>
        </w:rPr>
      </w:pPr>
      <w:r w:rsidRPr="00FF58CD">
        <w:rPr>
          <w:rFonts w:ascii="Arial" w:hAnsi="Arial" w:cs="Arial"/>
        </w:rPr>
        <w:t xml:space="preserve">Dear Minister, </w:t>
      </w:r>
    </w:p>
    <w:p w:rsidR="00FF58CD" w:rsidP="00FF58CD" w:rsidRDefault="00FF58CD" w14:paraId="17462F4C" w14:textId="689727E1">
      <w:pPr>
        <w:spacing w:line="240" w:lineRule="auto"/>
        <w:rPr>
          <w:rFonts w:ascii="Arial" w:hAnsi="Arial" w:cs="Arial"/>
        </w:rPr>
      </w:pPr>
      <w:r w:rsidRPr="00FF58CD">
        <w:rPr>
          <w:rFonts w:ascii="Arial" w:hAnsi="Arial" w:cs="Arial"/>
        </w:rPr>
        <w:t xml:space="preserve">I welcome the news that unionist </w:t>
      </w:r>
      <w:r w:rsidRPr="00FF58CD">
        <w:rPr>
          <w:rFonts w:ascii="Arial" w:hAnsi="Arial" w:cs="Arial"/>
          <w:b/>
          <w:bCs/>
        </w:rPr>
        <w:t xml:space="preserve">Ghislain </w:t>
      </w:r>
      <w:proofErr w:type="spellStart"/>
      <w:r w:rsidRPr="00FF58CD">
        <w:rPr>
          <w:rFonts w:ascii="Arial" w:hAnsi="Arial" w:cs="Arial"/>
          <w:b/>
          <w:bCs/>
        </w:rPr>
        <w:t>Duggary</w:t>
      </w:r>
      <w:proofErr w:type="spellEnd"/>
      <w:r w:rsidRPr="00FF58CD">
        <w:rPr>
          <w:rFonts w:ascii="Arial" w:hAnsi="Arial" w:cs="Arial"/>
          <w:b/>
          <w:bCs/>
        </w:rPr>
        <w:t xml:space="preserve"> Assy</w:t>
      </w:r>
      <w:r w:rsidRPr="00FF58CD">
        <w:rPr>
          <w:rFonts w:ascii="Arial" w:hAnsi="Arial" w:cs="Arial"/>
        </w:rPr>
        <w:t xml:space="preserve"> was provisionally released from detention on May </w:t>
      </w:r>
      <w:r w:rsidRPr="00FF58CD" w:rsidR="00436CD0">
        <w:rPr>
          <w:rFonts w:ascii="Arial" w:hAnsi="Arial" w:cs="Arial"/>
        </w:rPr>
        <w:t xml:space="preserve">7 </w:t>
      </w:r>
      <w:r w:rsidRPr="00FF58CD">
        <w:rPr>
          <w:rFonts w:ascii="Arial" w:hAnsi="Arial" w:cs="Arial"/>
        </w:rPr>
        <w:t xml:space="preserve">by the Court of Appeal. However, I remain concerned that the charges against him are still pending. </w:t>
      </w:r>
      <w:r w:rsidR="00436CD0">
        <w:rPr>
          <w:rFonts w:ascii="Arial" w:hAnsi="Arial" w:cs="Arial"/>
        </w:rPr>
        <w:t xml:space="preserve"> </w:t>
      </w:r>
    </w:p>
    <w:p w:rsidR="00FF58CD" w:rsidP="00FF58CD" w:rsidRDefault="00FF58CD" w14:paraId="2F643004" w14:textId="416F9AEE">
      <w:pPr>
        <w:spacing w:line="240" w:lineRule="auto"/>
        <w:rPr>
          <w:rFonts w:ascii="Arial" w:hAnsi="Arial" w:cs="Arial"/>
        </w:rPr>
      </w:pPr>
      <w:r w:rsidRPr="00FF58CD">
        <w:rPr>
          <w:rFonts w:ascii="Arial" w:hAnsi="Arial" w:cs="Arial"/>
        </w:rPr>
        <w:t xml:space="preserve">Ghislain </w:t>
      </w:r>
      <w:proofErr w:type="spellStart"/>
      <w:r w:rsidRPr="00FF58CD">
        <w:rPr>
          <w:rFonts w:ascii="Arial" w:hAnsi="Arial" w:cs="Arial"/>
        </w:rPr>
        <w:t>Duggary</w:t>
      </w:r>
      <w:proofErr w:type="spellEnd"/>
      <w:r w:rsidRPr="00FF58CD">
        <w:rPr>
          <w:rFonts w:ascii="Arial" w:hAnsi="Arial" w:cs="Arial"/>
        </w:rPr>
        <w:t xml:space="preserve"> is prohibited from leaving the country and must report to the Court of Appeal registry every month while waiting for a final decision. His case will be reviewed on June</w:t>
      </w:r>
      <w:r w:rsidR="00436CD0">
        <w:rPr>
          <w:rFonts w:ascii="Arial" w:hAnsi="Arial" w:cs="Arial"/>
        </w:rPr>
        <w:t xml:space="preserve"> </w:t>
      </w:r>
      <w:r w:rsidRPr="00FF58CD" w:rsidR="00436CD0">
        <w:rPr>
          <w:rFonts w:ascii="Arial" w:hAnsi="Arial" w:cs="Arial"/>
        </w:rPr>
        <w:t>11</w:t>
      </w:r>
      <w:r w:rsidRPr="00FF58CD">
        <w:rPr>
          <w:rFonts w:ascii="Arial" w:hAnsi="Arial" w:cs="Arial"/>
        </w:rPr>
        <w:t xml:space="preserve">. </w:t>
      </w:r>
    </w:p>
    <w:p w:rsidR="00FF58CD" w:rsidP="00FF58CD" w:rsidRDefault="00FF58CD" w14:paraId="6B1B066F" w14:textId="430A16B1">
      <w:pPr>
        <w:spacing w:line="240" w:lineRule="auto"/>
        <w:rPr>
          <w:rFonts w:ascii="Arial" w:hAnsi="Arial" w:cs="Arial"/>
        </w:rPr>
      </w:pPr>
      <w:r w:rsidRPr="00FF58CD">
        <w:rPr>
          <w:rFonts w:ascii="Arial" w:hAnsi="Arial" w:cs="Arial"/>
        </w:rPr>
        <w:t>On April</w:t>
      </w:r>
      <w:r w:rsidR="00436CD0">
        <w:rPr>
          <w:rFonts w:ascii="Arial" w:hAnsi="Arial" w:cs="Arial"/>
        </w:rPr>
        <w:t xml:space="preserve"> </w:t>
      </w:r>
      <w:r w:rsidRPr="00FF58CD" w:rsidR="00436CD0">
        <w:rPr>
          <w:rFonts w:ascii="Arial" w:hAnsi="Arial" w:cs="Arial"/>
        </w:rPr>
        <w:t>4</w:t>
      </w:r>
      <w:r w:rsidRPr="00FF58CD">
        <w:rPr>
          <w:rFonts w:ascii="Arial" w:hAnsi="Arial" w:cs="Arial"/>
        </w:rPr>
        <w:t xml:space="preserve">, Ghislain </w:t>
      </w:r>
      <w:proofErr w:type="spellStart"/>
      <w:r w:rsidRPr="00FF58CD">
        <w:rPr>
          <w:rFonts w:ascii="Arial" w:hAnsi="Arial" w:cs="Arial"/>
        </w:rPr>
        <w:t>Duggary</w:t>
      </w:r>
      <w:proofErr w:type="spellEnd"/>
      <w:r w:rsidRPr="00FF58CD">
        <w:rPr>
          <w:rFonts w:ascii="Arial" w:hAnsi="Arial" w:cs="Arial"/>
        </w:rPr>
        <w:t xml:space="preserve"> Assy was charged with organizing the collective action of civil servants outside the prescribed legal framework and “obstructing the operation of the public service”. He was sentenced to two years imprisonment on April</w:t>
      </w:r>
      <w:r w:rsidR="00436CD0">
        <w:rPr>
          <w:rFonts w:ascii="Arial" w:hAnsi="Arial" w:cs="Arial"/>
        </w:rPr>
        <w:t xml:space="preserve"> </w:t>
      </w:r>
      <w:r w:rsidRPr="00FF58CD" w:rsidR="00436CD0">
        <w:rPr>
          <w:rFonts w:ascii="Arial" w:hAnsi="Arial" w:cs="Arial"/>
        </w:rPr>
        <w:t>8</w:t>
      </w:r>
      <w:r w:rsidRPr="00FF58CD">
        <w:rPr>
          <w:rFonts w:ascii="Arial" w:hAnsi="Arial" w:cs="Arial"/>
        </w:rPr>
        <w:t xml:space="preserve">. </w:t>
      </w:r>
      <w:r w:rsidR="00436CD0">
        <w:rPr>
          <w:rFonts w:ascii="Arial" w:hAnsi="Arial" w:cs="Arial"/>
        </w:rPr>
        <w:t xml:space="preserve">  </w:t>
      </w:r>
    </w:p>
    <w:p w:rsidR="00FF58CD" w:rsidP="00FF58CD" w:rsidRDefault="00FF58CD" w14:paraId="5D3E0354" w14:textId="751569FA">
      <w:pPr>
        <w:spacing w:line="240" w:lineRule="auto"/>
        <w:rPr>
          <w:rFonts w:ascii="Arial" w:hAnsi="Arial" w:cs="Arial"/>
        </w:rPr>
      </w:pPr>
      <w:r w:rsidRPr="00FF58CD">
        <w:rPr>
          <w:rFonts w:ascii="Arial" w:hAnsi="Arial" w:cs="Arial"/>
        </w:rPr>
        <w:t xml:space="preserve">Ghislain </w:t>
      </w:r>
      <w:proofErr w:type="spellStart"/>
      <w:r w:rsidRPr="00FF58CD">
        <w:rPr>
          <w:rFonts w:ascii="Arial" w:hAnsi="Arial" w:cs="Arial"/>
        </w:rPr>
        <w:t>Duggary</w:t>
      </w:r>
      <w:proofErr w:type="spellEnd"/>
      <w:r w:rsidRPr="00FF58CD">
        <w:rPr>
          <w:rFonts w:ascii="Arial" w:hAnsi="Arial" w:cs="Arial"/>
        </w:rPr>
        <w:t xml:space="preserve"> Assy’s peaceful action to call for strike to demand, among others, the upgrading of quarterly bonuses for teachers, is not a crime. Amnesty International believes the unionist's charges were solely to undermine the peaceful exercise of his rights to freedom of expression and association and workers’ human rights. </w:t>
      </w:r>
      <w:r w:rsidR="00436CD0">
        <w:rPr>
          <w:rFonts w:ascii="Arial" w:hAnsi="Arial" w:cs="Arial"/>
        </w:rPr>
        <w:t xml:space="preserve"> </w:t>
      </w:r>
    </w:p>
    <w:p w:rsidR="00FF58CD" w:rsidP="00FF58CD" w:rsidRDefault="00FF58CD" w14:paraId="75EAD3B3" w14:textId="77777777">
      <w:pPr>
        <w:spacing w:line="240" w:lineRule="auto"/>
        <w:rPr>
          <w:rFonts w:ascii="Arial" w:hAnsi="Arial" w:cs="Arial"/>
        </w:rPr>
      </w:pPr>
      <w:r w:rsidRPr="00FF58CD">
        <w:rPr>
          <w:rFonts w:ascii="Arial" w:hAnsi="Arial" w:cs="Arial"/>
        </w:rPr>
        <w:t xml:space="preserve">I therefore call upon you to ensure that the prosecution of Ghislain </w:t>
      </w:r>
      <w:proofErr w:type="spellStart"/>
      <w:r w:rsidRPr="00FF58CD">
        <w:rPr>
          <w:rFonts w:ascii="Arial" w:hAnsi="Arial" w:cs="Arial"/>
        </w:rPr>
        <w:t>Duggary</w:t>
      </w:r>
      <w:proofErr w:type="spellEnd"/>
      <w:r w:rsidRPr="00FF58CD">
        <w:rPr>
          <w:rFonts w:ascii="Arial" w:hAnsi="Arial" w:cs="Arial"/>
        </w:rPr>
        <w:t xml:space="preserve"> Assy is ended and all charges against him are immediately dropped. </w:t>
      </w:r>
    </w:p>
    <w:p w:rsidR="00FF58CD" w:rsidP="00FF58CD" w:rsidRDefault="00FF58CD" w14:paraId="0C3E6A0D" w14:textId="77777777">
      <w:pPr>
        <w:spacing w:line="240" w:lineRule="auto"/>
        <w:rPr>
          <w:rFonts w:ascii="Arial" w:hAnsi="Arial" w:cs="Arial"/>
        </w:rPr>
      </w:pPr>
      <w:r w:rsidRPr="00FF58CD">
        <w:rPr>
          <w:rFonts w:ascii="Arial" w:hAnsi="Arial" w:cs="Arial"/>
        </w:rPr>
        <w:t xml:space="preserve">Yours sincerely, </w:t>
      </w:r>
    </w:p>
    <w:p w:rsidR="00FF58CD" w:rsidRDefault="00FF58CD" w14:paraId="705C00B1" w14:textId="77777777">
      <w:pPr>
        <w:rPr>
          <w:rFonts w:ascii="Arial" w:hAnsi="Arial" w:cs="Arial"/>
          <w:b/>
          <w:bCs/>
          <w:highlight w:val="lightGray"/>
        </w:rPr>
      </w:pPr>
      <w:r>
        <w:rPr>
          <w:rFonts w:ascii="Arial" w:hAnsi="Arial" w:cs="Arial"/>
          <w:b/>
          <w:bCs/>
          <w:highlight w:val="lightGray"/>
        </w:rPr>
        <w:br w:type="page"/>
      </w:r>
    </w:p>
    <w:p w:rsidRPr="00FF58CD" w:rsidR="00FF58CD" w:rsidP="00FF58CD" w:rsidRDefault="00FF58CD" w14:paraId="66059EE6" w14:textId="4DF94F17">
      <w:pPr>
        <w:spacing w:after="0" w:line="240" w:lineRule="auto"/>
        <w:rPr>
          <w:rFonts w:ascii="Arial" w:hAnsi="Arial" w:cs="Arial"/>
          <w:b/>
          <w:bCs/>
        </w:rPr>
      </w:pPr>
      <w:r w:rsidRPr="00FF58CD">
        <w:rPr>
          <w:rFonts w:ascii="Arial" w:hAnsi="Arial" w:cs="Arial"/>
          <w:b/>
          <w:bCs/>
          <w:highlight w:val="lightGray"/>
        </w:rPr>
        <w:t>ADDITIONAL INFORMATION</w:t>
      </w:r>
      <w:r w:rsidRPr="00FF58CD">
        <w:rPr>
          <w:rFonts w:ascii="Arial" w:hAnsi="Arial" w:cs="Arial"/>
          <w:b/>
          <w:bCs/>
        </w:rPr>
        <w:t xml:space="preserve"> </w:t>
      </w:r>
    </w:p>
    <w:p w:rsidR="00FF58CD" w:rsidP="00FF58CD" w:rsidRDefault="00FF58CD" w14:paraId="1300EFC2" w14:textId="366ABC36">
      <w:pPr>
        <w:spacing w:after="0" w:line="240" w:lineRule="auto"/>
        <w:rPr>
          <w:rFonts w:ascii="Arial" w:hAnsi="Arial" w:cs="Arial"/>
        </w:rPr>
      </w:pPr>
      <w:r w:rsidRPr="00FF58CD">
        <w:rPr>
          <w:rFonts w:ascii="Arial" w:hAnsi="Arial" w:cs="Arial"/>
        </w:rPr>
        <w:t xml:space="preserve">On March </w:t>
      </w:r>
      <w:r w:rsidRPr="00FF58CD" w:rsidR="00436CD0">
        <w:rPr>
          <w:rFonts w:ascii="Arial" w:hAnsi="Arial" w:cs="Arial"/>
        </w:rPr>
        <w:t>21</w:t>
      </w:r>
      <w:r w:rsidR="00436CD0">
        <w:rPr>
          <w:rFonts w:ascii="Arial" w:hAnsi="Arial" w:cs="Arial"/>
        </w:rPr>
        <w:t xml:space="preserve">, </w:t>
      </w:r>
      <w:r w:rsidRPr="00FF58CD">
        <w:rPr>
          <w:rFonts w:ascii="Arial" w:hAnsi="Arial" w:cs="Arial"/>
        </w:rPr>
        <w:t xml:space="preserve">2025, in compliance with legal procedure, a notice was sent to the Minister of Education by two interunion organizations, calling for a strike action in primary and secondary schools in Côte d’Ivoire to demand, among other things, the upgrading of quarterly bonuses for teachers. </w:t>
      </w:r>
    </w:p>
    <w:p w:rsidRPr="00FF58CD" w:rsidR="00FF58CD" w:rsidP="00FF58CD" w:rsidRDefault="00FF58CD" w14:paraId="1A3D9524" w14:textId="77777777">
      <w:pPr>
        <w:spacing w:after="0" w:line="240" w:lineRule="auto"/>
        <w:rPr>
          <w:rFonts w:ascii="Arial" w:hAnsi="Arial" w:cs="Arial"/>
          <w:sz w:val="18"/>
          <w:szCs w:val="18"/>
        </w:rPr>
      </w:pPr>
    </w:p>
    <w:p w:rsidR="00FF58CD" w:rsidP="00FF58CD" w:rsidRDefault="00FF58CD" w14:paraId="48813327" w14:textId="5D8F070C">
      <w:pPr>
        <w:spacing w:after="0" w:line="240" w:lineRule="auto"/>
        <w:rPr>
          <w:rFonts w:ascii="Arial" w:hAnsi="Arial" w:cs="Arial"/>
        </w:rPr>
      </w:pPr>
      <w:r w:rsidRPr="00FF58CD">
        <w:rPr>
          <w:rFonts w:ascii="Arial" w:hAnsi="Arial" w:cs="Arial"/>
        </w:rPr>
        <w:t xml:space="preserve">The unions, who previously protested in October 2024, say negotiations with authorities have failed to address their concerns. The government of Côte d'Ivoire committed to establishing a committee to address the grievances. However, union members have indicated that this committee has not convened since its formation. </w:t>
      </w:r>
    </w:p>
    <w:p w:rsidRPr="00FF58CD" w:rsidR="00FF58CD" w:rsidP="00FF58CD" w:rsidRDefault="00FF58CD" w14:paraId="62E6DEAC" w14:textId="77777777">
      <w:pPr>
        <w:spacing w:after="0" w:line="240" w:lineRule="auto"/>
        <w:rPr>
          <w:rFonts w:ascii="Arial" w:hAnsi="Arial" w:cs="Arial"/>
          <w:sz w:val="18"/>
          <w:szCs w:val="18"/>
        </w:rPr>
      </w:pPr>
    </w:p>
    <w:p w:rsidR="00FF58CD" w:rsidP="00FF58CD" w:rsidRDefault="00FF58CD" w14:paraId="152ACA17" w14:textId="4AA194E7">
      <w:pPr>
        <w:spacing w:after="0" w:line="240" w:lineRule="auto"/>
        <w:rPr>
          <w:rFonts w:ascii="Arial" w:hAnsi="Arial" w:cs="Arial"/>
        </w:rPr>
      </w:pPr>
      <w:r w:rsidRPr="00FF58CD">
        <w:rPr>
          <w:rFonts w:ascii="Arial" w:hAnsi="Arial" w:cs="Arial"/>
        </w:rPr>
        <w:t>In a statement issued on April</w:t>
      </w:r>
      <w:r w:rsidR="00436CD0">
        <w:rPr>
          <w:rFonts w:ascii="Arial" w:hAnsi="Arial" w:cs="Arial"/>
        </w:rPr>
        <w:t xml:space="preserve"> </w:t>
      </w:r>
      <w:r w:rsidRPr="00FF58CD" w:rsidR="00436CD0">
        <w:rPr>
          <w:rFonts w:ascii="Arial" w:hAnsi="Arial" w:cs="Arial"/>
        </w:rPr>
        <w:t>5</w:t>
      </w:r>
      <w:r w:rsidRPr="00FF58CD">
        <w:rPr>
          <w:rFonts w:ascii="Arial" w:hAnsi="Arial" w:cs="Arial"/>
        </w:rPr>
        <w:t>, the Ministry of the Public Administration called the strike illegal and threatened to punish the striking teachers. On April</w:t>
      </w:r>
      <w:r w:rsidR="00436CD0">
        <w:rPr>
          <w:rFonts w:ascii="Arial" w:hAnsi="Arial" w:cs="Arial"/>
        </w:rPr>
        <w:t xml:space="preserve"> </w:t>
      </w:r>
      <w:r w:rsidRPr="00FF58CD" w:rsidR="00436CD0">
        <w:rPr>
          <w:rFonts w:ascii="Arial" w:hAnsi="Arial" w:cs="Arial"/>
        </w:rPr>
        <w:t>8</w:t>
      </w:r>
      <w:r w:rsidRPr="00FF58CD">
        <w:rPr>
          <w:rFonts w:ascii="Arial" w:hAnsi="Arial" w:cs="Arial"/>
        </w:rPr>
        <w:t xml:space="preserve">, a dozen members of the striking inter-union board were arrested, then released a few hours later. </w:t>
      </w:r>
      <w:r w:rsidR="00436CD0">
        <w:rPr>
          <w:rFonts w:ascii="Arial" w:hAnsi="Arial" w:cs="Arial"/>
        </w:rPr>
        <w:t xml:space="preserve">  </w:t>
      </w:r>
    </w:p>
    <w:p w:rsidRPr="00FF58CD" w:rsidR="00FF58CD" w:rsidP="00FF58CD" w:rsidRDefault="00FF58CD" w14:paraId="42B8773D" w14:textId="77777777">
      <w:pPr>
        <w:spacing w:after="0" w:line="240" w:lineRule="auto"/>
        <w:rPr>
          <w:rFonts w:ascii="Arial" w:hAnsi="Arial" w:cs="Arial"/>
          <w:sz w:val="18"/>
          <w:szCs w:val="18"/>
        </w:rPr>
      </w:pPr>
    </w:p>
    <w:p w:rsidR="00FF58CD" w:rsidP="00FF58CD" w:rsidRDefault="00FF58CD" w14:paraId="11910520" w14:textId="61A46D5C">
      <w:pPr>
        <w:spacing w:after="0" w:line="240" w:lineRule="auto"/>
        <w:rPr>
          <w:rFonts w:ascii="Arial" w:hAnsi="Arial" w:cs="Arial"/>
        </w:rPr>
      </w:pPr>
      <w:r w:rsidRPr="00FF58CD">
        <w:rPr>
          <w:rFonts w:ascii="Arial" w:hAnsi="Arial" w:cs="Arial"/>
        </w:rPr>
        <w:t xml:space="preserve">Ghislain </w:t>
      </w:r>
      <w:proofErr w:type="spellStart"/>
      <w:r w:rsidRPr="00FF58CD">
        <w:rPr>
          <w:rFonts w:ascii="Arial" w:hAnsi="Arial" w:cs="Arial"/>
        </w:rPr>
        <w:t>Duggary</w:t>
      </w:r>
      <w:proofErr w:type="spellEnd"/>
      <w:r w:rsidRPr="00FF58CD">
        <w:rPr>
          <w:rFonts w:ascii="Arial" w:hAnsi="Arial" w:cs="Arial"/>
        </w:rPr>
        <w:t xml:space="preserve"> Assy’s conviction and a dozen arrests following the strike notice sent to the Minister of Education on March </w:t>
      </w:r>
      <w:r w:rsidRPr="00FF58CD" w:rsidR="00436CD0">
        <w:rPr>
          <w:rFonts w:ascii="Arial" w:hAnsi="Arial" w:cs="Arial"/>
        </w:rPr>
        <w:t>21</w:t>
      </w:r>
      <w:r w:rsidR="00436CD0">
        <w:rPr>
          <w:rFonts w:ascii="Arial" w:hAnsi="Arial" w:cs="Arial"/>
        </w:rPr>
        <w:t xml:space="preserve">, </w:t>
      </w:r>
      <w:r w:rsidRPr="00FF58CD">
        <w:rPr>
          <w:rFonts w:ascii="Arial" w:hAnsi="Arial" w:cs="Arial"/>
        </w:rPr>
        <w:t>2025 constitute a flagrant violation of workers’ human rights, in particular the rights to freedom of expression, strike</w:t>
      </w:r>
      <w:r w:rsidR="00436CD0">
        <w:rPr>
          <w:rFonts w:ascii="Arial" w:hAnsi="Arial" w:cs="Arial"/>
        </w:rPr>
        <w:t>,</w:t>
      </w:r>
      <w:r w:rsidRPr="00FF58CD">
        <w:rPr>
          <w:rFonts w:ascii="Arial" w:hAnsi="Arial" w:cs="Arial"/>
        </w:rPr>
        <w:t xml:space="preserve"> and association, guaranteed by the Ivorian Constitution and the human rights and </w:t>
      </w:r>
      <w:r w:rsidRPr="00FF58CD" w:rsidR="00436CD0">
        <w:rPr>
          <w:rFonts w:ascii="Arial" w:hAnsi="Arial" w:cs="Arial"/>
        </w:rPr>
        <w:t>labor</w:t>
      </w:r>
      <w:r w:rsidRPr="00FF58CD">
        <w:rPr>
          <w:rFonts w:ascii="Arial" w:hAnsi="Arial" w:cs="Arial"/>
        </w:rPr>
        <w:t xml:space="preserve"> treaties including the African Charter on Human and Peoples’ Rights and the International Covenant on Civil and Political Rights to which Côte d’Ivoire is a state party. </w:t>
      </w:r>
    </w:p>
    <w:p w:rsidRPr="00FF58CD" w:rsidR="00FF58CD" w:rsidP="00FF58CD" w:rsidRDefault="00FF58CD" w14:paraId="1E191B09" w14:textId="77777777">
      <w:pPr>
        <w:spacing w:after="0" w:line="240" w:lineRule="auto"/>
        <w:rPr>
          <w:rFonts w:ascii="Arial" w:hAnsi="Arial" w:cs="Arial"/>
          <w:sz w:val="18"/>
          <w:szCs w:val="18"/>
        </w:rPr>
      </w:pPr>
    </w:p>
    <w:p w:rsidR="00FF58CD" w:rsidP="00FF58CD" w:rsidRDefault="00FF58CD" w14:paraId="57BEDCE1" w14:textId="39C88B26">
      <w:pPr>
        <w:spacing w:after="0" w:line="240" w:lineRule="auto"/>
        <w:rPr>
          <w:rFonts w:ascii="Arial" w:hAnsi="Arial" w:cs="Arial"/>
        </w:rPr>
      </w:pPr>
      <w:r w:rsidRPr="00FF58CD">
        <w:rPr>
          <w:rFonts w:ascii="Arial" w:hAnsi="Arial" w:cs="Arial"/>
          <w:b/>
          <w:bCs/>
        </w:rPr>
        <w:t>PREFERRED LANGUAGE TO ADDRESS TARGET</w:t>
      </w:r>
      <w:r w:rsidRPr="00FF58CD">
        <w:rPr>
          <w:rFonts w:ascii="Arial" w:hAnsi="Arial" w:cs="Arial"/>
        </w:rPr>
        <w:t xml:space="preserve">: French </w:t>
      </w:r>
      <w:r>
        <w:rPr>
          <w:rFonts w:ascii="Arial" w:hAnsi="Arial" w:cs="Arial"/>
        </w:rPr>
        <w:t>or</w:t>
      </w:r>
      <w:r w:rsidRPr="00FF58CD">
        <w:rPr>
          <w:rFonts w:ascii="Arial" w:hAnsi="Arial" w:cs="Arial"/>
        </w:rPr>
        <w:t xml:space="preserve"> your own language. </w:t>
      </w:r>
    </w:p>
    <w:p w:rsidRPr="00FF58CD" w:rsidR="00FF58CD" w:rsidP="00FF58CD" w:rsidRDefault="00FF58CD" w14:paraId="5A46F57B" w14:textId="77777777">
      <w:pPr>
        <w:spacing w:after="0" w:line="240" w:lineRule="auto"/>
        <w:rPr>
          <w:rFonts w:ascii="Arial" w:hAnsi="Arial" w:cs="Arial"/>
          <w:sz w:val="18"/>
          <w:szCs w:val="18"/>
        </w:rPr>
      </w:pPr>
    </w:p>
    <w:p w:rsidR="00FF58CD" w:rsidP="00FF58CD" w:rsidRDefault="00FF58CD" w14:paraId="2D96BF62" w14:textId="7B85BA60">
      <w:pPr>
        <w:spacing w:after="0" w:line="240" w:lineRule="auto"/>
        <w:rPr>
          <w:rFonts w:ascii="Arial" w:hAnsi="Arial" w:cs="Arial"/>
        </w:rPr>
      </w:pPr>
      <w:r w:rsidRPr="00FF58CD">
        <w:rPr>
          <w:rFonts w:ascii="Arial" w:hAnsi="Arial" w:cs="Arial"/>
          <w:b/>
          <w:bCs/>
        </w:rPr>
        <w:t>PLEASE TAKE ACTION AS SOON AS POSSIBLE UNTIL</w:t>
      </w:r>
      <w:r w:rsidRPr="00FF58CD">
        <w:rPr>
          <w:rFonts w:ascii="Arial" w:hAnsi="Arial" w:cs="Arial"/>
        </w:rPr>
        <w:t>: October 15</w:t>
      </w:r>
      <w:r>
        <w:rPr>
          <w:rFonts w:ascii="Arial" w:hAnsi="Arial" w:cs="Arial"/>
        </w:rPr>
        <w:t xml:space="preserve">, </w:t>
      </w:r>
      <w:r w:rsidRPr="00FF58CD">
        <w:rPr>
          <w:rFonts w:ascii="Arial" w:hAnsi="Arial" w:cs="Arial"/>
        </w:rPr>
        <w:t xml:space="preserve">2025 </w:t>
      </w:r>
    </w:p>
    <w:p w:rsidRPr="00FF58CD" w:rsidR="00FF58CD" w:rsidP="00FF58CD" w:rsidRDefault="00FF58CD" w14:paraId="1EC59FE7" w14:textId="77777777">
      <w:pPr>
        <w:spacing w:after="0" w:line="240" w:lineRule="auto"/>
        <w:rPr>
          <w:rFonts w:ascii="Arial" w:hAnsi="Arial" w:cs="Arial"/>
          <w:sz w:val="18"/>
          <w:szCs w:val="18"/>
        </w:rPr>
      </w:pPr>
    </w:p>
    <w:p w:rsidR="00FF58CD" w:rsidP="00FF58CD" w:rsidRDefault="00FF58CD" w14:paraId="330FEAA8" w14:textId="77777777">
      <w:pPr>
        <w:spacing w:after="0" w:line="240" w:lineRule="auto"/>
        <w:rPr>
          <w:rFonts w:ascii="Arial" w:hAnsi="Arial" w:cs="Arial"/>
        </w:rPr>
      </w:pPr>
      <w:r w:rsidRPr="00FF58CD">
        <w:rPr>
          <w:rFonts w:ascii="Arial" w:hAnsi="Arial" w:cs="Arial"/>
          <w:b/>
          <w:bCs/>
        </w:rPr>
        <w:t>NAME AND PRONOUN</w:t>
      </w:r>
      <w:r w:rsidRPr="00FF58CD">
        <w:rPr>
          <w:rFonts w:ascii="Arial" w:hAnsi="Arial" w:cs="Arial"/>
        </w:rPr>
        <w:t xml:space="preserve">: Ghislain </w:t>
      </w:r>
      <w:proofErr w:type="spellStart"/>
      <w:r w:rsidRPr="00FF58CD">
        <w:rPr>
          <w:rFonts w:ascii="Arial" w:hAnsi="Arial" w:cs="Arial"/>
        </w:rPr>
        <w:t>Duggary</w:t>
      </w:r>
      <w:proofErr w:type="spellEnd"/>
      <w:r w:rsidRPr="00FF58CD">
        <w:rPr>
          <w:rFonts w:ascii="Arial" w:hAnsi="Arial" w:cs="Arial"/>
        </w:rPr>
        <w:t xml:space="preserve"> Assy (he/his) </w:t>
      </w:r>
    </w:p>
    <w:p w:rsidRPr="00FF58CD" w:rsidR="00FF58CD" w:rsidP="00FF58CD" w:rsidRDefault="00FF58CD" w14:paraId="07D8BF12" w14:textId="77777777">
      <w:pPr>
        <w:spacing w:after="0" w:line="240" w:lineRule="auto"/>
        <w:rPr>
          <w:rFonts w:ascii="Arial" w:hAnsi="Arial" w:cs="Arial"/>
          <w:sz w:val="18"/>
          <w:szCs w:val="18"/>
        </w:rPr>
      </w:pPr>
    </w:p>
    <w:p w:rsidRPr="00FF58CD" w:rsidR="00FF58CD" w:rsidP="00FF58CD" w:rsidRDefault="00FF58CD" w14:paraId="37DDDF0C" w14:textId="6A02DBFD">
      <w:pPr>
        <w:spacing w:after="0" w:line="240" w:lineRule="auto"/>
        <w:rPr>
          <w:rFonts w:ascii="Arial" w:hAnsi="Arial" w:cs="Arial"/>
        </w:rPr>
      </w:pPr>
      <w:r w:rsidRPr="00FF58CD">
        <w:rPr>
          <w:rFonts w:ascii="Arial" w:hAnsi="Arial" w:cs="Arial"/>
          <w:b/>
          <w:bCs/>
        </w:rPr>
        <w:t>LINK TO PREVIOUS UA</w:t>
      </w:r>
      <w:r w:rsidRPr="00FF58CD">
        <w:rPr>
          <w:rFonts w:ascii="Arial" w:hAnsi="Arial" w:cs="Arial"/>
        </w:rPr>
        <w:t xml:space="preserve">: </w:t>
      </w:r>
      <w:hyperlink w:history="1" r:id="rId13">
        <w:r w:rsidRPr="00824FE8" w:rsidR="00217BED">
          <w:rPr>
            <w:rStyle w:val="Hyperlink"/>
            <w:rFonts w:ascii="Arial" w:hAnsi="Arial" w:cs="Arial"/>
          </w:rPr>
          <w:t>https://www.amnestyusa.org/urgent-actions/urgent-action-unionist-sentenced-to-two-years-in-prison/</w:t>
        </w:r>
      </w:hyperlink>
      <w:r w:rsidR="00217BED">
        <w:rPr>
          <w:rFonts w:ascii="Arial" w:hAnsi="Arial" w:cs="Arial"/>
        </w:rPr>
        <w:t xml:space="preserve"> </w:t>
      </w:r>
    </w:p>
    <w:sectPr w:rsidRPr="00FF58CD" w:rsidR="00FF58CD" w:rsidSect="00FF58CD">
      <w:type w:val="continuous"/>
      <w:pgSz w:w="12240" w:h="15840" w:orient="portrait"/>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7BBE" w:rsidP="00FF58CD" w:rsidRDefault="00D07BBE" w14:paraId="032BBAD1" w14:textId="77777777">
      <w:pPr>
        <w:spacing w:after="0" w:line="240" w:lineRule="auto"/>
      </w:pPr>
      <w:r>
        <w:separator/>
      </w:r>
    </w:p>
  </w:endnote>
  <w:endnote w:type="continuationSeparator" w:id="0">
    <w:p w:rsidR="00D07BBE" w:rsidP="00FF58CD" w:rsidRDefault="00D07BBE" w14:paraId="0F5C72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34918" w:rsidR="00FF58CD" w:rsidP="00FF58CD" w:rsidRDefault="00FF58CD" w14:paraId="5FC17EE0" w14:textId="5DBD0130">
    <w:pPr>
      <w:spacing w:after="0" w:line="240" w:lineRule="auto"/>
      <w:jc w:val="center"/>
      <w:rPr>
        <w:rFonts w:ascii="Arial" w:hAnsi="Arial" w:eastAsia="Calibri Light" w:cs="Arial"/>
        <w:color w:val="000000" w:themeColor="text1"/>
        <w:sz w:val="20"/>
        <w:szCs w:val="20"/>
      </w:rPr>
    </w:pPr>
    <w:r w:rsidRPr="00234918">
      <w:rPr>
        <w:rFonts w:ascii="Arial" w:hAnsi="Arial" w:eastAsia="Calibri Light" w:cs="Arial"/>
        <w:color w:val="000000" w:themeColor="text1"/>
        <w:sz w:val="20"/>
        <w:szCs w:val="20"/>
      </w:rPr>
      <w:t>AIUSA’s Urgent Action Network | 311 W. 43</w:t>
    </w:r>
    <w:r w:rsidRPr="00234918">
      <w:rPr>
        <w:rFonts w:ascii="Arial" w:hAnsi="Arial" w:eastAsia="Calibri Light" w:cs="Arial"/>
        <w:color w:val="000000" w:themeColor="text1"/>
        <w:sz w:val="20"/>
        <w:szCs w:val="20"/>
        <w:vertAlign w:val="superscript"/>
      </w:rPr>
      <w:t>rd</w:t>
    </w:r>
    <w:r w:rsidRPr="00234918">
      <w:rPr>
        <w:rFonts w:ascii="Arial" w:hAnsi="Arial" w:eastAsia="Calibri Light" w:cs="Arial"/>
        <w:color w:val="000000" w:themeColor="text1"/>
        <w:sz w:val="20"/>
        <w:szCs w:val="20"/>
      </w:rPr>
      <w:t xml:space="preserve"> Street, 7</w:t>
    </w:r>
    <w:r w:rsidRPr="00234918">
      <w:rPr>
        <w:rFonts w:ascii="Arial" w:hAnsi="Arial" w:eastAsia="Calibri Light" w:cs="Arial"/>
        <w:color w:val="000000" w:themeColor="text1"/>
        <w:sz w:val="20"/>
        <w:szCs w:val="20"/>
        <w:vertAlign w:val="superscript"/>
      </w:rPr>
      <w:t>th</w:t>
    </w:r>
    <w:r w:rsidRPr="00234918">
      <w:rPr>
        <w:rFonts w:ascii="Arial" w:hAnsi="Arial" w:eastAsia="Calibri Light" w:cs="Arial"/>
        <w:color w:val="000000" w:themeColor="text1"/>
        <w:sz w:val="20"/>
        <w:szCs w:val="20"/>
      </w:rPr>
      <w:t xml:space="preserve"> Fl, New York, NY 10036</w:t>
    </w:r>
  </w:p>
  <w:p w:rsidR="00FF58CD" w:rsidP="00FF58CD" w:rsidRDefault="00FF58CD" w14:paraId="7AF48847" w14:textId="4F6043BA">
    <w:pPr>
      <w:pStyle w:val="Footer"/>
      <w:jc w:val="center"/>
    </w:pPr>
    <w:r w:rsidRPr="00234918">
      <w:rPr>
        <w:rFonts w:ascii="Arial" w:hAnsi="Arial" w:eastAsia="Calibri Light" w:cs="Arial"/>
        <w:color w:val="000000" w:themeColor="text1"/>
        <w:sz w:val="20"/>
        <w:szCs w:val="20"/>
      </w:rPr>
      <w:t xml:space="preserve">| </w:t>
    </w:r>
    <w:hyperlink r:id="rId1">
      <w:r w:rsidRPr="00234918">
        <w:rPr>
          <w:rStyle w:val="Hyperlink"/>
          <w:rFonts w:ascii="Arial" w:hAnsi="Arial" w:eastAsia="Calibri Light" w:cs="Arial"/>
          <w:sz w:val="20"/>
          <w:szCs w:val="20"/>
        </w:rPr>
        <w:t>uan@aiusa.org</w:t>
      </w:r>
    </w:hyperlink>
    <w:r w:rsidRPr="00234918">
      <w:rPr>
        <w:rFonts w:ascii="Arial" w:hAnsi="Arial" w:eastAsia="Calibri Light" w:cs="Arial"/>
        <w:color w:val="000000" w:themeColor="text1"/>
        <w:sz w:val="20"/>
        <w:szCs w:val="20"/>
      </w:rPr>
      <w:t xml:space="preserve"> | </w:t>
    </w:r>
    <w:hyperlink r:id="rId2">
      <w:r w:rsidRPr="00234918">
        <w:rPr>
          <w:rStyle w:val="Hyperlink"/>
          <w:rFonts w:ascii="Arial" w:hAnsi="Arial" w:eastAsia="Calibri Light"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F58CD" w:rsidP="00FF58CD" w:rsidRDefault="00FF58CD" w14:paraId="68722686" w14:textId="603B59F3">
    <w:pPr>
      <w:pStyle w:val="Footer"/>
      <w:jc w:val="right"/>
    </w:pPr>
    <w:r>
      <w:rPr>
        <w:noProof/>
      </w:rPr>
      <w:drawing>
        <wp:inline distT="0" distB="0" distL="0" distR="0" wp14:anchorId="5FF6A52E" wp14:editId="142BB0C0">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7BBE" w:rsidP="00FF58CD" w:rsidRDefault="00D07BBE" w14:paraId="035E7037" w14:textId="77777777">
      <w:pPr>
        <w:spacing w:after="0" w:line="240" w:lineRule="auto"/>
      </w:pPr>
      <w:r>
        <w:separator/>
      </w:r>
    </w:p>
  </w:footnote>
  <w:footnote w:type="continuationSeparator" w:id="0">
    <w:p w:rsidR="00D07BBE" w:rsidP="00FF58CD" w:rsidRDefault="00D07BBE" w14:paraId="7DFC38A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F58CD" w:rsidR="00FF58CD" w:rsidP="00FF58CD" w:rsidRDefault="00FF58CD" w14:paraId="12696B7F" w14:textId="0970DAF3">
    <w:pPr>
      <w:rPr>
        <w:sz w:val="20"/>
        <w:szCs w:val="20"/>
      </w:rPr>
    </w:pPr>
    <w:r w:rsidRPr="00FF58CD">
      <w:rPr>
        <w:rFonts w:ascii="Arial" w:hAnsi="Arial" w:cs="Arial"/>
        <w:sz w:val="20"/>
        <w:szCs w:val="20"/>
      </w:rPr>
      <w:t xml:space="preserve">Second UA: 41/25 Index: AFR 31/9392/2025 Côte d’Ivoire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 xml:space="preserve">        </w:t>
    </w:r>
    <w:r w:rsidRPr="00FF58CD">
      <w:rPr>
        <w:rFonts w:ascii="Arial" w:hAnsi="Arial" w:cs="Arial"/>
        <w:sz w:val="20"/>
        <w:szCs w:val="20"/>
      </w:rPr>
      <w:t xml:space="preserve">Date: 15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F58CD" w:rsidR="00FF58CD" w:rsidP="00FF58CD" w:rsidRDefault="00FF58CD" w14:paraId="7C8DA7F8" w14:textId="5E20B939">
    <w:pPr>
      <w:rPr>
        <w:sz w:val="20"/>
        <w:szCs w:val="20"/>
      </w:rPr>
    </w:pPr>
    <w:r w:rsidRPr="00FF58CD">
      <w:rPr>
        <w:rFonts w:ascii="Arial" w:hAnsi="Arial" w:cs="Arial"/>
        <w:sz w:val="20"/>
        <w:szCs w:val="20"/>
      </w:rPr>
      <w:t xml:space="preserve">Second UA: 41/25 Index: AFR 31/9392/2025 Côte d’Ivoire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 xml:space="preserve">        </w:t>
    </w:r>
    <w:r w:rsidRPr="00FF58CD">
      <w:rPr>
        <w:rFonts w:ascii="Arial" w:hAnsi="Arial" w:cs="Arial"/>
        <w:sz w:val="20"/>
        <w:szCs w:val="20"/>
      </w:rPr>
      <w:t xml:space="preserve">Date: 15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4708149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CD"/>
    <w:rsid w:val="00217BED"/>
    <w:rsid w:val="00436CD0"/>
    <w:rsid w:val="007E5833"/>
    <w:rsid w:val="00D07BBE"/>
    <w:rsid w:val="00FF58CD"/>
    <w:rsid w:val="07388984"/>
    <w:rsid w:val="290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0601"/>
  <w15:chartTrackingRefBased/>
  <w15:docId w15:val="{407D5A46-6628-4A47-9AAC-67D50FD06C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F58C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8C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8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8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8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8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8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8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8C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58C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F58C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F58C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F58C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F58C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F58C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F58C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F58C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F58CD"/>
    <w:rPr>
      <w:rFonts w:eastAsiaTheme="majorEastAsia" w:cstheme="majorBidi"/>
      <w:color w:val="272727" w:themeColor="text1" w:themeTint="D8"/>
    </w:rPr>
  </w:style>
  <w:style w:type="paragraph" w:styleId="Title">
    <w:name w:val="Title"/>
    <w:basedOn w:val="Normal"/>
    <w:next w:val="Normal"/>
    <w:link w:val="TitleChar"/>
    <w:uiPriority w:val="10"/>
    <w:qFormat/>
    <w:rsid w:val="00FF58C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F58C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F58C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F5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8CD"/>
    <w:pPr>
      <w:spacing w:before="160"/>
      <w:jc w:val="center"/>
    </w:pPr>
    <w:rPr>
      <w:i/>
      <w:iCs/>
      <w:color w:val="404040" w:themeColor="text1" w:themeTint="BF"/>
    </w:rPr>
  </w:style>
  <w:style w:type="character" w:styleId="QuoteChar" w:customStyle="1">
    <w:name w:val="Quote Char"/>
    <w:basedOn w:val="DefaultParagraphFont"/>
    <w:link w:val="Quote"/>
    <w:uiPriority w:val="29"/>
    <w:rsid w:val="00FF58CD"/>
    <w:rPr>
      <w:i/>
      <w:iCs/>
      <w:color w:val="404040" w:themeColor="text1" w:themeTint="BF"/>
    </w:rPr>
  </w:style>
  <w:style w:type="paragraph" w:styleId="ListParagraph">
    <w:name w:val="List Paragraph"/>
    <w:basedOn w:val="Normal"/>
    <w:uiPriority w:val="34"/>
    <w:qFormat/>
    <w:rsid w:val="00FF58CD"/>
    <w:pPr>
      <w:ind w:left="720"/>
      <w:contextualSpacing/>
    </w:pPr>
  </w:style>
  <w:style w:type="character" w:styleId="IntenseEmphasis">
    <w:name w:val="Intense Emphasis"/>
    <w:basedOn w:val="DefaultParagraphFont"/>
    <w:uiPriority w:val="21"/>
    <w:qFormat/>
    <w:rsid w:val="00FF58CD"/>
    <w:rPr>
      <w:i/>
      <w:iCs/>
      <w:color w:val="0F4761" w:themeColor="accent1" w:themeShade="BF"/>
    </w:rPr>
  </w:style>
  <w:style w:type="paragraph" w:styleId="IntenseQuote">
    <w:name w:val="Intense Quote"/>
    <w:basedOn w:val="Normal"/>
    <w:next w:val="Normal"/>
    <w:link w:val="IntenseQuoteChar"/>
    <w:uiPriority w:val="30"/>
    <w:qFormat/>
    <w:rsid w:val="00FF58C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F58CD"/>
    <w:rPr>
      <w:i/>
      <w:iCs/>
      <w:color w:val="0F4761" w:themeColor="accent1" w:themeShade="BF"/>
    </w:rPr>
  </w:style>
  <w:style w:type="character" w:styleId="IntenseReference">
    <w:name w:val="Intense Reference"/>
    <w:basedOn w:val="DefaultParagraphFont"/>
    <w:uiPriority w:val="32"/>
    <w:qFormat/>
    <w:rsid w:val="00FF58CD"/>
    <w:rPr>
      <w:b/>
      <w:bCs/>
      <w:smallCaps/>
      <w:color w:val="0F4761" w:themeColor="accent1" w:themeShade="BF"/>
      <w:spacing w:val="5"/>
    </w:rPr>
  </w:style>
  <w:style w:type="paragraph" w:styleId="Header">
    <w:name w:val="header"/>
    <w:basedOn w:val="Normal"/>
    <w:link w:val="HeaderChar"/>
    <w:uiPriority w:val="99"/>
    <w:unhideWhenUsed/>
    <w:rsid w:val="00FF58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58CD"/>
  </w:style>
  <w:style w:type="paragraph" w:styleId="Footer">
    <w:name w:val="footer"/>
    <w:basedOn w:val="Normal"/>
    <w:link w:val="FooterChar"/>
    <w:uiPriority w:val="99"/>
    <w:unhideWhenUsed/>
    <w:rsid w:val="00FF58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58CD"/>
  </w:style>
  <w:style w:type="character" w:styleId="Hyperlink">
    <w:name w:val="Hyperlink"/>
    <w:uiPriority w:val="99"/>
    <w:rsid w:val="00FF58CD"/>
    <w:rPr>
      <w:color w:val="0000FF"/>
      <w:u w:val="single"/>
    </w:rPr>
  </w:style>
  <w:style w:type="paragraph" w:styleId="paragraph" w:customStyle="1">
    <w:name w:val="paragraph"/>
    <w:basedOn w:val="Normal"/>
    <w:rsid w:val="00FF58CD"/>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FF58CD"/>
  </w:style>
  <w:style w:type="character" w:styleId="UnresolvedMention">
    <w:name w:val="Unresolved Mention"/>
    <w:basedOn w:val="DefaultParagraphFont"/>
    <w:uiPriority w:val="99"/>
    <w:semiHidden/>
    <w:unhideWhenUsed/>
    <w:rsid w:val="00FF5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www.amnestyusa.org/urgent-actions/urgent-action-unionist-sentenced-to-two-years-in-prison/" TargetMode="External" Id="rId13" /><Relationship Type="http://schemas.openxmlformats.org/officeDocument/2006/relationships/settings" Target="settings.xml" Id="rId3" /><Relationship Type="http://schemas.openxmlformats.org/officeDocument/2006/relationships/hyperlink" Target="https://www.amnestyusa.org/report-urgent-actions/" TargetMode="External" Id="rId7" /><Relationship Type="http://schemas.openxmlformats.org/officeDocument/2006/relationships/hyperlink" Target="https://twitter.com/minjustice_dh/status/1874463802252734555"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Kramer</dc:creator>
  <keywords/>
  <dc:description/>
  <lastModifiedBy>Cynthia Gabriel Walsh</lastModifiedBy>
  <revision>4</revision>
  <dcterms:created xsi:type="dcterms:W3CDTF">2025-05-15T19:31:00.0000000Z</dcterms:created>
  <dcterms:modified xsi:type="dcterms:W3CDTF">2025-05-16T02:01:47.2636628Z</dcterms:modified>
</coreProperties>
</file>