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10011" w14:textId="77777777" w:rsidR="00E918BD" w:rsidRPr="00E918BD" w:rsidRDefault="00E918BD" w:rsidP="006354AE">
      <w:pPr>
        <w:spacing w:line="240" w:lineRule="auto"/>
        <w:rPr>
          <w:rFonts w:ascii="Arial" w:hAnsi="Arial" w:cs="Arial"/>
          <w:sz w:val="60"/>
          <w:szCs w:val="60"/>
        </w:rPr>
      </w:pPr>
      <w:r w:rsidRPr="00E918BD">
        <w:rPr>
          <w:rFonts w:ascii="Arial" w:hAnsi="Arial" w:cs="Arial"/>
          <w:sz w:val="60"/>
          <w:szCs w:val="60"/>
          <w:highlight w:val="yellow"/>
        </w:rPr>
        <w:t>URGENT ACTION</w:t>
      </w:r>
      <w:r w:rsidRPr="00E918BD">
        <w:rPr>
          <w:rFonts w:ascii="Arial" w:hAnsi="Arial" w:cs="Arial"/>
          <w:sz w:val="60"/>
          <w:szCs w:val="60"/>
        </w:rPr>
        <w:t xml:space="preserve"> </w:t>
      </w:r>
    </w:p>
    <w:p w14:paraId="3B6B748C" w14:textId="2462F6C1" w:rsidR="00E918BD" w:rsidRPr="00E918BD" w:rsidRDefault="00E918BD" w:rsidP="006354AE">
      <w:pPr>
        <w:spacing w:after="0" w:line="240" w:lineRule="auto"/>
        <w:rPr>
          <w:rFonts w:ascii="Arial" w:hAnsi="Arial" w:cs="Arial"/>
          <w:b/>
          <w:bCs/>
          <w:sz w:val="28"/>
          <w:szCs w:val="28"/>
        </w:rPr>
      </w:pPr>
      <w:r w:rsidRPr="00E918BD">
        <w:rPr>
          <w:rFonts w:ascii="Arial" w:hAnsi="Arial" w:cs="Arial"/>
          <w:b/>
          <w:bCs/>
          <w:sz w:val="28"/>
          <w:szCs w:val="28"/>
        </w:rPr>
        <w:t xml:space="preserve">PROTECT FREEDOM OF PRESS </w:t>
      </w:r>
    </w:p>
    <w:p w14:paraId="6830C9D2" w14:textId="77777777" w:rsidR="00E918BD" w:rsidRDefault="00E918BD" w:rsidP="006354AE">
      <w:pPr>
        <w:spacing w:after="0" w:line="240" w:lineRule="auto"/>
        <w:rPr>
          <w:rFonts w:ascii="Arial" w:hAnsi="Arial" w:cs="Arial"/>
          <w:b/>
          <w:bCs/>
          <w:sz w:val="22"/>
          <w:szCs w:val="22"/>
        </w:rPr>
      </w:pPr>
      <w:r w:rsidRPr="00E918BD">
        <w:rPr>
          <w:rFonts w:ascii="Arial" w:hAnsi="Arial" w:cs="Arial"/>
          <w:b/>
          <w:bCs/>
          <w:sz w:val="22"/>
          <w:szCs w:val="22"/>
        </w:rPr>
        <w:t xml:space="preserve">The Federal Communications Commission (FCC) is an independent U.S. government agency authorized and overseen by Congress to implement and enforce U.S. communication laws. Since President Trump appointed Brendan Carr as FCC Chairman, the FCC has weaponized routine procedures--such as threatening license revocation and launching investigations—against independent media outlets that President Trump has repeatedly attacked in public to discredit and silence. The FCC has used its regulatory power to undermine freedom of the press. Call on the FCC to maintain its independence and respect and protect the human right to freedom of expression.  </w:t>
      </w:r>
    </w:p>
    <w:p w14:paraId="562BE8F4" w14:textId="77777777" w:rsidR="00E918BD" w:rsidRPr="00E918BD" w:rsidRDefault="00E918BD" w:rsidP="006354AE">
      <w:pPr>
        <w:spacing w:after="0" w:line="240" w:lineRule="auto"/>
        <w:rPr>
          <w:rFonts w:ascii="Arial" w:hAnsi="Arial" w:cs="Arial"/>
          <w:b/>
          <w:bCs/>
          <w:sz w:val="18"/>
          <w:szCs w:val="18"/>
        </w:rPr>
      </w:pPr>
    </w:p>
    <w:p w14:paraId="4D5D8D20" w14:textId="77777777" w:rsidR="00E918BD" w:rsidRPr="00E42F62" w:rsidRDefault="00E918BD" w:rsidP="006354AE">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18FBE85B" w14:textId="77777777" w:rsidR="00E918BD" w:rsidRDefault="00E918BD" w:rsidP="006354AE">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130DBBD6" w14:textId="0097DBEF" w:rsidR="00E918BD" w:rsidRDefault="00E918BD" w:rsidP="006354AE">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3</w:t>
      </w:r>
      <w:r>
        <w:rPr>
          <w:rStyle w:val="normaltextrun"/>
          <w:rFonts w:ascii="Arial" w:eastAsiaTheme="majorEastAsia" w:hAnsi="Arial" w:cs="Arial"/>
          <w:b/>
          <w:bCs/>
          <w:i/>
          <w:iCs/>
          <w:color w:val="000000" w:themeColor="text1"/>
          <w:sz w:val="20"/>
          <w:szCs w:val="20"/>
        </w:rPr>
        <w:t>7</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316BD8B8" w14:textId="77777777" w:rsidR="00E918BD" w:rsidRPr="00E918BD" w:rsidRDefault="00E918BD" w:rsidP="006354AE">
      <w:pPr>
        <w:spacing w:after="0" w:line="240" w:lineRule="auto"/>
        <w:rPr>
          <w:rFonts w:ascii="Arial" w:hAnsi="Arial" w:cs="Arial"/>
          <w:b/>
          <w:bCs/>
          <w:sz w:val="18"/>
          <w:szCs w:val="18"/>
        </w:rPr>
      </w:pPr>
    </w:p>
    <w:p w14:paraId="24ED28AB" w14:textId="226C57AA" w:rsidR="00E918BD" w:rsidRPr="00E918BD" w:rsidRDefault="00E918BD" w:rsidP="006354AE">
      <w:pPr>
        <w:spacing w:after="0" w:line="240" w:lineRule="auto"/>
        <w:jc w:val="right"/>
        <w:rPr>
          <w:rFonts w:ascii="Arial" w:hAnsi="Arial" w:cs="Arial"/>
          <w:b/>
          <w:bCs/>
          <w:sz w:val="20"/>
          <w:szCs w:val="20"/>
        </w:rPr>
      </w:pPr>
      <w:r w:rsidRPr="00E918BD">
        <w:rPr>
          <w:rFonts w:ascii="Arial" w:hAnsi="Arial" w:cs="Arial"/>
          <w:b/>
          <w:bCs/>
          <w:sz w:val="20"/>
          <w:szCs w:val="20"/>
        </w:rPr>
        <w:t xml:space="preserve">Chairman Brendan Carr  </w:t>
      </w:r>
    </w:p>
    <w:p w14:paraId="1A1D74B5" w14:textId="77777777" w:rsidR="00E918BD" w:rsidRPr="00E918BD" w:rsidRDefault="00E918BD" w:rsidP="006354AE">
      <w:pPr>
        <w:spacing w:after="0" w:line="240" w:lineRule="auto"/>
        <w:jc w:val="right"/>
        <w:rPr>
          <w:rFonts w:ascii="Arial" w:hAnsi="Arial" w:cs="Arial"/>
          <w:b/>
          <w:bCs/>
          <w:sz w:val="20"/>
          <w:szCs w:val="20"/>
        </w:rPr>
      </w:pPr>
      <w:r w:rsidRPr="00E918BD">
        <w:rPr>
          <w:rFonts w:ascii="Arial" w:hAnsi="Arial" w:cs="Arial"/>
          <w:b/>
          <w:bCs/>
          <w:sz w:val="20"/>
          <w:szCs w:val="20"/>
        </w:rPr>
        <w:t xml:space="preserve">Federal Communications Commission (FCC)  </w:t>
      </w:r>
    </w:p>
    <w:p w14:paraId="2EB477D2" w14:textId="77777777" w:rsidR="00E918BD" w:rsidRPr="00E918BD" w:rsidRDefault="00E918BD" w:rsidP="006354AE">
      <w:pPr>
        <w:spacing w:after="0" w:line="240" w:lineRule="auto"/>
        <w:jc w:val="right"/>
        <w:rPr>
          <w:rFonts w:ascii="Arial" w:hAnsi="Arial" w:cs="Arial"/>
          <w:sz w:val="20"/>
          <w:szCs w:val="20"/>
        </w:rPr>
      </w:pPr>
      <w:r w:rsidRPr="00E918BD">
        <w:rPr>
          <w:rFonts w:ascii="Arial" w:hAnsi="Arial" w:cs="Arial"/>
          <w:sz w:val="20"/>
          <w:szCs w:val="20"/>
        </w:rPr>
        <w:t xml:space="preserve">45 L Street NE  </w:t>
      </w:r>
    </w:p>
    <w:p w14:paraId="3DA7CAE3" w14:textId="77777777" w:rsidR="00E918BD" w:rsidRPr="00E918BD" w:rsidRDefault="00E918BD" w:rsidP="006354AE">
      <w:pPr>
        <w:spacing w:after="0" w:line="240" w:lineRule="auto"/>
        <w:jc w:val="right"/>
        <w:rPr>
          <w:rFonts w:ascii="Arial" w:hAnsi="Arial" w:cs="Arial"/>
          <w:sz w:val="20"/>
          <w:szCs w:val="20"/>
        </w:rPr>
      </w:pPr>
      <w:r w:rsidRPr="00E918BD">
        <w:rPr>
          <w:rFonts w:ascii="Arial" w:hAnsi="Arial" w:cs="Arial"/>
          <w:sz w:val="20"/>
          <w:szCs w:val="20"/>
        </w:rPr>
        <w:t xml:space="preserve">Washington, DC 20554, USA  </w:t>
      </w:r>
    </w:p>
    <w:p w14:paraId="6DD34EF0" w14:textId="0B900FEF" w:rsidR="00E918BD" w:rsidRDefault="00E918BD" w:rsidP="006354AE">
      <w:pPr>
        <w:spacing w:after="0" w:line="240" w:lineRule="auto"/>
        <w:jc w:val="right"/>
        <w:rPr>
          <w:rFonts w:ascii="Arial" w:hAnsi="Arial" w:cs="Arial"/>
          <w:sz w:val="20"/>
          <w:szCs w:val="20"/>
        </w:rPr>
      </w:pPr>
      <w:r w:rsidRPr="00E918BD">
        <w:rPr>
          <w:rFonts w:ascii="Arial" w:hAnsi="Arial" w:cs="Arial"/>
          <w:sz w:val="20"/>
          <w:szCs w:val="20"/>
        </w:rPr>
        <w:t xml:space="preserve">Email/website: brendan.carr@fcc.gov / </w:t>
      </w:r>
      <w:hyperlink r:id="rId8" w:history="1">
        <w:r w:rsidRPr="00E918BD">
          <w:rPr>
            <w:rStyle w:val="Hyperlink"/>
            <w:rFonts w:ascii="Arial" w:hAnsi="Arial" w:cs="Arial"/>
            <w:sz w:val="20"/>
            <w:szCs w:val="20"/>
          </w:rPr>
          <w:t>www.fcc.gov</w:t>
        </w:r>
      </w:hyperlink>
      <w:r w:rsidRPr="00E918BD">
        <w:rPr>
          <w:rFonts w:ascii="Arial" w:hAnsi="Arial" w:cs="Arial"/>
          <w:sz w:val="20"/>
          <w:szCs w:val="20"/>
        </w:rPr>
        <w:t xml:space="preserve"> </w:t>
      </w:r>
    </w:p>
    <w:p w14:paraId="4E9C00DC" w14:textId="77777777" w:rsidR="00E918BD" w:rsidRPr="00E918BD" w:rsidRDefault="00E918BD" w:rsidP="006354AE">
      <w:pPr>
        <w:spacing w:after="0" w:line="240" w:lineRule="auto"/>
        <w:jc w:val="right"/>
        <w:rPr>
          <w:rFonts w:ascii="Arial" w:hAnsi="Arial" w:cs="Arial"/>
          <w:sz w:val="2"/>
          <w:szCs w:val="2"/>
        </w:rPr>
      </w:pPr>
    </w:p>
    <w:p w14:paraId="2C8118EC" w14:textId="77777777" w:rsidR="00E918BD" w:rsidRDefault="00E918BD" w:rsidP="006354AE">
      <w:pPr>
        <w:spacing w:line="240" w:lineRule="auto"/>
        <w:rPr>
          <w:rFonts w:ascii="Arial" w:hAnsi="Arial" w:cs="Arial"/>
        </w:rPr>
      </w:pPr>
      <w:r w:rsidRPr="00E918BD">
        <w:rPr>
          <w:rFonts w:ascii="Arial" w:hAnsi="Arial" w:cs="Arial"/>
        </w:rPr>
        <w:t xml:space="preserve">To Chairman Carr,    </w:t>
      </w:r>
    </w:p>
    <w:p w14:paraId="67A5DE24" w14:textId="6199524C" w:rsidR="00E918BD" w:rsidRPr="00E918BD" w:rsidRDefault="00E918BD" w:rsidP="006354AE">
      <w:pPr>
        <w:spacing w:line="240" w:lineRule="auto"/>
        <w:rPr>
          <w:rFonts w:ascii="Arial" w:hAnsi="Arial" w:cs="Arial"/>
        </w:rPr>
      </w:pPr>
      <w:r w:rsidRPr="00E918BD">
        <w:rPr>
          <w:rFonts w:ascii="Arial" w:hAnsi="Arial" w:cs="Arial"/>
        </w:rPr>
        <w:t xml:space="preserve">The FCC has a responsibility to respect and protect the human </w:t>
      </w:r>
      <w:proofErr w:type="gramStart"/>
      <w:r w:rsidRPr="00E918BD">
        <w:rPr>
          <w:rFonts w:ascii="Arial" w:hAnsi="Arial" w:cs="Arial"/>
        </w:rPr>
        <w:t>right</w:t>
      </w:r>
      <w:proofErr w:type="gramEnd"/>
      <w:r w:rsidRPr="00E918BD">
        <w:rPr>
          <w:rFonts w:ascii="Arial" w:hAnsi="Arial" w:cs="Arial"/>
        </w:rPr>
        <w:t xml:space="preserve"> to freedom of expression, including freedom of the press</w:t>
      </w:r>
      <w:r>
        <w:rPr>
          <w:rFonts w:ascii="Arial" w:hAnsi="Arial" w:cs="Arial"/>
        </w:rPr>
        <w:t xml:space="preserve">. </w:t>
      </w:r>
      <w:r w:rsidRPr="00E918BD">
        <w:rPr>
          <w:rFonts w:ascii="Arial" w:hAnsi="Arial" w:cs="Arial"/>
        </w:rPr>
        <w:t>However, the FCC has taken actions that appear to be politically motivated to target certain media organizations the President has attacked, undermining free press.  </w:t>
      </w:r>
    </w:p>
    <w:p w14:paraId="614803C9" w14:textId="16FEABDB" w:rsidR="00E918BD" w:rsidRPr="00E918BD" w:rsidRDefault="00E918BD" w:rsidP="006354AE">
      <w:pPr>
        <w:spacing w:line="240" w:lineRule="auto"/>
        <w:rPr>
          <w:rFonts w:ascii="Arial" w:hAnsi="Arial" w:cs="Arial"/>
        </w:rPr>
      </w:pPr>
      <w:r w:rsidRPr="00E918BD">
        <w:rPr>
          <w:rFonts w:ascii="Arial" w:hAnsi="Arial" w:cs="Arial"/>
        </w:rPr>
        <w:t>In early 2025, the FCC reopened a dismissed complaint against the outlet</w:t>
      </w:r>
      <w:r w:rsidR="006354AE">
        <w:rPr>
          <w:rFonts w:ascii="Arial" w:hAnsi="Arial" w:cs="Arial"/>
        </w:rPr>
        <w:t>,</w:t>
      </w:r>
      <w:r w:rsidRPr="00E918BD">
        <w:rPr>
          <w:rFonts w:ascii="Arial" w:hAnsi="Arial" w:cs="Arial"/>
        </w:rPr>
        <w:t xml:space="preserve"> CBS News</w:t>
      </w:r>
      <w:r w:rsidR="006354AE">
        <w:rPr>
          <w:rFonts w:ascii="Arial" w:hAnsi="Arial" w:cs="Arial"/>
        </w:rPr>
        <w:t>,</w:t>
      </w:r>
      <w:r w:rsidRPr="00E918BD">
        <w:rPr>
          <w:rFonts w:ascii="Arial" w:hAnsi="Arial" w:cs="Arial"/>
        </w:rPr>
        <w:t xml:space="preserve"> for allegations regarding its editing choices of its interview with former Vice President, and then-presidential candidate, Kamala Harris. </w:t>
      </w:r>
      <w:r w:rsidR="00097AC9">
        <w:rPr>
          <w:rFonts w:ascii="Arial" w:hAnsi="Arial" w:cs="Arial"/>
        </w:rPr>
        <w:t xml:space="preserve">In this case, </w:t>
      </w:r>
      <w:r w:rsidRPr="00E918BD">
        <w:rPr>
          <w:rFonts w:ascii="Arial" w:hAnsi="Arial" w:cs="Arial"/>
        </w:rPr>
        <w:t xml:space="preserve">President Trump </w:t>
      </w:r>
      <w:r w:rsidR="00097AC9" w:rsidRPr="00E918BD">
        <w:rPr>
          <w:rFonts w:ascii="Arial" w:hAnsi="Arial" w:cs="Arial"/>
        </w:rPr>
        <w:t>accus</w:t>
      </w:r>
      <w:r w:rsidR="00097AC9">
        <w:rPr>
          <w:rFonts w:ascii="Arial" w:hAnsi="Arial" w:cs="Arial"/>
        </w:rPr>
        <w:t>ed</w:t>
      </w:r>
      <w:r w:rsidRPr="00E918BD">
        <w:rPr>
          <w:rFonts w:ascii="Arial" w:hAnsi="Arial" w:cs="Arial"/>
        </w:rPr>
        <w:t xml:space="preserve"> CBS of election interference.  </w:t>
      </w:r>
    </w:p>
    <w:p w14:paraId="22C627C3" w14:textId="7194C9D2" w:rsidR="00E918BD" w:rsidRPr="00E918BD" w:rsidRDefault="00E918BD" w:rsidP="006354AE">
      <w:pPr>
        <w:spacing w:line="240" w:lineRule="auto"/>
        <w:rPr>
          <w:rFonts w:ascii="Arial" w:hAnsi="Arial" w:cs="Arial"/>
        </w:rPr>
      </w:pPr>
      <w:r w:rsidRPr="00E918BD">
        <w:rPr>
          <w:rFonts w:ascii="Arial" w:hAnsi="Arial" w:cs="Arial"/>
        </w:rPr>
        <w:t>Subsequently, the FCC launched an investigation into independent public media stations</w:t>
      </w:r>
      <w:r w:rsidR="006354AE">
        <w:rPr>
          <w:rFonts w:ascii="Arial" w:hAnsi="Arial" w:cs="Arial"/>
        </w:rPr>
        <w:t>,</w:t>
      </w:r>
      <w:r w:rsidRPr="00E918BD">
        <w:rPr>
          <w:rFonts w:ascii="Arial" w:hAnsi="Arial" w:cs="Arial"/>
        </w:rPr>
        <w:t xml:space="preserve"> National Public Radio (“NPR”) and Public Broadcasting Service (“PBS”), for allegedly violating their noncommercial terms. President Trump has called for NPR to be defunded</w:t>
      </w:r>
      <w:r w:rsidR="006354AE">
        <w:rPr>
          <w:rFonts w:ascii="Arial" w:hAnsi="Arial" w:cs="Arial"/>
        </w:rPr>
        <w:t>.</w:t>
      </w:r>
    </w:p>
    <w:p w14:paraId="26F03357" w14:textId="1778616D" w:rsidR="00E918BD" w:rsidRPr="00E918BD" w:rsidRDefault="00E918BD" w:rsidP="006354AE">
      <w:pPr>
        <w:spacing w:line="240" w:lineRule="auto"/>
        <w:rPr>
          <w:rFonts w:ascii="Arial" w:hAnsi="Arial" w:cs="Arial"/>
        </w:rPr>
      </w:pPr>
      <w:r w:rsidRPr="00E918BD">
        <w:rPr>
          <w:rFonts w:ascii="Arial" w:hAnsi="Arial" w:cs="Arial"/>
        </w:rPr>
        <w:t xml:space="preserve">Lastly, the FCC's demand that private media organizations eliminate their diversity, equity, and inclusion (DEI) programs for the retention and approval of licenses and/or business deals, sets a dangerous precedent where the FCC leverages licensing and other decisions to interfere in independent media companies’ operations, impacting their right to freedom of expression. </w:t>
      </w:r>
    </w:p>
    <w:p w14:paraId="3EDB5B94" w14:textId="076821AF" w:rsidR="00E918BD" w:rsidRPr="00E918BD" w:rsidRDefault="00E918BD" w:rsidP="006354AE">
      <w:pPr>
        <w:spacing w:line="240" w:lineRule="auto"/>
        <w:rPr>
          <w:rFonts w:ascii="Arial" w:hAnsi="Arial" w:cs="Arial"/>
        </w:rPr>
      </w:pPr>
      <w:r w:rsidRPr="00E918BD">
        <w:rPr>
          <w:rFonts w:ascii="Arial" w:hAnsi="Arial" w:cs="Arial"/>
        </w:rPr>
        <w:t>These actions reflect a dangerous misuse of government authority to intimidate media outlets</w:t>
      </w:r>
      <w:r w:rsidR="00097AC9">
        <w:rPr>
          <w:rFonts w:ascii="Arial" w:hAnsi="Arial" w:cs="Arial"/>
        </w:rPr>
        <w:t xml:space="preserve"> and</w:t>
      </w:r>
      <w:r w:rsidRPr="00E918BD">
        <w:rPr>
          <w:rFonts w:ascii="Arial" w:hAnsi="Arial" w:cs="Arial"/>
        </w:rPr>
        <w:t xml:space="preserve"> risk creating a chilling effect on all independent media.</w:t>
      </w:r>
      <w:r w:rsidR="00097AC9">
        <w:rPr>
          <w:rFonts w:ascii="Arial" w:hAnsi="Arial" w:cs="Arial"/>
        </w:rPr>
        <w:t xml:space="preserve"> </w:t>
      </w:r>
      <w:r w:rsidRPr="00E918BD">
        <w:rPr>
          <w:rFonts w:ascii="Arial" w:hAnsi="Arial" w:cs="Arial"/>
        </w:rPr>
        <w:t>We call on the FCC to reaffirm its commitment to independence and service to the public by:  </w:t>
      </w:r>
    </w:p>
    <w:p w14:paraId="512F5F96" w14:textId="780FA98C" w:rsidR="00097AC9" w:rsidRDefault="00E918BD" w:rsidP="006354AE">
      <w:pPr>
        <w:pStyle w:val="ListParagraph"/>
        <w:numPr>
          <w:ilvl w:val="0"/>
          <w:numId w:val="4"/>
        </w:numPr>
        <w:spacing w:line="240" w:lineRule="auto"/>
        <w:rPr>
          <w:rFonts w:ascii="Arial" w:hAnsi="Arial" w:cs="Arial"/>
        </w:rPr>
      </w:pPr>
      <w:r w:rsidRPr="00097AC9">
        <w:rPr>
          <w:rFonts w:ascii="Arial" w:hAnsi="Arial" w:cs="Arial"/>
        </w:rPr>
        <w:t>Protecting and respecting the human right to freedom of expression, including free press and closing politically motivated investigations that weaponize FCC authority</w:t>
      </w:r>
      <w:r w:rsidR="00097AC9">
        <w:rPr>
          <w:rFonts w:ascii="Arial" w:hAnsi="Arial" w:cs="Arial"/>
        </w:rPr>
        <w:t>.</w:t>
      </w:r>
      <w:r w:rsidRPr="00097AC9">
        <w:rPr>
          <w:rFonts w:ascii="Arial" w:hAnsi="Arial" w:cs="Arial"/>
        </w:rPr>
        <w:t xml:space="preserve">  </w:t>
      </w:r>
    </w:p>
    <w:p w14:paraId="45E37E48" w14:textId="1FE19D72" w:rsidR="00097AC9" w:rsidRDefault="00E918BD" w:rsidP="006354AE">
      <w:pPr>
        <w:pStyle w:val="ListParagraph"/>
        <w:numPr>
          <w:ilvl w:val="0"/>
          <w:numId w:val="4"/>
        </w:numPr>
        <w:spacing w:line="240" w:lineRule="auto"/>
        <w:rPr>
          <w:rFonts w:ascii="Arial" w:hAnsi="Arial" w:cs="Arial"/>
        </w:rPr>
      </w:pPr>
      <w:r w:rsidRPr="00097AC9">
        <w:rPr>
          <w:rFonts w:ascii="Arial" w:hAnsi="Arial" w:cs="Arial"/>
        </w:rPr>
        <w:t>Conduct</w:t>
      </w:r>
      <w:r w:rsidR="00097AC9">
        <w:rPr>
          <w:rFonts w:ascii="Arial" w:hAnsi="Arial" w:cs="Arial"/>
        </w:rPr>
        <w:t xml:space="preserve">ing </w:t>
      </w:r>
      <w:r w:rsidRPr="00097AC9">
        <w:rPr>
          <w:rFonts w:ascii="Arial" w:hAnsi="Arial" w:cs="Arial"/>
        </w:rPr>
        <w:t>investigations with transparency, impartiality</w:t>
      </w:r>
      <w:r w:rsidR="00097AC9">
        <w:rPr>
          <w:rFonts w:ascii="Arial" w:hAnsi="Arial" w:cs="Arial"/>
        </w:rPr>
        <w:t>,</w:t>
      </w:r>
      <w:r w:rsidRPr="00097AC9">
        <w:rPr>
          <w:rFonts w:ascii="Arial" w:hAnsi="Arial" w:cs="Arial"/>
        </w:rPr>
        <w:t xml:space="preserve"> and independence.  </w:t>
      </w:r>
    </w:p>
    <w:p w14:paraId="6A34C600" w14:textId="49F1374E" w:rsidR="00E918BD" w:rsidRPr="00097AC9" w:rsidRDefault="00E918BD" w:rsidP="006354AE">
      <w:pPr>
        <w:pStyle w:val="ListParagraph"/>
        <w:numPr>
          <w:ilvl w:val="0"/>
          <w:numId w:val="4"/>
        </w:numPr>
        <w:spacing w:line="240" w:lineRule="auto"/>
        <w:rPr>
          <w:rFonts w:ascii="Arial" w:hAnsi="Arial" w:cs="Arial"/>
        </w:rPr>
      </w:pPr>
      <w:r w:rsidRPr="00097AC9">
        <w:rPr>
          <w:rFonts w:ascii="Arial" w:hAnsi="Arial" w:cs="Arial"/>
        </w:rPr>
        <w:t>Ending interference with the independence of media outlets and their internal DEI programs </w:t>
      </w:r>
    </w:p>
    <w:p w14:paraId="4C8DB253" w14:textId="37CC8C77" w:rsidR="006354AE" w:rsidRDefault="00E918BD" w:rsidP="006354AE">
      <w:pPr>
        <w:spacing w:line="240" w:lineRule="auto"/>
        <w:rPr>
          <w:rFonts w:ascii="Arial" w:hAnsi="Arial" w:cs="Arial"/>
          <w:b/>
          <w:bCs/>
          <w:highlight w:val="lightGray"/>
        </w:rPr>
      </w:pPr>
      <w:r w:rsidRPr="00E918BD">
        <w:rPr>
          <w:rFonts w:ascii="Arial" w:hAnsi="Arial" w:cs="Arial"/>
        </w:rPr>
        <w:t xml:space="preserve">Sincerely, </w:t>
      </w:r>
    </w:p>
    <w:p w14:paraId="5C26BFEF" w14:textId="0090C2CC" w:rsidR="00E918BD" w:rsidRPr="00E918BD" w:rsidRDefault="00E918BD" w:rsidP="006354AE">
      <w:pPr>
        <w:spacing w:after="0" w:line="240" w:lineRule="auto"/>
        <w:rPr>
          <w:rFonts w:ascii="Arial" w:hAnsi="Arial" w:cs="Arial"/>
          <w:b/>
          <w:bCs/>
        </w:rPr>
      </w:pPr>
      <w:r w:rsidRPr="00E918BD">
        <w:rPr>
          <w:rFonts w:ascii="Arial" w:hAnsi="Arial" w:cs="Arial"/>
          <w:b/>
          <w:bCs/>
          <w:highlight w:val="lightGray"/>
        </w:rPr>
        <w:lastRenderedPageBreak/>
        <w:t>ADDITIONAL INFORMATION</w:t>
      </w:r>
      <w:r w:rsidRPr="00E918BD">
        <w:rPr>
          <w:rFonts w:ascii="Arial" w:hAnsi="Arial" w:cs="Arial"/>
          <w:b/>
          <w:bCs/>
        </w:rPr>
        <w:t xml:space="preserve"> </w:t>
      </w:r>
    </w:p>
    <w:p w14:paraId="2FC44FA9" w14:textId="4CFC40DD" w:rsidR="00E918BD" w:rsidRDefault="00E918BD" w:rsidP="006354AE">
      <w:pPr>
        <w:spacing w:after="0" w:line="240" w:lineRule="auto"/>
        <w:rPr>
          <w:rFonts w:ascii="Arial" w:hAnsi="Arial" w:cs="Arial"/>
        </w:rPr>
      </w:pPr>
      <w:r w:rsidRPr="00E918BD">
        <w:rPr>
          <w:rFonts w:ascii="Arial" w:hAnsi="Arial" w:cs="Arial"/>
        </w:rPr>
        <w:t xml:space="preserve">The </w:t>
      </w:r>
      <w:r w:rsidR="004101A8" w:rsidRPr="00E918BD">
        <w:rPr>
          <w:rFonts w:ascii="Arial" w:hAnsi="Arial" w:cs="Arial"/>
        </w:rPr>
        <w:t>Federal Communications Commission</w:t>
      </w:r>
      <w:r w:rsidR="004101A8" w:rsidRPr="00E918BD">
        <w:rPr>
          <w:rFonts w:ascii="Arial" w:hAnsi="Arial" w:cs="Arial"/>
        </w:rPr>
        <w:t xml:space="preserve"> </w:t>
      </w:r>
      <w:r w:rsidR="004101A8">
        <w:rPr>
          <w:rFonts w:ascii="Arial" w:hAnsi="Arial" w:cs="Arial"/>
        </w:rPr>
        <w:t>(“</w:t>
      </w:r>
      <w:hyperlink r:id="rId9" w:history="1">
        <w:r w:rsidRPr="004101A8">
          <w:rPr>
            <w:rStyle w:val="Hyperlink"/>
            <w:rFonts w:ascii="Arial" w:hAnsi="Arial" w:cs="Arial"/>
          </w:rPr>
          <w:t>FCC</w:t>
        </w:r>
      </w:hyperlink>
      <w:r w:rsidR="004101A8">
        <w:rPr>
          <w:rFonts w:ascii="Arial" w:hAnsi="Arial" w:cs="Arial"/>
        </w:rPr>
        <w:t>”)</w:t>
      </w:r>
      <w:r w:rsidRPr="00E918BD">
        <w:rPr>
          <w:rFonts w:ascii="Arial" w:hAnsi="Arial" w:cs="Arial"/>
        </w:rPr>
        <w:t xml:space="preserve"> is meant to be a regulatory, independent agency separate from the executive’s agenda. Instead, it appears to be using its regulatory power invested by Congress to enact a specific political agenda against media outlets and journalists, particularly those that President Trump has publicly </w:t>
      </w:r>
      <w:r w:rsidRPr="00E918BD">
        <w:rPr>
          <w:rFonts w:ascii="Arial" w:hAnsi="Arial" w:cs="Arial"/>
        </w:rPr>
        <w:t>criticized</w:t>
      </w:r>
      <w:r w:rsidRPr="00E918BD">
        <w:rPr>
          <w:rFonts w:ascii="Arial" w:hAnsi="Arial" w:cs="Arial"/>
        </w:rPr>
        <w:t xml:space="preserve"> and targeted.  </w:t>
      </w:r>
    </w:p>
    <w:p w14:paraId="00C14A5F" w14:textId="77777777" w:rsidR="00E918BD" w:rsidRPr="006354AE" w:rsidRDefault="00E918BD" w:rsidP="006354AE">
      <w:pPr>
        <w:spacing w:after="0" w:line="240" w:lineRule="auto"/>
        <w:rPr>
          <w:rFonts w:ascii="Arial" w:hAnsi="Arial" w:cs="Arial"/>
          <w:sz w:val="18"/>
          <w:szCs w:val="18"/>
        </w:rPr>
      </w:pPr>
    </w:p>
    <w:p w14:paraId="0E632E1D" w14:textId="0A97D796" w:rsidR="00E918BD" w:rsidRPr="00FD7758" w:rsidRDefault="00E918BD" w:rsidP="006354AE">
      <w:pPr>
        <w:spacing w:after="0" w:line="240" w:lineRule="auto"/>
        <w:rPr>
          <w:rFonts w:ascii="Arial" w:hAnsi="Arial" w:cs="Arial"/>
        </w:rPr>
      </w:pPr>
      <w:r w:rsidRPr="00FD7758">
        <w:rPr>
          <w:rFonts w:ascii="Arial" w:hAnsi="Arial" w:cs="Arial"/>
        </w:rPr>
        <w:t xml:space="preserve">On February </w:t>
      </w:r>
      <w:r w:rsidR="004101A8" w:rsidRPr="00FD7758">
        <w:rPr>
          <w:rFonts w:ascii="Arial" w:hAnsi="Arial" w:cs="Arial"/>
        </w:rPr>
        <w:t>18</w:t>
      </w:r>
      <w:r w:rsidR="004101A8" w:rsidRPr="00FD7758">
        <w:rPr>
          <w:rFonts w:ascii="Arial" w:hAnsi="Arial" w:cs="Arial"/>
        </w:rPr>
        <w:t xml:space="preserve">, </w:t>
      </w:r>
      <w:r w:rsidRPr="00FD7758">
        <w:rPr>
          <w:rFonts w:ascii="Arial" w:hAnsi="Arial" w:cs="Arial"/>
        </w:rPr>
        <w:t xml:space="preserve">2025, President Trump </w:t>
      </w:r>
      <w:hyperlink r:id="rId10" w:history="1">
        <w:r w:rsidRPr="00FD7758">
          <w:rPr>
            <w:rStyle w:val="Hyperlink"/>
            <w:rFonts w:ascii="Arial" w:hAnsi="Arial" w:cs="Arial"/>
          </w:rPr>
          <w:t>issued</w:t>
        </w:r>
      </w:hyperlink>
      <w:r w:rsidRPr="00FD7758">
        <w:rPr>
          <w:rFonts w:ascii="Arial" w:hAnsi="Arial" w:cs="Arial"/>
        </w:rPr>
        <w:t xml:space="preserve"> Executive Order 14215, which aims at making all agencies, including independent regulatory agencies that by law are accountable to Congress, like the FCC, to be instead accountable to the president. The following is a list of examples, demonstrating a concerning and growing trend</w:t>
      </w:r>
      <w:r w:rsidR="001A0793" w:rsidRPr="00FD7758">
        <w:rPr>
          <w:rFonts w:ascii="Arial" w:hAnsi="Arial" w:cs="Arial"/>
        </w:rPr>
        <w:t>:</w:t>
      </w:r>
      <w:r w:rsidRPr="00FD7758">
        <w:rPr>
          <w:rFonts w:ascii="Arial" w:hAnsi="Arial" w:cs="Arial"/>
        </w:rPr>
        <w:t xml:space="preserve">  </w:t>
      </w:r>
    </w:p>
    <w:p w14:paraId="4DC7CB2D" w14:textId="77777777" w:rsidR="00E918BD" w:rsidRPr="00FD7758" w:rsidRDefault="00E918BD" w:rsidP="006354AE">
      <w:pPr>
        <w:spacing w:after="0" w:line="240" w:lineRule="auto"/>
        <w:rPr>
          <w:rFonts w:ascii="Arial" w:hAnsi="Arial" w:cs="Arial"/>
          <w:sz w:val="18"/>
          <w:szCs w:val="18"/>
        </w:rPr>
      </w:pPr>
    </w:p>
    <w:p w14:paraId="45443A34" w14:textId="74140564" w:rsidR="006354AE" w:rsidRPr="00FD7758" w:rsidRDefault="00E918BD" w:rsidP="001A0793">
      <w:pPr>
        <w:spacing w:after="0" w:line="240" w:lineRule="auto"/>
        <w:rPr>
          <w:rFonts w:ascii="Arial" w:hAnsi="Arial" w:cs="Arial"/>
        </w:rPr>
      </w:pPr>
      <w:r w:rsidRPr="00FD7758">
        <w:rPr>
          <w:rFonts w:ascii="Arial" w:hAnsi="Arial" w:cs="Arial"/>
        </w:rPr>
        <w:t>On January</w:t>
      </w:r>
      <w:r w:rsidR="004101A8" w:rsidRPr="00FD7758">
        <w:rPr>
          <w:rFonts w:ascii="Arial" w:hAnsi="Arial" w:cs="Arial"/>
        </w:rPr>
        <w:t xml:space="preserve"> 21,</w:t>
      </w:r>
      <w:r w:rsidRPr="00FD7758">
        <w:rPr>
          <w:rFonts w:ascii="Arial" w:hAnsi="Arial" w:cs="Arial"/>
        </w:rPr>
        <w:t xml:space="preserve"> 2025</w:t>
      </w:r>
      <w:r w:rsidR="004101A8" w:rsidRPr="00FD7758">
        <w:rPr>
          <w:rFonts w:ascii="Arial" w:hAnsi="Arial" w:cs="Arial"/>
        </w:rPr>
        <w:t>,</w:t>
      </w:r>
      <w:r w:rsidRPr="00FD7758">
        <w:rPr>
          <w:rFonts w:ascii="Arial" w:hAnsi="Arial" w:cs="Arial"/>
        </w:rPr>
        <w:t xml:space="preserve"> Chairman Carr </w:t>
      </w:r>
      <w:hyperlink r:id="rId11" w:history="1">
        <w:r w:rsidRPr="00FD7758">
          <w:rPr>
            <w:rStyle w:val="Hyperlink"/>
            <w:rFonts w:ascii="Arial" w:hAnsi="Arial" w:cs="Arial"/>
          </w:rPr>
          <w:t>announced</w:t>
        </w:r>
      </w:hyperlink>
      <w:r w:rsidRPr="00FD7758">
        <w:rPr>
          <w:rFonts w:ascii="Arial" w:hAnsi="Arial" w:cs="Arial"/>
        </w:rPr>
        <w:t xml:space="preserve"> the termination of DEI initiatives within the FCC following Trump’s executive orders terminating all DEI efforts in the federal government.</w:t>
      </w:r>
    </w:p>
    <w:p w14:paraId="2F15FEC6" w14:textId="77777777" w:rsidR="001A0793" w:rsidRPr="00FD7758" w:rsidRDefault="001A0793" w:rsidP="001A0793">
      <w:pPr>
        <w:spacing w:after="0" w:line="240" w:lineRule="auto"/>
        <w:rPr>
          <w:rFonts w:ascii="Arial" w:hAnsi="Arial" w:cs="Arial"/>
          <w:sz w:val="18"/>
          <w:szCs w:val="18"/>
        </w:rPr>
      </w:pPr>
    </w:p>
    <w:p w14:paraId="5000E8F5" w14:textId="0652BC7F" w:rsidR="006354AE" w:rsidRPr="00FD7758" w:rsidRDefault="00E918BD" w:rsidP="001A0793">
      <w:pPr>
        <w:spacing w:after="0" w:line="240" w:lineRule="auto"/>
        <w:rPr>
          <w:rFonts w:ascii="Arial" w:hAnsi="Arial" w:cs="Arial"/>
        </w:rPr>
      </w:pPr>
      <w:r w:rsidRPr="00FD7758">
        <w:rPr>
          <w:rFonts w:ascii="Arial" w:hAnsi="Arial" w:cs="Arial"/>
        </w:rPr>
        <w:t xml:space="preserve">On January </w:t>
      </w:r>
      <w:r w:rsidR="004101A8" w:rsidRPr="00FD7758">
        <w:rPr>
          <w:rFonts w:ascii="Arial" w:hAnsi="Arial" w:cs="Arial"/>
        </w:rPr>
        <w:t>22</w:t>
      </w:r>
      <w:r w:rsidR="004101A8" w:rsidRPr="00FD7758">
        <w:rPr>
          <w:rFonts w:ascii="Arial" w:hAnsi="Arial" w:cs="Arial"/>
        </w:rPr>
        <w:t xml:space="preserve">, </w:t>
      </w:r>
      <w:r w:rsidRPr="00FD7758">
        <w:rPr>
          <w:rFonts w:ascii="Arial" w:hAnsi="Arial" w:cs="Arial"/>
        </w:rPr>
        <w:t>2025</w:t>
      </w:r>
      <w:r w:rsidR="004101A8" w:rsidRPr="00FD7758">
        <w:rPr>
          <w:rFonts w:ascii="Arial" w:hAnsi="Arial" w:cs="Arial"/>
        </w:rPr>
        <w:t>,</w:t>
      </w:r>
      <w:r w:rsidRPr="00FD7758">
        <w:rPr>
          <w:rFonts w:ascii="Arial" w:hAnsi="Arial" w:cs="Arial"/>
        </w:rPr>
        <w:t xml:space="preserve"> the FCC re-opened a complaint and investigation into CBS for supposed “news distortion” regarding a Kamala Harris interview after the complaint had recently been dismissed on January </w:t>
      </w:r>
      <w:r w:rsidR="004101A8" w:rsidRPr="00FD7758">
        <w:rPr>
          <w:rFonts w:ascii="Arial" w:hAnsi="Arial" w:cs="Arial"/>
        </w:rPr>
        <w:t>16</w:t>
      </w:r>
      <w:r w:rsidR="004101A8" w:rsidRPr="00FD7758">
        <w:rPr>
          <w:rFonts w:ascii="Arial" w:hAnsi="Arial" w:cs="Arial"/>
        </w:rPr>
        <w:t xml:space="preserve">, </w:t>
      </w:r>
      <w:r w:rsidRPr="00FD7758">
        <w:rPr>
          <w:rFonts w:ascii="Arial" w:hAnsi="Arial" w:cs="Arial"/>
        </w:rPr>
        <w:t>2025 (four days prior to President Trump’s inauguration). Trump claimed that CBS engaged in “unlawful acts of election and voter interference.”</w:t>
      </w:r>
    </w:p>
    <w:p w14:paraId="065D43F5" w14:textId="77777777" w:rsidR="001A0793" w:rsidRPr="00FD7758" w:rsidRDefault="001A0793" w:rsidP="001A0793">
      <w:pPr>
        <w:spacing w:after="0" w:line="240" w:lineRule="auto"/>
        <w:rPr>
          <w:rFonts w:ascii="Arial" w:hAnsi="Arial" w:cs="Arial"/>
          <w:sz w:val="18"/>
          <w:szCs w:val="18"/>
        </w:rPr>
      </w:pPr>
    </w:p>
    <w:p w14:paraId="644A7BC5" w14:textId="7E365B66" w:rsidR="006354AE" w:rsidRPr="00FD7758" w:rsidRDefault="00E918BD" w:rsidP="001A0793">
      <w:pPr>
        <w:spacing w:after="0" w:line="240" w:lineRule="auto"/>
        <w:rPr>
          <w:rFonts w:ascii="Arial" w:hAnsi="Arial" w:cs="Arial"/>
        </w:rPr>
      </w:pPr>
      <w:r w:rsidRPr="00FD7758">
        <w:rPr>
          <w:rFonts w:ascii="Arial" w:hAnsi="Arial" w:cs="Arial"/>
        </w:rPr>
        <w:t xml:space="preserve">On January </w:t>
      </w:r>
      <w:r w:rsidR="004101A8" w:rsidRPr="00FD7758">
        <w:rPr>
          <w:rFonts w:ascii="Arial" w:hAnsi="Arial" w:cs="Arial"/>
        </w:rPr>
        <w:t>29</w:t>
      </w:r>
      <w:r w:rsidR="004101A8" w:rsidRPr="00FD7758">
        <w:rPr>
          <w:rFonts w:ascii="Arial" w:hAnsi="Arial" w:cs="Arial"/>
        </w:rPr>
        <w:t xml:space="preserve">, </w:t>
      </w:r>
      <w:r w:rsidRPr="00FD7758">
        <w:rPr>
          <w:rFonts w:ascii="Arial" w:hAnsi="Arial" w:cs="Arial"/>
        </w:rPr>
        <w:t>2025</w:t>
      </w:r>
      <w:r w:rsidR="004101A8" w:rsidRPr="00FD7758">
        <w:rPr>
          <w:rFonts w:ascii="Arial" w:hAnsi="Arial" w:cs="Arial"/>
        </w:rPr>
        <w:t>,</w:t>
      </w:r>
      <w:r w:rsidRPr="00FD7758">
        <w:rPr>
          <w:rFonts w:ascii="Arial" w:hAnsi="Arial" w:cs="Arial"/>
        </w:rPr>
        <w:t xml:space="preserve"> Chairman Carr </w:t>
      </w:r>
      <w:hyperlink r:id="rId12" w:history="1">
        <w:r w:rsidRPr="00FD7758">
          <w:rPr>
            <w:rStyle w:val="Hyperlink"/>
            <w:rFonts w:ascii="Arial" w:hAnsi="Arial" w:cs="Arial"/>
          </w:rPr>
          <w:t>announced</w:t>
        </w:r>
      </w:hyperlink>
      <w:r w:rsidRPr="00FD7758">
        <w:rPr>
          <w:rFonts w:ascii="Arial" w:hAnsi="Arial" w:cs="Arial"/>
        </w:rPr>
        <w:t xml:space="preserve"> an investigation into National Public Radio (“NPR”) and Public Broadcasting Service (“PBS”) for allegedly violating commercial laws as non-commercial educational broadcast stations. The previous year, President Trump called NPR a “</w:t>
      </w:r>
      <w:hyperlink r:id="rId13" w:history="1">
        <w:r w:rsidRPr="00FD7758">
          <w:rPr>
            <w:rStyle w:val="Hyperlink"/>
            <w:rFonts w:ascii="Arial" w:hAnsi="Arial" w:cs="Arial"/>
          </w:rPr>
          <w:t>total scam</w:t>
        </w:r>
      </w:hyperlink>
      <w:r w:rsidRPr="00FD7758">
        <w:rPr>
          <w:rFonts w:ascii="Arial" w:hAnsi="Arial" w:cs="Arial"/>
        </w:rPr>
        <w:t>” to be de-funded by the government. NPR and PBS receive funding appropriation through Congress since they provide critical resources for communicating with marginalized and rural communities. As such, they are prohibited from airing advertisements.</w:t>
      </w:r>
    </w:p>
    <w:p w14:paraId="6CEABBB7" w14:textId="77777777" w:rsidR="001A0793" w:rsidRPr="00FD7758" w:rsidRDefault="001A0793" w:rsidP="001A0793">
      <w:pPr>
        <w:spacing w:after="0" w:line="240" w:lineRule="auto"/>
        <w:rPr>
          <w:rFonts w:ascii="Arial" w:hAnsi="Arial" w:cs="Arial"/>
          <w:sz w:val="18"/>
          <w:szCs w:val="18"/>
        </w:rPr>
      </w:pPr>
    </w:p>
    <w:p w14:paraId="27DE999E" w14:textId="043041E9" w:rsidR="006354AE" w:rsidRPr="00FD7758" w:rsidRDefault="001A0793" w:rsidP="001A0793">
      <w:pPr>
        <w:spacing w:after="0" w:line="240" w:lineRule="auto"/>
        <w:rPr>
          <w:rFonts w:ascii="Arial" w:hAnsi="Arial" w:cs="Arial"/>
        </w:rPr>
      </w:pPr>
      <w:r w:rsidRPr="00FD7758">
        <w:rPr>
          <w:rFonts w:ascii="Arial" w:hAnsi="Arial" w:cs="Arial"/>
        </w:rPr>
        <w:t>O</w:t>
      </w:r>
      <w:r w:rsidR="00E918BD" w:rsidRPr="00FD7758">
        <w:rPr>
          <w:rFonts w:ascii="Arial" w:hAnsi="Arial" w:cs="Arial"/>
        </w:rPr>
        <w:t>n February</w:t>
      </w:r>
      <w:r w:rsidR="004101A8" w:rsidRPr="00FD7758">
        <w:rPr>
          <w:rFonts w:ascii="Arial" w:hAnsi="Arial" w:cs="Arial"/>
        </w:rPr>
        <w:t xml:space="preserve"> </w:t>
      </w:r>
      <w:r w:rsidR="004101A8" w:rsidRPr="00FD7758">
        <w:rPr>
          <w:rFonts w:ascii="Arial" w:hAnsi="Arial" w:cs="Arial"/>
        </w:rPr>
        <w:t>11</w:t>
      </w:r>
      <w:r w:rsidR="004101A8" w:rsidRPr="00FD7758">
        <w:rPr>
          <w:rFonts w:ascii="Arial" w:hAnsi="Arial" w:cs="Arial"/>
        </w:rPr>
        <w:t>,</w:t>
      </w:r>
      <w:r w:rsidR="00E918BD" w:rsidRPr="00FD7758">
        <w:rPr>
          <w:rFonts w:ascii="Arial" w:hAnsi="Arial" w:cs="Arial"/>
        </w:rPr>
        <w:t xml:space="preserve"> 2025</w:t>
      </w:r>
      <w:r w:rsidR="004101A8" w:rsidRPr="00FD7758">
        <w:rPr>
          <w:rFonts w:ascii="Arial" w:hAnsi="Arial" w:cs="Arial"/>
        </w:rPr>
        <w:t>,</w:t>
      </w:r>
      <w:r w:rsidR="00E918BD" w:rsidRPr="00FD7758">
        <w:rPr>
          <w:rFonts w:ascii="Arial" w:hAnsi="Arial" w:cs="Arial"/>
        </w:rPr>
        <w:t xml:space="preserve"> Chairman Carr sought to enforce the termination of DEI initiatives upon private entities as a form of FCC regulation. Chairman Carr opened an investigation into two big telecommunication companies, Comcast and NBC Universal, accusing them of violating FCC and civil rights laws. On February </w:t>
      </w:r>
      <w:r w:rsidRPr="00FD7758">
        <w:rPr>
          <w:rFonts w:ascii="Arial" w:hAnsi="Arial" w:cs="Arial"/>
        </w:rPr>
        <w:t>27</w:t>
      </w:r>
      <w:r w:rsidRPr="00FD7758">
        <w:rPr>
          <w:rFonts w:ascii="Arial" w:hAnsi="Arial" w:cs="Arial"/>
        </w:rPr>
        <w:t xml:space="preserve">, </w:t>
      </w:r>
      <w:r w:rsidR="00E918BD" w:rsidRPr="00FD7758">
        <w:rPr>
          <w:rFonts w:ascii="Arial" w:hAnsi="Arial" w:cs="Arial"/>
        </w:rPr>
        <w:t xml:space="preserve">2025 Chairman Carr </w:t>
      </w:r>
      <w:hyperlink r:id="rId14" w:history="1">
        <w:r w:rsidR="00E918BD" w:rsidRPr="00FD7758">
          <w:rPr>
            <w:rStyle w:val="Hyperlink"/>
            <w:rFonts w:ascii="Arial" w:hAnsi="Arial" w:cs="Arial"/>
          </w:rPr>
          <w:t>announced</w:t>
        </w:r>
      </w:hyperlink>
      <w:r w:rsidR="00E918BD" w:rsidRPr="00FD7758">
        <w:rPr>
          <w:rFonts w:ascii="Arial" w:hAnsi="Arial" w:cs="Arial"/>
        </w:rPr>
        <w:t xml:space="preserve"> the FCC would be investigating Verizon for its hiring practices related to DEI</w:t>
      </w:r>
      <w:r w:rsidRPr="00FD7758">
        <w:rPr>
          <w:rFonts w:ascii="Arial" w:hAnsi="Arial" w:cs="Arial"/>
        </w:rPr>
        <w:t>.</w:t>
      </w:r>
    </w:p>
    <w:p w14:paraId="2A129C08" w14:textId="77777777" w:rsidR="006354AE" w:rsidRPr="00FD7758" w:rsidRDefault="006354AE" w:rsidP="006354AE">
      <w:pPr>
        <w:spacing w:after="0" w:line="240" w:lineRule="auto"/>
        <w:rPr>
          <w:rFonts w:ascii="Arial" w:hAnsi="Arial" w:cs="Arial"/>
          <w:sz w:val="18"/>
          <w:szCs w:val="18"/>
        </w:rPr>
      </w:pPr>
    </w:p>
    <w:p w14:paraId="2AF7758C" w14:textId="032E8509" w:rsidR="006354AE" w:rsidRDefault="00E918BD" w:rsidP="006354AE">
      <w:pPr>
        <w:spacing w:after="0" w:line="240" w:lineRule="auto"/>
        <w:rPr>
          <w:rFonts w:ascii="Arial" w:hAnsi="Arial" w:cs="Arial"/>
        </w:rPr>
      </w:pPr>
      <w:r w:rsidRPr="00FD7758">
        <w:rPr>
          <w:rFonts w:ascii="Arial" w:hAnsi="Arial" w:cs="Arial"/>
        </w:rPr>
        <w:t>These incidents demonstrate concerning examples of the U.S. government’s weaponization of independent agencies to suppress and control the media</w:t>
      </w:r>
      <w:r w:rsidR="001A0793" w:rsidRPr="00FD7758">
        <w:rPr>
          <w:rFonts w:ascii="Arial" w:hAnsi="Arial" w:cs="Arial"/>
        </w:rPr>
        <w:t>.</w:t>
      </w:r>
    </w:p>
    <w:p w14:paraId="343F4994" w14:textId="77777777" w:rsidR="006354AE" w:rsidRPr="006354AE" w:rsidRDefault="006354AE" w:rsidP="006354AE">
      <w:pPr>
        <w:spacing w:after="0" w:line="240" w:lineRule="auto"/>
        <w:rPr>
          <w:rFonts w:ascii="Arial" w:hAnsi="Arial" w:cs="Arial"/>
          <w:sz w:val="18"/>
          <w:szCs w:val="18"/>
        </w:rPr>
      </w:pPr>
    </w:p>
    <w:p w14:paraId="60B35A03" w14:textId="77777777" w:rsidR="006354AE" w:rsidRDefault="00E918BD" w:rsidP="006354AE">
      <w:pPr>
        <w:spacing w:after="0" w:line="240" w:lineRule="auto"/>
        <w:rPr>
          <w:rFonts w:ascii="Arial" w:hAnsi="Arial" w:cs="Arial"/>
        </w:rPr>
      </w:pPr>
      <w:r w:rsidRPr="00E918BD">
        <w:rPr>
          <w:rFonts w:ascii="Arial" w:hAnsi="Arial" w:cs="Arial"/>
        </w:rPr>
        <w:t xml:space="preserve">States have a duty to protect journalists and not to persecute them </w:t>
      </w:r>
      <w:proofErr w:type="gramStart"/>
      <w:r w:rsidRPr="00E918BD">
        <w:rPr>
          <w:rFonts w:ascii="Arial" w:hAnsi="Arial" w:cs="Arial"/>
        </w:rPr>
        <w:t>in an effort to</w:t>
      </w:r>
      <w:proofErr w:type="gramEnd"/>
      <w:r w:rsidRPr="00E918BD">
        <w:rPr>
          <w:rFonts w:ascii="Arial" w:hAnsi="Arial" w:cs="Arial"/>
        </w:rPr>
        <w:t xml:space="preserve"> control the free flow of information. </w:t>
      </w:r>
      <w:proofErr w:type="gramStart"/>
      <w:r w:rsidRPr="00E918BD">
        <w:rPr>
          <w:rFonts w:ascii="Arial" w:hAnsi="Arial" w:cs="Arial"/>
        </w:rPr>
        <w:t>A free</w:t>
      </w:r>
      <w:proofErr w:type="gramEnd"/>
      <w:r w:rsidRPr="00E918BD">
        <w:rPr>
          <w:rFonts w:ascii="Arial" w:hAnsi="Arial" w:cs="Arial"/>
        </w:rPr>
        <w:t xml:space="preserve"> media is not only beneficial, but necessary in a free society. By exposing human rights </w:t>
      </w:r>
      <w:proofErr w:type="gramStart"/>
      <w:r w:rsidRPr="00E918BD">
        <w:rPr>
          <w:rFonts w:ascii="Arial" w:hAnsi="Arial" w:cs="Arial"/>
        </w:rPr>
        <w:t>abuses</w:t>
      </w:r>
      <w:proofErr w:type="gramEnd"/>
      <w:r w:rsidRPr="00E918BD">
        <w:rPr>
          <w:rFonts w:ascii="Arial" w:hAnsi="Arial" w:cs="Arial"/>
        </w:rPr>
        <w:t xml:space="preserve"> and uplifting the voices of marginalized communities, the media can at its best encourage the proper application of justice and stimulate debates that can defuse situations that might otherwise lead to conflict. The FCC must urgently maintain its independence from the administration to ensure the continued freedom of the press in the U.S.   </w:t>
      </w:r>
    </w:p>
    <w:p w14:paraId="66CFA844" w14:textId="77777777" w:rsidR="006354AE" w:rsidRPr="006354AE" w:rsidRDefault="006354AE" w:rsidP="006354AE">
      <w:pPr>
        <w:spacing w:after="0" w:line="240" w:lineRule="auto"/>
        <w:rPr>
          <w:rFonts w:ascii="Arial" w:hAnsi="Arial" w:cs="Arial"/>
          <w:sz w:val="18"/>
          <w:szCs w:val="18"/>
        </w:rPr>
      </w:pPr>
    </w:p>
    <w:p w14:paraId="40F4CECD" w14:textId="2135BDB4" w:rsidR="006354AE" w:rsidRDefault="00E918BD" w:rsidP="006354AE">
      <w:pPr>
        <w:spacing w:after="0" w:line="240" w:lineRule="auto"/>
        <w:rPr>
          <w:rFonts w:ascii="Arial" w:hAnsi="Arial" w:cs="Arial"/>
        </w:rPr>
      </w:pPr>
      <w:r w:rsidRPr="006354AE">
        <w:rPr>
          <w:rFonts w:ascii="Arial" w:hAnsi="Arial" w:cs="Arial"/>
          <w:b/>
          <w:bCs/>
        </w:rPr>
        <w:t>PREFERRED LANGUAGE TO ADDRESS TARGET</w:t>
      </w:r>
      <w:r w:rsidRPr="00E918BD">
        <w:rPr>
          <w:rFonts w:ascii="Arial" w:hAnsi="Arial" w:cs="Arial"/>
        </w:rPr>
        <w:t xml:space="preserve">: English </w:t>
      </w:r>
      <w:r w:rsidR="006354AE">
        <w:rPr>
          <w:rFonts w:ascii="Arial" w:hAnsi="Arial" w:cs="Arial"/>
        </w:rPr>
        <w:t>or</w:t>
      </w:r>
      <w:r w:rsidRPr="00E918BD">
        <w:rPr>
          <w:rFonts w:ascii="Arial" w:hAnsi="Arial" w:cs="Arial"/>
        </w:rPr>
        <w:t xml:space="preserve"> your own language. </w:t>
      </w:r>
    </w:p>
    <w:p w14:paraId="617704A1" w14:textId="77777777" w:rsidR="006354AE" w:rsidRPr="006354AE" w:rsidRDefault="006354AE" w:rsidP="006354AE">
      <w:pPr>
        <w:spacing w:after="0" w:line="240" w:lineRule="auto"/>
        <w:rPr>
          <w:rFonts w:ascii="Arial" w:hAnsi="Arial" w:cs="Arial"/>
          <w:sz w:val="18"/>
          <w:szCs w:val="18"/>
        </w:rPr>
      </w:pPr>
    </w:p>
    <w:p w14:paraId="54BFA18D" w14:textId="2F150563" w:rsidR="006354AE" w:rsidRDefault="00E918BD" w:rsidP="006354AE">
      <w:pPr>
        <w:spacing w:after="0" w:line="240" w:lineRule="auto"/>
        <w:rPr>
          <w:rFonts w:ascii="Arial" w:hAnsi="Arial" w:cs="Arial"/>
        </w:rPr>
      </w:pPr>
      <w:r w:rsidRPr="006354AE">
        <w:rPr>
          <w:rFonts w:ascii="Arial" w:hAnsi="Arial" w:cs="Arial"/>
          <w:b/>
          <w:bCs/>
        </w:rPr>
        <w:t>PLEASE TAKE ACTION AS SOON AS POSSIBLE UNTIL</w:t>
      </w:r>
      <w:r w:rsidRPr="00E918BD">
        <w:rPr>
          <w:rFonts w:ascii="Arial" w:hAnsi="Arial" w:cs="Arial"/>
        </w:rPr>
        <w:t>: July</w:t>
      </w:r>
      <w:r w:rsidR="006354AE">
        <w:rPr>
          <w:rFonts w:ascii="Arial" w:hAnsi="Arial" w:cs="Arial"/>
        </w:rPr>
        <w:t xml:space="preserve"> </w:t>
      </w:r>
      <w:r w:rsidR="006354AE" w:rsidRPr="00E918BD">
        <w:rPr>
          <w:rFonts w:ascii="Arial" w:hAnsi="Arial" w:cs="Arial"/>
        </w:rPr>
        <w:t>14</w:t>
      </w:r>
      <w:r w:rsidR="006354AE">
        <w:rPr>
          <w:rFonts w:ascii="Arial" w:hAnsi="Arial" w:cs="Arial"/>
        </w:rPr>
        <w:t>,</w:t>
      </w:r>
      <w:r w:rsidRPr="00E918BD">
        <w:rPr>
          <w:rFonts w:ascii="Arial" w:hAnsi="Arial" w:cs="Arial"/>
        </w:rPr>
        <w:t xml:space="preserve"> 2025</w:t>
      </w:r>
    </w:p>
    <w:p w14:paraId="23B9DDF9" w14:textId="77777777" w:rsidR="006354AE" w:rsidRPr="006354AE" w:rsidRDefault="006354AE" w:rsidP="006354AE">
      <w:pPr>
        <w:spacing w:after="0" w:line="240" w:lineRule="auto"/>
        <w:rPr>
          <w:rFonts w:ascii="Arial" w:hAnsi="Arial" w:cs="Arial"/>
          <w:sz w:val="18"/>
          <w:szCs w:val="18"/>
        </w:rPr>
      </w:pPr>
    </w:p>
    <w:p w14:paraId="5A463EAA" w14:textId="2C854DAF" w:rsidR="00E918BD" w:rsidRPr="00E918BD" w:rsidRDefault="00E918BD" w:rsidP="006354AE">
      <w:pPr>
        <w:spacing w:after="0" w:line="240" w:lineRule="auto"/>
        <w:rPr>
          <w:rFonts w:ascii="Arial" w:hAnsi="Arial" w:cs="Arial"/>
        </w:rPr>
      </w:pPr>
      <w:r w:rsidRPr="006354AE">
        <w:rPr>
          <w:rFonts w:ascii="Arial" w:hAnsi="Arial" w:cs="Arial"/>
          <w:b/>
          <w:bCs/>
        </w:rPr>
        <w:t>NAME AND PRONOUN</w:t>
      </w:r>
      <w:r w:rsidRPr="00E918BD">
        <w:rPr>
          <w:rFonts w:ascii="Arial" w:hAnsi="Arial" w:cs="Arial"/>
        </w:rPr>
        <w:t xml:space="preserve">: Media Organizations in the USA (they/them) </w:t>
      </w:r>
    </w:p>
    <w:sectPr w:rsidR="00E918BD" w:rsidRPr="00E918BD" w:rsidSect="006354AE">
      <w:headerReference w:type="default" r:id="rId15"/>
      <w:footerReference w:type="default" r:id="rId16"/>
      <w:headerReference w:type="first" r:id="rId17"/>
      <w:footerReference w:type="first" r:id="rId18"/>
      <w:pgSz w:w="12240" w:h="15840"/>
      <w:pgMar w:top="720" w:right="720" w:bottom="21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9825C" w14:textId="77777777" w:rsidR="00E918BD" w:rsidRDefault="00E918BD" w:rsidP="00E918BD">
      <w:pPr>
        <w:spacing w:after="0" w:line="240" w:lineRule="auto"/>
      </w:pPr>
      <w:r>
        <w:separator/>
      </w:r>
    </w:p>
  </w:endnote>
  <w:endnote w:type="continuationSeparator" w:id="0">
    <w:p w14:paraId="52F9C98A" w14:textId="77777777" w:rsidR="00E918BD" w:rsidRDefault="00E918BD" w:rsidP="00E91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2067" w14:textId="7EC13264" w:rsidR="006354AE" w:rsidRPr="00234918" w:rsidRDefault="006354AE" w:rsidP="006354AE">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295FF3E9" w14:textId="1261F4BE" w:rsidR="006354AE" w:rsidRDefault="006354AE" w:rsidP="006354AE">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F6600" w14:textId="65325DAE" w:rsidR="006354AE" w:rsidRDefault="006354AE" w:rsidP="006354AE">
    <w:pPr>
      <w:pStyle w:val="Footer"/>
      <w:jc w:val="right"/>
    </w:pPr>
    <w:r>
      <w:rPr>
        <w:noProof/>
      </w:rPr>
      <w:drawing>
        <wp:inline distT="0" distB="0" distL="0" distR="0" wp14:anchorId="5840D478" wp14:editId="4A23EDE3">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613C5" w14:textId="77777777" w:rsidR="00E918BD" w:rsidRDefault="00E918BD" w:rsidP="00E918BD">
      <w:pPr>
        <w:spacing w:after="0" w:line="240" w:lineRule="auto"/>
      </w:pPr>
      <w:r>
        <w:separator/>
      </w:r>
    </w:p>
  </w:footnote>
  <w:footnote w:type="continuationSeparator" w:id="0">
    <w:p w14:paraId="56F30920" w14:textId="77777777" w:rsidR="00E918BD" w:rsidRDefault="00E918BD" w:rsidP="00E91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FCC98" w14:textId="728FBB19" w:rsidR="00E918BD" w:rsidRPr="00E918BD" w:rsidRDefault="00E918BD" w:rsidP="00E918BD">
    <w:pPr>
      <w:rPr>
        <w:sz w:val="20"/>
        <w:szCs w:val="20"/>
      </w:rPr>
    </w:pPr>
    <w:r w:rsidRPr="00E918BD">
      <w:rPr>
        <w:rFonts w:ascii="Arial" w:hAnsi="Arial" w:cs="Arial"/>
        <w:sz w:val="20"/>
        <w:szCs w:val="20"/>
      </w:rPr>
      <w:t xml:space="preserve">First UA: 37/25 Index: AMR 51/9251/2025 </w:t>
    </w:r>
    <w:proofErr w:type="gramStart"/>
    <w:r w:rsidRPr="00E918BD">
      <w:rPr>
        <w:rFonts w:ascii="Arial" w:hAnsi="Arial" w:cs="Arial"/>
        <w:sz w:val="20"/>
        <w:szCs w:val="20"/>
      </w:rPr>
      <w:t xml:space="preserve">USA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918BD">
      <w:rPr>
        <w:rFonts w:ascii="Arial" w:hAnsi="Arial" w:cs="Arial"/>
        <w:sz w:val="20"/>
        <w:szCs w:val="20"/>
      </w:rPr>
      <w:t xml:space="preserve">Date: 10 April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9982" w14:textId="0AA8960A" w:rsidR="006354AE" w:rsidRPr="006354AE" w:rsidRDefault="006354AE" w:rsidP="006354AE">
    <w:pPr>
      <w:rPr>
        <w:sz w:val="20"/>
        <w:szCs w:val="20"/>
      </w:rPr>
    </w:pPr>
    <w:r w:rsidRPr="00E918BD">
      <w:rPr>
        <w:rFonts w:ascii="Arial" w:hAnsi="Arial" w:cs="Arial"/>
        <w:sz w:val="20"/>
        <w:szCs w:val="20"/>
      </w:rPr>
      <w:t xml:space="preserve">First UA: 37/25 Index: AMR 51/9251/2025 </w:t>
    </w:r>
    <w:proofErr w:type="gramStart"/>
    <w:r w:rsidRPr="00E918BD">
      <w:rPr>
        <w:rFonts w:ascii="Arial" w:hAnsi="Arial" w:cs="Arial"/>
        <w:sz w:val="20"/>
        <w:szCs w:val="20"/>
      </w:rPr>
      <w:t xml:space="preserve">USA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918BD">
      <w:rPr>
        <w:rFonts w:ascii="Arial" w:hAnsi="Arial" w:cs="Arial"/>
        <w:sz w:val="20"/>
        <w:szCs w:val="20"/>
      </w:rPr>
      <w:t xml:space="preserve">Date: 10 April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15D91"/>
    <w:multiLevelType w:val="hybridMultilevel"/>
    <w:tmpl w:val="92FC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E0915"/>
    <w:multiLevelType w:val="hybridMultilevel"/>
    <w:tmpl w:val="17C0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F4EB5"/>
    <w:multiLevelType w:val="hybridMultilevel"/>
    <w:tmpl w:val="98B26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1"/>
  </w:num>
  <w:num w:numId="2" w16cid:durableId="2137335301">
    <w:abstractNumId w:val="3"/>
  </w:num>
  <w:num w:numId="3" w16cid:durableId="1755470157">
    <w:abstractNumId w:val="0"/>
  </w:num>
  <w:num w:numId="4" w16cid:durableId="505287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BD"/>
    <w:rsid w:val="00097AC9"/>
    <w:rsid w:val="001A0793"/>
    <w:rsid w:val="004101A8"/>
    <w:rsid w:val="006354AE"/>
    <w:rsid w:val="00C9001E"/>
    <w:rsid w:val="00E918BD"/>
    <w:rsid w:val="00EE3EE3"/>
    <w:rsid w:val="00FD7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63113"/>
  <w15:chartTrackingRefBased/>
  <w15:docId w15:val="{ED4ABCC3-35BB-4225-9175-A91DEC2D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8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8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8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8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8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8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8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8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8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8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8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8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8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8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8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8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8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8BD"/>
    <w:rPr>
      <w:rFonts w:eastAsiaTheme="majorEastAsia" w:cstheme="majorBidi"/>
      <w:color w:val="272727" w:themeColor="text1" w:themeTint="D8"/>
    </w:rPr>
  </w:style>
  <w:style w:type="paragraph" w:styleId="Title">
    <w:name w:val="Title"/>
    <w:basedOn w:val="Normal"/>
    <w:next w:val="Normal"/>
    <w:link w:val="TitleChar"/>
    <w:uiPriority w:val="10"/>
    <w:qFormat/>
    <w:rsid w:val="00E91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8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8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8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8BD"/>
    <w:pPr>
      <w:spacing w:before="160"/>
      <w:jc w:val="center"/>
    </w:pPr>
    <w:rPr>
      <w:i/>
      <w:iCs/>
      <w:color w:val="404040" w:themeColor="text1" w:themeTint="BF"/>
    </w:rPr>
  </w:style>
  <w:style w:type="character" w:customStyle="1" w:styleId="QuoteChar">
    <w:name w:val="Quote Char"/>
    <w:basedOn w:val="DefaultParagraphFont"/>
    <w:link w:val="Quote"/>
    <w:uiPriority w:val="29"/>
    <w:rsid w:val="00E918BD"/>
    <w:rPr>
      <w:i/>
      <w:iCs/>
      <w:color w:val="404040" w:themeColor="text1" w:themeTint="BF"/>
    </w:rPr>
  </w:style>
  <w:style w:type="paragraph" w:styleId="ListParagraph">
    <w:name w:val="List Paragraph"/>
    <w:basedOn w:val="Normal"/>
    <w:uiPriority w:val="34"/>
    <w:qFormat/>
    <w:rsid w:val="00E918BD"/>
    <w:pPr>
      <w:ind w:left="720"/>
      <w:contextualSpacing/>
    </w:pPr>
  </w:style>
  <w:style w:type="character" w:styleId="IntenseEmphasis">
    <w:name w:val="Intense Emphasis"/>
    <w:basedOn w:val="DefaultParagraphFont"/>
    <w:uiPriority w:val="21"/>
    <w:qFormat/>
    <w:rsid w:val="00E918BD"/>
    <w:rPr>
      <w:i/>
      <w:iCs/>
      <w:color w:val="0F4761" w:themeColor="accent1" w:themeShade="BF"/>
    </w:rPr>
  </w:style>
  <w:style w:type="paragraph" w:styleId="IntenseQuote">
    <w:name w:val="Intense Quote"/>
    <w:basedOn w:val="Normal"/>
    <w:next w:val="Normal"/>
    <w:link w:val="IntenseQuoteChar"/>
    <w:uiPriority w:val="30"/>
    <w:qFormat/>
    <w:rsid w:val="00E91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8BD"/>
    <w:rPr>
      <w:i/>
      <w:iCs/>
      <w:color w:val="0F4761" w:themeColor="accent1" w:themeShade="BF"/>
    </w:rPr>
  </w:style>
  <w:style w:type="character" w:styleId="IntenseReference">
    <w:name w:val="Intense Reference"/>
    <w:basedOn w:val="DefaultParagraphFont"/>
    <w:uiPriority w:val="32"/>
    <w:qFormat/>
    <w:rsid w:val="00E918BD"/>
    <w:rPr>
      <w:b/>
      <w:bCs/>
      <w:smallCaps/>
      <w:color w:val="0F4761" w:themeColor="accent1" w:themeShade="BF"/>
      <w:spacing w:val="5"/>
    </w:rPr>
  </w:style>
  <w:style w:type="paragraph" w:styleId="Header">
    <w:name w:val="header"/>
    <w:basedOn w:val="Normal"/>
    <w:link w:val="HeaderChar"/>
    <w:uiPriority w:val="99"/>
    <w:unhideWhenUsed/>
    <w:rsid w:val="00E91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8BD"/>
  </w:style>
  <w:style w:type="paragraph" w:styleId="Footer">
    <w:name w:val="footer"/>
    <w:basedOn w:val="Normal"/>
    <w:link w:val="FooterChar"/>
    <w:uiPriority w:val="99"/>
    <w:unhideWhenUsed/>
    <w:rsid w:val="00E91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8BD"/>
  </w:style>
  <w:style w:type="character" w:styleId="Hyperlink">
    <w:name w:val="Hyperlink"/>
    <w:rsid w:val="00E918BD"/>
    <w:rPr>
      <w:color w:val="0000FF"/>
      <w:u w:val="single"/>
    </w:rPr>
  </w:style>
  <w:style w:type="paragraph" w:customStyle="1" w:styleId="paragraph">
    <w:name w:val="paragraph"/>
    <w:basedOn w:val="Normal"/>
    <w:rsid w:val="00E918B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918BD"/>
  </w:style>
  <w:style w:type="character" w:styleId="UnresolvedMention">
    <w:name w:val="Unresolved Mention"/>
    <w:basedOn w:val="DefaultParagraphFont"/>
    <w:uiPriority w:val="99"/>
    <w:semiHidden/>
    <w:unhideWhenUsed/>
    <w:rsid w:val="00E918BD"/>
    <w:rPr>
      <w:color w:val="605E5C"/>
      <w:shd w:val="clear" w:color="auto" w:fill="E1DFDD"/>
    </w:rPr>
  </w:style>
  <w:style w:type="character" w:styleId="CommentReference">
    <w:name w:val="annotation reference"/>
    <w:basedOn w:val="DefaultParagraphFont"/>
    <w:uiPriority w:val="99"/>
    <w:semiHidden/>
    <w:unhideWhenUsed/>
    <w:rsid w:val="006354AE"/>
    <w:rPr>
      <w:sz w:val="16"/>
      <w:szCs w:val="16"/>
    </w:rPr>
  </w:style>
  <w:style w:type="paragraph" w:styleId="CommentText">
    <w:name w:val="annotation text"/>
    <w:basedOn w:val="Normal"/>
    <w:link w:val="CommentTextChar"/>
    <w:uiPriority w:val="99"/>
    <w:unhideWhenUsed/>
    <w:rsid w:val="006354AE"/>
    <w:pPr>
      <w:spacing w:line="240" w:lineRule="auto"/>
    </w:pPr>
    <w:rPr>
      <w:sz w:val="20"/>
      <w:szCs w:val="20"/>
    </w:rPr>
  </w:style>
  <w:style w:type="character" w:customStyle="1" w:styleId="CommentTextChar">
    <w:name w:val="Comment Text Char"/>
    <w:basedOn w:val="DefaultParagraphFont"/>
    <w:link w:val="CommentText"/>
    <w:uiPriority w:val="99"/>
    <w:rsid w:val="006354AE"/>
    <w:rPr>
      <w:sz w:val="20"/>
      <w:szCs w:val="20"/>
    </w:rPr>
  </w:style>
  <w:style w:type="paragraph" w:styleId="CommentSubject">
    <w:name w:val="annotation subject"/>
    <w:basedOn w:val="CommentText"/>
    <w:next w:val="CommentText"/>
    <w:link w:val="CommentSubjectChar"/>
    <w:uiPriority w:val="99"/>
    <w:semiHidden/>
    <w:unhideWhenUsed/>
    <w:rsid w:val="006354AE"/>
    <w:rPr>
      <w:b/>
      <w:bCs/>
    </w:rPr>
  </w:style>
  <w:style w:type="character" w:customStyle="1" w:styleId="CommentSubjectChar">
    <w:name w:val="Comment Subject Char"/>
    <w:basedOn w:val="CommentTextChar"/>
    <w:link w:val="CommentSubject"/>
    <w:uiPriority w:val="99"/>
    <w:semiHidden/>
    <w:rsid w:val="006354AE"/>
    <w:rPr>
      <w:b/>
      <w:bCs/>
      <w:sz w:val="20"/>
      <w:szCs w:val="20"/>
    </w:rPr>
  </w:style>
  <w:style w:type="character" w:styleId="FollowedHyperlink">
    <w:name w:val="FollowedHyperlink"/>
    <w:basedOn w:val="DefaultParagraphFont"/>
    <w:uiPriority w:val="99"/>
    <w:semiHidden/>
    <w:unhideWhenUsed/>
    <w:rsid w:val="004101A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611264">
      <w:bodyDiv w:val="1"/>
      <w:marLeft w:val="0"/>
      <w:marRight w:val="0"/>
      <w:marTop w:val="0"/>
      <w:marBottom w:val="0"/>
      <w:divBdr>
        <w:top w:val="none" w:sz="0" w:space="0" w:color="auto"/>
        <w:left w:val="none" w:sz="0" w:space="0" w:color="auto"/>
        <w:bottom w:val="none" w:sz="0" w:space="0" w:color="auto"/>
        <w:right w:val="none" w:sz="0" w:space="0" w:color="auto"/>
      </w:divBdr>
      <w:divsChild>
        <w:div w:id="1711883384">
          <w:marLeft w:val="0"/>
          <w:marRight w:val="0"/>
          <w:marTop w:val="0"/>
          <w:marBottom w:val="0"/>
          <w:divBdr>
            <w:top w:val="none" w:sz="0" w:space="0" w:color="auto"/>
            <w:left w:val="none" w:sz="0" w:space="0" w:color="auto"/>
            <w:bottom w:val="none" w:sz="0" w:space="0" w:color="auto"/>
            <w:right w:val="none" w:sz="0" w:space="0" w:color="auto"/>
          </w:divBdr>
        </w:div>
        <w:div w:id="1125738666">
          <w:marLeft w:val="0"/>
          <w:marRight w:val="0"/>
          <w:marTop w:val="0"/>
          <w:marBottom w:val="0"/>
          <w:divBdr>
            <w:top w:val="none" w:sz="0" w:space="0" w:color="auto"/>
            <w:left w:val="none" w:sz="0" w:space="0" w:color="auto"/>
            <w:bottom w:val="none" w:sz="0" w:space="0" w:color="auto"/>
            <w:right w:val="none" w:sz="0" w:space="0" w:color="auto"/>
          </w:divBdr>
        </w:div>
        <w:div w:id="1468474603">
          <w:marLeft w:val="0"/>
          <w:marRight w:val="0"/>
          <w:marTop w:val="0"/>
          <w:marBottom w:val="0"/>
          <w:divBdr>
            <w:top w:val="none" w:sz="0" w:space="0" w:color="auto"/>
            <w:left w:val="none" w:sz="0" w:space="0" w:color="auto"/>
            <w:bottom w:val="none" w:sz="0" w:space="0" w:color="auto"/>
            <w:right w:val="none" w:sz="0" w:space="0" w:color="auto"/>
          </w:divBdr>
        </w:div>
        <w:div w:id="1526481994">
          <w:marLeft w:val="0"/>
          <w:marRight w:val="0"/>
          <w:marTop w:val="0"/>
          <w:marBottom w:val="0"/>
          <w:divBdr>
            <w:top w:val="none" w:sz="0" w:space="0" w:color="auto"/>
            <w:left w:val="none" w:sz="0" w:space="0" w:color="auto"/>
            <w:bottom w:val="none" w:sz="0" w:space="0" w:color="auto"/>
            <w:right w:val="none" w:sz="0" w:space="0" w:color="auto"/>
          </w:divBdr>
        </w:div>
        <w:div w:id="1469780819">
          <w:marLeft w:val="0"/>
          <w:marRight w:val="0"/>
          <w:marTop w:val="0"/>
          <w:marBottom w:val="0"/>
          <w:divBdr>
            <w:top w:val="none" w:sz="0" w:space="0" w:color="auto"/>
            <w:left w:val="none" w:sz="0" w:space="0" w:color="auto"/>
            <w:bottom w:val="none" w:sz="0" w:space="0" w:color="auto"/>
            <w:right w:val="none" w:sz="0" w:space="0" w:color="auto"/>
          </w:divBdr>
        </w:div>
        <w:div w:id="1507742795">
          <w:marLeft w:val="0"/>
          <w:marRight w:val="0"/>
          <w:marTop w:val="0"/>
          <w:marBottom w:val="0"/>
          <w:divBdr>
            <w:top w:val="none" w:sz="0" w:space="0" w:color="auto"/>
            <w:left w:val="none" w:sz="0" w:space="0" w:color="auto"/>
            <w:bottom w:val="none" w:sz="0" w:space="0" w:color="auto"/>
            <w:right w:val="none" w:sz="0" w:space="0" w:color="auto"/>
          </w:divBdr>
        </w:div>
        <w:div w:id="1720400146">
          <w:marLeft w:val="0"/>
          <w:marRight w:val="0"/>
          <w:marTop w:val="0"/>
          <w:marBottom w:val="0"/>
          <w:divBdr>
            <w:top w:val="none" w:sz="0" w:space="0" w:color="auto"/>
            <w:left w:val="none" w:sz="0" w:space="0" w:color="auto"/>
            <w:bottom w:val="none" w:sz="0" w:space="0" w:color="auto"/>
            <w:right w:val="none" w:sz="0" w:space="0" w:color="auto"/>
          </w:divBdr>
        </w:div>
        <w:div w:id="1884637648">
          <w:marLeft w:val="0"/>
          <w:marRight w:val="0"/>
          <w:marTop w:val="0"/>
          <w:marBottom w:val="0"/>
          <w:divBdr>
            <w:top w:val="none" w:sz="0" w:space="0" w:color="auto"/>
            <w:left w:val="none" w:sz="0" w:space="0" w:color="auto"/>
            <w:bottom w:val="none" w:sz="0" w:space="0" w:color="auto"/>
            <w:right w:val="none" w:sz="0" w:space="0" w:color="auto"/>
          </w:divBdr>
        </w:div>
        <w:div w:id="1639073581">
          <w:marLeft w:val="0"/>
          <w:marRight w:val="0"/>
          <w:marTop w:val="0"/>
          <w:marBottom w:val="0"/>
          <w:divBdr>
            <w:top w:val="none" w:sz="0" w:space="0" w:color="auto"/>
            <w:left w:val="none" w:sz="0" w:space="0" w:color="auto"/>
            <w:bottom w:val="none" w:sz="0" w:space="0" w:color="auto"/>
            <w:right w:val="none" w:sz="0" w:space="0" w:color="auto"/>
          </w:divBdr>
        </w:div>
      </w:divsChild>
    </w:div>
    <w:div w:id="1884756532">
      <w:bodyDiv w:val="1"/>
      <w:marLeft w:val="0"/>
      <w:marRight w:val="0"/>
      <w:marTop w:val="0"/>
      <w:marBottom w:val="0"/>
      <w:divBdr>
        <w:top w:val="none" w:sz="0" w:space="0" w:color="auto"/>
        <w:left w:val="none" w:sz="0" w:space="0" w:color="auto"/>
        <w:bottom w:val="none" w:sz="0" w:space="0" w:color="auto"/>
        <w:right w:val="none" w:sz="0" w:space="0" w:color="auto"/>
      </w:divBdr>
      <w:divsChild>
        <w:div w:id="670255741">
          <w:marLeft w:val="0"/>
          <w:marRight w:val="0"/>
          <w:marTop w:val="0"/>
          <w:marBottom w:val="0"/>
          <w:divBdr>
            <w:top w:val="none" w:sz="0" w:space="0" w:color="auto"/>
            <w:left w:val="none" w:sz="0" w:space="0" w:color="auto"/>
            <w:bottom w:val="none" w:sz="0" w:space="0" w:color="auto"/>
            <w:right w:val="none" w:sz="0" w:space="0" w:color="auto"/>
          </w:divBdr>
        </w:div>
        <w:div w:id="716664712">
          <w:marLeft w:val="0"/>
          <w:marRight w:val="0"/>
          <w:marTop w:val="0"/>
          <w:marBottom w:val="0"/>
          <w:divBdr>
            <w:top w:val="none" w:sz="0" w:space="0" w:color="auto"/>
            <w:left w:val="none" w:sz="0" w:space="0" w:color="auto"/>
            <w:bottom w:val="none" w:sz="0" w:space="0" w:color="auto"/>
            <w:right w:val="none" w:sz="0" w:space="0" w:color="auto"/>
          </w:divBdr>
        </w:div>
        <w:div w:id="1368875971">
          <w:marLeft w:val="0"/>
          <w:marRight w:val="0"/>
          <w:marTop w:val="0"/>
          <w:marBottom w:val="0"/>
          <w:divBdr>
            <w:top w:val="none" w:sz="0" w:space="0" w:color="auto"/>
            <w:left w:val="none" w:sz="0" w:space="0" w:color="auto"/>
            <w:bottom w:val="none" w:sz="0" w:space="0" w:color="auto"/>
            <w:right w:val="none" w:sz="0" w:space="0" w:color="auto"/>
          </w:divBdr>
        </w:div>
        <w:div w:id="1705010776">
          <w:marLeft w:val="0"/>
          <w:marRight w:val="0"/>
          <w:marTop w:val="0"/>
          <w:marBottom w:val="0"/>
          <w:divBdr>
            <w:top w:val="none" w:sz="0" w:space="0" w:color="auto"/>
            <w:left w:val="none" w:sz="0" w:space="0" w:color="auto"/>
            <w:bottom w:val="none" w:sz="0" w:space="0" w:color="auto"/>
            <w:right w:val="none" w:sz="0" w:space="0" w:color="auto"/>
          </w:divBdr>
        </w:div>
        <w:div w:id="1544059257">
          <w:marLeft w:val="0"/>
          <w:marRight w:val="0"/>
          <w:marTop w:val="0"/>
          <w:marBottom w:val="0"/>
          <w:divBdr>
            <w:top w:val="none" w:sz="0" w:space="0" w:color="auto"/>
            <w:left w:val="none" w:sz="0" w:space="0" w:color="auto"/>
            <w:bottom w:val="none" w:sz="0" w:space="0" w:color="auto"/>
            <w:right w:val="none" w:sz="0" w:space="0" w:color="auto"/>
          </w:divBdr>
        </w:div>
        <w:div w:id="1088575052">
          <w:marLeft w:val="0"/>
          <w:marRight w:val="0"/>
          <w:marTop w:val="0"/>
          <w:marBottom w:val="0"/>
          <w:divBdr>
            <w:top w:val="none" w:sz="0" w:space="0" w:color="auto"/>
            <w:left w:val="none" w:sz="0" w:space="0" w:color="auto"/>
            <w:bottom w:val="none" w:sz="0" w:space="0" w:color="auto"/>
            <w:right w:val="none" w:sz="0" w:space="0" w:color="auto"/>
          </w:divBdr>
        </w:div>
        <w:div w:id="912817796">
          <w:marLeft w:val="0"/>
          <w:marRight w:val="0"/>
          <w:marTop w:val="0"/>
          <w:marBottom w:val="0"/>
          <w:divBdr>
            <w:top w:val="none" w:sz="0" w:space="0" w:color="auto"/>
            <w:left w:val="none" w:sz="0" w:space="0" w:color="auto"/>
            <w:bottom w:val="none" w:sz="0" w:space="0" w:color="auto"/>
            <w:right w:val="none" w:sz="0" w:space="0" w:color="auto"/>
          </w:divBdr>
        </w:div>
        <w:div w:id="952371473">
          <w:marLeft w:val="0"/>
          <w:marRight w:val="0"/>
          <w:marTop w:val="0"/>
          <w:marBottom w:val="0"/>
          <w:divBdr>
            <w:top w:val="none" w:sz="0" w:space="0" w:color="auto"/>
            <w:left w:val="none" w:sz="0" w:space="0" w:color="auto"/>
            <w:bottom w:val="none" w:sz="0" w:space="0" w:color="auto"/>
            <w:right w:val="none" w:sz="0" w:space="0" w:color="auto"/>
          </w:divBdr>
        </w:div>
        <w:div w:id="1256287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c.gov" TargetMode="External"/><Relationship Id="rId13" Type="http://schemas.openxmlformats.org/officeDocument/2006/relationships/hyperlink" Target="https://truthsocial.com/@realDonaldTrump/posts/112248653824267212"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static01.nyt.com/newsgraphics/documenttools/340343f285781674/6da3eb69-full.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fcc.gov/public/attachments/DOC-409054A1.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whitehouse.gov/presidential-actions/2025/02/ensuring-accountability-for-all-agen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cc.gov/about/overview" TargetMode="External"/><Relationship Id="rId14" Type="http://schemas.openxmlformats.org/officeDocument/2006/relationships/hyperlink" Target="https://x.com/BrendanCarrFCC/status/1895211283089367318/photo/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3</cp:revision>
  <dcterms:created xsi:type="dcterms:W3CDTF">2025-04-11T19:04:00Z</dcterms:created>
  <dcterms:modified xsi:type="dcterms:W3CDTF">2025-04-11T20:17:00Z</dcterms:modified>
</cp:coreProperties>
</file>