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18A1E" w14:textId="77777777" w:rsidR="00F30F94" w:rsidRPr="00F30F94" w:rsidRDefault="00F30F94" w:rsidP="00F30F94">
      <w:pPr>
        <w:spacing w:line="240" w:lineRule="auto"/>
        <w:rPr>
          <w:rFonts w:ascii="Arial" w:hAnsi="Arial" w:cs="Arial"/>
          <w:sz w:val="60"/>
          <w:szCs w:val="60"/>
        </w:rPr>
      </w:pPr>
      <w:r w:rsidRPr="00F30F94">
        <w:rPr>
          <w:rFonts w:ascii="Arial" w:hAnsi="Arial" w:cs="Arial"/>
          <w:sz w:val="60"/>
          <w:szCs w:val="60"/>
          <w:highlight w:val="yellow"/>
        </w:rPr>
        <w:t>URGENT ACTION</w:t>
      </w:r>
      <w:r w:rsidRPr="00F30F94">
        <w:rPr>
          <w:rFonts w:ascii="Arial" w:hAnsi="Arial" w:cs="Arial"/>
          <w:sz w:val="60"/>
          <w:szCs w:val="60"/>
        </w:rPr>
        <w:t xml:space="preserve"> </w:t>
      </w:r>
    </w:p>
    <w:p w14:paraId="78ED05A4" w14:textId="37FE4B75" w:rsidR="00F30F94" w:rsidRPr="00F30F94" w:rsidRDefault="00F30F94" w:rsidP="00F30F94">
      <w:pPr>
        <w:spacing w:after="0" w:line="240" w:lineRule="auto"/>
        <w:rPr>
          <w:rFonts w:ascii="Arial" w:hAnsi="Arial" w:cs="Arial"/>
          <w:b/>
          <w:bCs/>
          <w:sz w:val="28"/>
          <w:szCs w:val="28"/>
        </w:rPr>
      </w:pPr>
      <w:r w:rsidRPr="00F30F94">
        <w:rPr>
          <w:rFonts w:ascii="Arial" w:hAnsi="Arial" w:cs="Arial"/>
          <w:b/>
          <w:bCs/>
          <w:sz w:val="28"/>
          <w:szCs w:val="28"/>
        </w:rPr>
        <w:t xml:space="preserve">RESTORE HEALTHCARE FOR ASYLUM SEEKER </w:t>
      </w:r>
    </w:p>
    <w:p w14:paraId="313DF8DD" w14:textId="16581CDC" w:rsidR="00F30F94" w:rsidRDefault="00F30F94" w:rsidP="00F30F94">
      <w:pPr>
        <w:spacing w:after="0" w:line="240" w:lineRule="auto"/>
        <w:rPr>
          <w:rFonts w:ascii="Arial" w:hAnsi="Arial" w:cs="Arial"/>
          <w:b/>
          <w:bCs/>
          <w:sz w:val="22"/>
          <w:szCs w:val="22"/>
        </w:rPr>
      </w:pPr>
      <w:r w:rsidRPr="00F30F94">
        <w:rPr>
          <w:rFonts w:ascii="Arial" w:hAnsi="Arial" w:cs="Arial"/>
          <w:b/>
          <w:bCs/>
          <w:sz w:val="22"/>
          <w:szCs w:val="22"/>
        </w:rPr>
        <w:t>Since March</w:t>
      </w:r>
      <w:r w:rsidR="007C3690">
        <w:rPr>
          <w:rFonts w:ascii="Arial" w:hAnsi="Arial" w:cs="Arial"/>
          <w:b/>
          <w:bCs/>
          <w:sz w:val="22"/>
          <w:szCs w:val="22"/>
        </w:rPr>
        <w:t xml:space="preserve"> </w:t>
      </w:r>
      <w:r w:rsidR="007C3690" w:rsidRPr="00F30F94">
        <w:rPr>
          <w:rFonts w:ascii="Arial" w:hAnsi="Arial" w:cs="Arial"/>
          <w:b/>
          <w:bCs/>
          <w:sz w:val="22"/>
          <w:szCs w:val="22"/>
        </w:rPr>
        <w:t>19</w:t>
      </w:r>
      <w:r w:rsidRPr="00F30F94">
        <w:rPr>
          <w:rFonts w:ascii="Arial" w:hAnsi="Arial" w:cs="Arial"/>
          <w:b/>
          <w:bCs/>
          <w:sz w:val="22"/>
          <w:szCs w:val="22"/>
        </w:rPr>
        <w:t>, Afghan asylum seeker Tabriz Saifi has finally been able to receive free life</w:t>
      </w:r>
      <w:r w:rsidR="00916D36">
        <w:rPr>
          <w:rFonts w:ascii="Arial" w:hAnsi="Arial" w:cs="Arial"/>
          <w:b/>
          <w:bCs/>
          <w:sz w:val="22"/>
          <w:szCs w:val="22"/>
        </w:rPr>
        <w:t xml:space="preserve"> </w:t>
      </w:r>
      <w:r w:rsidRPr="00F30F94">
        <w:rPr>
          <w:rFonts w:ascii="Arial" w:hAnsi="Arial" w:cs="Arial"/>
          <w:b/>
          <w:bCs/>
          <w:sz w:val="22"/>
          <w:szCs w:val="22"/>
        </w:rPr>
        <w:t xml:space="preserve">sustaining dialysis three times a week, though at a hospital far from his home in Bursa province, Türkiye. This is only a partial restoration of his healthcare access, as it does not cover essential medication or treatment for his two amputated fingers, a result of his diabetes. To address all of Saifi’s complex health needs, the Directorate of Migration Management must fully restore his access to healthcare. </w:t>
      </w:r>
    </w:p>
    <w:p w14:paraId="4E4099AE" w14:textId="77777777" w:rsidR="00F30F94" w:rsidRPr="00F30F94" w:rsidRDefault="00F30F94" w:rsidP="00F30F94">
      <w:pPr>
        <w:spacing w:after="0" w:line="240" w:lineRule="auto"/>
        <w:rPr>
          <w:rFonts w:ascii="Arial" w:hAnsi="Arial" w:cs="Arial"/>
          <w:b/>
          <w:bCs/>
          <w:sz w:val="18"/>
          <w:szCs w:val="18"/>
        </w:rPr>
      </w:pPr>
    </w:p>
    <w:p w14:paraId="4BAAA5DF" w14:textId="77777777" w:rsidR="00F30F94" w:rsidRPr="00E42F62" w:rsidRDefault="00F30F94" w:rsidP="00F30F94">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6CAA4BBA" w14:textId="77777777" w:rsidR="00F30F94" w:rsidRDefault="00F30F94" w:rsidP="00F30F94">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5C28181A" w14:textId="5AA58C90" w:rsidR="00F30F94" w:rsidRDefault="00F30F94" w:rsidP="00F30F94">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Second 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22</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25</w:t>
      </w:r>
      <w:r w:rsidRPr="002931D0">
        <w:rPr>
          <w:rStyle w:val="normaltextrun"/>
          <w:rFonts w:ascii="Arial" w:eastAsiaTheme="majorEastAsia" w:hAnsi="Arial" w:cs="Arial"/>
          <w:sz w:val="20"/>
          <w:szCs w:val="20"/>
        </w:rPr>
        <w:t>. We share this number with the officials we are trying to persuade.</w:t>
      </w:r>
    </w:p>
    <w:p w14:paraId="218187FF" w14:textId="77777777" w:rsidR="00F30F94" w:rsidRPr="00F30F94" w:rsidRDefault="00F30F94" w:rsidP="00F30F94">
      <w:pPr>
        <w:spacing w:after="0" w:line="240" w:lineRule="auto"/>
        <w:rPr>
          <w:rFonts w:ascii="Arial" w:hAnsi="Arial" w:cs="Arial"/>
          <w:sz w:val="18"/>
          <w:szCs w:val="18"/>
        </w:rPr>
      </w:pPr>
    </w:p>
    <w:p w14:paraId="2110446B" w14:textId="77777777" w:rsidR="00F30F94" w:rsidRDefault="00F30F94" w:rsidP="00F30F94">
      <w:pPr>
        <w:spacing w:after="0" w:line="240" w:lineRule="auto"/>
        <w:rPr>
          <w:rFonts w:ascii="Arial" w:hAnsi="Arial" w:cs="Arial"/>
          <w:b/>
          <w:bCs/>
          <w:sz w:val="20"/>
          <w:szCs w:val="20"/>
        </w:rPr>
        <w:sectPr w:rsidR="00F30F94" w:rsidSect="00F30F94">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6F477D69" w14:textId="5DA51773" w:rsidR="00F30F94" w:rsidRPr="00F30F94" w:rsidRDefault="00F30F94" w:rsidP="00F30F94">
      <w:pPr>
        <w:spacing w:after="0" w:line="240" w:lineRule="auto"/>
        <w:rPr>
          <w:rFonts w:ascii="Arial" w:hAnsi="Arial" w:cs="Arial"/>
          <w:b/>
          <w:bCs/>
          <w:sz w:val="20"/>
          <w:szCs w:val="20"/>
        </w:rPr>
      </w:pPr>
      <w:r w:rsidRPr="00F30F94">
        <w:rPr>
          <w:rFonts w:ascii="Arial" w:hAnsi="Arial" w:cs="Arial"/>
          <w:b/>
          <w:bCs/>
          <w:sz w:val="20"/>
          <w:szCs w:val="20"/>
        </w:rPr>
        <w:t xml:space="preserve">Mr. Hüseyin Kök </w:t>
      </w:r>
    </w:p>
    <w:p w14:paraId="1E8C9F28" w14:textId="77777777" w:rsidR="00F30F94" w:rsidRPr="00F30F94" w:rsidRDefault="00F30F94" w:rsidP="00F30F94">
      <w:pPr>
        <w:spacing w:after="0" w:line="240" w:lineRule="auto"/>
        <w:rPr>
          <w:rFonts w:ascii="Arial" w:hAnsi="Arial" w:cs="Arial"/>
          <w:b/>
          <w:bCs/>
          <w:sz w:val="20"/>
          <w:szCs w:val="20"/>
        </w:rPr>
      </w:pPr>
      <w:r w:rsidRPr="00F30F94">
        <w:rPr>
          <w:rFonts w:ascii="Arial" w:hAnsi="Arial" w:cs="Arial"/>
          <w:b/>
          <w:bCs/>
          <w:sz w:val="20"/>
          <w:szCs w:val="20"/>
        </w:rPr>
        <w:t xml:space="preserve">Presidency of Migration Management </w:t>
      </w:r>
    </w:p>
    <w:p w14:paraId="29F51286" w14:textId="77777777" w:rsidR="00F30F94" w:rsidRPr="00F30F94" w:rsidRDefault="00F30F94" w:rsidP="00F30F94">
      <w:pPr>
        <w:spacing w:after="0" w:line="240" w:lineRule="auto"/>
        <w:rPr>
          <w:rFonts w:ascii="Arial" w:hAnsi="Arial" w:cs="Arial"/>
          <w:sz w:val="20"/>
          <w:szCs w:val="20"/>
        </w:rPr>
      </w:pPr>
      <w:proofErr w:type="spellStart"/>
      <w:r w:rsidRPr="00F30F94">
        <w:rPr>
          <w:rFonts w:ascii="Arial" w:hAnsi="Arial" w:cs="Arial"/>
          <w:sz w:val="20"/>
          <w:szCs w:val="20"/>
        </w:rPr>
        <w:t>Çamlıca</w:t>
      </w:r>
      <w:proofErr w:type="spellEnd"/>
      <w:r w:rsidRPr="00F30F94">
        <w:rPr>
          <w:rFonts w:ascii="Arial" w:hAnsi="Arial" w:cs="Arial"/>
          <w:sz w:val="20"/>
          <w:szCs w:val="20"/>
        </w:rPr>
        <w:t xml:space="preserve"> </w:t>
      </w:r>
      <w:proofErr w:type="spellStart"/>
      <w:r w:rsidRPr="00F30F94">
        <w:rPr>
          <w:rFonts w:ascii="Arial" w:hAnsi="Arial" w:cs="Arial"/>
          <w:sz w:val="20"/>
          <w:szCs w:val="20"/>
        </w:rPr>
        <w:t>Mahallesi</w:t>
      </w:r>
      <w:proofErr w:type="spellEnd"/>
      <w:r w:rsidRPr="00F30F94">
        <w:rPr>
          <w:rFonts w:ascii="Arial" w:hAnsi="Arial" w:cs="Arial"/>
          <w:sz w:val="20"/>
          <w:szCs w:val="20"/>
        </w:rPr>
        <w:t xml:space="preserve"> 122. Cadde No:4  </w:t>
      </w:r>
    </w:p>
    <w:p w14:paraId="22487065" w14:textId="77777777" w:rsidR="00F30F94" w:rsidRPr="00F30F94" w:rsidRDefault="00F30F94" w:rsidP="00F30F94">
      <w:pPr>
        <w:spacing w:after="0" w:line="240" w:lineRule="auto"/>
        <w:rPr>
          <w:rFonts w:ascii="Arial" w:hAnsi="Arial" w:cs="Arial"/>
          <w:sz w:val="20"/>
          <w:szCs w:val="20"/>
        </w:rPr>
      </w:pPr>
      <w:proofErr w:type="spellStart"/>
      <w:r w:rsidRPr="00F30F94">
        <w:rPr>
          <w:rFonts w:ascii="Arial" w:hAnsi="Arial" w:cs="Arial"/>
          <w:sz w:val="20"/>
          <w:szCs w:val="20"/>
        </w:rPr>
        <w:t>Yenimahalle</w:t>
      </w:r>
      <w:proofErr w:type="spellEnd"/>
      <w:r w:rsidRPr="00F30F94">
        <w:rPr>
          <w:rFonts w:ascii="Arial" w:hAnsi="Arial" w:cs="Arial"/>
          <w:sz w:val="20"/>
          <w:szCs w:val="20"/>
        </w:rPr>
        <w:t xml:space="preserve">/ANKARA/Türkiye </w:t>
      </w:r>
    </w:p>
    <w:p w14:paraId="2579CB00" w14:textId="4C6D905F" w:rsidR="00F30F94" w:rsidRPr="00F30F94" w:rsidRDefault="00F30F94" w:rsidP="00F30F94">
      <w:pPr>
        <w:spacing w:after="0" w:line="240" w:lineRule="auto"/>
        <w:rPr>
          <w:rFonts w:ascii="Arial" w:hAnsi="Arial" w:cs="Arial"/>
          <w:sz w:val="20"/>
          <w:szCs w:val="20"/>
        </w:rPr>
      </w:pPr>
      <w:r w:rsidRPr="00F30F94">
        <w:rPr>
          <w:rFonts w:ascii="Arial" w:hAnsi="Arial" w:cs="Arial"/>
          <w:sz w:val="20"/>
          <w:szCs w:val="20"/>
        </w:rPr>
        <w:t xml:space="preserve">Fax: +90 312 422 09 00-99 </w:t>
      </w:r>
    </w:p>
    <w:p w14:paraId="0C3EC8E4" w14:textId="77777777" w:rsidR="00F30F94" w:rsidRPr="00F30F94" w:rsidRDefault="00F30F94" w:rsidP="00F30F94">
      <w:pPr>
        <w:spacing w:after="0" w:line="240" w:lineRule="auto"/>
        <w:rPr>
          <w:rFonts w:ascii="Arial" w:hAnsi="Arial" w:cs="Arial"/>
          <w:sz w:val="20"/>
          <w:szCs w:val="20"/>
        </w:rPr>
      </w:pPr>
      <w:r w:rsidRPr="00F30F94">
        <w:rPr>
          <w:rFonts w:ascii="Arial" w:hAnsi="Arial" w:cs="Arial"/>
          <w:sz w:val="20"/>
          <w:szCs w:val="20"/>
        </w:rPr>
        <w:t xml:space="preserve">Email: gocidaresi@goc.gov.tr  </w:t>
      </w:r>
    </w:p>
    <w:p w14:paraId="6CCD939B" w14:textId="279B85D6" w:rsidR="00F30F94" w:rsidRDefault="00F30F94" w:rsidP="00F30F94">
      <w:pPr>
        <w:spacing w:after="0" w:line="240" w:lineRule="auto"/>
        <w:jc w:val="right"/>
        <w:rPr>
          <w:rFonts w:ascii="Arial" w:hAnsi="Arial" w:cs="Arial"/>
          <w:b/>
          <w:bCs/>
          <w:sz w:val="20"/>
          <w:szCs w:val="20"/>
        </w:rPr>
      </w:pPr>
      <w:r>
        <w:rPr>
          <w:rFonts w:ascii="Arial" w:hAnsi="Arial" w:cs="Arial"/>
          <w:b/>
          <w:bCs/>
          <w:i/>
          <w:iCs/>
          <w:sz w:val="20"/>
          <w:szCs w:val="20"/>
        </w:rPr>
        <w:br w:type="column"/>
      </w:r>
      <w:r w:rsidRPr="007F0B0E">
        <w:rPr>
          <w:rFonts w:ascii="Arial" w:hAnsi="Arial" w:cs="Arial"/>
          <w:b/>
          <w:bCs/>
          <w:i/>
          <w:iCs/>
          <w:sz w:val="20"/>
          <w:szCs w:val="20"/>
        </w:rPr>
        <w:t>Send a copy of your letter to the address below</w:t>
      </w:r>
      <w:r>
        <w:rPr>
          <w:rFonts w:ascii="Arial" w:hAnsi="Arial" w:cs="Arial"/>
          <w:b/>
          <w:bCs/>
          <w:sz w:val="20"/>
          <w:szCs w:val="20"/>
        </w:rPr>
        <w:t xml:space="preserve"> </w:t>
      </w:r>
    </w:p>
    <w:p w14:paraId="25A4880A" w14:textId="77777777" w:rsidR="00F30F94" w:rsidRPr="007A2E27" w:rsidRDefault="00F30F94" w:rsidP="00F30F94">
      <w:pPr>
        <w:spacing w:after="0" w:line="240" w:lineRule="auto"/>
        <w:jc w:val="right"/>
        <w:rPr>
          <w:rFonts w:ascii="Arial" w:hAnsi="Arial" w:cs="Arial"/>
          <w:b/>
          <w:bCs/>
          <w:sz w:val="14"/>
          <w:szCs w:val="14"/>
        </w:rPr>
      </w:pPr>
    </w:p>
    <w:p w14:paraId="34039C4F" w14:textId="77777777" w:rsidR="00F30F94" w:rsidRPr="00BF39FD" w:rsidRDefault="00F30F94" w:rsidP="00F30F94">
      <w:pPr>
        <w:spacing w:after="0" w:line="240" w:lineRule="auto"/>
        <w:jc w:val="right"/>
        <w:rPr>
          <w:rFonts w:ascii="Arial" w:hAnsi="Arial" w:cs="Arial"/>
          <w:b/>
          <w:bCs/>
          <w:sz w:val="20"/>
          <w:szCs w:val="20"/>
        </w:rPr>
      </w:pPr>
      <w:r>
        <w:rPr>
          <w:rFonts w:ascii="Arial" w:hAnsi="Arial" w:cs="Arial"/>
          <w:b/>
          <w:bCs/>
          <w:sz w:val="20"/>
          <w:szCs w:val="20"/>
        </w:rPr>
        <w:t xml:space="preserve">CC: </w:t>
      </w:r>
      <w:r w:rsidRPr="00BF39FD">
        <w:rPr>
          <w:rFonts w:ascii="Arial" w:hAnsi="Arial" w:cs="Arial"/>
          <w:b/>
          <w:bCs/>
          <w:sz w:val="20"/>
          <w:szCs w:val="20"/>
        </w:rPr>
        <w:t>Embassy of Türkiye in the United States</w:t>
      </w:r>
    </w:p>
    <w:p w14:paraId="099050C7" w14:textId="77777777" w:rsidR="00F30F94" w:rsidRPr="00BF39FD" w:rsidRDefault="00F30F94" w:rsidP="00F30F94">
      <w:pPr>
        <w:spacing w:after="0" w:line="240" w:lineRule="auto"/>
        <w:jc w:val="right"/>
        <w:rPr>
          <w:rFonts w:ascii="Arial" w:hAnsi="Arial" w:cs="Arial"/>
          <w:b/>
          <w:bCs/>
          <w:sz w:val="20"/>
          <w:szCs w:val="20"/>
        </w:rPr>
      </w:pPr>
      <w:r w:rsidRPr="00BF39FD">
        <w:rPr>
          <w:rFonts w:ascii="Arial" w:hAnsi="Arial" w:cs="Arial"/>
          <w:b/>
          <w:bCs/>
          <w:sz w:val="20"/>
          <w:szCs w:val="20"/>
        </w:rPr>
        <w:t xml:space="preserve">Ambassador </w:t>
      </w:r>
      <w:r w:rsidRPr="002A1F3C">
        <w:rPr>
          <w:rFonts w:ascii="Arial" w:hAnsi="Arial" w:cs="Arial"/>
          <w:b/>
          <w:bCs/>
          <w:sz w:val="20"/>
          <w:szCs w:val="20"/>
        </w:rPr>
        <w:t>Sedat Önal</w:t>
      </w:r>
    </w:p>
    <w:p w14:paraId="0077A01D" w14:textId="77777777" w:rsidR="00F30F94" w:rsidRDefault="00F30F94" w:rsidP="00F30F94">
      <w:pPr>
        <w:spacing w:after="0" w:line="240" w:lineRule="auto"/>
        <w:jc w:val="right"/>
        <w:rPr>
          <w:rFonts w:ascii="Arial" w:hAnsi="Arial" w:cs="Arial"/>
          <w:sz w:val="20"/>
          <w:szCs w:val="20"/>
        </w:rPr>
      </w:pPr>
      <w:r w:rsidRPr="00BF39FD">
        <w:rPr>
          <w:rFonts w:ascii="Arial" w:hAnsi="Arial" w:cs="Arial"/>
          <w:sz w:val="20"/>
          <w:szCs w:val="20"/>
        </w:rPr>
        <w:t xml:space="preserve">2525 Massachusetts Avenue, NW, </w:t>
      </w:r>
    </w:p>
    <w:p w14:paraId="08462665" w14:textId="77777777" w:rsidR="00F30F94" w:rsidRPr="00BF39FD" w:rsidRDefault="00F30F94" w:rsidP="00F30F94">
      <w:pPr>
        <w:spacing w:after="0" w:line="240" w:lineRule="auto"/>
        <w:jc w:val="right"/>
        <w:rPr>
          <w:rFonts w:ascii="Arial" w:hAnsi="Arial" w:cs="Arial"/>
          <w:sz w:val="20"/>
          <w:szCs w:val="20"/>
        </w:rPr>
      </w:pPr>
      <w:r w:rsidRPr="00BF39FD">
        <w:rPr>
          <w:rFonts w:ascii="Arial" w:hAnsi="Arial" w:cs="Arial"/>
          <w:sz w:val="20"/>
          <w:szCs w:val="20"/>
        </w:rPr>
        <w:t>Washington DC 20008</w:t>
      </w:r>
    </w:p>
    <w:p w14:paraId="063BAA77" w14:textId="77777777" w:rsidR="00F30F94" w:rsidRDefault="00F30F94" w:rsidP="00F30F94">
      <w:pPr>
        <w:spacing w:after="0" w:line="240" w:lineRule="auto"/>
        <w:jc w:val="right"/>
      </w:pPr>
      <w:r w:rsidRPr="00BF39FD">
        <w:rPr>
          <w:rFonts w:ascii="Arial" w:hAnsi="Arial" w:cs="Arial"/>
          <w:sz w:val="20"/>
          <w:szCs w:val="20"/>
        </w:rPr>
        <w:t xml:space="preserve">Email: </w:t>
      </w:r>
      <w:hyperlink r:id="rId12" w:tgtFrame="_blank" w:history="1">
        <w:r w:rsidRPr="00BF39FD">
          <w:rPr>
            <w:rStyle w:val="Hyperlink"/>
            <w:rFonts w:ascii="Arial" w:hAnsi="Arial" w:cs="Arial"/>
            <w:sz w:val="20"/>
            <w:szCs w:val="20"/>
          </w:rPr>
          <w:t>embassy.washingtondc@mfa.gov.tr</w:t>
        </w:r>
      </w:hyperlink>
    </w:p>
    <w:p w14:paraId="081D72E6" w14:textId="77777777" w:rsidR="00F30F94" w:rsidRDefault="00F30F94" w:rsidP="00F30F94">
      <w:pPr>
        <w:spacing w:line="240" w:lineRule="auto"/>
        <w:rPr>
          <w:rFonts w:ascii="Arial" w:hAnsi="Arial" w:cs="Arial"/>
        </w:rPr>
        <w:sectPr w:rsidR="00F30F94" w:rsidSect="00F30F94">
          <w:type w:val="continuous"/>
          <w:pgSz w:w="12240" w:h="15840"/>
          <w:pgMar w:top="720" w:right="720" w:bottom="2160" w:left="720" w:header="720" w:footer="720" w:gutter="0"/>
          <w:cols w:num="2" w:space="720"/>
          <w:docGrid w:linePitch="360"/>
        </w:sectPr>
      </w:pPr>
    </w:p>
    <w:p w14:paraId="29ACBBBC" w14:textId="77777777" w:rsidR="00F30F94" w:rsidRPr="00F30F94" w:rsidRDefault="00F30F94" w:rsidP="00F30F94">
      <w:pPr>
        <w:spacing w:line="240" w:lineRule="auto"/>
        <w:rPr>
          <w:rFonts w:ascii="Arial" w:hAnsi="Arial" w:cs="Arial"/>
          <w:sz w:val="10"/>
          <w:szCs w:val="10"/>
        </w:rPr>
      </w:pPr>
    </w:p>
    <w:p w14:paraId="1F0ECF9F" w14:textId="77777777" w:rsidR="00F30F94" w:rsidRDefault="00F30F94" w:rsidP="00F30F94">
      <w:pPr>
        <w:spacing w:line="240" w:lineRule="auto"/>
        <w:rPr>
          <w:rFonts w:ascii="Arial" w:hAnsi="Arial" w:cs="Arial"/>
        </w:rPr>
      </w:pPr>
      <w:r w:rsidRPr="00F30F94">
        <w:rPr>
          <w:rFonts w:ascii="Arial" w:hAnsi="Arial" w:cs="Arial"/>
        </w:rPr>
        <w:t xml:space="preserve">Dear </w:t>
      </w:r>
      <w:proofErr w:type="gramStart"/>
      <w:r w:rsidRPr="00F30F94">
        <w:rPr>
          <w:rFonts w:ascii="Arial" w:hAnsi="Arial" w:cs="Arial"/>
        </w:rPr>
        <w:t>Mr.</w:t>
      </w:r>
      <w:proofErr w:type="gramEnd"/>
      <w:r w:rsidRPr="00F30F94">
        <w:rPr>
          <w:rFonts w:ascii="Arial" w:hAnsi="Arial" w:cs="Arial"/>
        </w:rPr>
        <w:t xml:space="preserve"> Hüseyin Kök, </w:t>
      </w:r>
    </w:p>
    <w:p w14:paraId="563BA3FB" w14:textId="05C59E82" w:rsidR="00F30F94" w:rsidRDefault="00F30F94" w:rsidP="00F30F94">
      <w:pPr>
        <w:spacing w:line="240" w:lineRule="auto"/>
        <w:rPr>
          <w:rFonts w:ascii="Arial" w:hAnsi="Arial" w:cs="Arial"/>
        </w:rPr>
      </w:pPr>
      <w:r w:rsidRPr="00F30F94">
        <w:rPr>
          <w:rFonts w:ascii="Arial" w:hAnsi="Arial" w:cs="Arial"/>
        </w:rPr>
        <w:t>I am writing for your urgent intervention to ensure that Afghan asylum seeker</w:t>
      </w:r>
      <w:r w:rsidR="007C3690">
        <w:rPr>
          <w:rFonts w:ascii="Arial" w:hAnsi="Arial" w:cs="Arial"/>
        </w:rPr>
        <w:t>,</w:t>
      </w:r>
      <w:r w:rsidRPr="00F30F94">
        <w:rPr>
          <w:rFonts w:ascii="Arial" w:hAnsi="Arial" w:cs="Arial"/>
        </w:rPr>
        <w:t xml:space="preserve"> </w:t>
      </w:r>
      <w:r w:rsidRPr="007C3690">
        <w:rPr>
          <w:rFonts w:ascii="Arial" w:hAnsi="Arial" w:cs="Arial"/>
          <w:b/>
          <w:bCs/>
        </w:rPr>
        <w:t>Tabriz Saifi</w:t>
      </w:r>
      <w:r w:rsidR="00F15E22">
        <w:rPr>
          <w:rFonts w:ascii="Arial" w:hAnsi="Arial" w:cs="Arial"/>
        </w:rPr>
        <w:t>, has</w:t>
      </w:r>
      <w:r w:rsidRPr="00F30F94">
        <w:rPr>
          <w:rFonts w:ascii="Arial" w:hAnsi="Arial" w:cs="Arial"/>
        </w:rPr>
        <w:t xml:space="preserve"> </w:t>
      </w:r>
      <w:r w:rsidR="005E5F18">
        <w:rPr>
          <w:rFonts w:ascii="Arial" w:hAnsi="Arial" w:cs="Arial"/>
        </w:rPr>
        <w:t xml:space="preserve">his </w:t>
      </w:r>
      <w:r w:rsidRPr="00F30F94">
        <w:rPr>
          <w:rFonts w:ascii="Arial" w:hAnsi="Arial" w:cs="Arial"/>
        </w:rPr>
        <w:t xml:space="preserve">access to essential, life-sustaining healthcare fully restored. Tabriz Saifi, who is blind and dependent on dialysis three times a week, continues to face limitations in healthcare access which means his health remains jeopardized and at risk. </w:t>
      </w:r>
    </w:p>
    <w:p w14:paraId="52BE3348" w14:textId="53DB464D" w:rsidR="00F30F94" w:rsidRDefault="00F30F94" w:rsidP="00F30F94">
      <w:pPr>
        <w:spacing w:line="240" w:lineRule="auto"/>
        <w:rPr>
          <w:rFonts w:ascii="Arial" w:hAnsi="Arial" w:cs="Arial"/>
        </w:rPr>
      </w:pPr>
      <w:r w:rsidRPr="00F30F94">
        <w:rPr>
          <w:rFonts w:ascii="Arial" w:hAnsi="Arial" w:cs="Arial"/>
        </w:rPr>
        <w:t>After the Bursa Migration Management Department rejected the Saifi family’s (mother, father</w:t>
      </w:r>
      <w:r w:rsidR="00F15E22">
        <w:rPr>
          <w:rFonts w:ascii="Arial" w:hAnsi="Arial" w:cs="Arial"/>
        </w:rPr>
        <w:t>,</w:t>
      </w:r>
      <w:r w:rsidRPr="00F30F94">
        <w:rPr>
          <w:rFonts w:ascii="Arial" w:hAnsi="Arial" w:cs="Arial"/>
        </w:rPr>
        <w:t xml:space="preserve"> and adult siblings) application for international protection on February</w:t>
      </w:r>
      <w:r w:rsidR="00F15E22">
        <w:rPr>
          <w:rFonts w:ascii="Arial" w:hAnsi="Arial" w:cs="Arial"/>
        </w:rPr>
        <w:t xml:space="preserve"> </w:t>
      </w:r>
      <w:r w:rsidR="00F15E22" w:rsidRPr="00F30F94">
        <w:rPr>
          <w:rFonts w:ascii="Arial" w:hAnsi="Arial" w:cs="Arial"/>
        </w:rPr>
        <w:t>28</w:t>
      </w:r>
      <w:r w:rsidRPr="00F30F94">
        <w:rPr>
          <w:rFonts w:ascii="Arial" w:hAnsi="Arial" w:cs="Arial"/>
        </w:rPr>
        <w:t xml:space="preserve">, Tabriz Saifi’s healthcare was interrupted. </w:t>
      </w:r>
    </w:p>
    <w:p w14:paraId="67D82933" w14:textId="7D47F07B" w:rsidR="00F30F94" w:rsidRDefault="00F30F94" w:rsidP="00F30F94">
      <w:pPr>
        <w:spacing w:line="240" w:lineRule="auto"/>
        <w:rPr>
          <w:rFonts w:ascii="Arial" w:hAnsi="Arial" w:cs="Arial"/>
        </w:rPr>
      </w:pPr>
      <w:r w:rsidRPr="00F30F94">
        <w:rPr>
          <w:rFonts w:ascii="Arial" w:hAnsi="Arial" w:cs="Arial"/>
        </w:rPr>
        <w:t>Following interventions by the Human Rights Foundation of Türkiye, the family’s lawyers, and previous appeals to your office, Tabriz Saifi has been receiving free dialysis treatment since March</w:t>
      </w:r>
      <w:r w:rsidR="005E5F18">
        <w:rPr>
          <w:rFonts w:ascii="Arial" w:hAnsi="Arial" w:cs="Arial"/>
        </w:rPr>
        <w:t xml:space="preserve"> </w:t>
      </w:r>
      <w:r w:rsidR="005E5F18" w:rsidRPr="00F30F94">
        <w:rPr>
          <w:rFonts w:ascii="Arial" w:hAnsi="Arial" w:cs="Arial"/>
        </w:rPr>
        <w:t>19</w:t>
      </w:r>
      <w:r w:rsidR="005E5F18">
        <w:rPr>
          <w:rFonts w:ascii="Arial" w:hAnsi="Arial" w:cs="Arial"/>
        </w:rPr>
        <w:t>,</w:t>
      </w:r>
      <w:r w:rsidRPr="00F30F94">
        <w:rPr>
          <w:rFonts w:ascii="Arial" w:hAnsi="Arial" w:cs="Arial"/>
        </w:rPr>
        <w:t xml:space="preserve"> though at a hospital two bus rides away, taking him two hours to reach. Following dialysis, which is exhausting, he must return home in a taxi, representing a financial burden. While his access to free dialysis provision has been a positive step, the strain on Tabriz Saifi has been immense.  </w:t>
      </w:r>
    </w:p>
    <w:p w14:paraId="4122976D" w14:textId="65C23E2D" w:rsidR="00F30F94" w:rsidRDefault="00F30F94" w:rsidP="00F30F94">
      <w:pPr>
        <w:spacing w:line="240" w:lineRule="auto"/>
        <w:rPr>
          <w:rFonts w:ascii="Arial" w:hAnsi="Arial" w:cs="Arial"/>
        </w:rPr>
      </w:pPr>
      <w:r w:rsidRPr="00F30F94">
        <w:rPr>
          <w:rFonts w:ascii="Arial" w:hAnsi="Arial" w:cs="Arial"/>
        </w:rPr>
        <w:t xml:space="preserve">Additionally, Tabriz Saifi requires treatment for his two recently amputated fingers, for which he is not receiving care, nor does he have free access to necessary medication. </w:t>
      </w:r>
    </w:p>
    <w:p w14:paraId="20F360B6" w14:textId="72E79B9F" w:rsidR="00F30F94" w:rsidRDefault="00F30F94" w:rsidP="00F30F94">
      <w:pPr>
        <w:spacing w:line="240" w:lineRule="auto"/>
        <w:rPr>
          <w:rFonts w:ascii="Arial" w:hAnsi="Arial" w:cs="Arial"/>
        </w:rPr>
      </w:pPr>
      <w:r w:rsidRPr="00F30F94">
        <w:rPr>
          <w:rFonts w:ascii="Arial" w:hAnsi="Arial" w:cs="Arial"/>
        </w:rPr>
        <w:t>I urge you to take immediate action to ensure that Tabriz Saifi</w:t>
      </w:r>
      <w:r w:rsidR="00F15E22">
        <w:rPr>
          <w:rFonts w:ascii="Arial" w:hAnsi="Arial" w:cs="Arial"/>
        </w:rPr>
        <w:t xml:space="preserve">’s </w:t>
      </w:r>
      <w:r w:rsidRPr="00F30F94">
        <w:rPr>
          <w:rFonts w:ascii="Arial" w:hAnsi="Arial" w:cs="Arial"/>
        </w:rPr>
        <w:t xml:space="preserve">full access to free healthcare is restored, enabling him to continue receiving dialysis three times a week, as well as other treatment required for his complex health condition, in accordance with Türkiye's human rights obligations, including the right to health. </w:t>
      </w:r>
    </w:p>
    <w:p w14:paraId="62521874" w14:textId="77777777" w:rsidR="00F30F94" w:rsidRDefault="00F30F94" w:rsidP="00F30F94">
      <w:pPr>
        <w:spacing w:line="240" w:lineRule="auto"/>
        <w:rPr>
          <w:rFonts w:ascii="Arial" w:hAnsi="Arial" w:cs="Arial"/>
        </w:rPr>
      </w:pPr>
      <w:r w:rsidRPr="00F30F94">
        <w:rPr>
          <w:rFonts w:ascii="Arial" w:hAnsi="Arial" w:cs="Arial"/>
        </w:rPr>
        <w:t xml:space="preserve">Yours sincerely, </w:t>
      </w:r>
    </w:p>
    <w:p w14:paraId="286A525E" w14:textId="77777777" w:rsidR="00F30F94" w:rsidRPr="00F30F94" w:rsidRDefault="00F30F94" w:rsidP="00F30F94">
      <w:pPr>
        <w:spacing w:after="0" w:line="240" w:lineRule="auto"/>
        <w:rPr>
          <w:rFonts w:ascii="Arial" w:hAnsi="Arial" w:cs="Arial"/>
          <w:b/>
          <w:bCs/>
        </w:rPr>
      </w:pPr>
      <w:r w:rsidRPr="00F30F94">
        <w:rPr>
          <w:rFonts w:ascii="Arial" w:hAnsi="Arial" w:cs="Arial"/>
          <w:b/>
          <w:bCs/>
          <w:highlight w:val="lightGray"/>
        </w:rPr>
        <w:lastRenderedPageBreak/>
        <w:t>ADDITIONAL INFORMATION</w:t>
      </w:r>
      <w:r w:rsidRPr="00F30F94">
        <w:rPr>
          <w:rFonts w:ascii="Arial" w:hAnsi="Arial" w:cs="Arial"/>
          <w:b/>
          <w:bCs/>
        </w:rPr>
        <w:t xml:space="preserve"> </w:t>
      </w:r>
    </w:p>
    <w:p w14:paraId="285F62AB" w14:textId="76C02E94" w:rsidR="00F30F94" w:rsidRDefault="00F30F94" w:rsidP="00F30F94">
      <w:pPr>
        <w:spacing w:after="0" w:line="240" w:lineRule="auto"/>
        <w:rPr>
          <w:rFonts w:ascii="Arial" w:hAnsi="Arial" w:cs="Arial"/>
        </w:rPr>
      </w:pPr>
      <w:r w:rsidRPr="00F30F94">
        <w:rPr>
          <w:rFonts w:ascii="Arial" w:hAnsi="Arial" w:cs="Arial"/>
          <w:b/>
          <w:bCs/>
        </w:rPr>
        <w:t>Tabriz Saifi</w:t>
      </w:r>
      <w:r w:rsidRPr="00F30F94">
        <w:rPr>
          <w:rFonts w:ascii="Arial" w:hAnsi="Arial" w:cs="Arial"/>
        </w:rPr>
        <w:t xml:space="preserve"> is 29 years old and suffers from chronic kidney disease, requiring dialysis three times a week. Additionally, he is almost completely blind and relies on the support of his mother, father</w:t>
      </w:r>
      <w:r w:rsidR="007E5970">
        <w:rPr>
          <w:rFonts w:ascii="Arial" w:hAnsi="Arial" w:cs="Arial"/>
        </w:rPr>
        <w:t>,</w:t>
      </w:r>
      <w:r w:rsidRPr="00F30F94">
        <w:rPr>
          <w:rFonts w:ascii="Arial" w:hAnsi="Arial" w:cs="Arial"/>
        </w:rPr>
        <w:t xml:space="preserve"> and siblings. </w:t>
      </w:r>
    </w:p>
    <w:p w14:paraId="64ED74C3" w14:textId="77777777" w:rsidR="00F30F94" w:rsidRPr="00F30F94" w:rsidRDefault="00F30F94" w:rsidP="00F30F94">
      <w:pPr>
        <w:spacing w:after="0" w:line="240" w:lineRule="auto"/>
        <w:rPr>
          <w:rFonts w:ascii="Arial" w:hAnsi="Arial" w:cs="Arial"/>
          <w:sz w:val="18"/>
          <w:szCs w:val="18"/>
        </w:rPr>
      </w:pPr>
    </w:p>
    <w:p w14:paraId="51B3BCEF" w14:textId="39276A36" w:rsidR="00F30F94" w:rsidRDefault="00F30F94" w:rsidP="00F30F94">
      <w:pPr>
        <w:spacing w:after="0" w:line="240" w:lineRule="auto"/>
        <w:rPr>
          <w:rFonts w:ascii="Arial" w:hAnsi="Arial" w:cs="Arial"/>
        </w:rPr>
      </w:pPr>
      <w:r w:rsidRPr="00F30F94">
        <w:rPr>
          <w:rFonts w:ascii="Arial" w:hAnsi="Arial" w:cs="Arial"/>
        </w:rPr>
        <w:t>The family applied to the Human Rights Foundation of Türkiye in July 2021 for medical and psychosocial support, which they have been receiving, particularly in relation to the torture and other ill-treatment the father</w:t>
      </w:r>
      <w:r w:rsidR="007E5970">
        <w:rPr>
          <w:rFonts w:ascii="Arial" w:hAnsi="Arial" w:cs="Arial"/>
        </w:rPr>
        <w:t>,</w:t>
      </w:r>
      <w:r w:rsidRPr="00F30F94">
        <w:rPr>
          <w:rFonts w:ascii="Arial" w:hAnsi="Arial" w:cs="Arial"/>
        </w:rPr>
        <w:t xml:space="preserve"> Nasruddin Saifi</w:t>
      </w:r>
      <w:r w:rsidR="007E5970">
        <w:rPr>
          <w:rFonts w:ascii="Arial" w:hAnsi="Arial" w:cs="Arial"/>
        </w:rPr>
        <w:t>,</w:t>
      </w:r>
      <w:r w:rsidRPr="00F30F94">
        <w:rPr>
          <w:rFonts w:ascii="Arial" w:hAnsi="Arial" w:cs="Arial"/>
        </w:rPr>
        <w:t xml:space="preserve"> was subjected to in Afghanistan and the impact of this on the entire family. </w:t>
      </w:r>
    </w:p>
    <w:p w14:paraId="513FA653" w14:textId="77777777" w:rsidR="00F30F94" w:rsidRPr="00F30F94" w:rsidRDefault="00F30F94" w:rsidP="00F30F94">
      <w:pPr>
        <w:spacing w:after="0" w:line="240" w:lineRule="auto"/>
        <w:rPr>
          <w:rFonts w:ascii="Arial" w:hAnsi="Arial" w:cs="Arial"/>
          <w:sz w:val="18"/>
          <w:szCs w:val="18"/>
        </w:rPr>
      </w:pPr>
    </w:p>
    <w:p w14:paraId="59212187" w14:textId="77777777" w:rsidR="00F30F94" w:rsidRDefault="00F30F94" w:rsidP="00F30F94">
      <w:pPr>
        <w:spacing w:after="0" w:line="240" w:lineRule="auto"/>
        <w:rPr>
          <w:rFonts w:ascii="Arial" w:hAnsi="Arial" w:cs="Arial"/>
        </w:rPr>
      </w:pPr>
      <w:r w:rsidRPr="00F30F94">
        <w:rPr>
          <w:rFonts w:ascii="Arial" w:hAnsi="Arial" w:cs="Arial"/>
        </w:rPr>
        <w:t xml:space="preserve">In February 2017, Nasruddin Saifi </w:t>
      </w:r>
      <w:proofErr w:type="gramStart"/>
      <w:r w:rsidRPr="00F30F94">
        <w:rPr>
          <w:rFonts w:ascii="Arial" w:hAnsi="Arial" w:cs="Arial"/>
        </w:rPr>
        <w:t>submitted an application</w:t>
      </w:r>
      <w:proofErr w:type="gramEnd"/>
      <w:r w:rsidRPr="00F30F94">
        <w:rPr>
          <w:rFonts w:ascii="Arial" w:hAnsi="Arial" w:cs="Arial"/>
        </w:rPr>
        <w:t xml:space="preserve"> for international protection on behalf of the entire family. This application was rejected in February 2021 by the Provincial Directorate for Migration Management in Yalova. The family challenged the decision at the Bursa Administrative Court, which upheld the decision to deny international protection to the Saifi family. Following a further appeal, the regional administrative appeals court overturned the Provincial Directorate’s decision. </w:t>
      </w:r>
    </w:p>
    <w:p w14:paraId="6FC70E8C" w14:textId="77777777" w:rsidR="00F30F94" w:rsidRPr="00F30F94" w:rsidRDefault="00F30F94" w:rsidP="00F30F94">
      <w:pPr>
        <w:spacing w:after="0" w:line="240" w:lineRule="auto"/>
        <w:rPr>
          <w:rFonts w:ascii="Arial" w:hAnsi="Arial" w:cs="Arial"/>
          <w:sz w:val="18"/>
          <w:szCs w:val="18"/>
        </w:rPr>
      </w:pPr>
    </w:p>
    <w:p w14:paraId="27869B65" w14:textId="53B05BBF" w:rsidR="00F30F94" w:rsidRDefault="00F30F94" w:rsidP="00F30F94">
      <w:pPr>
        <w:spacing w:after="0" w:line="240" w:lineRule="auto"/>
        <w:rPr>
          <w:rFonts w:ascii="Arial" w:hAnsi="Arial" w:cs="Arial"/>
        </w:rPr>
      </w:pPr>
      <w:r w:rsidRPr="00F30F94">
        <w:rPr>
          <w:rFonts w:ascii="Arial" w:hAnsi="Arial" w:cs="Arial"/>
        </w:rPr>
        <w:t xml:space="preserve">The family’s application for international protection was rejected for the second time on February </w:t>
      </w:r>
      <w:r w:rsidR="007E5970" w:rsidRPr="00F30F94">
        <w:rPr>
          <w:rFonts w:ascii="Arial" w:hAnsi="Arial" w:cs="Arial"/>
        </w:rPr>
        <w:t>28</w:t>
      </w:r>
      <w:r w:rsidR="007E5970">
        <w:rPr>
          <w:rFonts w:ascii="Arial" w:hAnsi="Arial" w:cs="Arial"/>
        </w:rPr>
        <w:t xml:space="preserve">, </w:t>
      </w:r>
      <w:r w:rsidRPr="00F30F94">
        <w:rPr>
          <w:rFonts w:ascii="Arial" w:hAnsi="Arial" w:cs="Arial"/>
        </w:rPr>
        <w:t xml:space="preserve">2025, following an interview with Tabriz Saifi, despite the fact that the main applicant is his father. The family’s lawyers have highlighted </w:t>
      </w:r>
      <w:proofErr w:type="gramStart"/>
      <w:r w:rsidRPr="00F30F94">
        <w:rPr>
          <w:rFonts w:ascii="Arial" w:hAnsi="Arial" w:cs="Arial"/>
        </w:rPr>
        <w:t>a number of</w:t>
      </w:r>
      <w:proofErr w:type="gramEnd"/>
      <w:r w:rsidRPr="00F30F94">
        <w:rPr>
          <w:rFonts w:ascii="Arial" w:hAnsi="Arial" w:cs="Arial"/>
        </w:rPr>
        <w:t xml:space="preserve"> serious irregularities in relation to the interview, including the fact that Tabriz Saifi was made to sign a document he could not </w:t>
      </w:r>
      <w:r w:rsidR="007E5970" w:rsidRPr="00F30F94">
        <w:rPr>
          <w:rFonts w:ascii="Arial" w:hAnsi="Arial" w:cs="Arial"/>
        </w:rPr>
        <w:t>read</w:t>
      </w:r>
      <w:r w:rsidRPr="00F30F94">
        <w:rPr>
          <w:rFonts w:ascii="Arial" w:hAnsi="Arial" w:cs="Arial"/>
        </w:rPr>
        <w:t xml:space="preserve"> due to his vision impairment. </w:t>
      </w:r>
    </w:p>
    <w:p w14:paraId="2831A4D5" w14:textId="77777777" w:rsidR="00F30F94" w:rsidRPr="00F30F94" w:rsidRDefault="00F30F94" w:rsidP="00F30F94">
      <w:pPr>
        <w:spacing w:after="0" w:line="240" w:lineRule="auto"/>
        <w:rPr>
          <w:rFonts w:ascii="Arial" w:hAnsi="Arial" w:cs="Arial"/>
          <w:sz w:val="18"/>
          <w:szCs w:val="18"/>
        </w:rPr>
      </w:pPr>
    </w:p>
    <w:p w14:paraId="2E2667BA" w14:textId="54BF3F80" w:rsidR="00F30F94" w:rsidRDefault="00F30F94" w:rsidP="00F30F94">
      <w:pPr>
        <w:spacing w:after="0" w:line="240" w:lineRule="auto"/>
        <w:rPr>
          <w:rFonts w:ascii="Arial" w:hAnsi="Arial" w:cs="Arial"/>
        </w:rPr>
      </w:pPr>
      <w:r w:rsidRPr="00F30F94">
        <w:rPr>
          <w:rFonts w:ascii="Arial" w:hAnsi="Arial" w:cs="Arial"/>
        </w:rPr>
        <w:t xml:space="preserve">Under Article 3 of Türkiye’s Law on Foreigners and International Protection, an applicant for international protection is defined as an individual who has sought protection and about whom a final decision has not been made. Article 80/e of the Law also </w:t>
      </w:r>
      <w:r w:rsidR="007E5970" w:rsidRPr="00F30F94">
        <w:rPr>
          <w:rFonts w:ascii="Arial" w:hAnsi="Arial" w:cs="Arial"/>
        </w:rPr>
        <w:t>states that</w:t>
      </w:r>
      <w:r w:rsidRPr="00F30F94">
        <w:rPr>
          <w:rFonts w:ascii="Arial" w:hAnsi="Arial" w:cs="Arial"/>
        </w:rPr>
        <w:t xml:space="preserve"> anyone who appeals the decision to reject their application of international protection has the right to remain in the country. Additionally, Türkiye has ratified the International Covenant on Economic, Social, and Cultural Rights, meaning it has an obligation to ensure access to the right to health of all without discrimination. </w:t>
      </w:r>
    </w:p>
    <w:p w14:paraId="729E2CAD" w14:textId="77777777" w:rsidR="00F30F94" w:rsidRPr="00F30F94" w:rsidRDefault="00F30F94" w:rsidP="00F30F94">
      <w:pPr>
        <w:spacing w:after="0" w:line="240" w:lineRule="auto"/>
        <w:rPr>
          <w:rFonts w:ascii="Arial" w:hAnsi="Arial" w:cs="Arial"/>
          <w:sz w:val="18"/>
          <w:szCs w:val="18"/>
        </w:rPr>
      </w:pPr>
    </w:p>
    <w:p w14:paraId="581EA8B1" w14:textId="38AEDE86" w:rsidR="00F30F94" w:rsidRDefault="00F30F94" w:rsidP="00F30F94">
      <w:pPr>
        <w:spacing w:after="0" w:line="240" w:lineRule="auto"/>
        <w:rPr>
          <w:rFonts w:ascii="Arial" w:hAnsi="Arial" w:cs="Arial"/>
        </w:rPr>
      </w:pPr>
      <w:r w:rsidRPr="00F30F94">
        <w:rPr>
          <w:rFonts w:ascii="Arial" w:hAnsi="Arial" w:cs="Arial"/>
          <w:b/>
          <w:bCs/>
        </w:rPr>
        <w:t>PREFERRED LANGUAGE TO ADDRESS TARGET</w:t>
      </w:r>
      <w:r w:rsidRPr="00F30F94">
        <w:rPr>
          <w:rFonts w:ascii="Arial" w:hAnsi="Arial" w:cs="Arial"/>
        </w:rPr>
        <w:t>: Turkish, English</w:t>
      </w:r>
      <w:r>
        <w:rPr>
          <w:rFonts w:ascii="Arial" w:hAnsi="Arial" w:cs="Arial"/>
        </w:rPr>
        <w:t>, or</w:t>
      </w:r>
      <w:r w:rsidRPr="00F30F94">
        <w:rPr>
          <w:rFonts w:ascii="Arial" w:hAnsi="Arial" w:cs="Arial"/>
        </w:rPr>
        <w:t xml:space="preserve"> your own language. </w:t>
      </w:r>
    </w:p>
    <w:p w14:paraId="7DBF3BF5" w14:textId="77777777" w:rsidR="00F30F94" w:rsidRPr="00F30F94" w:rsidRDefault="00F30F94" w:rsidP="00F30F94">
      <w:pPr>
        <w:spacing w:after="0" w:line="240" w:lineRule="auto"/>
        <w:rPr>
          <w:rFonts w:ascii="Arial" w:hAnsi="Arial" w:cs="Arial"/>
          <w:sz w:val="18"/>
          <w:szCs w:val="18"/>
        </w:rPr>
      </w:pPr>
    </w:p>
    <w:p w14:paraId="4C89AAFF" w14:textId="6E8F181F" w:rsidR="00F30F94" w:rsidRDefault="00F30F94" w:rsidP="00F30F94">
      <w:pPr>
        <w:spacing w:after="0" w:line="240" w:lineRule="auto"/>
        <w:rPr>
          <w:rFonts w:ascii="Arial" w:hAnsi="Arial" w:cs="Arial"/>
        </w:rPr>
      </w:pPr>
      <w:r w:rsidRPr="00F30F94">
        <w:rPr>
          <w:rFonts w:ascii="Arial" w:hAnsi="Arial" w:cs="Arial"/>
          <w:b/>
          <w:bCs/>
        </w:rPr>
        <w:t>PLEASE TAKE ACTION AS SOON AS POSSIBLE UNTIL</w:t>
      </w:r>
      <w:r w:rsidRPr="00F30F94">
        <w:rPr>
          <w:rFonts w:ascii="Arial" w:hAnsi="Arial" w:cs="Arial"/>
        </w:rPr>
        <w:t>: June</w:t>
      </w:r>
      <w:r>
        <w:rPr>
          <w:rFonts w:ascii="Arial" w:hAnsi="Arial" w:cs="Arial"/>
        </w:rPr>
        <w:t xml:space="preserve"> </w:t>
      </w:r>
      <w:r w:rsidRPr="00F30F94">
        <w:rPr>
          <w:rFonts w:ascii="Arial" w:hAnsi="Arial" w:cs="Arial"/>
        </w:rPr>
        <w:t>2</w:t>
      </w:r>
      <w:r>
        <w:rPr>
          <w:rFonts w:ascii="Arial" w:hAnsi="Arial" w:cs="Arial"/>
        </w:rPr>
        <w:t>,</w:t>
      </w:r>
      <w:r w:rsidRPr="00F30F94">
        <w:rPr>
          <w:rFonts w:ascii="Arial" w:hAnsi="Arial" w:cs="Arial"/>
        </w:rPr>
        <w:t xml:space="preserve"> 2025</w:t>
      </w:r>
    </w:p>
    <w:p w14:paraId="2361EFF3" w14:textId="77777777" w:rsidR="00F30F94" w:rsidRPr="00F30F94" w:rsidRDefault="00F30F94" w:rsidP="00F30F94">
      <w:pPr>
        <w:spacing w:after="0" w:line="240" w:lineRule="auto"/>
        <w:rPr>
          <w:rFonts w:ascii="Arial" w:hAnsi="Arial" w:cs="Arial"/>
          <w:sz w:val="18"/>
          <w:szCs w:val="18"/>
        </w:rPr>
      </w:pPr>
    </w:p>
    <w:p w14:paraId="2E98376A" w14:textId="77777777" w:rsidR="00F30F94" w:rsidRDefault="00F30F94" w:rsidP="00F30F94">
      <w:pPr>
        <w:spacing w:after="0" w:line="240" w:lineRule="auto"/>
        <w:rPr>
          <w:rFonts w:ascii="Arial" w:hAnsi="Arial" w:cs="Arial"/>
        </w:rPr>
      </w:pPr>
      <w:r w:rsidRPr="00F30F94">
        <w:rPr>
          <w:rFonts w:ascii="Arial" w:hAnsi="Arial" w:cs="Arial"/>
          <w:b/>
          <w:bCs/>
        </w:rPr>
        <w:t>NAME AND PREFFERED PRONOUN</w:t>
      </w:r>
      <w:r w:rsidRPr="00F30F94">
        <w:rPr>
          <w:rFonts w:ascii="Arial" w:hAnsi="Arial" w:cs="Arial"/>
        </w:rPr>
        <w:t xml:space="preserve">: Tabriz Saifi (He/him) </w:t>
      </w:r>
    </w:p>
    <w:p w14:paraId="3426CA52" w14:textId="77777777" w:rsidR="00F30F94" w:rsidRPr="00F30F94" w:rsidRDefault="00F30F94" w:rsidP="00F30F94">
      <w:pPr>
        <w:spacing w:after="0" w:line="240" w:lineRule="auto"/>
        <w:rPr>
          <w:rFonts w:ascii="Arial" w:hAnsi="Arial" w:cs="Arial"/>
          <w:sz w:val="18"/>
          <w:szCs w:val="18"/>
        </w:rPr>
      </w:pPr>
    </w:p>
    <w:p w14:paraId="23E33756" w14:textId="1E9AA50A" w:rsidR="00F30F94" w:rsidRPr="00F30F94" w:rsidRDefault="00F30F94" w:rsidP="00F30F94">
      <w:pPr>
        <w:spacing w:after="0" w:line="240" w:lineRule="auto"/>
        <w:rPr>
          <w:rFonts w:ascii="Arial" w:hAnsi="Arial" w:cs="Arial"/>
        </w:rPr>
      </w:pPr>
      <w:r w:rsidRPr="00F30F94">
        <w:rPr>
          <w:rFonts w:ascii="Arial" w:hAnsi="Arial" w:cs="Arial"/>
          <w:b/>
          <w:bCs/>
        </w:rPr>
        <w:t>LINK TO PREVIOUS UA</w:t>
      </w:r>
      <w:r w:rsidRPr="00F30F94">
        <w:rPr>
          <w:rFonts w:ascii="Arial" w:hAnsi="Arial" w:cs="Arial"/>
        </w:rPr>
        <w:t xml:space="preserve">: </w:t>
      </w:r>
      <w:hyperlink r:id="rId13" w:history="1">
        <w:r w:rsidRPr="005E6201">
          <w:rPr>
            <w:rStyle w:val="Hyperlink"/>
            <w:rFonts w:ascii="Arial" w:hAnsi="Arial" w:cs="Arial"/>
          </w:rPr>
          <w:t>https://www.amnestyusa.org/urgent-actions/urgent-action-asylum-seeker-at-serious-health-risk-turkiye-22-25/</w:t>
        </w:r>
      </w:hyperlink>
      <w:r>
        <w:rPr>
          <w:rFonts w:ascii="Arial" w:hAnsi="Arial" w:cs="Arial"/>
        </w:rPr>
        <w:t xml:space="preserve"> </w:t>
      </w:r>
    </w:p>
    <w:sectPr w:rsidR="00F30F94" w:rsidRPr="00F30F94" w:rsidSect="00F30F94">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2085E" w14:textId="77777777" w:rsidR="00666CD7" w:rsidRDefault="00666CD7" w:rsidP="00F30F94">
      <w:pPr>
        <w:spacing w:after="0" w:line="240" w:lineRule="auto"/>
      </w:pPr>
      <w:r>
        <w:separator/>
      </w:r>
    </w:p>
  </w:endnote>
  <w:endnote w:type="continuationSeparator" w:id="0">
    <w:p w14:paraId="5AD513BC" w14:textId="77777777" w:rsidR="00666CD7" w:rsidRDefault="00666CD7" w:rsidP="00F30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8B86C" w14:textId="123C58C4" w:rsidR="00F30F94" w:rsidRPr="00234918" w:rsidRDefault="00F30F94" w:rsidP="00F30F94">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452C4091" w14:textId="3E7486E2" w:rsidR="00F30F94" w:rsidRDefault="00F30F94" w:rsidP="00F30F94">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08A41" w14:textId="03A692E1" w:rsidR="00F30F94" w:rsidRDefault="00F30F94" w:rsidP="00F30F94">
    <w:pPr>
      <w:pStyle w:val="Footer"/>
      <w:jc w:val="right"/>
    </w:pPr>
    <w:r>
      <w:rPr>
        <w:noProof/>
      </w:rPr>
      <w:drawing>
        <wp:inline distT="0" distB="0" distL="0" distR="0" wp14:anchorId="285D8301" wp14:editId="267778DC">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26122" w14:textId="77777777" w:rsidR="00666CD7" w:rsidRDefault="00666CD7" w:rsidP="00F30F94">
      <w:pPr>
        <w:spacing w:after="0" w:line="240" w:lineRule="auto"/>
      </w:pPr>
      <w:r>
        <w:separator/>
      </w:r>
    </w:p>
  </w:footnote>
  <w:footnote w:type="continuationSeparator" w:id="0">
    <w:p w14:paraId="5298554D" w14:textId="77777777" w:rsidR="00666CD7" w:rsidRDefault="00666CD7" w:rsidP="00F30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40EAE" w14:textId="6B1FE26B" w:rsidR="00F30F94" w:rsidRPr="00F30F94" w:rsidRDefault="00F30F94" w:rsidP="00F30F94">
    <w:pPr>
      <w:rPr>
        <w:sz w:val="20"/>
        <w:szCs w:val="20"/>
      </w:rPr>
    </w:pPr>
    <w:r w:rsidRPr="00F30F94">
      <w:rPr>
        <w:rFonts w:ascii="Arial" w:hAnsi="Arial" w:cs="Arial"/>
        <w:sz w:val="20"/>
        <w:szCs w:val="20"/>
      </w:rPr>
      <w:t xml:space="preserve">Second UA: 22/25 Index: EUR 44/9232/2025 Türkiye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F30F94">
      <w:rPr>
        <w:rFonts w:ascii="Arial" w:hAnsi="Arial" w:cs="Arial"/>
        <w:sz w:val="20"/>
        <w:szCs w:val="20"/>
      </w:rPr>
      <w:t xml:space="preserve">Date: 7 April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36CE2" w14:textId="7865C29A" w:rsidR="00F30F94" w:rsidRPr="00F30F94" w:rsidRDefault="00F30F94" w:rsidP="00F30F94">
    <w:pPr>
      <w:rPr>
        <w:sz w:val="20"/>
        <w:szCs w:val="20"/>
      </w:rPr>
    </w:pPr>
    <w:r w:rsidRPr="00F30F94">
      <w:rPr>
        <w:rFonts w:ascii="Arial" w:hAnsi="Arial" w:cs="Arial"/>
        <w:sz w:val="20"/>
        <w:szCs w:val="20"/>
      </w:rPr>
      <w:t xml:space="preserve">Second UA: 22/25 Index: EUR 44/9232/2025 Türkiye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F30F94">
      <w:rPr>
        <w:rFonts w:ascii="Arial" w:hAnsi="Arial" w:cs="Arial"/>
        <w:sz w:val="20"/>
        <w:szCs w:val="20"/>
      </w:rPr>
      <w:t xml:space="preserve">Date: 7 April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94"/>
    <w:rsid w:val="005E5F18"/>
    <w:rsid w:val="00666CD7"/>
    <w:rsid w:val="007A6A4B"/>
    <w:rsid w:val="007C3690"/>
    <w:rsid w:val="007E5970"/>
    <w:rsid w:val="00916D36"/>
    <w:rsid w:val="00922A5C"/>
    <w:rsid w:val="00AA1DC0"/>
    <w:rsid w:val="00CB25EC"/>
    <w:rsid w:val="00F15E22"/>
    <w:rsid w:val="00F30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9B834"/>
  <w15:chartTrackingRefBased/>
  <w15:docId w15:val="{742D2F5A-7305-47E2-9FA8-41D9B0924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0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0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0F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0F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0F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0F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0F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0F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0F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F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0F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0F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0F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0F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0F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0F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0F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0F94"/>
    <w:rPr>
      <w:rFonts w:eastAsiaTheme="majorEastAsia" w:cstheme="majorBidi"/>
      <w:color w:val="272727" w:themeColor="text1" w:themeTint="D8"/>
    </w:rPr>
  </w:style>
  <w:style w:type="paragraph" w:styleId="Title">
    <w:name w:val="Title"/>
    <w:basedOn w:val="Normal"/>
    <w:next w:val="Normal"/>
    <w:link w:val="TitleChar"/>
    <w:uiPriority w:val="10"/>
    <w:qFormat/>
    <w:rsid w:val="00F30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0F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0F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0F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0F94"/>
    <w:pPr>
      <w:spacing w:before="160"/>
      <w:jc w:val="center"/>
    </w:pPr>
    <w:rPr>
      <w:i/>
      <w:iCs/>
      <w:color w:val="404040" w:themeColor="text1" w:themeTint="BF"/>
    </w:rPr>
  </w:style>
  <w:style w:type="character" w:customStyle="1" w:styleId="QuoteChar">
    <w:name w:val="Quote Char"/>
    <w:basedOn w:val="DefaultParagraphFont"/>
    <w:link w:val="Quote"/>
    <w:uiPriority w:val="29"/>
    <w:rsid w:val="00F30F94"/>
    <w:rPr>
      <w:i/>
      <w:iCs/>
      <w:color w:val="404040" w:themeColor="text1" w:themeTint="BF"/>
    </w:rPr>
  </w:style>
  <w:style w:type="paragraph" w:styleId="ListParagraph">
    <w:name w:val="List Paragraph"/>
    <w:basedOn w:val="Normal"/>
    <w:uiPriority w:val="34"/>
    <w:qFormat/>
    <w:rsid w:val="00F30F94"/>
    <w:pPr>
      <w:ind w:left="720"/>
      <w:contextualSpacing/>
    </w:pPr>
  </w:style>
  <w:style w:type="character" w:styleId="IntenseEmphasis">
    <w:name w:val="Intense Emphasis"/>
    <w:basedOn w:val="DefaultParagraphFont"/>
    <w:uiPriority w:val="21"/>
    <w:qFormat/>
    <w:rsid w:val="00F30F94"/>
    <w:rPr>
      <w:i/>
      <w:iCs/>
      <w:color w:val="0F4761" w:themeColor="accent1" w:themeShade="BF"/>
    </w:rPr>
  </w:style>
  <w:style w:type="paragraph" w:styleId="IntenseQuote">
    <w:name w:val="Intense Quote"/>
    <w:basedOn w:val="Normal"/>
    <w:next w:val="Normal"/>
    <w:link w:val="IntenseQuoteChar"/>
    <w:uiPriority w:val="30"/>
    <w:qFormat/>
    <w:rsid w:val="00F30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0F94"/>
    <w:rPr>
      <w:i/>
      <w:iCs/>
      <w:color w:val="0F4761" w:themeColor="accent1" w:themeShade="BF"/>
    </w:rPr>
  </w:style>
  <w:style w:type="character" w:styleId="IntenseReference">
    <w:name w:val="Intense Reference"/>
    <w:basedOn w:val="DefaultParagraphFont"/>
    <w:uiPriority w:val="32"/>
    <w:qFormat/>
    <w:rsid w:val="00F30F94"/>
    <w:rPr>
      <w:b/>
      <w:bCs/>
      <w:smallCaps/>
      <w:color w:val="0F4761" w:themeColor="accent1" w:themeShade="BF"/>
      <w:spacing w:val="5"/>
    </w:rPr>
  </w:style>
  <w:style w:type="paragraph" w:styleId="Header">
    <w:name w:val="header"/>
    <w:basedOn w:val="Normal"/>
    <w:link w:val="HeaderChar"/>
    <w:uiPriority w:val="99"/>
    <w:unhideWhenUsed/>
    <w:rsid w:val="00F30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F94"/>
  </w:style>
  <w:style w:type="paragraph" w:styleId="Footer">
    <w:name w:val="footer"/>
    <w:basedOn w:val="Normal"/>
    <w:link w:val="FooterChar"/>
    <w:uiPriority w:val="99"/>
    <w:unhideWhenUsed/>
    <w:rsid w:val="00F30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F94"/>
  </w:style>
  <w:style w:type="character" w:styleId="Hyperlink">
    <w:name w:val="Hyperlink"/>
    <w:rsid w:val="00F30F94"/>
    <w:rPr>
      <w:color w:val="0000FF"/>
      <w:u w:val="single"/>
    </w:rPr>
  </w:style>
  <w:style w:type="paragraph" w:customStyle="1" w:styleId="paragraph">
    <w:name w:val="paragraph"/>
    <w:basedOn w:val="Normal"/>
    <w:rsid w:val="00F30F9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F30F94"/>
  </w:style>
  <w:style w:type="character" w:styleId="UnresolvedMention">
    <w:name w:val="Unresolved Mention"/>
    <w:basedOn w:val="DefaultParagraphFont"/>
    <w:uiPriority w:val="99"/>
    <w:semiHidden/>
    <w:unhideWhenUsed/>
    <w:rsid w:val="00F30F94"/>
    <w:rPr>
      <w:color w:val="605E5C"/>
      <w:shd w:val="clear" w:color="auto" w:fill="E1DFDD"/>
    </w:rPr>
  </w:style>
  <w:style w:type="character" w:styleId="CommentReference">
    <w:name w:val="annotation reference"/>
    <w:basedOn w:val="DefaultParagraphFont"/>
    <w:uiPriority w:val="99"/>
    <w:semiHidden/>
    <w:unhideWhenUsed/>
    <w:rsid w:val="007E5970"/>
    <w:rPr>
      <w:sz w:val="16"/>
      <w:szCs w:val="16"/>
    </w:rPr>
  </w:style>
  <w:style w:type="paragraph" w:styleId="CommentText">
    <w:name w:val="annotation text"/>
    <w:basedOn w:val="Normal"/>
    <w:link w:val="CommentTextChar"/>
    <w:uiPriority w:val="99"/>
    <w:unhideWhenUsed/>
    <w:rsid w:val="007E5970"/>
    <w:pPr>
      <w:spacing w:line="240" w:lineRule="auto"/>
    </w:pPr>
    <w:rPr>
      <w:sz w:val="20"/>
      <w:szCs w:val="20"/>
    </w:rPr>
  </w:style>
  <w:style w:type="character" w:customStyle="1" w:styleId="CommentTextChar">
    <w:name w:val="Comment Text Char"/>
    <w:basedOn w:val="DefaultParagraphFont"/>
    <w:link w:val="CommentText"/>
    <w:uiPriority w:val="99"/>
    <w:rsid w:val="007E5970"/>
    <w:rPr>
      <w:sz w:val="20"/>
      <w:szCs w:val="20"/>
    </w:rPr>
  </w:style>
  <w:style w:type="paragraph" w:styleId="CommentSubject">
    <w:name w:val="annotation subject"/>
    <w:basedOn w:val="CommentText"/>
    <w:next w:val="CommentText"/>
    <w:link w:val="CommentSubjectChar"/>
    <w:uiPriority w:val="99"/>
    <w:semiHidden/>
    <w:unhideWhenUsed/>
    <w:rsid w:val="007E5970"/>
    <w:rPr>
      <w:b/>
      <w:bCs/>
    </w:rPr>
  </w:style>
  <w:style w:type="character" w:customStyle="1" w:styleId="CommentSubjectChar">
    <w:name w:val="Comment Subject Char"/>
    <w:basedOn w:val="CommentTextChar"/>
    <w:link w:val="CommentSubject"/>
    <w:uiPriority w:val="99"/>
    <w:semiHidden/>
    <w:rsid w:val="007E59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usa.org/urgent-actions/urgent-action-asylum-seeker-at-serious-health-risk-turkiye-22-25/"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embassy.washingtondc@mfa.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8</cp:revision>
  <dcterms:created xsi:type="dcterms:W3CDTF">2025-04-07T19:59:00Z</dcterms:created>
  <dcterms:modified xsi:type="dcterms:W3CDTF">2025-04-08T17:10:00Z</dcterms:modified>
</cp:coreProperties>
</file>