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1933A" w14:textId="77777777" w:rsidR="00674265" w:rsidRPr="00674265" w:rsidRDefault="00674265" w:rsidP="00674265">
      <w:pPr>
        <w:spacing w:line="240" w:lineRule="auto"/>
        <w:rPr>
          <w:rFonts w:ascii="Arial" w:hAnsi="Arial" w:cs="Arial"/>
          <w:sz w:val="60"/>
          <w:szCs w:val="60"/>
        </w:rPr>
      </w:pPr>
      <w:r w:rsidRPr="00674265">
        <w:rPr>
          <w:rFonts w:ascii="Arial" w:hAnsi="Arial" w:cs="Arial"/>
          <w:sz w:val="60"/>
          <w:szCs w:val="60"/>
          <w:highlight w:val="yellow"/>
        </w:rPr>
        <w:t>URGENT ACTION</w:t>
      </w:r>
      <w:r w:rsidRPr="00674265">
        <w:rPr>
          <w:rFonts w:ascii="Arial" w:hAnsi="Arial" w:cs="Arial"/>
          <w:sz w:val="60"/>
          <w:szCs w:val="60"/>
        </w:rPr>
        <w:t xml:space="preserve"> </w:t>
      </w:r>
    </w:p>
    <w:p w14:paraId="0C66AAA1" w14:textId="77777777" w:rsidR="00674265" w:rsidRPr="00674265" w:rsidRDefault="00674265" w:rsidP="00674265">
      <w:pPr>
        <w:spacing w:after="0" w:line="240" w:lineRule="auto"/>
        <w:rPr>
          <w:rFonts w:ascii="Arial" w:hAnsi="Arial" w:cs="Arial"/>
          <w:b/>
          <w:bCs/>
          <w:sz w:val="28"/>
          <w:szCs w:val="28"/>
        </w:rPr>
      </w:pPr>
      <w:r w:rsidRPr="00674265">
        <w:rPr>
          <w:rFonts w:ascii="Arial" w:hAnsi="Arial" w:cs="Arial"/>
          <w:b/>
          <w:bCs/>
          <w:sz w:val="28"/>
          <w:szCs w:val="28"/>
        </w:rPr>
        <w:t xml:space="preserve">SYRIAN REFUGEE AT RISK OF DEPORTATION  </w:t>
      </w:r>
    </w:p>
    <w:p w14:paraId="4E5DC6C1" w14:textId="2A0CBCCE" w:rsidR="00674265" w:rsidRPr="00674265" w:rsidRDefault="00674265" w:rsidP="00674265">
      <w:pPr>
        <w:spacing w:after="0" w:line="240" w:lineRule="auto"/>
        <w:rPr>
          <w:rFonts w:ascii="Arial" w:hAnsi="Arial" w:cs="Arial"/>
          <w:b/>
          <w:bCs/>
          <w:sz w:val="22"/>
          <w:szCs w:val="22"/>
        </w:rPr>
      </w:pPr>
      <w:r w:rsidRPr="00674265">
        <w:rPr>
          <w:rFonts w:ascii="Arial" w:hAnsi="Arial" w:cs="Arial"/>
          <w:b/>
          <w:bCs/>
          <w:sz w:val="22"/>
          <w:szCs w:val="22"/>
        </w:rPr>
        <w:t xml:space="preserve">On April </w:t>
      </w:r>
      <w:r>
        <w:rPr>
          <w:rFonts w:ascii="Arial" w:hAnsi="Arial" w:cs="Arial"/>
          <w:b/>
          <w:bCs/>
          <w:sz w:val="22"/>
          <w:szCs w:val="22"/>
        </w:rPr>
        <w:t xml:space="preserve">9, </w:t>
      </w:r>
      <w:r w:rsidRPr="00674265">
        <w:rPr>
          <w:rFonts w:ascii="Arial" w:hAnsi="Arial" w:cs="Arial"/>
          <w:b/>
          <w:bCs/>
          <w:sz w:val="22"/>
          <w:szCs w:val="22"/>
        </w:rPr>
        <w:t xml:space="preserve">2024, Jordanian security forces arrested Syrian refugee, Atiya Mohammad Abu Salem, while he was on his way to film pro-Gaza protests in Amman. His lawyer was told that the authorities issued a deportation order for him to Syria, and he remains in detention at a security center. Syria is not safe for returns, and if deported, he would be at risk of serious human rights violations. International law requires that the Jordanian authorities must immediately halt his deportation order and release him so long as he has not been charged with a recognized crime, in which case he should be charged and given all due process rights. </w:t>
      </w:r>
    </w:p>
    <w:p w14:paraId="1B420DEF" w14:textId="77777777" w:rsidR="00674265" w:rsidRPr="00674265" w:rsidRDefault="00674265" w:rsidP="00674265">
      <w:pPr>
        <w:spacing w:after="0" w:line="240" w:lineRule="auto"/>
        <w:rPr>
          <w:rFonts w:ascii="Arial" w:hAnsi="Arial" w:cs="Arial"/>
          <w:b/>
          <w:bCs/>
          <w:sz w:val="18"/>
          <w:szCs w:val="18"/>
        </w:rPr>
      </w:pPr>
    </w:p>
    <w:p w14:paraId="562E5C02" w14:textId="77777777" w:rsidR="00674265" w:rsidRPr="00674265" w:rsidRDefault="00674265" w:rsidP="00674265">
      <w:pPr>
        <w:pStyle w:val="paragraph"/>
        <w:spacing w:before="0" w:beforeAutospacing="0" w:after="0" w:afterAutospacing="0"/>
        <w:textAlignment w:val="baseline"/>
        <w:rPr>
          <w:rFonts w:ascii="Arial" w:hAnsi="Arial" w:cs="Arial"/>
          <w:sz w:val="20"/>
          <w:szCs w:val="20"/>
        </w:rPr>
      </w:pPr>
      <w:r w:rsidRPr="00674265">
        <w:rPr>
          <w:rFonts w:ascii="Arial" w:hAnsi="Arial" w:cs="Arial"/>
          <w:sz w:val="20"/>
          <w:szCs w:val="20"/>
        </w:rPr>
        <w:t xml:space="preserve">TAKE ACTION: </w:t>
      </w:r>
    </w:p>
    <w:p w14:paraId="4B8C9C88" w14:textId="77777777" w:rsidR="00674265" w:rsidRPr="00674265" w:rsidRDefault="00674265" w:rsidP="00674265">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674265">
        <w:rPr>
          <w:rStyle w:val="normaltextrun"/>
          <w:rFonts w:ascii="Arial" w:eastAsiaTheme="majorEastAsia" w:hAnsi="Arial" w:cs="Arial"/>
          <w:color w:val="000000"/>
          <w:sz w:val="20"/>
          <w:szCs w:val="20"/>
        </w:rPr>
        <w:t>Write a letter in your own words or using the sample below as a guide to one or both government officials listed. You can also email, fax, call or Tweet them.</w:t>
      </w:r>
    </w:p>
    <w:p w14:paraId="6C5DE525" w14:textId="2EAB39D4" w:rsidR="00674265" w:rsidRPr="00674265" w:rsidRDefault="00000000" w:rsidP="00674265">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674265" w:rsidRPr="00674265">
          <w:rPr>
            <w:rStyle w:val="normaltextrun"/>
            <w:rFonts w:ascii="Arial" w:eastAsiaTheme="majorEastAsia" w:hAnsi="Arial" w:cs="Arial"/>
            <w:color w:val="0563C1"/>
            <w:sz w:val="20"/>
            <w:szCs w:val="20"/>
            <w:u w:val="single"/>
          </w:rPr>
          <w:t>Click here</w:t>
        </w:r>
      </w:hyperlink>
      <w:r w:rsidR="00674265" w:rsidRPr="00674265">
        <w:rPr>
          <w:rStyle w:val="normaltextrun"/>
          <w:rFonts w:ascii="Arial" w:eastAsiaTheme="majorEastAsia" w:hAnsi="Arial" w:cs="Arial"/>
          <w:color w:val="000000"/>
          <w:sz w:val="20"/>
          <w:szCs w:val="20"/>
        </w:rPr>
        <w:t xml:space="preserve"> to let us know the </w:t>
      </w:r>
      <w:r w:rsidR="00674265" w:rsidRPr="00674265">
        <w:rPr>
          <w:rStyle w:val="normaltextrun"/>
          <w:rFonts w:ascii="Arial" w:eastAsiaTheme="majorEastAsia" w:hAnsi="Arial" w:cs="Arial"/>
          <w:sz w:val="20"/>
          <w:szCs w:val="20"/>
        </w:rPr>
        <w:t xml:space="preserve">actions you took on </w:t>
      </w:r>
      <w:r w:rsidR="00674265" w:rsidRPr="00674265">
        <w:rPr>
          <w:rStyle w:val="normaltextrun"/>
          <w:rFonts w:ascii="Arial" w:eastAsiaTheme="majorEastAsia" w:hAnsi="Arial" w:cs="Arial"/>
          <w:b/>
          <w:bCs/>
          <w:i/>
          <w:iCs/>
          <w:color w:val="000000" w:themeColor="text1"/>
          <w:sz w:val="20"/>
          <w:szCs w:val="20"/>
        </w:rPr>
        <w:t>Urgent Action 32.24</w:t>
      </w:r>
      <w:r w:rsidR="00674265" w:rsidRPr="00674265">
        <w:rPr>
          <w:rStyle w:val="normaltextrun"/>
          <w:rFonts w:ascii="Arial" w:eastAsiaTheme="majorEastAsia" w:hAnsi="Arial" w:cs="Arial"/>
          <w:b/>
          <w:bCs/>
          <w:color w:val="000000" w:themeColor="text1"/>
          <w:sz w:val="20"/>
          <w:szCs w:val="20"/>
        </w:rPr>
        <w:t xml:space="preserve">. </w:t>
      </w:r>
      <w:r w:rsidR="00674265" w:rsidRPr="00674265">
        <w:rPr>
          <w:rStyle w:val="normaltextrun"/>
          <w:rFonts w:ascii="Arial" w:eastAsiaTheme="majorEastAsia" w:hAnsi="Arial" w:cs="Arial"/>
          <w:sz w:val="20"/>
          <w:szCs w:val="20"/>
        </w:rPr>
        <w:t xml:space="preserve">It’s important </w:t>
      </w:r>
      <w:r w:rsidR="00674265" w:rsidRPr="00674265">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6FDF4F4D" w14:textId="77777777" w:rsidR="00674265" w:rsidRPr="00674265" w:rsidRDefault="00674265" w:rsidP="00674265">
      <w:pPr>
        <w:spacing w:after="0" w:line="240" w:lineRule="auto"/>
        <w:rPr>
          <w:rFonts w:ascii="Arial" w:hAnsi="Arial" w:cs="Arial"/>
          <w:sz w:val="18"/>
          <w:szCs w:val="18"/>
        </w:rPr>
      </w:pPr>
    </w:p>
    <w:p w14:paraId="6CDED197" w14:textId="77777777" w:rsidR="00674265" w:rsidRPr="00457CEF" w:rsidRDefault="00674265" w:rsidP="00674265">
      <w:pPr>
        <w:spacing w:after="0" w:line="240" w:lineRule="auto"/>
        <w:rPr>
          <w:rFonts w:ascii="Arial" w:hAnsi="Arial" w:cs="Arial"/>
          <w:sz w:val="18"/>
          <w:szCs w:val="18"/>
        </w:rPr>
        <w:sectPr w:rsidR="00674265" w:rsidRPr="00457CEF" w:rsidSect="00E75B69">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71D1C48" w14:textId="54AF439D" w:rsidR="00674265" w:rsidRPr="00674265" w:rsidRDefault="00674265" w:rsidP="00674265">
      <w:pPr>
        <w:spacing w:after="0" w:line="240" w:lineRule="auto"/>
        <w:rPr>
          <w:rFonts w:ascii="Arial" w:hAnsi="Arial" w:cs="Arial"/>
          <w:b/>
          <w:bCs/>
          <w:sz w:val="20"/>
          <w:szCs w:val="20"/>
        </w:rPr>
      </w:pPr>
      <w:r w:rsidRPr="00674265">
        <w:rPr>
          <w:rFonts w:ascii="Arial" w:hAnsi="Arial" w:cs="Arial"/>
          <w:b/>
          <w:bCs/>
          <w:sz w:val="20"/>
          <w:szCs w:val="20"/>
        </w:rPr>
        <w:t xml:space="preserve">His Excellency Mazin Abdellah Hilal Al Farrayeh </w:t>
      </w:r>
    </w:p>
    <w:p w14:paraId="12F2D585" w14:textId="77777777" w:rsidR="00674265" w:rsidRPr="00674265" w:rsidRDefault="00674265" w:rsidP="00674265">
      <w:pPr>
        <w:spacing w:after="0" w:line="240" w:lineRule="auto"/>
        <w:rPr>
          <w:rFonts w:ascii="Arial" w:hAnsi="Arial" w:cs="Arial"/>
          <w:b/>
          <w:bCs/>
          <w:sz w:val="20"/>
          <w:szCs w:val="20"/>
        </w:rPr>
      </w:pPr>
      <w:r w:rsidRPr="00674265">
        <w:rPr>
          <w:rFonts w:ascii="Arial" w:hAnsi="Arial" w:cs="Arial"/>
          <w:b/>
          <w:bCs/>
          <w:sz w:val="20"/>
          <w:szCs w:val="20"/>
        </w:rPr>
        <w:t xml:space="preserve">Ministry of Interior </w:t>
      </w:r>
    </w:p>
    <w:p w14:paraId="628803E3" w14:textId="77777777" w:rsidR="00674265" w:rsidRPr="00674265" w:rsidRDefault="00674265" w:rsidP="00674265">
      <w:pPr>
        <w:spacing w:after="0" w:line="240" w:lineRule="auto"/>
        <w:rPr>
          <w:rFonts w:ascii="Arial" w:hAnsi="Arial" w:cs="Arial"/>
          <w:sz w:val="20"/>
          <w:szCs w:val="20"/>
        </w:rPr>
      </w:pPr>
      <w:r w:rsidRPr="00674265">
        <w:rPr>
          <w:rFonts w:ascii="Arial" w:hAnsi="Arial" w:cs="Arial"/>
          <w:sz w:val="20"/>
          <w:szCs w:val="20"/>
        </w:rPr>
        <w:t xml:space="preserve">Arjan Area Behind Regency Hotel </w:t>
      </w:r>
    </w:p>
    <w:p w14:paraId="787E302E" w14:textId="77777777" w:rsidR="00674265" w:rsidRPr="00674265" w:rsidRDefault="00674265" w:rsidP="00674265">
      <w:pPr>
        <w:spacing w:after="0" w:line="240" w:lineRule="auto"/>
        <w:rPr>
          <w:rFonts w:ascii="Arial" w:hAnsi="Arial" w:cs="Arial"/>
          <w:sz w:val="20"/>
          <w:szCs w:val="20"/>
        </w:rPr>
      </w:pPr>
      <w:r w:rsidRPr="00674265">
        <w:rPr>
          <w:rFonts w:ascii="Arial" w:hAnsi="Arial" w:cs="Arial"/>
          <w:sz w:val="20"/>
          <w:szCs w:val="20"/>
        </w:rPr>
        <w:t xml:space="preserve">PO Box 100 Amman -11118 </w:t>
      </w:r>
    </w:p>
    <w:p w14:paraId="787515F5" w14:textId="77777777" w:rsidR="00674265" w:rsidRPr="00674265" w:rsidRDefault="00674265" w:rsidP="00674265">
      <w:pPr>
        <w:spacing w:after="0" w:line="240" w:lineRule="auto"/>
        <w:rPr>
          <w:rFonts w:ascii="Arial" w:hAnsi="Arial" w:cs="Arial"/>
          <w:sz w:val="20"/>
          <w:szCs w:val="20"/>
        </w:rPr>
      </w:pPr>
      <w:r w:rsidRPr="00674265">
        <w:rPr>
          <w:rFonts w:ascii="Arial" w:hAnsi="Arial" w:cs="Arial"/>
          <w:sz w:val="20"/>
          <w:szCs w:val="20"/>
        </w:rPr>
        <w:t xml:space="preserve">Amman, Jordan </w:t>
      </w:r>
    </w:p>
    <w:p w14:paraId="0C46E062" w14:textId="67A1E749" w:rsidR="00674265" w:rsidRPr="00674265" w:rsidRDefault="00674265" w:rsidP="00674265">
      <w:pPr>
        <w:spacing w:after="0" w:line="240" w:lineRule="auto"/>
        <w:rPr>
          <w:rFonts w:ascii="Arial" w:hAnsi="Arial" w:cs="Arial"/>
          <w:sz w:val="20"/>
          <w:szCs w:val="20"/>
        </w:rPr>
      </w:pPr>
      <w:r w:rsidRPr="00674265">
        <w:rPr>
          <w:rFonts w:ascii="Arial" w:hAnsi="Arial" w:cs="Arial"/>
          <w:sz w:val="20"/>
          <w:szCs w:val="20"/>
        </w:rPr>
        <w:t xml:space="preserve">Twitter: </w:t>
      </w:r>
      <w:hyperlink r:id="rId12" w:history="1">
        <w:r w:rsidRPr="00674265">
          <w:rPr>
            <w:rStyle w:val="Hyperlink"/>
            <w:rFonts w:ascii="Arial" w:hAnsi="Arial" w:cs="Arial"/>
            <w:sz w:val="20"/>
            <w:szCs w:val="20"/>
          </w:rPr>
          <w:t>@moi_jor</w:t>
        </w:r>
      </w:hyperlink>
      <w:r w:rsidRPr="00674265">
        <w:rPr>
          <w:rFonts w:ascii="Arial" w:hAnsi="Arial" w:cs="Arial"/>
          <w:sz w:val="20"/>
          <w:szCs w:val="20"/>
        </w:rPr>
        <w:t xml:space="preserve"> </w:t>
      </w:r>
    </w:p>
    <w:p w14:paraId="1957C785" w14:textId="0C209146" w:rsidR="00674265" w:rsidRPr="00674265" w:rsidRDefault="00674265" w:rsidP="00674265">
      <w:pPr>
        <w:spacing w:after="0" w:line="240" w:lineRule="auto"/>
        <w:jc w:val="right"/>
        <w:rPr>
          <w:rFonts w:ascii="Arial" w:hAnsi="Arial" w:cs="Arial"/>
          <w:b/>
          <w:bCs/>
          <w:sz w:val="20"/>
          <w:szCs w:val="20"/>
        </w:rPr>
      </w:pPr>
      <w:r w:rsidRPr="00674265">
        <w:rPr>
          <w:rFonts w:ascii="Arial" w:hAnsi="Arial" w:cs="Arial"/>
          <w:b/>
          <w:bCs/>
          <w:sz w:val="20"/>
          <w:szCs w:val="20"/>
        </w:rPr>
        <w:t>Jordanian Embassy in the United States</w:t>
      </w:r>
    </w:p>
    <w:p w14:paraId="21CE30CD" w14:textId="2AD3E476" w:rsidR="00674265" w:rsidRPr="00674265" w:rsidRDefault="00674265" w:rsidP="00674265">
      <w:pPr>
        <w:spacing w:after="0" w:line="240" w:lineRule="auto"/>
        <w:jc w:val="right"/>
        <w:rPr>
          <w:rFonts w:ascii="Arial" w:hAnsi="Arial" w:cs="Arial"/>
          <w:b/>
          <w:bCs/>
          <w:sz w:val="20"/>
          <w:szCs w:val="20"/>
        </w:rPr>
      </w:pPr>
      <w:r w:rsidRPr="00674265">
        <w:rPr>
          <w:rFonts w:ascii="Arial" w:hAnsi="Arial" w:cs="Arial"/>
          <w:b/>
          <w:bCs/>
          <w:sz w:val="20"/>
          <w:szCs w:val="20"/>
        </w:rPr>
        <w:t>Her Excellency Ambassador Dina Kawar</w:t>
      </w:r>
    </w:p>
    <w:p w14:paraId="0ABC0B2F" w14:textId="77777777" w:rsidR="00674265" w:rsidRPr="00674265" w:rsidRDefault="00674265" w:rsidP="00674265">
      <w:pPr>
        <w:spacing w:after="0" w:line="240" w:lineRule="auto"/>
        <w:jc w:val="right"/>
        <w:rPr>
          <w:rFonts w:ascii="Arial" w:hAnsi="Arial" w:cs="Arial"/>
          <w:sz w:val="20"/>
          <w:szCs w:val="20"/>
        </w:rPr>
      </w:pPr>
      <w:r w:rsidRPr="00674265">
        <w:rPr>
          <w:rFonts w:ascii="Arial" w:hAnsi="Arial" w:cs="Arial"/>
          <w:sz w:val="20"/>
          <w:szCs w:val="20"/>
        </w:rPr>
        <w:t xml:space="preserve">3504 International Drive, NW, </w:t>
      </w:r>
    </w:p>
    <w:p w14:paraId="3BE9B766" w14:textId="5F8EF78F" w:rsidR="00674265" w:rsidRPr="00674265" w:rsidRDefault="00674265" w:rsidP="00674265">
      <w:pPr>
        <w:spacing w:after="0" w:line="240" w:lineRule="auto"/>
        <w:jc w:val="right"/>
        <w:rPr>
          <w:rFonts w:ascii="Arial" w:hAnsi="Arial" w:cs="Arial"/>
          <w:sz w:val="20"/>
          <w:szCs w:val="20"/>
        </w:rPr>
      </w:pPr>
      <w:r w:rsidRPr="00674265">
        <w:rPr>
          <w:rFonts w:ascii="Arial" w:hAnsi="Arial" w:cs="Arial"/>
          <w:sz w:val="20"/>
          <w:szCs w:val="20"/>
        </w:rPr>
        <w:t>Washington DC 20008</w:t>
      </w:r>
    </w:p>
    <w:p w14:paraId="5706333B" w14:textId="23469912" w:rsidR="00674265" w:rsidRDefault="00674265" w:rsidP="00674265">
      <w:pPr>
        <w:spacing w:after="0" w:line="240" w:lineRule="auto"/>
        <w:jc w:val="right"/>
        <w:rPr>
          <w:rStyle w:val="Hyperlink"/>
          <w:rFonts w:ascii="Arial" w:hAnsi="Arial" w:cs="Arial"/>
          <w:sz w:val="20"/>
          <w:szCs w:val="20"/>
        </w:rPr>
      </w:pPr>
      <w:r w:rsidRPr="00674265">
        <w:rPr>
          <w:rFonts w:ascii="Arial" w:hAnsi="Arial" w:cs="Arial"/>
          <w:sz w:val="20"/>
          <w:szCs w:val="20"/>
        </w:rPr>
        <w:t xml:space="preserve">Email: </w:t>
      </w:r>
      <w:hyperlink r:id="rId13" w:history="1">
        <w:r w:rsidRPr="00674265">
          <w:rPr>
            <w:rStyle w:val="Hyperlink"/>
            <w:rFonts w:ascii="Arial" w:hAnsi="Arial" w:cs="Arial"/>
            <w:sz w:val="20"/>
            <w:szCs w:val="20"/>
          </w:rPr>
          <w:t>hkjconsular@jordanembassyus.org</w:t>
        </w:r>
      </w:hyperlink>
    </w:p>
    <w:p w14:paraId="76E6C21B" w14:textId="08F8DE94" w:rsidR="0088185E" w:rsidRPr="00674265" w:rsidRDefault="0088185E" w:rsidP="00674265">
      <w:pPr>
        <w:spacing w:after="0" w:line="240" w:lineRule="auto"/>
        <w:jc w:val="right"/>
        <w:rPr>
          <w:rFonts w:ascii="Arial" w:hAnsi="Arial" w:cs="Arial"/>
          <w:sz w:val="20"/>
          <w:szCs w:val="20"/>
        </w:rPr>
      </w:pPr>
      <w:r w:rsidRPr="0088185E">
        <w:rPr>
          <w:rFonts w:ascii="Arial" w:hAnsi="Arial" w:cs="Arial"/>
          <w:sz w:val="20"/>
          <w:szCs w:val="20"/>
        </w:rPr>
        <w:t xml:space="preserve">Salutation: Dear Ambassador </w:t>
      </w:r>
      <w:r w:rsidRPr="0088185E">
        <w:rPr>
          <w:rFonts w:ascii="Arial" w:hAnsi="Arial" w:cs="Arial"/>
          <w:sz w:val="20"/>
          <w:szCs w:val="20"/>
        </w:rPr>
        <w:t>Dina Kawar</w:t>
      </w:r>
      <w:r w:rsidRPr="0088185E">
        <w:rPr>
          <w:rFonts w:ascii="Arial" w:hAnsi="Arial" w:cs="Arial"/>
          <w:sz w:val="20"/>
          <w:szCs w:val="20"/>
        </w:rPr>
        <w:t xml:space="preserve"> </w:t>
      </w:r>
    </w:p>
    <w:p w14:paraId="3B1B83CB" w14:textId="77777777" w:rsidR="00674265" w:rsidRPr="00674265" w:rsidRDefault="00674265" w:rsidP="00674265">
      <w:pPr>
        <w:spacing w:after="0" w:line="240" w:lineRule="auto"/>
        <w:rPr>
          <w:rFonts w:ascii="Arial" w:hAnsi="Arial" w:cs="Arial"/>
        </w:rPr>
        <w:sectPr w:rsidR="00674265" w:rsidRPr="00674265" w:rsidSect="00E75B69">
          <w:type w:val="continuous"/>
          <w:pgSz w:w="12240" w:h="15840"/>
          <w:pgMar w:top="720" w:right="720" w:bottom="2160" w:left="720" w:header="720" w:footer="720" w:gutter="0"/>
          <w:cols w:num="2" w:space="720"/>
          <w:docGrid w:linePitch="360"/>
        </w:sectPr>
      </w:pPr>
    </w:p>
    <w:p w14:paraId="23E0B0CD" w14:textId="77777777" w:rsidR="00674265" w:rsidRPr="00674265" w:rsidRDefault="00674265" w:rsidP="00674265">
      <w:pPr>
        <w:spacing w:after="0" w:line="240" w:lineRule="auto"/>
        <w:rPr>
          <w:rFonts w:ascii="Arial" w:hAnsi="Arial" w:cs="Arial"/>
          <w:sz w:val="18"/>
          <w:szCs w:val="18"/>
        </w:rPr>
      </w:pPr>
    </w:p>
    <w:p w14:paraId="27D12A7F" w14:textId="6F6AB028" w:rsidR="00674265" w:rsidRPr="00457CEF" w:rsidRDefault="00674265" w:rsidP="00457CEF">
      <w:pPr>
        <w:spacing w:line="240" w:lineRule="auto"/>
        <w:rPr>
          <w:rFonts w:ascii="Arial" w:hAnsi="Arial" w:cs="Arial"/>
        </w:rPr>
      </w:pPr>
      <w:r w:rsidRPr="00674265">
        <w:rPr>
          <w:rFonts w:ascii="Arial" w:hAnsi="Arial" w:cs="Arial"/>
        </w:rPr>
        <w:t>Your Excellency,</w:t>
      </w:r>
      <w:r w:rsidR="0088185E">
        <w:rPr>
          <w:rFonts w:ascii="Arial" w:hAnsi="Arial" w:cs="Arial"/>
        </w:rPr>
        <w:t xml:space="preserve"> or Dear Ambassador,</w:t>
      </w:r>
      <w:r w:rsidRPr="00674265">
        <w:rPr>
          <w:rFonts w:ascii="Arial" w:hAnsi="Arial" w:cs="Arial"/>
        </w:rPr>
        <w:t xml:space="preserve">   </w:t>
      </w:r>
    </w:p>
    <w:p w14:paraId="3E054F0C" w14:textId="4C8C0F41" w:rsidR="00674265" w:rsidRPr="00674265" w:rsidRDefault="00674265" w:rsidP="00457CEF">
      <w:pPr>
        <w:spacing w:line="240" w:lineRule="auto"/>
        <w:rPr>
          <w:rFonts w:ascii="Arial" w:hAnsi="Arial" w:cs="Arial"/>
        </w:rPr>
      </w:pPr>
      <w:r w:rsidRPr="00674265">
        <w:rPr>
          <w:rFonts w:ascii="Arial" w:hAnsi="Arial" w:cs="Arial"/>
        </w:rPr>
        <w:t>I am concern</w:t>
      </w:r>
      <w:r w:rsidR="00443F7C">
        <w:rPr>
          <w:rFonts w:ascii="Arial" w:hAnsi="Arial" w:cs="Arial"/>
        </w:rPr>
        <w:t>ed</w:t>
      </w:r>
      <w:r w:rsidRPr="00674265">
        <w:rPr>
          <w:rFonts w:ascii="Arial" w:hAnsi="Arial" w:cs="Arial"/>
        </w:rPr>
        <w:t xml:space="preserve"> </w:t>
      </w:r>
      <w:r w:rsidR="00AB3473">
        <w:rPr>
          <w:rFonts w:ascii="Arial" w:hAnsi="Arial" w:cs="Arial"/>
        </w:rPr>
        <w:t xml:space="preserve">for </w:t>
      </w:r>
      <w:r w:rsidRPr="00457CEF">
        <w:rPr>
          <w:rFonts w:ascii="Arial" w:hAnsi="Arial" w:cs="Arial"/>
          <w:b/>
          <w:bCs/>
        </w:rPr>
        <w:t>Atiya Mohammad Abu Salem</w:t>
      </w:r>
      <w:r w:rsidRPr="00674265">
        <w:rPr>
          <w:rFonts w:ascii="Arial" w:hAnsi="Arial" w:cs="Arial"/>
        </w:rPr>
        <w:t>,</w:t>
      </w:r>
      <w:r w:rsidR="00AB3473" w:rsidRPr="00AB3473">
        <w:rPr>
          <w:rFonts w:ascii="Arial" w:hAnsi="Arial" w:cs="Arial"/>
        </w:rPr>
        <w:t xml:space="preserve"> </w:t>
      </w:r>
      <w:r w:rsidR="00AB3473">
        <w:rPr>
          <w:rFonts w:ascii="Arial" w:hAnsi="Arial" w:cs="Arial"/>
        </w:rPr>
        <w:t xml:space="preserve">a </w:t>
      </w:r>
      <w:r w:rsidR="00AB3473" w:rsidRPr="00674265">
        <w:rPr>
          <w:rFonts w:ascii="Arial" w:hAnsi="Arial" w:cs="Arial"/>
        </w:rPr>
        <w:t>Syrian refugee</w:t>
      </w:r>
      <w:r w:rsidR="00AB3473">
        <w:rPr>
          <w:rFonts w:ascii="Arial" w:hAnsi="Arial" w:cs="Arial"/>
        </w:rPr>
        <w:t xml:space="preserve">, who is </w:t>
      </w:r>
      <w:r w:rsidR="00AB3473" w:rsidRPr="00674265">
        <w:rPr>
          <w:rFonts w:ascii="Arial" w:hAnsi="Arial" w:cs="Arial"/>
        </w:rPr>
        <w:t>at the imminent risk of deportation</w:t>
      </w:r>
      <w:r w:rsidR="005B3D2C">
        <w:rPr>
          <w:rFonts w:ascii="Arial" w:hAnsi="Arial" w:cs="Arial"/>
        </w:rPr>
        <w:t>. Atiya is</w:t>
      </w:r>
      <w:r w:rsidRPr="00674265">
        <w:rPr>
          <w:rFonts w:ascii="Arial" w:hAnsi="Arial" w:cs="Arial"/>
        </w:rPr>
        <w:t xml:space="preserve"> a Syrian journalism student and freelance videographer, who sought refuge in Jordan 12 years ago.  </w:t>
      </w:r>
    </w:p>
    <w:p w14:paraId="36520087" w14:textId="2CFCD561" w:rsidR="00674265" w:rsidRPr="00674265" w:rsidRDefault="005B3D2C" w:rsidP="00674265">
      <w:pPr>
        <w:spacing w:line="240" w:lineRule="auto"/>
        <w:rPr>
          <w:rFonts w:ascii="Arial" w:hAnsi="Arial" w:cs="Arial"/>
        </w:rPr>
      </w:pPr>
      <w:r>
        <w:rPr>
          <w:rFonts w:ascii="Arial" w:hAnsi="Arial" w:cs="Arial"/>
        </w:rPr>
        <w:t>O</w:t>
      </w:r>
      <w:r w:rsidRPr="00674265">
        <w:rPr>
          <w:rFonts w:ascii="Arial" w:hAnsi="Arial" w:cs="Arial"/>
        </w:rPr>
        <w:t xml:space="preserve">n April </w:t>
      </w:r>
      <w:r>
        <w:rPr>
          <w:rFonts w:ascii="Arial" w:hAnsi="Arial" w:cs="Arial"/>
        </w:rPr>
        <w:t xml:space="preserve">9, </w:t>
      </w:r>
      <w:r w:rsidRPr="00674265">
        <w:rPr>
          <w:rFonts w:ascii="Arial" w:hAnsi="Arial" w:cs="Arial"/>
        </w:rPr>
        <w:t>2024</w:t>
      </w:r>
      <w:r>
        <w:rPr>
          <w:rFonts w:ascii="Arial" w:hAnsi="Arial" w:cs="Arial"/>
        </w:rPr>
        <w:t xml:space="preserve">, </w:t>
      </w:r>
      <w:r w:rsidR="00674265" w:rsidRPr="00674265">
        <w:rPr>
          <w:rFonts w:ascii="Arial" w:hAnsi="Arial" w:cs="Arial"/>
        </w:rPr>
        <w:t xml:space="preserve">Security forces arrested Atiya Mohammad Abu Salem while he was on his way to film a </w:t>
      </w:r>
      <w:r w:rsidR="00457CEF" w:rsidRPr="00674265">
        <w:rPr>
          <w:rFonts w:ascii="Arial" w:hAnsi="Arial" w:cs="Arial"/>
        </w:rPr>
        <w:t>pro Gaza</w:t>
      </w:r>
      <w:r w:rsidR="00674265" w:rsidRPr="00674265">
        <w:rPr>
          <w:rFonts w:ascii="Arial" w:hAnsi="Arial" w:cs="Arial"/>
        </w:rPr>
        <w:t xml:space="preserve"> protest in the vicinity of the Israeli embassy in al-Rabieh in Amman. Security forces did not inform Atiya of the reasons for his arrest and interrogated him in the absence of a lawyer. According to his lawyer, Atiya was subjected to several human rights violations, including threatening him with deportation and forcing him to unlock his phone for inspection. Atiya was not referred to a judicial body and was not charged with any crime. However, his lawyer was told that the authorities issued a deportation order for him.   </w:t>
      </w:r>
    </w:p>
    <w:p w14:paraId="5A1ADB33" w14:textId="47A86D09" w:rsidR="00674265" w:rsidRPr="00674265" w:rsidRDefault="00674265" w:rsidP="00674265">
      <w:pPr>
        <w:spacing w:line="240" w:lineRule="auto"/>
        <w:rPr>
          <w:rFonts w:ascii="Arial" w:hAnsi="Arial" w:cs="Arial"/>
        </w:rPr>
      </w:pPr>
      <w:r w:rsidRPr="00674265">
        <w:rPr>
          <w:rFonts w:ascii="Arial" w:hAnsi="Arial" w:cs="Arial"/>
        </w:rPr>
        <w:t>I urge you to ensure that Atiya Mohammad Abu Salem is not deported to Syria and that he be released or appropriately charged with a crime and provided with full due process rights, including access to a lawyer and the ability to challenge his detention. Returning him to Syria would violate the international principle of non-refoulement, which is non</w:t>
      </w:r>
      <w:r w:rsidR="00457CEF">
        <w:rPr>
          <w:rFonts w:ascii="Arial" w:hAnsi="Arial" w:cs="Arial"/>
        </w:rPr>
        <w:t>-</w:t>
      </w:r>
      <w:r w:rsidRPr="00674265">
        <w:rPr>
          <w:rFonts w:ascii="Arial" w:hAnsi="Arial" w:cs="Arial"/>
        </w:rPr>
        <w:t xml:space="preserve">derogable in relation to a risk of torture, and states that governments should not, under any circumstance, deport persons to places where they may be at risk of torture and other serious human rights violations.  </w:t>
      </w:r>
    </w:p>
    <w:p w14:paraId="246D8E59" w14:textId="77777777" w:rsidR="00674265" w:rsidRPr="00674265" w:rsidRDefault="00674265" w:rsidP="00674265">
      <w:pPr>
        <w:spacing w:line="240" w:lineRule="auto"/>
        <w:rPr>
          <w:rFonts w:ascii="Arial" w:hAnsi="Arial" w:cs="Arial"/>
        </w:rPr>
      </w:pPr>
      <w:r w:rsidRPr="00674265">
        <w:rPr>
          <w:rFonts w:ascii="Arial" w:hAnsi="Arial" w:cs="Arial"/>
        </w:rPr>
        <w:t xml:space="preserve">Yours sincerely, </w:t>
      </w:r>
    </w:p>
    <w:p w14:paraId="781DA0D6" w14:textId="77777777" w:rsidR="00C11DE6" w:rsidRDefault="00C11DE6">
      <w:pPr>
        <w:rPr>
          <w:rFonts w:ascii="Arial" w:hAnsi="Arial" w:cs="Arial"/>
          <w:b/>
          <w:bCs/>
          <w:highlight w:val="lightGray"/>
        </w:rPr>
      </w:pPr>
      <w:r>
        <w:rPr>
          <w:rFonts w:ascii="Arial" w:hAnsi="Arial" w:cs="Arial"/>
          <w:b/>
          <w:bCs/>
          <w:highlight w:val="lightGray"/>
        </w:rPr>
        <w:br w:type="page"/>
      </w:r>
    </w:p>
    <w:p w14:paraId="40D142DA" w14:textId="34A9FB62" w:rsidR="00674265" w:rsidRPr="00674265" w:rsidRDefault="00674265" w:rsidP="00674265">
      <w:pPr>
        <w:spacing w:after="0" w:line="240" w:lineRule="auto"/>
        <w:rPr>
          <w:rFonts w:ascii="Arial" w:hAnsi="Arial" w:cs="Arial"/>
          <w:b/>
          <w:bCs/>
        </w:rPr>
      </w:pPr>
      <w:r w:rsidRPr="00674265">
        <w:rPr>
          <w:rFonts w:ascii="Arial" w:hAnsi="Arial" w:cs="Arial"/>
          <w:b/>
          <w:bCs/>
          <w:highlight w:val="lightGray"/>
        </w:rPr>
        <w:lastRenderedPageBreak/>
        <w:t>ADDITIONAL INFORMATION</w:t>
      </w:r>
      <w:r w:rsidRPr="00674265">
        <w:rPr>
          <w:rFonts w:ascii="Arial" w:hAnsi="Arial" w:cs="Arial"/>
          <w:b/>
          <w:bCs/>
        </w:rPr>
        <w:t xml:space="preserve"> </w:t>
      </w:r>
    </w:p>
    <w:p w14:paraId="5807BDFC" w14:textId="77777777" w:rsidR="00674265" w:rsidRPr="00674265" w:rsidRDefault="00674265" w:rsidP="00674265">
      <w:pPr>
        <w:spacing w:after="0" w:line="240" w:lineRule="auto"/>
        <w:rPr>
          <w:rFonts w:ascii="Arial" w:hAnsi="Arial" w:cs="Arial"/>
        </w:rPr>
      </w:pPr>
      <w:r w:rsidRPr="00674265">
        <w:rPr>
          <w:rFonts w:ascii="Arial" w:hAnsi="Arial" w:cs="Arial"/>
        </w:rPr>
        <w:t xml:space="preserve">Deportations in Jordan fall under the authority of the Ministry of Interior and by law are implemented through a governor’s office. Articles 32 and 37 of Law No.24 of 1973 on Residence and Foreigners’ Affairs, allow the governor or the Minister of Interior to expel foreigners for their “illegal presence.” Article 19 of the same law allows the Minister to cancel a foreigner’s residency permit without justification. According to the Convention against Torture and Other Cruel, Inhuman or Degrading Treatment or Punishment, which Jordan is party to, no State Party shall expel, return ("refouler") or extradite a person to another State where there are substantial grounds for believing that he would be in danger of being subjected to torture. </w:t>
      </w:r>
    </w:p>
    <w:p w14:paraId="5B76C6F3" w14:textId="77777777" w:rsidR="00674265" w:rsidRPr="00674265" w:rsidRDefault="00674265" w:rsidP="00674265">
      <w:pPr>
        <w:spacing w:after="0" w:line="240" w:lineRule="auto"/>
        <w:rPr>
          <w:rFonts w:ascii="Arial" w:hAnsi="Arial" w:cs="Arial"/>
          <w:sz w:val="18"/>
          <w:szCs w:val="18"/>
        </w:rPr>
      </w:pPr>
    </w:p>
    <w:p w14:paraId="07B20CBC" w14:textId="3C12651B" w:rsidR="00674265" w:rsidRPr="00674265" w:rsidRDefault="00674265" w:rsidP="00674265">
      <w:pPr>
        <w:spacing w:after="0" w:line="240" w:lineRule="auto"/>
        <w:rPr>
          <w:rFonts w:ascii="Arial" w:hAnsi="Arial" w:cs="Arial"/>
        </w:rPr>
      </w:pPr>
      <w:r w:rsidRPr="00674265">
        <w:rPr>
          <w:rFonts w:ascii="Arial" w:hAnsi="Arial" w:cs="Arial"/>
        </w:rPr>
        <w:t xml:space="preserve">Amnesty International documented how Syrian authorities specifically target people who fled the country upon their return to Syria, subjecting them to torture, arbitrary </w:t>
      </w:r>
      <w:r w:rsidR="00457CEF" w:rsidRPr="00674265">
        <w:rPr>
          <w:rFonts w:ascii="Arial" w:hAnsi="Arial" w:cs="Arial"/>
        </w:rPr>
        <w:t>detention,</w:t>
      </w:r>
      <w:r w:rsidRPr="00674265">
        <w:rPr>
          <w:rFonts w:ascii="Arial" w:hAnsi="Arial" w:cs="Arial"/>
        </w:rPr>
        <w:t xml:space="preserve"> and enforced disappearance. As such, Amnesty International opposes returns to Syria in all cases except where they are voluntary. </w:t>
      </w:r>
    </w:p>
    <w:p w14:paraId="7E9F0BC0" w14:textId="77777777" w:rsidR="00674265" w:rsidRPr="00674265" w:rsidRDefault="00674265" w:rsidP="00674265">
      <w:pPr>
        <w:spacing w:after="0" w:line="240" w:lineRule="auto"/>
        <w:rPr>
          <w:rFonts w:ascii="Arial" w:hAnsi="Arial" w:cs="Arial"/>
          <w:sz w:val="18"/>
          <w:szCs w:val="18"/>
        </w:rPr>
      </w:pPr>
    </w:p>
    <w:p w14:paraId="35E5AA0C" w14:textId="44B74792" w:rsidR="00674265" w:rsidRPr="00674265" w:rsidRDefault="00674265" w:rsidP="00674265">
      <w:pPr>
        <w:spacing w:after="0" w:line="240" w:lineRule="auto"/>
        <w:rPr>
          <w:rFonts w:ascii="Arial" w:hAnsi="Arial" w:cs="Arial"/>
        </w:rPr>
      </w:pPr>
      <w:r w:rsidRPr="00674265">
        <w:rPr>
          <w:rFonts w:ascii="Arial" w:hAnsi="Arial" w:cs="Arial"/>
        </w:rPr>
        <w:t xml:space="preserve">Since October </w:t>
      </w:r>
      <w:r w:rsidR="00457CEF">
        <w:rPr>
          <w:rFonts w:ascii="Arial" w:hAnsi="Arial" w:cs="Arial"/>
        </w:rPr>
        <w:t xml:space="preserve">7, </w:t>
      </w:r>
      <w:r w:rsidRPr="00674265">
        <w:rPr>
          <w:rFonts w:ascii="Arial" w:hAnsi="Arial" w:cs="Arial"/>
        </w:rPr>
        <w:t xml:space="preserve">2023, the Jordanian authorities have arrested at least 1,500 people, including around 500 detained since March following huge protests outside the Israeli Embassy in Amman in March. </w:t>
      </w:r>
    </w:p>
    <w:p w14:paraId="4EFC7F6F" w14:textId="77777777" w:rsidR="00674265" w:rsidRPr="00674265" w:rsidRDefault="00674265" w:rsidP="00674265">
      <w:pPr>
        <w:spacing w:after="0" w:line="240" w:lineRule="auto"/>
        <w:rPr>
          <w:rFonts w:ascii="Arial" w:hAnsi="Arial" w:cs="Arial"/>
          <w:sz w:val="18"/>
          <w:szCs w:val="18"/>
        </w:rPr>
      </w:pPr>
    </w:p>
    <w:p w14:paraId="07A0987D" w14:textId="421C6013" w:rsidR="00674265" w:rsidRPr="00674265" w:rsidRDefault="00674265" w:rsidP="00674265">
      <w:pPr>
        <w:spacing w:after="0" w:line="240" w:lineRule="auto"/>
        <w:rPr>
          <w:rFonts w:ascii="Arial" w:hAnsi="Arial" w:cs="Arial"/>
        </w:rPr>
      </w:pPr>
      <w:r w:rsidRPr="00674265">
        <w:rPr>
          <w:rFonts w:ascii="Arial" w:hAnsi="Arial" w:cs="Arial"/>
          <w:b/>
          <w:bCs/>
        </w:rPr>
        <w:t>PREFERRED LANGUAGE TO ADDRESS TARGET</w:t>
      </w:r>
      <w:r w:rsidRPr="00674265">
        <w:rPr>
          <w:rFonts w:ascii="Arial" w:hAnsi="Arial" w:cs="Arial"/>
        </w:rPr>
        <w:t>: English</w:t>
      </w:r>
      <w:r>
        <w:rPr>
          <w:rFonts w:ascii="Arial" w:hAnsi="Arial" w:cs="Arial"/>
        </w:rPr>
        <w:t xml:space="preserve">, </w:t>
      </w:r>
      <w:r w:rsidRPr="00674265">
        <w:rPr>
          <w:rFonts w:ascii="Arial" w:hAnsi="Arial" w:cs="Arial"/>
        </w:rPr>
        <w:t>Arabic</w:t>
      </w:r>
      <w:r>
        <w:rPr>
          <w:rFonts w:ascii="Arial" w:hAnsi="Arial" w:cs="Arial"/>
        </w:rPr>
        <w:t>, or your own language.</w:t>
      </w:r>
    </w:p>
    <w:p w14:paraId="1687B544" w14:textId="77777777" w:rsidR="00674265" w:rsidRPr="00674265" w:rsidRDefault="00674265" w:rsidP="00674265">
      <w:pPr>
        <w:spacing w:after="0" w:line="240" w:lineRule="auto"/>
        <w:rPr>
          <w:rFonts w:ascii="Arial" w:hAnsi="Arial" w:cs="Arial"/>
          <w:sz w:val="18"/>
          <w:szCs w:val="18"/>
        </w:rPr>
      </w:pPr>
    </w:p>
    <w:p w14:paraId="4810DD5A" w14:textId="6DA453D5" w:rsidR="00674265" w:rsidRPr="00674265" w:rsidRDefault="00674265" w:rsidP="00674265">
      <w:pPr>
        <w:spacing w:after="0" w:line="240" w:lineRule="auto"/>
        <w:rPr>
          <w:rFonts w:ascii="Arial" w:hAnsi="Arial" w:cs="Arial"/>
        </w:rPr>
      </w:pPr>
      <w:r w:rsidRPr="00674265">
        <w:rPr>
          <w:rFonts w:ascii="Arial" w:hAnsi="Arial" w:cs="Arial"/>
          <w:b/>
          <w:bCs/>
        </w:rPr>
        <w:t>PLEASE TAKE ACTION AS SOON AS POSSIBLE UNTIL</w:t>
      </w:r>
      <w:r w:rsidRPr="00674265">
        <w:rPr>
          <w:rFonts w:ascii="Arial" w:hAnsi="Arial" w:cs="Arial"/>
        </w:rPr>
        <w:t>: June</w:t>
      </w:r>
      <w:r>
        <w:rPr>
          <w:rFonts w:ascii="Arial" w:hAnsi="Arial" w:cs="Arial"/>
        </w:rPr>
        <w:t xml:space="preserve"> </w:t>
      </w:r>
      <w:r w:rsidRPr="00674265">
        <w:rPr>
          <w:rFonts w:ascii="Arial" w:hAnsi="Arial" w:cs="Arial"/>
        </w:rPr>
        <w:t>13</w:t>
      </w:r>
      <w:r>
        <w:rPr>
          <w:rFonts w:ascii="Arial" w:hAnsi="Arial" w:cs="Arial"/>
        </w:rPr>
        <w:t>,</w:t>
      </w:r>
      <w:r w:rsidRPr="00674265">
        <w:rPr>
          <w:rFonts w:ascii="Arial" w:hAnsi="Arial" w:cs="Arial"/>
        </w:rPr>
        <w:t xml:space="preserve"> 2024. </w:t>
      </w:r>
    </w:p>
    <w:p w14:paraId="48501745" w14:textId="77777777" w:rsidR="00674265" w:rsidRPr="00674265" w:rsidRDefault="00674265" w:rsidP="00674265">
      <w:pPr>
        <w:spacing w:after="0" w:line="240" w:lineRule="auto"/>
        <w:rPr>
          <w:rFonts w:ascii="Arial" w:hAnsi="Arial" w:cs="Arial"/>
          <w:sz w:val="18"/>
          <w:szCs w:val="18"/>
        </w:rPr>
      </w:pPr>
    </w:p>
    <w:p w14:paraId="5B9CFF3E" w14:textId="4A08A288" w:rsidR="00674265" w:rsidRPr="00674265" w:rsidRDefault="00674265" w:rsidP="00674265">
      <w:pPr>
        <w:spacing w:after="0" w:line="240" w:lineRule="auto"/>
        <w:rPr>
          <w:rFonts w:ascii="Arial" w:hAnsi="Arial" w:cs="Arial"/>
        </w:rPr>
      </w:pPr>
      <w:r w:rsidRPr="00674265">
        <w:rPr>
          <w:rFonts w:ascii="Arial" w:hAnsi="Arial" w:cs="Arial"/>
          <w:b/>
          <w:bCs/>
        </w:rPr>
        <w:t>NAME AND PREFFERED PRONOUN</w:t>
      </w:r>
      <w:r w:rsidRPr="00674265">
        <w:rPr>
          <w:rFonts w:ascii="Arial" w:hAnsi="Arial" w:cs="Arial"/>
        </w:rPr>
        <w:t>: Atiya Mohammad Abu Salem (He/his).</w:t>
      </w:r>
    </w:p>
    <w:sectPr w:rsidR="00674265" w:rsidRPr="00674265" w:rsidSect="00E75B69">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92815" w14:textId="77777777" w:rsidR="00E179CC" w:rsidRDefault="00E179CC" w:rsidP="00674265">
      <w:pPr>
        <w:spacing w:after="0" w:line="240" w:lineRule="auto"/>
      </w:pPr>
      <w:r>
        <w:separator/>
      </w:r>
    </w:p>
  </w:endnote>
  <w:endnote w:type="continuationSeparator" w:id="0">
    <w:p w14:paraId="3FF070C4" w14:textId="77777777" w:rsidR="00E179CC" w:rsidRDefault="00E179CC" w:rsidP="0067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04527" w14:textId="5863C55D" w:rsidR="00674265" w:rsidRPr="00234918" w:rsidRDefault="00674265" w:rsidP="00674265">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2D6EE683" w14:textId="069769D7" w:rsidR="00674265" w:rsidRPr="00674265" w:rsidRDefault="00674265" w:rsidP="00674265">
    <w:pPr>
      <w:pStyle w:val="Footer"/>
      <w:jc w:val="center"/>
      <w:rPr>
        <w:rFonts w:ascii="Arial" w:hAnsi="Arial" w:cs="Arial"/>
        <w:sz w:val="20"/>
        <w:szCs w:val="20"/>
      </w:rP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p w14:paraId="3FFEEDA1" w14:textId="77777777" w:rsidR="00674265" w:rsidRDefault="00674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C052B" w14:textId="019CD362" w:rsidR="00674265" w:rsidRDefault="00674265" w:rsidP="00674265">
    <w:pPr>
      <w:pStyle w:val="Footer"/>
      <w:jc w:val="right"/>
    </w:pPr>
    <w:r>
      <w:rPr>
        <w:noProof/>
      </w:rPr>
      <w:drawing>
        <wp:inline distT="0" distB="0" distL="0" distR="0" wp14:anchorId="7865FC36" wp14:editId="7B89AADC">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D3131" w14:textId="77777777" w:rsidR="00E179CC" w:rsidRDefault="00E179CC" w:rsidP="00674265">
      <w:pPr>
        <w:spacing w:after="0" w:line="240" w:lineRule="auto"/>
      </w:pPr>
      <w:r>
        <w:separator/>
      </w:r>
    </w:p>
  </w:footnote>
  <w:footnote w:type="continuationSeparator" w:id="0">
    <w:p w14:paraId="2E99F5F8" w14:textId="77777777" w:rsidR="00E179CC" w:rsidRDefault="00E179CC" w:rsidP="00674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02DAB" w14:textId="505C5398" w:rsidR="00674265" w:rsidRPr="00674265" w:rsidRDefault="00674265" w:rsidP="00674265">
    <w:pPr>
      <w:rPr>
        <w:sz w:val="20"/>
        <w:szCs w:val="20"/>
      </w:rPr>
    </w:pPr>
    <w:r w:rsidRPr="00674265">
      <w:rPr>
        <w:rFonts w:ascii="Arial" w:hAnsi="Arial" w:cs="Arial"/>
        <w:sz w:val="20"/>
        <w:szCs w:val="20"/>
      </w:rPr>
      <w:t xml:space="preserve">First UA: 32/24 Index: MDE 16/7963/2024 Jordan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74265">
      <w:rPr>
        <w:rFonts w:ascii="Arial" w:hAnsi="Arial" w:cs="Arial"/>
        <w:sz w:val="20"/>
        <w:szCs w:val="20"/>
      </w:rPr>
      <w:t xml:space="preserve">Date: 18 April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3C97F" w14:textId="3D4A6177" w:rsidR="00674265" w:rsidRPr="00674265" w:rsidRDefault="00674265" w:rsidP="00674265">
    <w:pPr>
      <w:rPr>
        <w:sz w:val="20"/>
        <w:szCs w:val="20"/>
      </w:rPr>
    </w:pPr>
    <w:r w:rsidRPr="00674265">
      <w:rPr>
        <w:rFonts w:ascii="Arial" w:hAnsi="Arial" w:cs="Arial"/>
        <w:sz w:val="20"/>
        <w:szCs w:val="20"/>
      </w:rPr>
      <w:t xml:space="preserve">First UA: 32/24 Index: MDE 16/7963/2024 Jordan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74265">
      <w:rPr>
        <w:rFonts w:ascii="Arial" w:hAnsi="Arial" w:cs="Arial"/>
        <w:sz w:val="20"/>
        <w:szCs w:val="20"/>
      </w:rPr>
      <w:t xml:space="preserve">Date: 18 April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65"/>
    <w:rsid w:val="00443F7C"/>
    <w:rsid w:val="00457CEF"/>
    <w:rsid w:val="005B3D2C"/>
    <w:rsid w:val="00674265"/>
    <w:rsid w:val="00726903"/>
    <w:rsid w:val="0088185E"/>
    <w:rsid w:val="00AB3473"/>
    <w:rsid w:val="00C11DE6"/>
    <w:rsid w:val="00E179CC"/>
    <w:rsid w:val="00E7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C718"/>
  <w15:chartTrackingRefBased/>
  <w15:docId w15:val="{58824A30-17FF-4A7E-AFBD-B176C184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265"/>
    <w:rPr>
      <w:rFonts w:eastAsiaTheme="majorEastAsia" w:cstheme="majorBidi"/>
      <w:color w:val="272727" w:themeColor="text1" w:themeTint="D8"/>
    </w:rPr>
  </w:style>
  <w:style w:type="paragraph" w:styleId="Title">
    <w:name w:val="Title"/>
    <w:basedOn w:val="Normal"/>
    <w:next w:val="Normal"/>
    <w:link w:val="TitleChar"/>
    <w:uiPriority w:val="10"/>
    <w:qFormat/>
    <w:rsid w:val="00674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265"/>
    <w:pPr>
      <w:spacing w:before="160"/>
      <w:jc w:val="center"/>
    </w:pPr>
    <w:rPr>
      <w:i/>
      <w:iCs/>
      <w:color w:val="404040" w:themeColor="text1" w:themeTint="BF"/>
    </w:rPr>
  </w:style>
  <w:style w:type="character" w:customStyle="1" w:styleId="QuoteChar">
    <w:name w:val="Quote Char"/>
    <w:basedOn w:val="DefaultParagraphFont"/>
    <w:link w:val="Quote"/>
    <w:uiPriority w:val="29"/>
    <w:rsid w:val="00674265"/>
    <w:rPr>
      <w:i/>
      <w:iCs/>
      <w:color w:val="404040" w:themeColor="text1" w:themeTint="BF"/>
    </w:rPr>
  </w:style>
  <w:style w:type="paragraph" w:styleId="ListParagraph">
    <w:name w:val="List Paragraph"/>
    <w:basedOn w:val="Normal"/>
    <w:uiPriority w:val="34"/>
    <w:qFormat/>
    <w:rsid w:val="00674265"/>
    <w:pPr>
      <w:ind w:left="720"/>
      <w:contextualSpacing/>
    </w:pPr>
  </w:style>
  <w:style w:type="character" w:styleId="IntenseEmphasis">
    <w:name w:val="Intense Emphasis"/>
    <w:basedOn w:val="DefaultParagraphFont"/>
    <w:uiPriority w:val="21"/>
    <w:qFormat/>
    <w:rsid w:val="00674265"/>
    <w:rPr>
      <w:i/>
      <w:iCs/>
      <w:color w:val="0F4761" w:themeColor="accent1" w:themeShade="BF"/>
    </w:rPr>
  </w:style>
  <w:style w:type="paragraph" w:styleId="IntenseQuote">
    <w:name w:val="Intense Quote"/>
    <w:basedOn w:val="Normal"/>
    <w:next w:val="Normal"/>
    <w:link w:val="IntenseQuoteChar"/>
    <w:uiPriority w:val="30"/>
    <w:qFormat/>
    <w:rsid w:val="00674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265"/>
    <w:rPr>
      <w:i/>
      <w:iCs/>
      <w:color w:val="0F4761" w:themeColor="accent1" w:themeShade="BF"/>
    </w:rPr>
  </w:style>
  <w:style w:type="character" w:styleId="IntenseReference">
    <w:name w:val="Intense Reference"/>
    <w:basedOn w:val="DefaultParagraphFont"/>
    <w:uiPriority w:val="32"/>
    <w:qFormat/>
    <w:rsid w:val="00674265"/>
    <w:rPr>
      <w:b/>
      <w:bCs/>
      <w:smallCaps/>
      <w:color w:val="0F4761" w:themeColor="accent1" w:themeShade="BF"/>
      <w:spacing w:val="5"/>
    </w:rPr>
  </w:style>
  <w:style w:type="paragraph" w:styleId="Header">
    <w:name w:val="header"/>
    <w:basedOn w:val="Normal"/>
    <w:link w:val="HeaderChar"/>
    <w:uiPriority w:val="99"/>
    <w:unhideWhenUsed/>
    <w:rsid w:val="00674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65"/>
  </w:style>
  <w:style w:type="paragraph" w:styleId="Footer">
    <w:name w:val="footer"/>
    <w:basedOn w:val="Normal"/>
    <w:link w:val="FooterChar"/>
    <w:uiPriority w:val="99"/>
    <w:unhideWhenUsed/>
    <w:rsid w:val="0067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65"/>
  </w:style>
  <w:style w:type="paragraph" w:customStyle="1" w:styleId="paragraph">
    <w:name w:val="paragraph"/>
    <w:basedOn w:val="Normal"/>
    <w:rsid w:val="0067426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74265"/>
  </w:style>
  <w:style w:type="character" w:styleId="Hyperlink">
    <w:name w:val="Hyperlink"/>
    <w:basedOn w:val="DefaultParagraphFont"/>
    <w:uiPriority w:val="99"/>
    <w:unhideWhenUsed/>
    <w:rsid w:val="00674265"/>
    <w:rPr>
      <w:color w:val="467886" w:themeColor="hyperlink"/>
      <w:u w:val="single"/>
    </w:rPr>
  </w:style>
  <w:style w:type="character" w:styleId="UnresolvedMention">
    <w:name w:val="Unresolved Mention"/>
    <w:basedOn w:val="DefaultParagraphFont"/>
    <w:uiPriority w:val="99"/>
    <w:semiHidden/>
    <w:unhideWhenUsed/>
    <w:rsid w:val="00674265"/>
    <w:rPr>
      <w:color w:val="605E5C"/>
      <w:shd w:val="clear" w:color="auto" w:fill="E1DFDD"/>
    </w:rPr>
  </w:style>
  <w:style w:type="character" w:styleId="CommentReference">
    <w:name w:val="annotation reference"/>
    <w:basedOn w:val="DefaultParagraphFont"/>
    <w:uiPriority w:val="99"/>
    <w:semiHidden/>
    <w:unhideWhenUsed/>
    <w:rsid w:val="00457CEF"/>
    <w:rPr>
      <w:sz w:val="16"/>
      <w:szCs w:val="16"/>
    </w:rPr>
  </w:style>
  <w:style w:type="paragraph" w:styleId="CommentText">
    <w:name w:val="annotation text"/>
    <w:basedOn w:val="Normal"/>
    <w:link w:val="CommentTextChar"/>
    <w:uiPriority w:val="99"/>
    <w:unhideWhenUsed/>
    <w:rsid w:val="00457CEF"/>
    <w:pPr>
      <w:spacing w:line="240" w:lineRule="auto"/>
    </w:pPr>
    <w:rPr>
      <w:sz w:val="20"/>
      <w:szCs w:val="20"/>
    </w:rPr>
  </w:style>
  <w:style w:type="character" w:customStyle="1" w:styleId="CommentTextChar">
    <w:name w:val="Comment Text Char"/>
    <w:basedOn w:val="DefaultParagraphFont"/>
    <w:link w:val="CommentText"/>
    <w:uiPriority w:val="99"/>
    <w:rsid w:val="00457CEF"/>
    <w:rPr>
      <w:sz w:val="20"/>
      <w:szCs w:val="20"/>
    </w:rPr>
  </w:style>
  <w:style w:type="paragraph" w:styleId="CommentSubject">
    <w:name w:val="annotation subject"/>
    <w:basedOn w:val="CommentText"/>
    <w:next w:val="CommentText"/>
    <w:link w:val="CommentSubjectChar"/>
    <w:uiPriority w:val="99"/>
    <w:semiHidden/>
    <w:unhideWhenUsed/>
    <w:rsid w:val="00457CEF"/>
    <w:rPr>
      <w:b/>
      <w:bCs/>
    </w:rPr>
  </w:style>
  <w:style w:type="character" w:customStyle="1" w:styleId="CommentSubjectChar">
    <w:name w:val="Comment Subject Char"/>
    <w:basedOn w:val="CommentTextChar"/>
    <w:link w:val="CommentSubject"/>
    <w:uiPriority w:val="99"/>
    <w:semiHidden/>
    <w:rsid w:val="00457C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kjconsular@jordanembassyus.org"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https://twitter.com/moi_jor?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6</cp:revision>
  <dcterms:created xsi:type="dcterms:W3CDTF">2024-04-19T17:20:00Z</dcterms:created>
  <dcterms:modified xsi:type="dcterms:W3CDTF">2024-08-20T18:07:00Z</dcterms:modified>
</cp:coreProperties>
</file>