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3CA0" w14:textId="77777777" w:rsidR="002C12D4" w:rsidRPr="0060777A" w:rsidRDefault="002C12D4" w:rsidP="001E6135">
      <w:pPr>
        <w:pStyle w:val="AIUrgentActionTopHeading"/>
        <w:tabs>
          <w:tab w:val="clear" w:pos="567"/>
        </w:tabs>
        <w:spacing w:line="240" w:lineRule="auto"/>
        <w:rPr>
          <w:rFonts w:cs="Arial"/>
          <w:sz w:val="60"/>
          <w:szCs w:val="60"/>
        </w:rPr>
      </w:pPr>
      <w:r w:rsidRPr="0060777A">
        <w:rPr>
          <w:rFonts w:cs="Arial"/>
          <w:sz w:val="60"/>
          <w:szCs w:val="60"/>
          <w:highlight w:val="yellow"/>
        </w:rPr>
        <w:t>URGENT ACTION</w:t>
      </w:r>
    </w:p>
    <w:p w14:paraId="3ABBB041" w14:textId="77777777" w:rsidR="002C12D4" w:rsidRPr="001E6135" w:rsidRDefault="002C12D4" w:rsidP="001E6135">
      <w:pPr>
        <w:spacing w:after="0" w:line="240" w:lineRule="auto"/>
        <w:rPr>
          <w:rFonts w:ascii="Arial" w:hAnsi="Arial" w:cs="Arial"/>
          <w:b/>
          <w:sz w:val="32"/>
          <w:szCs w:val="32"/>
          <w:lang w:eastAsia="es-MX"/>
        </w:rPr>
      </w:pPr>
      <w:r w:rsidRPr="001E6135">
        <w:rPr>
          <w:rFonts w:ascii="Arial" w:hAnsi="Arial" w:cs="Arial"/>
          <w:b/>
          <w:sz w:val="32"/>
          <w:szCs w:val="32"/>
          <w:lang w:eastAsia="es-MX"/>
        </w:rPr>
        <w:t xml:space="preserve">STUDENT LEADERS ARBITRARILY DETAINED  </w:t>
      </w:r>
    </w:p>
    <w:p w14:paraId="4D658FEB" w14:textId="77777777" w:rsidR="002C12D4" w:rsidRPr="0060777A" w:rsidRDefault="002C12D4" w:rsidP="001E6135">
      <w:pPr>
        <w:spacing w:after="0" w:line="240" w:lineRule="auto"/>
        <w:rPr>
          <w:rFonts w:ascii="Arial" w:hAnsi="Arial" w:cs="Arial"/>
          <w:b/>
          <w:bCs/>
          <w:sz w:val="21"/>
          <w:szCs w:val="21"/>
          <w:lang w:val="en-US" w:eastAsia="es-MX"/>
        </w:rPr>
      </w:pPr>
      <w:r w:rsidRPr="0060777A">
        <w:rPr>
          <w:rFonts w:ascii="Arial" w:hAnsi="Arial" w:cs="Arial"/>
          <w:b/>
          <w:bCs/>
          <w:sz w:val="21"/>
          <w:szCs w:val="21"/>
          <w:lang w:val="en-US" w:eastAsia="es-MX"/>
        </w:rPr>
        <w:t xml:space="preserve">Sri Lankan student leaders </w:t>
      </w:r>
      <w:proofErr w:type="spellStart"/>
      <w:r w:rsidRPr="0060777A">
        <w:rPr>
          <w:rFonts w:ascii="Arial" w:hAnsi="Arial" w:cs="Arial"/>
          <w:b/>
          <w:bCs/>
          <w:sz w:val="21"/>
          <w:szCs w:val="21"/>
          <w:lang w:val="en-US" w:eastAsia="es-MX"/>
        </w:rPr>
        <w:t>Galwewa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Siridhamma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Thero</w:t>
      </w:r>
      <w:proofErr w:type="spellEnd"/>
      <w:r w:rsidRPr="0060777A">
        <w:rPr>
          <w:rFonts w:ascii="Arial" w:hAnsi="Arial" w:cs="Arial"/>
          <w:b/>
          <w:bCs/>
          <w:sz w:val="21"/>
          <w:szCs w:val="21"/>
          <w:lang w:val="en-US" w:eastAsia="es-MX"/>
        </w:rPr>
        <w:t xml:space="preserve"> and </w:t>
      </w:r>
      <w:proofErr w:type="spellStart"/>
      <w:r w:rsidRPr="0060777A">
        <w:rPr>
          <w:rFonts w:ascii="Arial" w:hAnsi="Arial" w:cs="Arial"/>
          <w:b/>
          <w:bCs/>
          <w:sz w:val="21"/>
          <w:szCs w:val="21"/>
          <w:lang w:val="en-US" w:eastAsia="es-MX"/>
        </w:rPr>
        <w:t>Wasantha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Mudalige</w:t>
      </w:r>
      <w:proofErr w:type="spellEnd"/>
      <w:r w:rsidRPr="0060777A">
        <w:rPr>
          <w:rFonts w:ascii="Arial" w:hAnsi="Arial" w:cs="Arial"/>
          <w:b/>
          <w:bCs/>
          <w:sz w:val="21"/>
          <w:szCs w:val="21"/>
          <w:lang w:val="en-US" w:eastAsia="es-MX"/>
        </w:rPr>
        <w:t xml:space="preserve">, have been detained by the Sri Lankan authorities since 18 August 2022. On 21 August, authorities issued a Detention Order under the draconian anti-terror law, the Prevention of Terrorism Act (PTA) to detain them for 90 days, amidst an ongoing crackdown on protesters by the authorities. Their families are concerned about their safety and worsening health as they continue to be detained without charge or trial under suspicion of acts of “terror” for over 75 days. All anti-terror charges must be dropped against </w:t>
      </w:r>
      <w:proofErr w:type="spellStart"/>
      <w:r w:rsidRPr="0060777A">
        <w:rPr>
          <w:rFonts w:ascii="Arial" w:hAnsi="Arial" w:cs="Arial"/>
          <w:b/>
          <w:bCs/>
          <w:sz w:val="21"/>
          <w:szCs w:val="21"/>
          <w:lang w:val="en-US" w:eastAsia="es-MX"/>
        </w:rPr>
        <w:t>Galwewa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Siridhamma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Thero</w:t>
      </w:r>
      <w:proofErr w:type="spellEnd"/>
      <w:r w:rsidRPr="0060777A">
        <w:rPr>
          <w:rFonts w:ascii="Arial" w:hAnsi="Arial" w:cs="Arial"/>
          <w:b/>
          <w:bCs/>
          <w:sz w:val="21"/>
          <w:szCs w:val="21"/>
          <w:lang w:val="en-US" w:eastAsia="es-MX"/>
        </w:rPr>
        <w:t xml:space="preserve"> and </w:t>
      </w:r>
      <w:proofErr w:type="spellStart"/>
      <w:r w:rsidRPr="0060777A">
        <w:rPr>
          <w:rFonts w:ascii="Arial" w:hAnsi="Arial" w:cs="Arial"/>
          <w:b/>
          <w:bCs/>
          <w:sz w:val="21"/>
          <w:szCs w:val="21"/>
          <w:lang w:val="en-US" w:eastAsia="es-MX"/>
        </w:rPr>
        <w:t>Wasantha</w:t>
      </w:r>
      <w:proofErr w:type="spellEnd"/>
      <w:r w:rsidRPr="0060777A">
        <w:rPr>
          <w:rFonts w:ascii="Arial" w:hAnsi="Arial" w:cs="Arial"/>
          <w:b/>
          <w:bCs/>
          <w:sz w:val="21"/>
          <w:szCs w:val="21"/>
          <w:lang w:val="en-US" w:eastAsia="es-MX"/>
        </w:rPr>
        <w:t xml:space="preserve"> </w:t>
      </w:r>
      <w:proofErr w:type="spellStart"/>
      <w:r w:rsidRPr="0060777A">
        <w:rPr>
          <w:rFonts w:ascii="Arial" w:hAnsi="Arial" w:cs="Arial"/>
          <w:b/>
          <w:bCs/>
          <w:sz w:val="21"/>
          <w:szCs w:val="21"/>
          <w:lang w:val="en-US" w:eastAsia="es-MX"/>
        </w:rPr>
        <w:t>Mudalige</w:t>
      </w:r>
      <w:proofErr w:type="spellEnd"/>
      <w:r w:rsidRPr="0060777A">
        <w:rPr>
          <w:rFonts w:ascii="Arial" w:hAnsi="Arial" w:cs="Arial"/>
          <w:b/>
          <w:bCs/>
          <w:sz w:val="21"/>
          <w:szCs w:val="21"/>
          <w:lang w:val="en-US" w:eastAsia="es-MX"/>
        </w:rPr>
        <w:t xml:space="preserve"> and stop the detention order from being extended.</w:t>
      </w:r>
    </w:p>
    <w:p w14:paraId="4C4F1033" w14:textId="77777777" w:rsidR="002C12D4" w:rsidRPr="0060777A" w:rsidRDefault="002C12D4" w:rsidP="001E6135">
      <w:pPr>
        <w:spacing w:after="0" w:line="240" w:lineRule="auto"/>
        <w:rPr>
          <w:rFonts w:ascii="Arial" w:hAnsi="Arial" w:cs="Arial"/>
          <w:b/>
          <w:sz w:val="16"/>
          <w:szCs w:val="16"/>
          <w:lang w:val="en-US" w:eastAsia="es-MX"/>
        </w:rPr>
      </w:pPr>
    </w:p>
    <w:p w14:paraId="102D489A" w14:textId="19F627BE" w:rsidR="002C12D4" w:rsidRDefault="002C12D4" w:rsidP="001E6135">
      <w:pPr>
        <w:spacing w:after="0" w:line="240" w:lineRule="auto"/>
        <w:rPr>
          <w:rFonts w:ascii="Arial" w:hAnsi="Arial" w:cs="Arial"/>
          <w:b/>
          <w:color w:val="auto"/>
          <w:sz w:val="20"/>
          <w:szCs w:val="20"/>
          <w:lang w:eastAsia="es-MX"/>
        </w:rPr>
      </w:pPr>
      <w:r w:rsidRPr="001E6135">
        <w:rPr>
          <w:rFonts w:ascii="Arial" w:hAnsi="Arial" w:cs="Arial"/>
          <w:b/>
          <w:color w:val="auto"/>
          <w:sz w:val="20"/>
          <w:szCs w:val="20"/>
          <w:lang w:eastAsia="es-MX"/>
        </w:rPr>
        <w:t>TAKE ACTION:</w:t>
      </w:r>
    </w:p>
    <w:p w14:paraId="4C78B1FD" w14:textId="77777777" w:rsidR="001E6135" w:rsidRPr="0053403F" w:rsidRDefault="001E6135" w:rsidP="001E6135">
      <w:pPr>
        <w:pStyle w:val="paragraph"/>
        <w:numPr>
          <w:ilvl w:val="0"/>
          <w:numId w:val="1"/>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Write a letter in your own words or using the sample below as a guide to one or both government officials listed. You can also email, fax, call or Tweet them.</w:t>
      </w:r>
      <w:r w:rsidRPr="0053403F">
        <w:rPr>
          <w:rStyle w:val="eop"/>
          <w:rFonts w:ascii="Arial" w:hAnsi="Arial" w:cs="Arial"/>
          <w:sz w:val="20"/>
          <w:szCs w:val="20"/>
        </w:rPr>
        <w:t> </w:t>
      </w:r>
    </w:p>
    <w:p w14:paraId="135F5CD2" w14:textId="5A8032F4" w:rsidR="001E6135" w:rsidRPr="00870556" w:rsidRDefault="001E6135" w:rsidP="001E6135">
      <w:pPr>
        <w:pStyle w:val="paragraph"/>
        <w:numPr>
          <w:ilvl w:val="0"/>
          <w:numId w:val="1"/>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w:t>
      </w:r>
      <w:r w:rsidR="00870556">
        <w:rPr>
          <w:rStyle w:val="normaltextrun"/>
          <w:rFonts w:ascii="Arial" w:hAnsi="Arial" w:cs="Arial"/>
          <w:b/>
          <w:bCs/>
          <w:i/>
          <w:iCs/>
          <w:sz w:val="20"/>
          <w:szCs w:val="20"/>
        </w:rPr>
        <w:t>6</w:t>
      </w:r>
      <w:r w:rsidRPr="0053403F">
        <w:rPr>
          <w:rStyle w:val="normaltextrun"/>
          <w:rFonts w:ascii="Arial" w:hAnsi="Arial" w:cs="Arial"/>
          <w:b/>
          <w:bCs/>
          <w:i/>
          <w:iCs/>
          <w:sz w:val="20"/>
          <w:szCs w:val="20"/>
        </w:rPr>
        <w:t>.</w:t>
      </w:r>
      <w:r w:rsidR="00870556">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446E7C8" w14:textId="77777777" w:rsidR="002C12D4" w:rsidRPr="001E6135" w:rsidRDefault="002C12D4" w:rsidP="001E6135">
      <w:pPr>
        <w:spacing w:after="0" w:line="240" w:lineRule="auto"/>
        <w:jc w:val="right"/>
        <w:rPr>
          <w:rFonts w:ascii="Arial" w:hAnsi="Arial" w:cs="Arial"/>
        </w:rPr>
      </w:pPr>
      <w:r w:rsidRPr="001E6135">
        <w:rPr>
          <w:rFonts w:ascii="Arial" w:hAnsi="Arial" w:cs="Arial"/>
        </w:rPr>
        <w:t xml:space="preserve"> </w:t>
      </w:r>
    </w:p>
    <w:p w14:paraId="180C7A55" w14:textId="77777777" w:rsidR="0060777A" w:rsidRDefault="0060777A" w:rsidP="0060777A">
      <w:pPr>
        <w:spacing w:after="0" w:line="240" w:lineRule="auto"/>
        <w:rPr>
          <w:rFonts w:ascii="Arial" w:hAnsi="Arial" w:cs="Arial"/>
          <w:b/>
          <w:iCs/>
          <w:szCs w:val="18"/>
        </w:rPr>
        <w:sectPr w:rsidR="0060777A" w:rsidSect="001E6135">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1F36A11A" w14:textId="77777777" w:rsidR="002C12D4" w:rsidRPr="00870556" w:rsidRDefault="002C12D4" w:rsidP="0060777A">
      <w:pPr>
        <w:spacing w:after="0" w:line="240" w:lineRule="auto"/>
        <w:rPr>
          <w:rFonts w:ascii="Arial" w:hAnsi="Arial" w:cs="Arial"/>
          <w:b/>
          <w:iCs/>
          <w:szCs w:val="18"/>
        </w:rPr>
      </w:pPr>
      <w:r w:rsidRPr="00870556">
        <w:rPr>
          <w:rFonts w:ascii="Arial" w:hAnsi="Arial" w:cs="Arial"/>
          <w:b/>
          <w:iCs/>
          <w:szCs w:val="18"/>
        </w:rPr>
        <w:t>Director of Terrorism Investigation Division</w:t>
      </w:r>
    </w:p>
    <w:p w14:paraId="0DCF13D4" w14:textId="77777777" w:rsidR="002C12D4" w:rsidRPr="00870556" w:rsidRDefault="002C12D4" w:rsidP="0060777A">
      <w:pPr>
        <w:spacing w:after="0" w:line="240" w:lineRule="auto"/>
        <w:rPr>
          <w:rFonts w:ascii="Arial" w:hAnsi="Arial" w:cs="Arial"/>
          <w:b/>
          <w:iCs/>
          <w:szCs w:val="18"/>
        </w:rPr>
      </w:pPr>
      <w:r w:rsidRPr="00870556">
        <w:rPr>
          <w:rFonts w:ascii="Arial" w:hAnsi="Arial" w:cs="Arial"/>
          <w:b/>
          <w:iCs/>
          <w:szCs w:val="18"/>
        </w:rPr>
        <w:t xml:space="preserve">Mr. A.R.P.J. </w:t>
      </w:r>
      <w:proofErr w:type="spellStart"/>
      <w:r w:rsidRPr="00870556">
        <w:rPr>
          <w:rFonts w:ascii="Arial" w:hAnsi="Arial" w:cs="Arial"/>
          <w:b/>
          <w:iCs/>
          <w:szCs w:val="18"/>
        </w:rPr>
        <w:t>Alwis</w:t>
      </w:r>
      <w:proofErr w:type="spellEnd"/>
      <w:r w:rsidRPr="00870556">
        <w:rPr>
          <w:rFonts w:ascii="Arial" w:hAnsi="Arial" w:cs="Arial"/>
          <w:b/>
          <w:iCs/>
          <w:szCs w:val="18"/>
        </w:rPr>
        <w:t xml:space="preserve">  </w:t>
      </w:r>
    </w:p>
    <w:p w14:paraId="5C385407" w14:textId="77777777" w:rsidR="002C12D4" w:rsidRPr="00870556" w:rsidRDefault="002C12D4" w:rsidP="0060777A">
      <w:pPr>
        <w:spacing w:after="0" w:line="240" w:lineRule="auto"/>
        <w:rPr>
          <w:rFonts w:ascii="Arial" w:hAnsi="Arial" w:cs="Arial"/>
          <w:iCs/>
          <w:szCs w:val="18"/>
        </w:rPr>
      </w:pPr>
      <w:r w:rsidRPr="00870556">
        <w:rPr>
          <w:rFonts w:ascii="Arial" w:hAnsi="Arial" w:cs="Arial"/>
          <w:iCs/>
          <w:szCs w:val="18"/>
        </w:rPr>
        <w:t xml:space="preserve">No. 149, </w:t>
      </w:r>
      <w:proofErr w:type="spellStart"/>
      <w:r w:rsidRPr="00870556">
        <w:rPr>
          <w:rFonts w:ascii="Arial" w:hAnsi="Arial" w:cs="Arial"/>
          <w:iCs/>
          <w:szCs w:val="18"/>
        </w:rPr>
        <w:t>Bootani</w:t>
      </w:r>
      <w:proofErr w:type="spellEnd"/>
      <w:r w:rsidRPr="00870556">
        <w:rPr>
          <w:rFonts w:ascii="Arial" w:hAnsi="Arial" w:cs="Arial"/>
          <w:iCs/>
          <w:szCs w:val="18"/>
        </w:rPr>
        <w:t xml:space="preserve"> Capital Building,</w:t>
      </w:r>
    </w:p>
    <w:p w14:paraId="29844389" w14:textId="0129FA28" w:rsidR="002C12D4" w:rsidRPr="00870556" w:rsidRDefault="002C12D4" w:rsidP="0060777A">
      <w:pPr>
        <w:spacing w:after="0" w:line="240" w:lineRule="auto"/>
        <w:rPr>
          <w:rFonts w:ascii="Arial" w:hAnsi="Arial" w:cs="Arial"/>
          <w:iCs/>
          <w:szCs w:val="18"/>
        </w:rPr>
      </w:pPr>
      <w:proofErr w:type="spellStart"/>
      <w:r w:rsidRPr="00870556">
        <w:rPr>
          <w:rFonts w:ascii="Arial" w:hAnsi="Arial" w:cs="Arial"/>
          <w:iCs/>
          <w:szCs w:val="18"/>
        </w:rPr>
        <w:t>Polhengoda</w:t>
      </w:r>
      <w:proofErr w:type="spellEnd"/>
      <w:r w:rsidRPr="00870556">
        <w:rPr>
          <w:rFonts w:ascii="Arial" w:hAnsi="Arial" w:cs="Arial"/>
          <w:iCs/>
          <w:szCs w:val="18"/>
        </w:rPr>
        <w:t>, Colombo 05</w:t>
      </w:r>
      <w:r w:rsidR="001E6135" w:rsidRPr="00870556">
        <w:rPr>
          <w:rFonts w:ascii="Arial" w:hAnsi="Arial" w:cs="Arial"/>
          <w:iCs/>
          <w:szCs w:val="18"/>
        </w:rPr>
        <w:t xml:space="preserve">, </w:t>
      </w:r>
      <w:r w:rsidRPr="00870556">
        <w:rPr>
          <w:rFonts w:ascii="Arial" w:hAnsi="Arial" w:cs="Arial"/>
          <w:iCs/>
          <w:szCs w:val="18"/>
        </w:rPr>
        <w:t>Sri Lanka</w:t>
      </w:r>
    </w:p>
    <w:p w14:paraId="521F9A09" w14:textId="77777777" w:rsidR="002C12D4" w:rsidRPr="00870556" w:rsidRDefault="002C12D4" w:rsidP="0060777A">
      <w:pPr>
        <w:spacing w:after="0" w:line="240" w:lineRule="auto"/>
        <w:rPr>
          <w:rFonts w:ascii="Arial" w:hAnsi="Arial" w:cs="Arial"/>
          <w:iCs/>
          <w:szCs w:val="18"/>
          <w:lang w:val="en-US"/>
        </w:rPr>
      </w:pPr>
      <w:r w:rsidRPr="00870556">
        <w:rPr>
          <w:rFonts w:ascii="Arial" w:hAnsi="Arial" w:cs="Arial"/>
          <w:iCs/>
          <w:szCs w:val="18"/>
          <w:lang w:val="en-US"/>
        </w:rPr>
        <w:t>Fax: +94 11 2384403</w:t>
      </w:r>
    </w:p>
    <w:p w14:paraId="21653F1C" w14:textId="50F3749D" w:rsidR="002C12D4" w:rsidRDefault="002C12D4" w:rsidP="0060777A">
      <w:pPr>
        <w:spacing w:after="0" w:line="240" w:lineRule="auto"/>
        <w:rPr>
          <w:rFonts w:ascii="Arial" w:hAnsi="Arial" w:cs="Arial"/>
          <w:iCs/>
          <w:szCs w:val="18"/>
          <w:lang w:val="en-US"/>
        </w:rPr>
      </w:pPr>
      <w:r w:rsidRPr="00870556">
        <w:rPr>
          <w:rFonts w:ascii="Arial" w:hAnsi="Arial" w:cs="Arial"/>
          <w:iCs/>
          <w:szCs w:val="18"/>
          <w:lang w:val="en-US"/>
        </w:rPr>
        <w:t xml:space="preserve">Email: </w:t>
      </w:r>
      <w:hyperlink r:id="rId12" w:history="1">
        <w:r w:rsidRPr="00870556">
          <w:rPr>
            <w:rStyle w:val="Hyperlink"/>
            <w:rFonts w:ascii="Arial" w:hAnsi="Arial" w:cs="Arial"/>
            <w:iCs/>
            <w:szCs w:val="18"/>
            <w:lang w:val="en-US"/>
          </w:rPr>
          <w:t>tid@police.lk</w:t>
        </w:r>
      </w:hyperlink>
      <w:r w:rsidRPr="00870556">
        <w:rPr>
          <w:rFonts w:ascii="Arial" w:hAnsi="Arial" w:cs="Arial"/>
          <w:iCs/>
          <w:szCs w:val="18"/>
          <w:lang w:val="en-US"/>
        </w:rPr>
        <w:t xml:space="preserve">  </w:t>
      </w:r>
    </w:p>
    <w:p w14:paraId="00600DE6" w14:textId="77777777" w:rsidR="0060777A" w:rsidRDefault="0060777A" w:rsidP="0060777A">
      <w:pPr>
        <w:spacing w:after="0" w:line="240" w:lineRule="auto"/>
        <w:rPr>
          <w:rStyle w:val="Strong"/>
          <w:rFonts w:ascii="Arial" w:hAnsi="Arial" w:cs="Arial"/>
        </w:rPr>
      </w:pPr>
    </w:p>
    <w:p w14:paraId="50A5D98D" w14:textId="77777777" w:rsidR="0060777A" w:rsidRDefault="0060777A" w:rsidP="0060777A">
      <w:pPr>
        <w:spacing w:after="0" w:line="240" w:lineRule="auto"/>
        <w:rPr>
          <w:rStyle w:val="Strong"/>
          <w:rFonts w:ascii="Arial" w:hAnsi="Arial" w:cs="Arial"/>
        </w:rPr>
      </w:pPr>
    </w:p>
    <w:p w14:paraId="31BDC38E" w14:textId="49D02199" w:rsidR="0060777A" w:rsidRPr="0060777A" w:rsidRDefault="0060777A" w:rsidP="0060777A">
      <w:pPr>
        <w:spacing w:after="0" w:line="240" w:lineRule="auto"/>
        <w:rPr>
          <w:rFonts w:ascii="Arial" w:hAnsi="Arial" w:cs="Arial"/>
          <w:b/>
          <w:iCs/>
          <w:szCs w:val="18"/>
          <w:lang w:val="en-US"/>
        </w:rPr>
        <w:sectPr w:rsidR="0060777A" w:rsidRPr="0060777A" w:rsidSect="0060777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60777A">
        <w:rPr>
          <w:rStyle w:val="Strong"/>
          <w:rFonts w:ascii="Arial" w:hAnsi="Arial" w:cs="Arial"/>
        </w:rPr>
        <w:t>Ambassador Mahinda Samarasinghe</w:t>
      </w:r>
      <w:r w:rsidRPr="0060777A">
        <w:rPr>
          <w:rFonts w:ascii="Arial" w:hAnsi="Arial" w:cs="Arial"/>
        </w:rPr>
        <w:br/>
        <w:t>Embassy of Sri Lanka</w:t>
      </w:r>
      <w:r w:rsidRPr="0060777A">
        <w:rPr>
          <w:rFonts w:ascii="Arial" w:hAnsi="Arial" w:cs="Arial"/>
        </w:rPr>
        <w:br/>
        <w:t>3025 Whitehaven Street NW</w:t>
      </w:r>
      <w:r w:rsidRPr="0060777A">
        <w:rPr>
          <w:rFonts w:ascii="Arial" w:hAnsi="Arial" w:cs="Arial"/>
        </w:rPr>
        <w:br/>
        <w:t>Washington, DC 20008</w:t>
      </w:r>
      <w:r w:rsidRPr="0060777A">
        <w:rPr>
          <w:rFonts w:ascii="Arial" w:hAnsi="Arial" w:cs="Arial"/>
        </w:rPr>
        <w:br/>
        <w:t>Phone: 202 483 4025 I Fax: 202 232 7181</w:t>
      </w:r>
      <w:r w:rsidRPr="0060777A">
        <w:rPr>
          <w:rFonts w:ascii="Arial" w:hAnsi="Arial" w:cs="Arial"/>
        </w:rPr>
        <w:br/>
        <w:t xml:space="preserve">Email: </w:t>
      </w:r>
      <w:hyperlink r:id="rId13" w:history="1">
        <w:r w:rsidRPr="0060777A">
          <w:rPr>
            <w:rStyle w:val="Hyperlink"/>
            <w:rFonts w:ascii="Arial" w:hAnsi="Arial" w:cs="Arial"/>
          </w:rPr>
          <w:t>slembassy@slembassyusa.org</w:t>
        </w:r>
      </w:hyperlink>
      <w:r w:rsidRPr="0060777A">
        <w:rPr>
          <w:rFonts w:ascii="Arial" w:hAnsi="Arial" w:cs="Arial"/>
        </w:rPr>
        <w:br/>
        <w:t xml:space="preserve">Twitter: </w:t>
      </w:r>
      <w:hyperlink r:id="rId14" w:history="1">
        <w:r w:rsidRPr="0060777A">
          <w:rPr>
            <w:rStyle w:val="Hyperlink"/>
            <w:rFonts w:ascii="Arial" w:hAnsi="Arial" w:cs="Arial"/>
          </w:rPr>
          <w:t>@EmbassyofSL</w:t>
        </w:r>
      </w:hyperlink>
      <w:r w:rsidRPr="0060777A">
        <w:rPr>
          <w:rFonts w:ascii="Arial" w:hAnsi="Arial" w:cs="Arial"/>
        </w:rPr>
        <w:t xml:space="preserve"> ; </w:t>
      </w:r>
      <w:hyperlink r:id="rId15" w:history="1">
        <w:r w:rsidRPr="0060777A">
          <w:rPr>
            <w:rStyle w:val="Hyperlink"/>
            <w:rFonts w:ascii="Arial" w:hAnsi="Arial" w:cs="Arial"/>
          </w:rPr>
          <w:t>@ambsamarasinghe</w:t>
        </w:r>
      </w:hyperlink>
      <w:r w:rsidRPr="0060777A">
        <w:rPr>
          <w:rFonts w:ascii="Arial" w:hAnsi="Arial" w:cs="Arial"/>
        </w:rPr>
        <w:br/>
      </w:r>
      <w:r w:rsidRPr="0060777A">
        <w:rPr>
          <w:rFonts w:ascii="Arial" w:hAnsi="Arial" w:cs="Arial"/>
        </w:rPr>
        <w:br/>
      </w:r>
    </w:p>
    <w:p w14:paraId="6FF9E3EA" w14:textId="08C07E8E" w:rsidR="002C12D4" w:rsidRPr="0060777A" w:rsidRDefault="002C12D4" w:rsidP="0060777A">
      <w:pPr>
        <w:spacing w:after="0" w:line="240" w:lineRule="auto"/>
        <w:rPr>
          <w:rFonts w:ascii="Arial" w:hAnsi="Arial" w:cs="Arial"/>
          <w:b/>
          <w:sz w:val="20"/>
          <w:szCs w:val="20"/>
          <w:lang w:val="en-US"/>
        </w:rPr>
      </w:pPr>
      <w:r w:rsidRPr="001E6135">
        <w:rPr>
          <w:rFonts w:ascii="Arial" w:hAnsi="Arial" w:cs="Arial"/>
          <w:iCs/>
          <w:sz w:val="20"/>
          <w:szCs w:val="20"/>
        </w:rPr>
        <w:t xml:space="preserve">Dear </w:t>
      </w:r>
      <w:r w:rsidR="00C90B23" w:rsidRPr="00C90B23">
        <w:rPr>
          <w:rFonts w:ascii="Arial" w:hAnsi="Arial" w:cs="Arial"/>
          <w:sz w:val="20"/>
          <w:szCs w:val="20"/>
          <w:shd w:val="clear" w:color="auto" w:fill="FFFFFF"/>
        </w:rPr>
        <w:t xml:space="preserve">Mr. A.R.P.J. </w:t>
      </w:r>
      <w:proofErr w:type="spellStart"/>
      <w:r w:rsidR="00C90B23" w:rsidRPr="00C90B23">
        <w:rPr>
          <w:rFonts w:ascii="Arial" w:hAnsi="Arial" w:cs="Arial"/>
          <w:sz w:val="20"/>
          <w:szCs w:val="20"/>
          <w:shd w:val="clear" w:color="auto" w:fill="FFFFFF"/>
        </w:rPr>
        <w:t>Alwis</w:t>
      </w:r>
      <w:proofErr w:type="spellEnd"/>
      <w:r w:rsidR="00C90B23">
        <w:rPr>
          <w:rFonts w:ascii="Arial" w:hAnsi="Arial" w:cs="Arial"/>
          <w:sz w:val="20"/>
          <w:szCs w:val="20"/>
          <w:shd w:val="clear" w:color="auto" w:fill="FFFFFF"/>
        </w:rPr>
        <w:t>,</w:t>
      </w:r>
    </w:p>
    <w:p w14:paraId="60A98B81" w14:textId="77777777" w:rsidR="002C12D4" w:rsidRPr="0060777A" w:rsidRDefault="002C12D4" w:rsidP="001E6135">
      <w:pPr>
        <w:spacing w:after="0" w:line="240" w:lineRule="auto"/>
        <w:rPr>
          <w:rFonts w:ascii="Arial" w:hAnsi="Arial" w:cs="Arial"/>
          <w:iCs/>
          <w:sz w:val="16"/>
          <w:szCs w:val="16"/>
        </w:rPr>
      </w:pPr>
    </w:p>
    <w:p w14:paraId="6359CBAC"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am deeply concerned about the situation of </w:t>
      </w:r>
      <w:r w:rsidRPr="001E6135">
        <w:rPr>
          <w:rFonts w:ascii="Arial" w:hAnsi="Arial" w:cs="Arial"/>
          <w:b/>
          <w:bCs/>
          <w:iCs/>
          <w:sz w:val="20"/>
          <w:szCs w:val="20"/>
        </w:rPr>
        <w:t xml:space="preserve">student leaders </w:t>
      </w:r>
      <w:proofErr w:type="spellStart"/>
      <w:r w:rsidRPr="001E6135">
        <w:rPr>
          <w:rFonts w:ascii="Arial" w:hAnsi="Arial" w:cs="Arial"/>
          <w:b/>
          <w:bCs/>
          <w:iCs/>
          <w:sz w:val="20"/>
          <w:szCs w:val="20"/>
        </w:rPr>
        <w:t>Galwewa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Siridhamma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Thero</w:t>
      </w:r>
      <w:proofErr w:type="spellEnd"/>
      <w:r w:rsidRPr="001E6135">
        <w:rPr>
          <w:rFonts w:ascii="Arial" w:hAnsi="Arial" w:cs="Arial"/>
          <w:b/>
          <w:bCs/>
          <w:iCs/>
          <w:sz w:val="20"/>
          <w:szCs w:val="20"/>
        </w:rPr>
        <w:t xml:space="preserve"> and </w:t>
      </w:r>
      <w:proofErr w:type="spellStart"/>
      <w:r w:rsidRPr="001E6135">
        <w:rPr>
          <w:rFonts w:ascii="Arial" w:hAnsi="Arial" w:cs="Arial"/>
          <w:b/>
          <w:bCs/>
          <w:iCs/>
          <w:sz w:val="20"/>
          <w:szCs w:val="20"/>
        </w:rPr>
        <w:t>Wasantha</w:t>
      </w:r>
      <w:proofErr w:type="spellEnd"/>
      <w:r w:rsidRPr="001E6135">
        <w:rPr>
          <w:rFonts w:ascii="Arial" w:hAnsi="Arial" w:cs="Arial"/>
          <w:b/>
          <w:bCs/>
          <w:iCs/>
          <w:sz w:val="20"/>
          <w:szCs w:val="20"/>
        </w:rPr>
        <w:t xml:space="preserve"> </w:t>
      </w:r>
      <w:proofErr w:type="spellStart"/>
      <w:r w:rsidRPr="001E6135">
        <w:rPr>
          <w:rFonts w:ascii="Arial" w:hAnsi="Arial" w:cs="Arial"/>
          <w:b/>
          <w:bCs/>
          <w:iCs/>
          <w:sz w:val="20"/>
          <w:szCs w:val="20"/>
        </w:rPr>
        <w:t>Mudalige</w:t>
      </w:r>
      <w:proofErr w:type="spellEnd"/>
      <w:r w:rsidRPr="001E6135">
        <w:rPr>
          <w:rFonts w:ascii="Arial" w:hAnsi="Arial" w:cs="Arial"/>
          <w:b/>
          <w:bCs/>
          <w:iCs/>
          <w:lang w:val="en-US" w:eastAsia="es-MX"/>
        </w:rPr>
        <w:t>,</w:t>
      </w:r>
      <w:r w:rsidRPr="001E6135">
        <w:rPr>
          <w:rFonts w:ascii="Arial" w:hAnsi="Arial" w:cs="Arial"/>
          <w:iCs/>
          <w:sz w:val="20"/>
          <w:szCs w:val="20"/>
        </w:rPr>
        <w:t xml:space="preserve"> who have been detained since 18 August 2022 and had their detention extended for 90 days on 21 August 2022 under the draconian anti-terror law Prevention of Terrorism Act (PTA). </w:t>
      </w:r>
    </w:p>
    <w:p w14:paraId="06E77056" w14:textId="77777777" w:rsidR="002C12D4" w:rsidRPr="0060777A" w:rsidRDefault="002C12D4" w:rsidP="001E6135">
      <w:pPr>
        <w:spacing w:after="0" w:line="240" w:lineRule="auto"/>
        <w:rPr>
          <w:rFonts w:ascii="Arial" w:hAnsi="Arial" w:cs="Arial"/>
          <w:iCs/>
          <w:sz w:val="16"/>
          <w:szCs w:val="16"/>
        </w:rPr>
      </w:pPr>
    </w:p>
    <w:p w14:paraId="77CD4777"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find it alarming that they have been held under squalid conditions and denied due process and fair trial rights. Their families fear for their safety and health while in detention. </w:t>
      </w:r>
      <w:proofErr w:type="spellStart"/>
      <w:r w:rsidRPr="001E6135">
        <w:rPr>
          <w:rFonts w:ascii="Arial" w:hAnsi="Arial" w:cs="Arial"/>
          <w:iCs/>
          <w:sz w:val="20"/>
          <w:szCs w:val="20"/>
        </w:rPr>
        <w:t>Siridhamma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Thero</w:t>
      </w:r>
      <w:proofErr w:type="spellEnd"/>
      <w:r w:rsidRPr="001E6135">
        <w:rPr>
          <w:rFonts w:ascii="Arial" w:hAnsi="Arial" w:cs="Arial"/>
          <w:iCs/>
          <w:sz w:val="20"/>
          <w:szCs w:val="20"/>
        </w:rPr>
        <w:t xml:space="preserve"> has contracted dengue fever while in custody and was later hospitalised with high fever. Detaining protesters using terror charges is a clear violation of the rights to freedom of expression and peaceful assembly guaranteed by the Constitution of Sri Lanka and the International Covenant on Civil and Political Rights, to which Sri Lanka is a state party. </w:t>
      </w:r>
    </w:p>
    <w:p w14:paraId="193B913A" w14:textId="77777777" w:rsidR="002C12D4" w:rsidRPr="0060777A" w:rsidRDefault="002C12D4" w:rsidP="001E6135">
      <w:pPr>
        <w:spacing w:after="0" w:line="240" w:lineRule="auto"/>
        <w:rPr>
          <w:rFonts w:ascii="Arial" w:hAnsi="Arial" w:cs="Arial"/>
          <w:iCs/>
          <w:sz w:val="16"/>
          <w:szCs w:val="16"/>
        </w:rPr>
      </w:pPr>
    </w:p>
    <w:p w14:paraId="1D3F0E40"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Using a draconian law—which the government itself has committed to reform—to crackdown on protesters is against Sri Lanka’s international human rights obligations, especially relating to the rights to freedom of expression and peaceful assembly. This points to the environment of systematic crackdown and stifling of dissenting voices against the background of the current economic hardship in the country. </w:t>
      </w:r>
    </w:p>
    <w:p w14:paraId="17127F39" w14:textId="77777777" w:rsidR="002C12D4" w:rsidRPr="0060777A" w:rsidRDefault="002C12D4" w:rsidP="001E6135">
      <w:pPr>
        <w:spacing w:after="0" w:line="240" w:lineRule="auto"/>
        <w:rPr>
          <w:rFonts w:ascii="Arial" w:hAnsi="Arial" w:cs="Arial"/>
          <w:iCs/>
          <w:sz w:val="16"/>
          <w:szCs w:val="16"/>
        </w:rPr>
      </w:pPr>
    </w:p>
    <w:p w14:paraId="3BA77C9B"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As people in Sri Lanka face the brunt of the ongoing economic crisis, they have the right to express their opinions and call for accountability including through peaceful protests. </w:t>
      </w:r>
    </w:p>
    <w:p w14:paraId="23642A6A" w14:textId="77777777" w:rsidR="002C12D4" w:rsidRPr="0060777A" w:rsidRDefault="002C12D4" w:rsidP="001E6135">
      <w:pPr>
        <w:spacing w:after="0" w:line="240" w:lineRule="auto"/>
        <w:rPr>
          <w:rFonts w:ascii="Arial" w:hAnsi="Arial" w:cs="Arial"/>
          <w:iCs/>
          <w:color w:val="000000" w:themeColor="text1"/>
          <w:sz w:val="16"/>
          <w:szCs w:val="16"/>
        </w:rPr>
      </w:pPr>
    </w:p>
    <w:p w14:paraId="54BBF1C2" w14:textId="77777777"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 xml:space="preserve">I, therefore, urge you to immediately drop all terror related charges against </w:t>
      </w:r>
      <w:proofErr w:type="spellStart"/>
      <w:r w:rsidRPr="001E6135">
        <w:rPr>
          <w:rFonts w:ascii="Arial" w:hAnsi="Arial" w:cs="Arial"/>
          <w:iCs/>
          <w:sz w:val="20"/>
          <w:szCs w:val="20"/>
        </w:rPr>
        <w:t>Galwewa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Siridhamma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Thero</w:t>
      </w:r>
      <w:proofErr w:type="spellEnd"/>
      <w:r w:rsidRPr="001E6135">
        <w:rPr>
          <w:rFonts w:ascii="Arial" w:hAnsi="Arial" w:cs="Arial"/>
          <w:iCs/>
          <w:sz w:val="20"/>
          <w:szCs w:val="20"/>
        </w:rPr>
        <w:t xml:space="preserve"> and </w:t>
      </w:r>
      <w:proofErr w:type="spellStart"/>
      <w:r w:rsidRPr="001E6135">
        <w:rPr>
          <w:rFonts w:ascii="Arial" w:hAnsi="Arial" w:cs="Arial"/>
          <w:iCs/>
          <w:sz w:val="20"/>
          <w:szCs w:val="20"/>
        </w:rPr>
        <w:t>Wasantha</w:t>
      </w:r>
      <w:proofErr w:type="spellEnd"/>
      <w:r w:rsidRPr="001E6135">
        <w:rPr>
          <w:rFonts w:ascii="Arial" w:hAnsi="Arial" w:cs="Arial"/>
          <w:iCs/>
          <w:sz w:val="20"/>
          <w:szCs w:val="20"/>
        </w:rPr>
        <w:t xml:space="preserve"> </w:t>
      </w:r>
      <w:proofErr w:type="spellStart"/>
      <w:r w:rsidRPr="001E6135">
        <w:rPr>
          <w:rFonts w:ascii="Arial" w:hAnsi="Arial" w:cs="Arial"/>
          <w:iCs/>
          <w:sz w:val="20"/>
          <w:szCs w:val="20"/>
        </w:rPr>
        <w:t>Mudalige</w:t>
      </w:r>
      <w:proofErr w:type="spellEnd"/>
      <w:r w:rsidRPr="001E6135">
        <w:rPr>
          <w:rFonts w:ascii="Arial" w:hAnsi="Arial" w:cs="Arial"/>
          <w:iCs/>
          <w:sz w:val="20"/>
          <w:szCs w:val="20"/>
        </w:rPr>
        <w:t xml:space="preserve">. In the meantime, I urge you to ensure their access to prompt and regular medical care as necessary. </w:t>
      </w:r>
    </w:p>
    <w:p w14:paraId="493683BB" w14:textId="77777777" w:rsidR="002C12D4" w:rsidRPr="0060777A" w:rsidRDefault="002C12D4" w:rsidP="001E6135">
      <w:pPr>
        <w:spacing w:after="0" w:line="240" w:lineRule="auto"/>
        <w:rPr>
          <w:rFonts w:ascii="Arial" w:hAnsi="Arial" w:cs="Arial"/>
          <w:b/>
          <w:bCs/>
          <w:iCs/>
          <w:sz w:val="16"/>
          <w:szCs w:val="16"/>
        </w:rPr>
      </w:pPr>
    </w:p>
    <w:p w14:paraId="4B68781F" w14:textId="723A0A0F" w:rsidR="002C12D4" w:rsidRPr="001E6135" w:rsidRDefault="002C12D4" w:rsidP="001E6135">
      <w:pPr>
        <w:spacing w:after="0" w:line="240" w:lineRule="auto"/>
        <w:rPr>
          <w:rFonts w:ascii="Arial" w:hAnsi="Arial" w:cs="Arial"/>
          <w:iCs/>
          <w:sz w:val="20"/>
          <w:szCs w:val="20"/>
        </w:rPr>
      </w:pPr>
      <w:r w:rsidRPr="001E6135">
        <w:rPr>
          <w:rFonts w:ascii="Arial" w:hAnsi="Arial" w:cs="Arial"/>
          <w:iCs/>
          <w:sz w:val="20"/>
          <w:szCs w:val="20"/>
        </w:rPr>
        <w:t>I also call on the Sri Lankan authorities to repeal the Prevention of Terrorism Act, which does not meet international human rights standards, and to uphold the commitment to end its use.</w:t>
      </w:r>
      <w:r w:rsidRPr="001E6135">
        <w:rPr>
          <w:rFonts w:ascii="Arial" w:hAnsi="Arial" w:cs="Arial"/>
          <w:iCs/>
        </w:rPr>
        <w:t xml:space="preserve"> </w:t>
      </w:r>
      <w:r w:rsidRPr="001E6135">
        <w:rPr>
          <w:rFonts w:ascii="Arial" w:hAnsi="Arial" w:cs="Arial"/>
          <w:iCs/>
          <w:sz w:val="20"/>
          <w:szCs w:val="20"/>
        </w:rPr>
        <w:t>The authorities should</w:t>
      </w:r>
      <w:r w:rsidRPr="001E6135">
        <w:rPr>
          <w:rFonts w:ascii="Arial" w:hAnsi="Arial" w:cs="Arial"/>
          <w:iCs/>
        </w:rPr>
        <w:t xml:space="preserve"> </w:t>
      </w:r>
      <w:r w:rsidRPr="001E6135">
        <w:rPr>
          <w:rFonts w:ascii="Arial" w:hAnsi="Arial" w:cs="Arial"/>
          <w:iCs/>
          <w:sz w:val="20"/>
          <w:szCs w:val="20"/>
        </w:rPr>
        <w:t>immediately review the detention of others held under the PTA, ensuring adequate access to fair bail hearings, and immediate release for all those not facing internationally recogni</w:t>
      </w:r>
      <w:r w:rsidR="0007154B">
        <w:rPr>
          <w:rFonts w:ascii="Arial" w:hAnsi="Arial" w:cs="Arial"/>
          <w:iCs/>
          <w:sz w:val="20"/>
          <w:szCs w:val="20"/>
        </w:rPr>
        <w:t>z</w:t>
      </w:r>
      <w:r w:rsidRPr="001E6135">
        <w:rPr>
          <w:rFonts w:ascii="Arial" w:hAnsi="Arial" w:cs="Arial"/>
          <w:iCs/>
          <w:sz w:val="20"/>
          <w:szCs w:val="20"/>
        </w:rPr>
        <w:t>able charges.</w:t>
      </w:r>
    </w:p>
    <w:p w14:paraId="01D51947" w14:textId="77777777" w:rsidR="002C12D4" w:rsidRPr="0060777A" w:rsidRDefault="002C12D4" w:rsidP="001E6135">
      <w:pPr>
        <w:spacing w:after="0" w:line="240" w:lineRule="auto"/>
        <w:rPr>
          <w:rFonts w:ascii="Arial" w:hAnsi="Arial" w:cs="Arial"/>
          <w:iCs/>
          <w:sz w:val="16"/>
          <w:szCs w:val="16"/>
        </w:rPr>
      </w:pPr>
    </w:p>
    <w:p w14:paraId="5A75BA39" w14:textId="640216E3" w:rsidR="001E6135" w:rsidRPr="0060777A" w:rsidRDefault="002C12D4" w:rsidP="001E6135">
      <w:pPr>
        <w:spacing w:after="0" w:line="240" w:lineRule="auto"/>
        <w:rPr>
          <w:rFonts w:ascii="Arial" w:hAnsi="Arial" w:cs="Arial"/>
          <w:iCs/>
          <w:sz w:val="20"/>
          <w:szCs w:val="20"/>
        </w:rPr>
      </w:pPr>
      <w:r w:rsidRPr="001E6135">
        <w:rPr>
          <w:rFonts w:ascii="Arial" w:hAnsi="Arial" w:cs="Arial"/>
          <w:iCs/>
          <w:sz w:val="20"/>
          <w:szCs w:val="20"/>
        </w:rPr>
        <w:t>Yours sincerely,</w:t>
      </w:r>
    </w:p>
    <w:p w14:paraId="7B762BFD" w14:textId="77777777" w:rsidR="002C12D4" w:rsidRPr="001E6135" w:rsidRDefault="002C12D4" w:rsidP="001E6135">
      <w:pPr>
        <w:pStyle w:val="AIBoxHeading"/>
        <w:shd w:val="clear" w:color="auto" w:fill="D9D9D9" w:themeFill="background1" w:themeFillShade="D9"/>
        <w:spacing w:line="240" w:lineRule="auto"/>
        <w:rPr>
          <w:rFonts w:ascii="Arial" w:hAnsi="Arial" w:cs="Arial"/>
          <w:b/>
          <w:sz w:val="32"/>
          <w:szCs w:val="32"/>
        </w:rPr>
      </w:pPr>
      <w:r w:rsidRPr="001E6135">
        <w:rPr>
          <w:rFonts w:ascii="Arial" w:hAnsi="Arial" w:cs="Arial"/>
          <w:b/>
          <w:sz w:val="32"/>
          <w:szCs w:val="32"/>
        </w:rPr>
        <w:lastRenderedPageBreak/>
        <w:t>Additional information</w:t>
      </w:r>
    </w:p>
    <w:p w14:paraId="7F827EEB" w14:textId="77777777" w:rsidR="002C12D4" w:rsidRPr="001E6135" w:rsidRDefault="002C12D4" w:rsidP="001E6135">
      <w:pPr>
        <w:pStyle w:val="NormalWeb"/>
        <w:shd w:val="clear" w:color="auto" w:fill="FFFFFF"/>
        <w:spacing w:before="0" w:beforeAutospacing="0" w:after="0" w:afterAutospacing="0"/>
        <w:rPr>
          <w:rFonts w:ascii="Arial" w:eastAsia="MS Mincho" w:hAnsi="Arial" w:cs="Arial"/>
          <w:sz w:val="18"/>
          <w:szCs w:val="18"/>
          <w:lang w:val="en-US" w:eastAsia="en-US"/>
        </w:rPr>
      </w:pPr>
    </w:p>
    <w:p w14:paraId="4C4C00DF" w14:textId="77777777" w:rsidR="002C12D4" w:rsidRPr="0060777A" w:rsidRDefault="002C12D4" w:rsidP="001E6135">
      <w:pPr>
        <w:pStyle w:val="NormalWeb"/>
        <w:shd w:val="clear" w:color="auto" w:fill="FFFFFF" w:themeFill="background1"/>
        <w:spacing w:before="0" w:beforeAutospacing="0" w:after="0" w:afterAutospacing="0"/>
        <w:rPr>
          <w:rFonts w:ascii="Arial" w:eastAsia="MS Mincho" w:hAnsi="Arial" w:cs="Arial"/>
          <w:sz w:val="20"/>
          <w:szCs w:val="20"/>
          <w:lang w:eastAsia="en-US"/>
        </w:rPr>
      </w:pPr>
      <w:proofErr w:type="spellStart"/>
      <w:r w:rsidRPr="0060777A">
        <w:rPr>
          <w:rFonts w:ascii="Arial" w:eastAsia="MS Mincho" w:hAnsi="Arial" w:cs="Arial"/>
          <w:sz w:val="20"/>
          <w:szCs w:val="20"/>
          <w:lang w:eastAsia="en-US"/>
        </w:rPr>
        <w:t>Wasantha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Mudalige</w:t>
      </w:r>
      <w:proofErr w:type="spellEnd"/>
      <w:r w:rsidRPr="0060777A">
        <w:rPr>
          <w:rFonts w:ascii="Arial" w:eastAsia="MS Mincho" w:hAnsi="Arial" w:cs="Arial"/>
          <w:sz w:val="20"/>
          <w:szCs w:val="20"/>
          <w:lang w:eastAsia="en-US"/>
        </w:rPr>
        <w:t xml:space="preserve">, the convener of the Inter-University Student Federation (IUSF), and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Thero</w:t>
      </w:r>
      <w:proofErr w:type="spellEnd"/>
      <w:r w:rsidRPr="0060777A">
        <w:rPr>
          <w:rFonts w:ascii="Arial" w:eastAsia="MS Mincho" w:hAnsi="Arial" w:cs="Arial"/>
          <w:sz w:val="20"/>
          <w:szCs w:val="20"/>
          <w:lang w:eastAsia="en-US"/>
        </w:rPr>
        <w:t xml:space="preserve">, the convener of the Inter-University </w:t>
      </w:r>
      <w:proofErr w:type="spellStart"/>
      <w:r w:rsidRPr="0060777A">
        <w:rPr>
          <w:rFonts w:ascii="Arial" w:eastAsia="MS Mincho" w:hAnsi="Arial" w:cs="Arial"/>
          <w:sz w:val="20"/>
          <w:szCs w:val="20"/>
          <w:lang w:eastAsia="en-US"/>
        </w:rPr>
        <w:t>Bhikku</w:t>
      </w:r>
      <w:proofErr w:type="spellEnd"/>
      <w:r w:rsidRPr="0060777A">
        <w:rPr>
          <w:rFonts w:ascii="Arial" w:eastAsia="MS Mincho" w:hAnsi="Arial" w:cs="Arial"/>
          <w:sz w:val="20"/>
          <w:szCs w:val="20"/>
          <w:lang w:eastAsia="en-US"/>
        </w:rPr>
        <w:t xml:space="preserve"> Federation (IUBF), were arrested along with other 18 protesters after dispersing a protest in Colombo on 18 August 2022. While others who were arrested following the protests have been released since, </w:t>
      </w:r>
      <w:proofErr w:type="spellStart"/>
      <w:r w:rsidRPr="0060777A">
        <w:rPr>
          <w:rFonts w:ascii="Arial" w:eastAsia="MS Mincho" w:hAnsi="Arial" w:cs="Arial"/>
          <w:sz w:val="20"/>
          <w:szCs w:val="20"/>
          <w:lang w:eastAsia="en-US"/>
        </w:rPr>
        <w:t>Wasantha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Mudalige</w:t>
      </w:r>
      <w:proofErr w:type="spellEnd"/>
      <w:r w:rsidRPr="0060777A">
        <w:rPr>
          <w:rFonts w:ascii="Arial" w:eastAsia="MS Mincho" w:hAnsi="Arial" w:cs="Arial"/>
          <w:sz w:val="20"/>
          <w:szCs w:val="20"/>
          <w:lang w:eastAsia="en-US"/>
        </w:rPr>
        <w:t xml:space="preserve"> and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have been detained further. On 21 August, President Ranil Wickremesinghe in his capacity as </w:t>
      </w:r>
      <w:proofErr w:type="spellStart"/>
      <w:r w:rsidRPr="0060777A">
        <w:rPr>
          <w:rFonts w:ascii="Arial" w:eastAsia="MS Mincho" w:hAnsi="Arial" w:cs="Arial"/>
          <w:sz w:val="20"/>
          <w:szCs w:val="20"/>
          <w:lang w:eastAsia="en-US"/>
        </w:rPr>
        <w:t>Defense</w:t>
      </w:r>
      <w:proofErr w:type="spellEnd"/>
      <w:r w:rsidRPr="0060777A">
        <w:rPr>
          <w:rFonts w:ascii="Arial" w:eastAsia="MS Mincho" w:hAnsi="Arial" w:cs="Arial"/>
          <w:sz w:val="20"/>
          <w:szCs w:val="20"/>
          <w:lang w:eastAsia="en-US"/>
        </w:rPr>
        <w:t xml:space="preserve"> Minister approved the detention order of 90 days under the Prevention of Terrorism Act (PTA). They were transferred to Tangalle Detention </w:t>
      </w:r>
      <w:proofErr w:type="spellStart"/>
      <w:r w:rsidRPr="0060777A">
        <w:rPr>
          <w:rFonts w:ascii="Arial" w:eastAsia="MS Mincho" w:hAnsi="Arial" w:cs="Arial"/>
          <w:sz w:val="20"/>
          <w:szCs w:val="20"/>
          <w:lang w:eastAsia="en-US"/>
        </w:rPr>
        <w:t>Center</w:t>
      </w:r>
      <w:proofErr w:type="spellEnd"/>
      <w:r w:rsidRPr="0060777A">
        <w:rPr>
          <w:rFonts w:ascii="Arial" w:eastAsia="MS Mincho" w:hAnsi="Arial" w:cs="Arial"/>
          <w:sz w:val="20"/>
          <w:szCs w:val="20"/>
          <w:lang w:eastAsia="en-US"/>
        </w:rPr>
        <w:t xml:space="preserve"> in the Southern Province of Sri Lanka. On 26 October, The Tangalle Magistrate Court ordered the Director of Terrorist Investigation Division (TID) to appear before the court for not reporting facts about the two student leaders. </w:t>
      </w:r>
    </w:p>
    <w:p w14:paraId="1ACA3C76"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5B7E3F5A" w14:textId="77777777" w:rsidR="002C12D4" w:rsidRPr="0060777A" w:rsidRDefault="002C12D4" w:rsidP="001E6135">
      <w:pPr>
        <w:pStyle w:val="NormalWeb"/>
        <w:shd w:val="clear" w:color="auto" w:fill="FFFFFF" w:themeFill="background1"/>
        <w:spacing w:before="0" w:beforeAutospacing="0" w:after="0" w:afterAutospacing="0"/>
        <w:rPr>
          <w:rFonts w:ascii="Arial" w:eastAsia="MS Mincho" w:hAnsi="Arial" w:cs="Arial"/>
          <w:sz w:val="20"/>
          <w:szCs w:val="20"/>
          <w:lang w:eastAsia="en-US"/>
        </w:rPr>
      </w:pPr>
      <w:r w:rsidRPr="0060777A">
        <w:rPr>
          <w:rFonts w:ascii="Arial" w:eastAsia="MS Mincho" w:hAnsi="Arial" w:cs="Arial"/>
          <w:sz w:val="20"/>
          <w:szCs w:val="20"/>
          <w:lang w:eastAsia="en-US"/>
        </w:rPr>
        <w:t xml:space="preserve">Their family members and lawyer have raised concerns about the safety and deteriorating health while in detention. After multiple public requests from their family members, </w:t>
      </w:r>
      <w:proofErr w:type="spellStart"/>
      <w:r w:rsidRPr="0060777A">
        <w:rPr>
          <w:rFonts w:ascii="Arial" w:eastAsia="MS Mincho" w:hAnsi="Arial" w:cs="Arial"/>
          <w:sz w:val="20"/>
          <w:szCs w:val="20"/>
          <w:lang w:eastAsia="en-US"/>
        </w:rPr>
        <w:t>Galawewa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Siridhamma</w:t>
      </w:r>
      <w:proofErr w:type="spellEnd"/>
      <w:r w:rsidRPr="0060777A">
        <w:rPr>
          <w:rFonts w:ascii="Arial" w:eastAsia="MS Mincho" w:hAnsi="Arial" w:cs="Arial"/>
          <w:sz w:val="20"/>
          <w:szCs w:val="20"/>
          <w:lang w:eastAsia="en-US"/>
        </w:rPr>
        <w:t xml:space="preserve"> </w:t>
      </w:r>
      <w:proofErr w:type="spellStart"/>
      <w:r w:rsidRPr="0060777A">
        <w:rPr>
          <w:rFonts w:ascii="Arial" w:eastAsia="MS Mincho" w:hAnsi="Arial" w:cs="Arial"/>
          <w:sz w:val="20"/>
          <w:szCs w:val="20"/>
          <w:lang w:eastAsia="en-US"/>
        </w:rPr>
        <w:t>Thero</w:t>
      </w:r>
      <w:proofErr w:type="spellEnd"/>
      <w:r w:rsidRPr="0060777A">
        <w:rPr>
          <w:rFonts w:ascii="Arial" w:eastAsia="MS Mincho" w:hAnsi="Arial" w:cs="Arial"/>
          <w:sz w:val="20"/>
          <w:szCs w:val="20"/>
          <w:lang w:eastAsia="en-US"/>
        </w:rPr>
        <w:t xml:space="preserve"> was admitted to Colombo National Hospital on 25 October after suffering from severe rash. He was diagnosed with Dengue fever.</w:t>
      </w:r>
    </w:p>
    <w:p w14:paraId="15513A49"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6835CD25"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r w:rsidRPr="0060777A">
        <w:rPr>
          <w:rFonts w:ascii="Arial" w:eastAsia="MS Mincho" w:hAnsi="Arial" w:cs="Arial"/>
          <w:sz w:val="20"/>
          <w:szCs w:val="20"/>
          <w:lang w:eastAsia="en-US"/>
        </w:rPr>
        <w:t>The Sri Lankan authorities have fiercely clamped down on protests and demonized protesters during a period of economic crisis in the country. The government responded to largely peaceful protests with </w:t>
      </w:r>
      <w:hyperlink r:id="rId16" w:history="1">
        <w:r w:rsidRPr="0060777A">
          <w:rPr>
            <w:rStyle w:val="Hyperlink"/>
            <w:rFonts w:ascii="Arial" w:eastAsia="MS Mincho" w:hAnsi="Arial" w:cs="Arial"/>
            <w:b/>
            <w:bCs/>
            <w:sz w:val="20"/>
            <w:szCs w:val="20"/>
            <w:lang w:eastAsia="en-US"/>
          </w:rPr>
          <w:t>excessive and unnecessary force</w:t>
        </w:r>
      </w:hyperlink>
      <w:r w:rsidRPr="0060777A">
        <w:rPr>
          <w:rFonts w:ascii="Arial" w:eastAsia="MS Mincho" w:hAnsi="Arial" w:cs="Arial"/>
          <w:sz w:val="20"/>
          <w:szCs w:val="20"/>
          <w:lang w:eastAsia="en-US"/>
        </w:rPr>
        <w:t> and </w:t>
      </w:r>
      <w:hyperlink r:id="rId17" w:history="1">
        <w:r w:rsidRPr="0060777A">
          <w:rPr>
            <w:rStyle w:val="Hyperlink"/>
            <w:rFonts w:ascii="Arial" w:eastAsia="MS Mincho" w:hAnsi="Arial" w:cs="Arial"/>
            <w:b/>
            <w:bCs/>
            <w:sz w:val="20"/>
            <w:szCs w:val="20"/>
            <w:lang w:eastAsia="en-US"/>
          </w:rPr>
          <w:t>emergency laws</w:t>
        </w:r>
      </w:hyperlink>
      <w:r w:rsidRPr="0060777A">
        <w:rPr>
          <w:rFonts w:ascii="Arial" w:eastAsia="MS Mincho" w:hAnsi="Arial" w:cs="Arial"/>
          <w:sz w:val="20"/>
          <w:szCs w:val="20"/>
          <w:lang w:eastAsia="en-US"/>
        </w:rPr>
        <w:t xml:space="preserve"> which gave sweeping powers to the police and the armed forces, in an effort to curb further demonstrations. Since President Ranil Wickremesinghe came into power on 21 July, over 200 protesters and protest organizers have been arrested, many under draconian anti-terror laws, with authorities routinely flouting due process, creating a chilling effect on the protest movement. President Ranil Wickremesinghe has also publicly labelled protesters as “terrorists” and “fascists”, in a bid to demonize protesters. </w:t>
      </w:r>
    </w:p>
    <w:p w14:paraId="730C0158"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eastAsia="en-US"/>
        </w:rPr>
      </w:pPr>
    </w:p>
    <w:p w14:paraId="2E9C854E"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r w:rsidRPr="0060777A">
        <w:rPr>
          <w:rFonts w:ascii="Arial" w:eastAsia="MS Mincho" w:hAnsi="Arial" w:cs="Arial"/>
          <w:sz w:val="20"/>
          <w:szCs w:val="20"/>
          <w:lang w:eastAsia="en-US"/>
        </w:rPr>
        <w:t xml:space="preserve">The PTA violates international human rights law and Amnesty International has repeatedly called for its repeal. The PTA, which allows for detention of suspects for up to a year without charge, has been weaponized to stifle dissenting voices, in contravention of Sri Lanka’s international human rights obligations, especially the right to freedom of expression and peaceful assembly. Despite the Sri Lankan government’s multiple assurances that the PTA would be reformed in line with international human rights standards, to date no adequate reforms have taken place and the PTA continues to be used as a tool to arbitrarily arrest and detain people, violate fair trial rights, and put detainees at risk of torture and other ill-treatment, amongst other violations. </w:t>
      </w:r>
    </w:p>
    <w:p w14:paraId="45B2D063" w14:textId="77777777"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p>
    <w:p w14:paraId="7B0A4BF2" w14:textId="4999D62A" w:rsidR="002C12D4" w:rsidRPr="0060777A" w:rsidRDefault="002C12D4" w:rsidP="001E6135">
      <w:pPr>
        <w:pStyle w:val="NormalWeb"/>
        <w:shd w:val="clear" w:color="auto" w:fill="FFFFFF"/>
        <w:spacing w:before="0" w:beforeAutospacing="0" w:after="0" w:afterAutospacing="0"/>
        <w:rPr>
          <w:rFonts w:ascii="Arial" w:eastAsia="MS Mincho" w:hAnsi="Arial" w:cs="Arial"/>
          <w:sz w:val="20"/>
          <w:szCs w:val="20"/>
          <w:lang w:val="en-US" w:eastAsia="en-US"/>
        </w:rPr>
      </w:pPr>
      <w:r w:rsidRPr="0060777A">
        <w:rPr>
          <w:rFonts w:ascii="Arial" w:eastAsia="MS Mincho" w:hAnsi="Arial" w:cs="Arial"/>
          <w:sz w:val="20"/>
          <w:szCs w:val="20"/>
          <w:lang w:val="en-US" w:eastAsia="en-US"/>
        </w:rPr>
        <w:t xml:space="preserve">The Human Rights Commission of Sri Lanka (HRCSL), in its 2016 submission to the UN Committee against Torture, highlighted the use of torture in Sri Lanka with “torture being routinely used in all parts of the country regardless of the nature of the suspected offence for which the person is arrested.” </w:t>
      </w:r>
      <w:hyperlink r:id="rId18" w:history="1">
        <w:r w:rsidRPr="0060777A">
          <w:rPr>
            <w:rStyle w:val="Hyperlink"/>
            <w:rFonts w:ascii="Arial" w:eastAsia="MS Mincho" w:hAnsi="Arial" w:cs="Arial"/>
            <w:sz w:val="20"/>
            <w:szCs w:val="20"/>
            <w:lang w:eastAsia="en-US"/>
          </w:rPr>
          <w:t>Another</w:t>
        </w:r>
      </w:hyperlink>
      <w:r w:rsidRPr="0060777A">
        <w:rPr>
          <w:rFonts w:ascii="Arial" w:eastAsia="MS Mincho" w:hAnsi="Arial" w:cs="Arial"/>
          <w:sz w:val="20"/>
          <w:szCs w:val="20"/>
          <w:lang w:val="en-US" w:eastAsia="en-US"/>
        </w:rPr>
        <w:t xml:space="preserve"> </w:t>
      </w:r>
      <w:hyperlink r:id="rId19" w:history="1">
        <w:r w:rsidRPr="0060777A">
          <w:rPr>
            <w:rStyle w:val="Hyperlink"/>
            <w:rFonts w:ascii="Arial" w:eastAsia="MS Mincho" w:hAnsi="Arial" w:cs="Arial"/>
            <w:sz w:val="20"/>
            <w:szCs w:val="20"/>
            <w:lang w:val="en-US" w:eastAsia="en-US"/>
          </w:rPr>
          <w:t>study</w:t>
        </w:r>
      </w:hyperlink>
      <w:r w:rsidRPr="0060777A">
        <w:rPr>
          <w:rFonts w:ascii="Arial" w:eastAsia="MS Mincho" w:hAnsi="Arial" w:cs="Arial"/>
          <w:sz w:val="20"/>
          <w:szCs w:val="20"/>
          <w:lang w:eastAsia="en-US"/>
        </w:rPr>
        <w:t xml:space="preserve"> conducted by the Commission, published in December 2020, found that PTA detainees faced a continuum of violence. The study documented that “violence in police custody was found to be an inherent element of the investigation process, whereby torture is inflicted to extract information, confessions, and evidence from detainees.” The UN High Commissioner for Human Rights has called on the Sri Lankan government to establish a moratorium on the use of the PTA for new arrests until it is replaced by legislation that adheres to international best practices.</w:t>
      </w:r>
    </w:p>
    <w:p w14:paraId="55108E5B" w14:textId="77777777" w:rsidR="002C12D4" w:rsidRPr="001E6135" w:rsidRDefault="002C12D4" w:rsidP="001E6135">
      <w:pPr>
        <w:pStyle w:val="NormalWeb"/>
        <w:shd w:val="clear" w:color="auto" w:fill="FFFFFF"/>
        <w:spacing w:before="0" w:beforeAutospacing="0" w:after="0" w:afterAutospacing="0"/>
        <w:rPr>
          <w:rFonts w:ascii="Arial" w:eastAsia="MS Mincho" w:hAnsi="Arial" w:cs="Arial"/>
          <w:sz w:val="18"/>
          <w:szCs w:val="18"/>
          <w:lang w:val="en-US" w:eastAsia="en-US"/>
        </w:rPr>
      </w:pPr>
    </w:p>
    <w:p w14:paraId="7732143E" w14:textId="77777777" w:rsidR="002C12D4" w:rsidRPr="001E6135" w:rsidRDefault="002C12D4" w:rsidP="001E6135">
      <w:pPr>
        <w:spacing w:after="0" w:line="240" w:lineRule="auto"/>
        <w:rPr>
          <w:rFonts w:ascii="Arial" w:hAnsi="Arial" w:cs="Arial"/>
          <w:b/>
          <w:sz w:val="20"/>
          <w:szCs w:val="20"/>
        </w:rPr>
      </w:pPr>
      <w:r w:rsidRPr="001E6135">
        <w:rPr>
          <w:rFonts w:ascii="Arial" w:hAnsi="Arial" w:cs="Arial"/>
          <w:b/>
          <w:sz w:val="20"/>
          <w:szCs w:val="20"/>
        </w:rPr>
        <w:t xml:space="preserve">PREFERRED LANGUAGE TO ADDRESS TARGET: </w:t>
      </w:r>
      <w:r w:rsidRPr="001E6135">
        <w:rPr>
          <w:rFonts w:ascii="Arial" w:hAnsi="Arial" w:cs="Arial"/>
          <w:sz w:val="20"/>
          <w:szCs w:val="20"/>
        </w:rPr>
        <w:t xml:space="preserve">English or Sinhala </w:t>
      </w:r>
    </w:p>
    <w:p w14:paraId="573F90E6" w14:textId="77777777" w:rsidR="002C12D4" w:rsidRPr="001E6135" w:rsidRDefault="002C12D4" w:rsidP="001E6135">
      <w:pPr>
        <w:spacing w:after="0" w:line="240" w:lineRule="auto"/>
        <w:rPr>
          <w:rFonts w:ascii="Arial" w:hAnsi="Arial" w:cs="Arial"/>
          <w:color w:val="0070C0"/>
          <w:sz w:val="20"/>
          <w:szCs w:val="20"/>
        </w:rPr>
      </w:pPr>
      <w:r w:rsidRPr="001E6135">
        <w:rPr>
          <w:rFonts w:ascii="Arial" w:hAnsi="Arial" w:cs="Arial"/>
          <w:sz w:val="20"/>
          <w:szCs w:val="20"/>
        </w:rPr>
        <w:t>You can also write in your own language.</w:t>
      </w:r>
    </w:p>
    <w:p w14:paraId="3CA6A37E" w14:textId="77777777" w:rsidR="002C12D4" w:rsidRPr="001E6135" w:rsidRDefault="002C12D4" w:rsidP="001E6135">
      <w:pPr>
        <w:spacing w:after="0" w:line="240" w:lineRule="auto"/>
        <w:rPr>
          <w:rFonts w:ascii="Arial" w:hAnsi="Arial" w:cs="Arial"/>
          <w:color w:val="0070C0"/>
          <w:sz w:val="20"/>
          <w:szCs w:val="20"/>
        </w:rPr>
      </w:pPr>
    </w:p>
    <w:p w14:paraId="5FDAEDBE"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bCs/>
          <w:sz w:val="20"/>
          <w:szCs w:val="20"/>
        </w:rPr>
        <w:t xml:space="preserve">PLEASE TAKE ACTION AS SOON AS POSSIBLE UNTIL: </w:t>
      </w:r>
      <w:r w:rsidRPr="001E6135">
        <w:rPr>
          <w:rFonts w:ascii="Arial" w:hAnsi="Arial" w:cs="Arial"/>
          <w:sz w:val="20"/>
          <w:szCs w:val="20"/>
        </w:rPr>
        <w:t>3 January 2023</w:t>
      </w:r>
    </w:p>
    <w:p w14:paraId="6CDF6B1C"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sz w:val="20"/>
          <w:szCs w:val="20"/>
        </w:rPr>
        <w:t>Please check with the Amnesty office in your country if you wish to send appeals after the deadline.</w:t>
      </w:r>
    </w:p>
    <w:p w14:paraId="521D1040" w14:textId="77777777" w:rsidR="002C12D4" w:rsidRPr="001E6135" w:rsidRDefault="002C12D4" w:rsidP="001E6135">
      <w:pPr>
        <w:spacing w:after="0" w:line="240" w:lineRule="auto"/>
        <w:rPr>
          <w:rFonts w:ascii="Arial" w:hAnsi="Arial" w:cs="Arial"/>
          <w:b/>
          <w:sz w:val="20"/>
          <w:szCs w:val="20"/>
        </w:rPr>
      </w:pPr>
    </w:p>
    <w:p w14:paraId="4005437D"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sz w:val="20"/>
          <w:szCs w:val="20"/>
        </w:rPr>
        <w:t xml:space="preserve">NAME AND PRONOUN: </w:t>
      </w:r>
      <w:proofErr w:type="spellStart"/>
      <w:r w:rsidRPr="001E6135">
        <w:rPr>
          <w:rFonts w:ascii="Arial" w:hAnsi="Arial" w:cs="Arial"/>
          <w:sz w:val="20"/>
          <w:szCs w:val="20"/>
          <w:lang w:val="en-US" w:eastAsia="es-MX"/>
        </w:rPr>
        <w:t>Galwewa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Siridhamma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Thero</w:t>
      </w:r>
      <w:proofErr w:type="spellEnd"/>
      <w:r w:rsidRPr="001E6135">
        <w:rPr>
          <w:rFonts w:ascii="Arial" w:hAnsi="Arial" w:cs="Arial"/>
          <w:sz w:val="20"/>
          <w:szCs w:val="20"/>
          <w:lang w:val="en-US" w:eastAsia="es-MX"/>
        </w:rPr>
        <w:t xml:space="preserve"> </w:t>
      </w:r>
      <w:r w:rsidRPr="001E6135">
        <w:rPr>
          <w:rFonts w:ascii="Arial" w:hAnsi="Arial" w:cs="Arial"/>
          <w:sz w:val="20"/>
          <w:szCs w:val="20"/>
        </w:rPr>
        <w:t xml:space="preserve">(He/Him/His) </w:t>
      </w:r>
      <w:r w:rsidRPr="001E6135">
        <w:rPr>
          <w:rFonts w:ascii="Arial" w:hAnsi="Arial" w:cs="Arial"/>
          <w:sz w:val="20"/>
          <w:szCs w:val="20"/>
          <w:lang w:val="en-US" w:eastAsia="es-MX"/>
        </w:rPr>
        <w:t xml:space="preserve">and </w:t>
      </w:r>
      <w:proofErr w:type="spellStart"/>
      <w:r w:rsidRPr="001E6135">
        <w:rPr>
          <w:rFonts w:ascii="Arial" w:hAnsi="Arial" w:cs="Arial"/>
          <w:sz w:val="20"/>
          <w:szCs w:val="20"/>
          <w:lang w:val="en-US" w:eastAsia="es-MX"/>
        </w:rPr>
        <w:t>Wasantha</w:t>
      </w:r>
      <w:proofErr w:type="spellEnd"/>
      <w:r w:rsidRPr="001E6135">
        <w:rPr>
          <w:rFonts w:ascii="Arial" w:hAnsi="Arial" w:cs="Arial"/>
          <w:sz w:val="20"/>
          <w:szCs w:val="20"/>
          <w:lang w:val="en-US" w:eastAsia="es-MX"/>
        </w:rPr>
        <w:t xml:space="preserve"> </w:t>
      </w:r>
      <w:proofErr w:type="spellStart"/>
      <w:r w:rsidRPr="001E6135">
        <w:rPr>
          <w:rFonts w:ascii="Arial" w:hAnsi="Arial" w:cs="Arial"/>
          <w:sz w:val="20"/>
          <w:szCs w:val="20"/>
          <w:lang w:val="en-US" w:eastAsia="es-MX"/>
        </w:rPr>
        <w:t>Mudalige</w:t>
      </w:r>
      <w:proofErr w:type="spellEnd"/>
      <w:r w:rsidRPr="001E6135">
        <w:rPr>
          <w:rFonts w:ascii="Arial" w:hAnsi="Arial" w:cs="Arial"/>
          <w:sz w:val="20"/>
          <w:szCs w:val="20"/>
        </w:rPr>
        <w:t xml:space="preserve"> (He/Him/His)</w:t>
      </w:r>
    </w:p>
    <w:p w14:paraId="24FADCE4" w14:textId="77777777" w:rsidR="002C12D4" w:rsidRPr="001E6135" w:rsidRDefault="002C12D4" w:rsidP="001E6135">
      <w:pPr>
        <w:spacing w:after="0" w:line="240" w:lineRule="auto"/>
        <w:rPr>
          <w:rFonts w:ascii="Arial" w:hAnsi="Arial" w:cs="Arial"/>
          <w:sz w:val="20"/>
          <w:szCs w:val="20"/>
        </w:rPr>
      </w:pPr>
    </w:p>
    <w:p w14:paraId="46F8DF6F" w14:textId="77777777" w:rsidR="002C12D4" w:rsidRPr="001E6135" w:rsidRDefault="002C12D4" w:rsidP="001E6135">
      <w:pPr>
        <w:spacing w:after="0" w:line="240" w:lineRule="auto"/>
        <w:rPr>
          <w:rFonts w:ascii="Arial" w:hAnsi="Arial" w:cs="Arial"/>
          <w:sz w:val="20"/>
          <w:szCs w:val="20"/>
        </w:rPr>
      </w:pPr>
      <w:r w:rsidRPr="001E6135">
        <w:rPr>
          <w:rFonts w:ascii="Arial" w:hAnsi="Arial" w:cs="Arial"/>
          <w:b/>
          <w:sz w:val="20"/>
          <w:szCs w:val="20"/>
        </w:rPr>
        <w:t xml:space="preserve">LINK TO PREVIOUS UA: </w:t>
      </w:r>
      <w:r w:rsidRPr="001E6135">
        <w:rPr>
          <w:rFonts w:ascii="Arial" w:hAnsi="Arial" w:cs="Arial"/>
          <w:sz w:val="20"/>
          <w:szCs w:val="20"/>
        </w:rPr>
        <w:t>N/A</w:t>
      </w:r>
    </w:p>
    <w:p w14:paraId="54A07F89" w14:textId="77777777" w:rsidR="002C12D4" w:rsidRPr="001E6135" w:rsidRDefault="002C12D4" w:rsidP="001E6135">
      <w:pPr>
        <w:spacing w:after="0" w:line="240" w:lineRule="auto"/>
        <w:rPr>
          <w:rFonts w:ascii="Arial" w:hAnsi="Arial" w:cs="Arial"/>
          <w:sz w:val="20"/>
          <w:szCs w:val="20"/>
        </w:rPr>
      </w:pPr>
    </w:p>
    <w:p w14:paraId="61706B36" w14:textId="77777777" w:rsidR="002C12D4" w:rsidRPr="001E6135" w:rsidRDefault="002C12D4" w:rsidP="001E6135">
      <w:pPr>
        <w:spacing w:line="240" w:lineRule="auto"/>
        <w:rPr>
          <w:rFonts w:ascii="Arial" w:hAnsi="Arial" w:cs="Arial"/>
        </w:rPr>
      </w:pPr>
    </w:p>
    <w:sectPr w:rsidR="002C12D4" w:rsidRPr="001E6135" w:rsidSect="0060777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459F" w14:textId="77777777" w:rsidR="00924BFD" w:rsidRDefault="00924BFD" w:rsidP="002C12D4">
      <w:pPr>
        <w:spacing w:after="0" w:line="240" w:lineRule="auto"/>
      </w:pPr>
      <w:r>
        <w:separator/>
      </w:r>
    </w:p>
  </w:endnote>
  <w:endnote w:type="continuationSeparator" w:id="0">
    <w:p w14:paraId="304990AD" w14:textId="77777777" w:rsidR="00924BFD" w:rsidRDefault="00924BFD" w:rsidP="002C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DA32" w14:textId="77777777" w:rsidR="001E6135" w:rsidRDefault="001E6135" w:rsidP="001E61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8205B18" w14:textId="77777777" w:rsidR="001E6135" w:rsidRDefault="001E6135" w:rsidP="001E61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1DB77B93" w14:textId="77777777" w:rsidR="001E6135" w:rsidRPr="001E6135" w:rsidRDefault="001E613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4C0D" w14:textId="1B896D36" w:rsidR="00870556" w:rsidRDefault="00870556">
    <w:pPr>
      <w:pStyle w:val="Footer"/>
    </w:pPr>
    <w:r>
      <w:rPr>
        <w:noProof/>
      </w:rPr>
      <w:drawing>
        <wp:anchor distT="0" distB="0" distL="114300" distR="114300" simplePos="0" relativeHeight="251659264" behindDoc="0" locked="0" layoutInCell="1" allowOverlap="1" wp14:anchorId="022F65F8" wp14:editId="32E071C1">
          <wp:simplePos x="0" y="0"/>
          <wp:positionH relativeFrom="margin">
            <wp:align>center</wp:align>
          </wp:positionH>
          <wp:positionV relativeFrom="paragraph">
            <wp:posOffset>-699135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A9EE" w14:textId="77777777" w:rsidR="00924BFD" w:rsidRDefault="00924BFD" w:rsidP="002C12D4">
      <w:pPr>
        <w:spacing w:after="0" w:line="240" w:lineRule="auto"/>
      </w:pPr>
      <w:r>
        <w:separator/>
      </w:r>
    </w:p>
  </w:footnote>
  <w:footnote w:type="continuationSeparator" w:id="0">
    <w:p w14:paraId="55463594" w14:textId="77777777" w:rsidR="00924BFD" w:rsidRDefault="00924BFD" w:rsidP="002C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0696" w14:textId="1F912635" w:rsidR="002C12D4" w:rsidRDefault="002C12D4" w:rsidP="002C12D4">
    <w:pPr>
      <w:tabs>
        <w:tab w:val="left" w:pos="6060"/>
        <w:tab w:val="right" w:pos="10203"/>
      </w:tabs>
      <w:spacing w:after="0"/>
      <w:rPr>
        <w:sz w:val="16"/>
        <w:szCs w:val="16"/>
      </w:rPr>
    </w:pPr>
    <w:r>
      <w:rPr>
        <w:sz w:val="16"/>
        <w:szCs w:val="16"/>
      </w:rPr>
      <w:t xml:space="preserve">First UA: 96/22 Index: </w:t>
    </w:r>
    <w:r w:rsidRPr="00B46F6B">
      <w:rPr>
        <w:sz w:val="16"/>
        <w:szCs w:val="16"/>
      </w:rPr>
      <w:t xml:space="preserve">ASA </w:t>
    </w:r>
    <w:r>
      <w:rPr>
        <w:sz w:val="16"/>
        <w:szCs w:val="16"/>
      </w:rPr>
      <w:t>37/6188/2022 Sri Lanka</w:t>
    </w:r>
    <w:r>
      <w:rPr>
        <w:sz w:val="16"/>
        <w:szCs w:val="16"/>
      </w:rPr>
      <w:tab/>
    </w:r>
    <w:r>
      <w:rPr>
        <w:sz w:val="16"/>
        <w:szCs w:val="16"/>
      </w:rPr>
      <w:tab/>
      <w:t>Date: 8 November 2022</w:t>
    </w:r>
  </w:p>
  <w:p w14:paraId="36A3CE4D" w14:textId="77777777" w:rsidR="002C12D4" w:rsidRDefault="002C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1BBE" w14:textId="77777777" w:rsidR="001E6135" w:rsidRDefault="001E6135" w:rsidP="001E6135">
    <w:pPr>
      <w:tabs>
        <w:tab w:val="left" w:pos="6060"/>
        <w:tab w:val="right" w:pos="10203"/>
      </w:tabs>
      <w:spacing w:after="0"/>
      <w:rPr>
        <w:sz w:val="16"/>
        <w:szCs w:val="16"/>
      </w:rPr>
    </w:pPr>
    <w:r>
      <w:rPr>
        <w:sz w:val="16"/>
        <w:szCs w:val="16"/>
      </w:rPr>
      <w:t xml:space="preserve">First UA: 96/22 Index: </w:t>
    </w:r>
    <w:r w:rsidRPr="00B46F6B">
      <w:rPr>
        <w:sz w:val="16"/>
        <w:szCs w:val="16"/>
      </w:rPr>
      <w:t xml:space="preserve">ASA </w:t>
    </w:r>
    <w:r>
      <w:rPr>
        <w:sz w:val="16"/>
        <w:szCs w:val="16"/>
      </w:rPr>
      <w:t>37/6188/2022 Sri Lanka</w:t>
    </w:r>
    <w:r>
      <w:rPr>
        <w:sz w:val="16"/>
        <w:szCs w:val="16"/>
      </w:rPr>
      <w:tab/>
    </w:r>
    <w:r>
      <w:rPr>
        <w:sz w:val="16"/>
        <w:szCs w:val="16"/>
      </w:rPr>
      <w:tab/>
      <w:t>Date: 8 November 2022</w:t>
    </w:r>
  </w:p>
  <w:p w14:paraId="0086AD13" w14:textId="77777777" w:rsidR="001E6135" w:rsidRPr="0060777A" w:rsidRDefault="001E61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63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D4"/>
    <w:rsid w:val="0007154B"/>
    <w:rsid w:val="001936B0"/>
    <w:rsid w:val="001E6135"/>
    <w:rsid w:val="002C12D4"/>
    <w:rsid w:val="0060777A"/>
    <w:rsid w:val="00870556"/>
    <w:rsid w:val="00924BFD"/>
    <w:rsid w:val="00C90B23"/>
    <w:rsid w:val="00E14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E0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2D4"/>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2C12D4"/>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2C12D4"/>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2C12D4"/>
    <w:rPr>
      <w:color w:val="0000FF"/>
      <w:u w:val="single"/>
    </w:rPr>
  </w:style>
  <w:style w:type="paragraph" w:customStyle="1" w:styleId="AIUrgentActionTopHeading">
    <w:name w:val="AI Urgent Action Top Heading"/>
    <w:basedOn w:val="Normal"/>
    <w:rsid w:val="002C12D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2C12D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2C1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2D4"/>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2C1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2D4"/>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1E61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1E6135"/>
  </w:style>
  <w:style w:type="character" w:customStyle="1" w:styleId="eop">
    <w:name w:val="eop"/>
    <w:basedOn w:val="DefaultParagraphFont"/>
    <w:rsid w:val="001E6135"/>
  </w:style>
  <w:style w:type="character" w:styleId="Strong">
    <w:name w:val="Strong"/>
    <w:basedOn w:val="DefaultParagraphFont"/>
    <w:uiPriority w:val="22"/>
    <w:qFormat/>
    <w:rsid w:val="0060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embassy@slembassyusa.org" TargetMode="External"/><Relationship Id="rId18" Type="http://schemas.openxmlformats.org/officeDocument/2006/relationships/hyperlink" Target="https://www.hrcsl.lk/wp-content/uploads/2020/01/Prison-Report-Final-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tid@police.lk" TargetMode="External"/><Relationship Id="rId17" Type="http://schemas.openxmlformats.org/officeDocument/2006/relationships/hyperlink" Target="https://www.amnesty.org/en/latest/news/2022/07/sri-lanka-emergency-regulations-must-not-lead-to-further-crackdown-on-human-rights/" TargetMode="External"/><Relationship Id="rId2" Type="http://schemas.openxmlformats.org/officeDocument/2006/relationships/styles" Target="styles.xml"/><Relationship Id="rId16" Type="http://schemas.openxmlformats.org/officeDocument/2006/relationships/hyperlink" Target="https://www.amnesty.org/en/documents/asa37/5564/2022/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ambsamarasinghe" TargetMode="External"/><Relationship Id="rId10" Type="http://schemas.openxmlformats.org/officeDocument/2006/relationships/header" Target="header2.xml"/><Relationship Id="rId19" Type="http://schemas.openxmlformats.org/officeDocument/2006/relationships/hyperlink" Target="https://www.hrcsl.lk/wp-content/uploads/2020/01/Prison-Report-Final-2.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EmbassyofS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2022-11-09T18:05:00Z</dcterms:created>
  <dcterms:modified xsi:type="dcterms:W3CDTF">2022-11-14T19:59:00Z</dcterms:modified>
</cp:coreProperties>
</file>