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71D75496" w:rsidR="005D2C37" w:rsidRPr="00696B20" w:rsidRDefault="0034128A" w:rsidP="00696B20">
      <w:pPr>
        <w:pStyle w:val="AIUrgentActionTopHeading"/>
        <w:tabs>
          <w:tab w:val="clear" w:pos="567"/>
        </w:tabs>
        <w:spacing w:line="240" w:lineRule="auto"/>
        <w:rPr>
          <w:rFonts w:cs="Arial"/>
          <w:sz w:val="70"/>
          <w:szCs w:val="70"/>
        </w:rPr>
      </w:pPr>
      <w:r w:rsidRPr="00696B20">
        <w:rPr>
          <w:rFonts w:cs="Arial"/>
          <w:sz w:val="70"/>
          <w:szCs w:val="70"/>
          <w:highlight w:val="yellow"/>
        </w:rPr>
        <w:t>URGENT ACTION</w:t>
      </w:r>
    </w:p>
    <w:p w14:paraId="48ED1961" w14:textId="3B91CF7D" w:rsidR="0034128A" w:rsidRPr="00696B20" w:rsidRDefault="00D82F46" w:rsidP="00696B20">
      <w:pPr>
        <w:spacing w:after="0" w:line="240" w:lineRule="auto"/>
        <w:rPr>
          <w:rFonts w:ascii="Arial" w:hAnsi="Arial" w:cs="Arial"/>
          <w:b/>
          <w:i/>
          <w:sz w:val="34"/>
          <w:szCs w:val="34"/>
          <w:lang w:eastAsia="es-MX"/>
        </w:rPr>
      </w:pPr>
      <w:r w:rsidRPr="00696B20">
        <w:rPr>
          <w:rFonts w:ascii="Arial" w:hAnsi="Arial" w:cs="Arial"/>
          <w:b/>
          <w:sz w:val="34"/>
          <w:szCs w:val="34"/>
          <w:lang w:eastAsia="es-MX"/>
        </w:rPr>
        <w:t xml:space="preserve">AILING RIGHTS </w:t>
      </w:r>
      <w:r w:rsidR="006C26D6" w:rsidRPr="00696B20">
        <w:rPr>
          <w:rFonts w:ascii="Arial" w:hAnsi="Arial" w:cs="Arial"/>
          <w:b/>
          <w:sz w:val="34"/>
          <w:szCs w:val="34"/>
          <w:lang w:eastAsia="es-MX"/>
        </w:rPr>
        <w:t xml:space="preserve">LAWYER </w:t>
      </w:r>
      <w:r w:rsidR="00BE2F49" w:rsidRPr="00696B20">
        <w:rPr>
          <w:rFonts w:ascii="Arial" w:hAnsi="Arial" w:cs="Arial"/>
          <w:b/>
          <w:sz w:val="34"/>
          <w:szCs w:val="34"/>
          <w:lang w:eastAsia="es-MX"/>
        </w:rPr>
        <w:t>DEPRIVED OF HEALTHCARE</w:t>
      </w:r>
      <w:r w:rsidR="00677682" w:rsidRPr="00696B20">
        <w:rPr>
          <w:rFonts w:ascii="Arial" w:hAnsi="Arial" w:cs="Arial"/>
          <w:b/>
          <w:sz w:val="34"/>
          <w:szCs w:val="34"/>
          <w:lang w:eastAsia="es-MX"/>
        </w:rPr>
        <w:t xml:space="preserve"> </w:t>
      </w:r>
    </w:p>
    <w:p w14:paraId="39B3ECC2" w14:textId="0125887F" w:rsidR="00CE3D33" w:rsidRPr="00696B20" w:rsidRDefault="00134ADA" w:rsidP="00696B20">
      <w:pPr>
        <w:spacing w:after="0" w:line="240" w:lineRule="auto"/>
        <w:jc w:val="both"/>
        <w:rPr>
          <w:rFonts w:ascii="Arial" w:hAnsi="Arial" w:cs="Arial"/>
          <w:b/>
          <w:sz w:val="22"/>
          <w:szCs w:val="22"/>
          <w:lang w:eastAsia="es-MX"/>
        </w:rPr>
      </w:pPr>
      <w:r w:rsidRPr="00696B20">
        <w:rPr>
          <w:rFonts w:ascii="Arial" w:hAnsi="Arial" w:cs="Arial"/>
          <w:b/>
          <w:sz w:val="22"/>
          <w:szCs w:val="22"/>
          <w:lang w:eastAsia="es-MX"/>
        </w:rPr>
        <w:t>L</w:t>
      </w:r>
      <w:r w:rsidR="007456D8" w:rsidRPr="00696B20">
        <w:rPr>
          <w:rFonts w:ascii="Arial" w:hAnsi="Arial" w:cs="Arial"/>
          <w:b/>
          <w:sz w:val="22"/>
          <w:szCs w:val="22"/>
          <w:lang w:eastAsia="es-MX"/>
        </w:rPr>
        <w:t xml:space="preserve">awyer </w:t>
      </w:r>
      <w:proofErr w:type="spellStart"/>
      <w:r w:rsidR="006566F8" w:rsidRPr="00696B20">
        <w:rPr>
          <w:rFonts w:ascii="Arial" w:hAnsi="Arial" w:cs="Arial"/>
          <w:b/>
          <w:sz w:val="22"/>
          <w:szCs w:val="22"/>
          <w:lang w:eastAsia="es-MX"/>
        </w:rPr>
        <w:t>Hoda</w:t>
      </w:r>
      <w:proofErr w:type="spellEnd"/>
      <w:r w:rsidR="007456D8" w:rsidRPr="00696B20">
        <w:rPr>
          <w:rFonts w:ascii="Arial" w:hAnsi="Arial" w:cs="Arial"/>
          <w:b/>
          <w:sz w:val="22"/>
          <w:szCs w:val="22"/>
          <w:lang w:eastAsia="es-MX"/>
        </w:rPr>
        <w:t xml:space="preserve"> </w:t>
      </w:r>
      <w:proofErr w:type="spellStart"/>
      <w:r w:rsidR="007456D8" w:rsidRPr="00696B20">
        <w:rPr>
          <w:rFonts w:ascii="Arial" w:hAnsi="Arial" w:cs="Arial"/>
          <w:b/>
          <w:sz w:val="22"/>
          <w:szCs w:val="22"/>
          <w:lang w:eastAsia="es-MX"/>
        </w:rPr>
        <w:t>Abdelmonie</w:t>
      </w:r>
      <w:r w:rsidR="00F830C0" w:rsidRPr="00696B20">
        <w:rPr>
          <w:rFonts w:ascii="Arial" w:hAnsi="Arial" w:cs="Arial"/>
          <w:b/>
          <w:sz w:val="22"/>
          <w:szCs w:val="22"/>
          <w:lang w:eastAsia="es-MX"/>
        </w:rPr>
        <w:t>m</w:t>
      </w:r>
      <w:proofErr w:type="spellEnd"/>
      <w:r w:rsidR="007456D8" w:rsidRPr="00696B20">
        <w:rPr>
          <w:rFonts w:ascii="Arial" w:hAnsi="Arial" w:cs="Arial"/>
          <w:b/>
          <w:sz w:val="22"/>
          <w:szCs w:val="22"/>
          <w:lang w:eastAsia="es-MX"/>
        </w:rPr>
        <w:t xml:space="preserve"> </w:t>
      </w:r>
      <w:r w:rsidRPr="00696B20">
        <w:rPr>
          <w:rFonts w:ascii="Arial" w:hAnsi="Arial" w:cs="Arial"/>
          <w:b/>
          <w:sz w:val="22"/>
          <w:szCs w:val="22"/>
          <w:lang w:eastAsia="es-MX"/>
        </w:rPr>
        <w:t>has been</w:t>
      </w:r>
      <w:r w:rsidR="00AA6982" w:rsidRPr="00696B20">
        <w:rPr>
          <w:rFonts w:ascii="Arial" w:hAnsi="Arial" w:cs="Arial"/>
          <w:b/>
          <w:sz w:val="22"/>
          <w:szCs w:val="22"/>
          <w:lang w:eastAsia="es-MX"/>
        </w:rPr>
        <w:t xml:space="preserve"> </w:t>
      </w:r>
      <w:r w:rsidR="003B40CF" w:rsidRPr="00696B20">
        <w:rPr>
          <w:rFonts w:ascii="Arial" w:hAnsi="Arial" w:cs="Arial"/>
          <w:b/>
          <w:sz w:val="22"/>
          <w:szCs w:val="22"/>
          <w:lang w:eastAsia="es-MX"/>
        </w:rPr>
        <w:t xml:space="preserve">arbitrarily </w:t>
      </w:r>
      <w:r w:rsidR="00AA6982" w:rsidRPr="00696B20">
        <w:rPr>
          <w:rFonts w:ascii="Arial" w:hAnsi="Arial" w:cs="Arial"/>
          <w:b/>
          <w:sz w:val="22"/>
          <w:szCs w:val="22"/>
          <w:lang w:eastAsia="es-MX"/>
        </w:rPr>
        <w:t>detained for four years</w:t>
      </w:r>
      <w:r w:rsidRPr="00696B20">
        <w:rPr>
          <w:rFonts w:ascii="Arial" w:hAnsi="Arial" w:cs="Arial"/>
          <w:b/>
          <w:sz w:val="22"/>
          <w:szCs w:val="22"/>
          <w:lang w:eastAsia="es-MX"/>
        </w:rPr>
        <w:t xml:space="preserve"> and is on</w:t>
      </w:r>
      <w:r w:rsidR="00677682" w:rsidRPr="00696B20">
        <w:rPr>
          <w:rFonts w:ascii="Arial" w:hAnsi="Arial" w:cs="Arial"/>
          <w:b/>
          <w:sz w:val="22"/>
          <w:szCs w:val="22"/>
          <w:lang w:eastAsia="es-MX"/>
        </w:rPr>
        <w:t xml:space="preserve"> </w:t>
      </w:r>
      <w:r w:rsidR="006566F8" w:rsidRPr="00696B20">
        <w:rPr>
          <w:rFonts w:ascii="Arial" w:hAnsi="Arial" w:cs="Arial"/>
          <w:b/>
          <w:sz w:val="22"/>
          <w:szCs w:val="22"/>
          <w:lang w:eastAsia="es-MX"/>
        </w:rPr>
        <w:t xml:space="preserve">trial </w:t>
      </w:r>
      <w:r w:rsidR="00141430" w:rsidRPr="00696B20">
        <w:rPr>
          <w:rFonts w:ascii="Arial" w:hAnsi="Arial" w:cs="Arial"/>
          <w:b/>
          <w:sz w:val="22"/>
          <w:szCs w:val="22"/>
          <w:lang w:eastAsia="es-MX"/>
        </w:rPr>
        <w:t xml:space="preserve">by an </w:t>
      </w:r>
      <w:r w:rsidR="006566F8" w:rsidRPr="00696B20">
        <w:rPr>
          <w:rFonts w:ascii="Arial" w:hAnsi="Arial" w:cs="Arial"/>
          <w:b/>
          <w:sz w:val="22"/>
          <w:szCs w:val="22"/>
          <w:lang w:eastAsia="es-MX"/>
        </w:rPr>
        <w:t>Emergency State Security Court</w:t>
      </w:r>
      <w:r w:rsidR="00677682" w:rsidRPr="00696B20">
        <w:rPr>
          <w:rFonts w:ascii="Arial" w:hAnsi="Arial" w:cs="Arial"/>
          <w:b/>
          <w:sz w:val="22"/>
          <w:szCs w:val="22"/>
          <w:lang w:eastAsia="es-MX"/>
        </w:rPr>
        <w:t xml:space="preserve"> on bogus charges stemming from her human rights work</w:t>
      </w:r>
      <w:r w:rsidR="006566F8" w:rsidRPr="00696B20">
        <w:rPr>
          <w:rFonts w:ascii="Arial" w:hAnsi="Arial" w:cs="Arial"/>
          <w:b/>
          <w:sz w:val="22"/>
          <w:szCs w:val="22"/>
          <w:lang w:eastAsia="es-MX"/>
        </w:rPr>
        <w:t>.</w:t>
      </w:r>
      <w:r w:rsidR="009E2D69" w:rsidRPr="00696B20">
        <w:rPr>
          <w:rFonts w:ascii="Arial" w:hAnsi="Arial" w:cs="Arial"/>
          <w:b/>
          <w:sz w:val="22"/>
          <w:szCs w:val="22"/>
          <w:lang w:eastAsia="es-MX"/>
        </w:rPr>
        <w:t xml:space="preserve"> </w:t>
      </w:r>
      <w:r w:rsidRPr="00696B20">
        <w:rPr>
          <w:rFonts w:ascii="Arial" w:hAnsi="Arial" w:cs="Arial"/>
          <w:b/>
          <w:sz w:val="22"/>
          <w:szCs w:val="22"/>
          <w:lang w:eastAsia="es-MX"/>
        </w:rPr>
        <w:t>The</w:t>
      </w:r>
      <w:r w:rsidR="009E212E" w:rsidRPr="00696B20">
        <w:rPr>
          <w:rFonts w:ascii="Arial" w:hAnsi="Arial" w:cs="Arial"/>
          <w:b/>
          <w:sz w:val="22"/>
          <w:szCs w:val="22"/>
          <w:lang w:eastAsia="es-MX"/>
        </w:rPr>
        <w:t xml:space="preserve"> </w:t>
      </w:r>
      <w:r w:rsidR="00FD4992" w:rsidRPr="00696B20">
        <w:rPr>
          <w:rFonts w:ascii="Arial" w:hAnsi="Arial" w:cs="Arial"/>
          <w:b/>
          <w:sz w:val="22"/>
          <w:szCs w:val="22"/>
          <w:lang w:eastAsia="es-MX"/>
        </w:rPr>
        <w:t xml:space="preserve">Egyptian </w:t>
      </w:r>
      <w:r w:rsidR="009E212E" w:rsidRPr="00696B20">
        <w:rPr>
          <w:rFonts w:ascii="Arial" w:hAnsi="Arial" w:cs="Arial"/>
          <w:b/>
          <w:sz w:val="22"/>
          <w:szCs w:val="22"/>
          <w:lang w:eastAsia="es-MX"/>
        </w:rPr>
        <w:t xml:space="preserve">authorities </w:t>
      </w:r>
      <w:r w:rsidRPr="00696B20">
        <w:rPr>
          <w:rFonts w:ascii="Arial" w:hAnsi="Arial" w:cs="Arial"/>
          <w:b/>
          <w:sz w:val="22"/>
          <w:szCs w:val="22"/>
          <w:lang w:eastAsia="es-MX"/>
        </w:rPr>
        <w:t>continue to deny her access</w:t>
      </w:r>
      <w:r w:rsidR="003F67F9" w:rsidRPr="00696B20">
        <w:rPr>
          <w:rFonts w:ascii="Arial" w:hAnsi="Arial" w:cs="Arial"/>
          <w:b/>
          <w:sz w:val="22"/>
          <w:szCs w:val="22"/>
          <w:lang w:eastAsia="es-MX"/>
        </w:rPr>
        <w:t xml:space="preserve"> to her family and</w:t>
      </w:r>
      <w:r w:rsidRPr="00696B20">
        <w:rPr>
          <w:rFonts w:ascii="Arial" w:hAnsi="Arial" w:cs="Arial"/>
          <w:b/>
          <w:sz w:val="22"/>
          <w:szCs w:val="22"/>
          <w:lang w:eastAsia="es-MX"/>
        </w:rPr>
        <w:t xml:space="preserve"> adequate healthcare despite </w:t>
      </w:r>
      <w:r w:rsidR="003F67F9" w:rsidRPr="00696B20">
        <w:rPr>
          <w:rFonts w:ascii="Arial" w:hAnsi="Arial" w:cs="Arial"/>
          <w:b/>
          <w:sz w:val="22"/>
          <w:szCs w:val="22"/>
          <w:lang w:eastAsia="es-MX"/>
        </w:rPr>
        <w:t>her serious health problems</w:t>
      </w:r>
      <w:r w:rsidR="00CE0D95" w:rsidRPr="00696B20">
        <w:rPr>
          <w:rFonts w:ascii="Arial" w:hAnsi="Arial" w:cs="Arial"/>
          <w:b/>
          <w:sz w:val="22"/>
          <w:szCs w:val="22"/>
          <w:lang w:eastAsia="es-MX"/>
        </w:rPr>
        <w:t xml:space="preserve"> including kidney failure and a heart condition</w:t>
      </w:r>
      <w:r w:rsidR="003F67F9" w:rsidRPr="00696B20">
        <w:rPr>
          <w:rFonts w:ascii="Arial" w:hAnsi="Arial" w:cs="Arial"/>
          <w:b/>
          <w:sz w:val="22"/>
          <w:szCs w:val="22"/>
          <w:lang w:eastAsia="es-MX"/>
        </w:rPr>
        <w:t xml:space="preserve">, and </w:t>
      </w:r>
      <w:r w:rsidR="003B40CF" w:rsidRPr="00696B20">
        <w:rPr>
          <w:rFonts w:ascii="Arial" w:hAnsi="Arial" w:cs="Arial"/>
          <w:b/>
          <w:sz w:val="22"/>
          <w:szCs w:val="22"/>
          <w:lang w:eastAsia="es-MX"/>
        </w:rPr>
        <w:t xml:space="preserve">her </w:t>
      </w:r>
      <w:r w:rsidR="003F67F9" w:rsidRPr="00696B20">
        <w:rPr>
          <w:rFonts w:ascii="Arial" w:hAnsi="Arial" w:cs="Arial"/>
          <w:b/>
          <w:sz w:val="22"/>
          <w:szCs w:val="22"/>
          <w:lang w:eastAsia="es-MX"/>
        </w:rPr>
        <w:t>history of hospitalization</w:t>
      </w:r>
      <w:r w:rsidR="009E212E" w:rsidRPr="00696B20">
        <w:rPr>
          <w:rFonts w:ascii="Arial" w:hAnsi="Arial" w:cs="Arial"/>
          <w:b/>
          <w:sz w:val="22"/>
          <w:szCs w:val="22"/>
          <w:lang w:eastAsia="es-MX"/>
        </w:rPr>
        <w:t>.</w:t>
      </w:r>
      <w:r w:rsidR="002B55E1">
        <w:rPr>
          <w:rFonts w:ascii="Arial" w:hAnsi="Arial" w:cs="Arial"/>
          <w:b/>
          <w:sz w:val="22"/>
          <w:szCs w:val="22"/>
          <w:lang w:eastAsia="es-MX"/>
        </w:rPr>
        <w:t xml:space="preserve"> </w:t>
      </w:r>
      <w:r w:rsidR="00304221" w:rsidRPr="00696B20">
        <w:rPr>
          <w:rFonts w:ascii="Arial" w:hAnsi="Arial" w:cs="Arial"/>
          <w:b/>
          <w:sz w:val="22"/>
          <w:szCs w:val="22"/>
          <w:lang w:eastAsia="es-MX"/>
        </w:rPr>
        <w:t>She must be</w:t>
      </w:r>
      <w:r w:rsidR="00C720A5" w:rsidRPr="00696B20">
        <w:rPr>
          <w:rFonts w:ascii="Arial" w:hAnsi="Arial" w:cs="Arial"/>
          <w:b/>
          <w:sz w:val="22"/>
          <w:szCs w:val="22"/>
          <w:lang w:eastAsia="es-MX"/>
        </w:rPr>
        <w:t xml:space="preserve"> immediate</w:t>
      </w:r>
      <w:r w:rsidR="00AE3F30" w:rsidRPr="00696B20">
        <w:rPr>
          <w:rFonts w:ascii="Arial" w:hAnsi="Arial" w:cs="Arial"/>
          <w:b/>
          <w:sz w:val="22"/>
          <w:szCs w:val="22"/>
          <w:lang w:eastAsia="es-MX"/>
        </w:rPr>
        <w:t>ly</w:t>
      </w:r>
      <w:r w:rsidR="00C720A5" w:rsidRPr="00696B20">
        <w:rPr>
          <w:rFonts w:ascii="Arial" w:hAnsi="Arial" w:cs="Arial"/>
          <w:b/>
          <w:sz w:val="22"/>
          <w:szCs w:val="22"/>
          <w:lang w:eastAsia="es-MX"/>
        </w:rPr>
        <w:t xml:space="preserve"> and unconditional</w:t>
      </w:r>
      <w:r w:rsidR="00F25E29" w:rsidRPr="00696B20">
        <w:rPr>
          <w:rFonts w:ascii="Arial" w:hAnsi="Arial" w:cs="Arial"/>
          <w:b/>
          <w:sz w:val="22"/>
          <w:szCs w:val="22"/>
          <w:lang w:eastAsia="es-MX"/>
        </w:rPr>
        <w:t>ly</w:t>
      </w:r>
      <w:r w:rsidR="008D3049" w:rsidRPr="00696B20">
        <w:rPr>
          <w:rFonts w:ascii="Arial" w:hAnsi="Arial" w:cs="Arial"/>
          <w:b/>
          <w:sz w:val="22"/>
          <w:szCs w:val="22"/>
          <w:lang w:eastAsia="es-MX"/>
        </w:rPr>
        <w:t xml:space="preserve"> </w:t>
      </w:r>
      <w:r w:rsidR="00C720A5" w:rsidRPr="00696B20">
        <w:rPr>
          <w:rFonts w:ascii="Arial" w:hAnsi="Arial" w:cs="Arial"/>
          <w:b/>
          <w:sz w:val="22"/>
          <w:szCs w:val="22"/>
          <w:lang w:eastAsia="es-MX"/>
        </w:rPr>
        <w:t>release</w:t>
      </w:r>
      <w:r w:rsidR="00F25E29" w:rsidRPr="00696B20">
        <w:rPr>
          <w:rFonts w:ascii="Arial" w:hAnsi="Arial" w:cs="Arial"/>
          <w:b/>
          <w:sz w:val="22"/>
          <w:szCs w:val="22"/>
          <w:lang w:eastAsia="es-MX"/>
        </w:rPr>
        <w:t>d</w:t>
      </w:r>
      <w:r w:rsidR="00C720A5" w:rsidRPr="00696B20">
        <w:rPr>
          <w:rFonts w:ascii="Arial" w:hAnsi="Arial" w:cs="Arial"/>
          <w:b/>
          <w:sz w:val="22"/>
          <w:szCs w:val="22"/>
          <w:lang w:eastAsia="es-MX"/>
        </w:rPr>
        <w:t>.</w:t>
      </w:r>
    </w:p>
    <w:p w14:paraId="5217CC85" w14:textId="77777777" w:rsidR="005D2C37" w:rsidRPr="00696B20" w:rsidRDefault="005D2C37" w:rsidP="00696B20">
      <w:pPr>
        <w:spacing w:after="0" w:line="240" w:lineRule="auto"/>
        <w:rPr>
          <w:rFonts w:ascii="Arial" w:hAnsi="Arial" w:cs="Arial"/>
          <w:b/>
          <w:lang w:eastAsia="es-MX"/>
        </w:rPr>
      </w:pPr>
    </w:p>
    <w:p w14:paraId="760DDE4F" w14:textId="75DC9C1C" w:rsidR="005D2C37" w:rsidRDefault="005D2C37" w:rsidP="00696B20">
      <w:pPr>
        <w:spacing w:after="0" w:line="240" w:lineRule="auto"/>
        <w:rPr>
          <w:rFonts w:ascii="Arial" w:hAnsi="Arial" w:cs="Arial"/>
          <w:b/>
          <w:color w:val="auto"/>
          <w:sz w:val="20"/>
          <w:szCs w:val="20"/>
          <w:lang w:eastAsia="es-MX"/>
        </w:rPr>
      </w:pPr>
      <w:r w:rsidRPr="00696B20">
        <w:rPr>
          <w:rFonts w:ascii="Arial" w:hAnsi="Arial" w:cs="Arial"/>
          <w:b/>
          <w:color w:val="auto"/>
          <w:sz w:val="20"/>
          <w:szCs w:val="20"/>
          <w:lang w:eastAsia="es-MX"/>
        </w:rPr>
        <w:t>TAKE ACTION:</w:t>
      </w:r>
    </w:p>
    <w:p w14:paraId="7254A916" w14:textId="77777777" w:rsidR="00696B20" w:rsidRPr="0053403F" w:rsidRDefault="00696B20" w:rsidP="00696B20">
      <w:pPr>
        <w:pStyle w:val="paragraph"/>
        <w:numPr>
          <w:ilvl w:val="0"/>
          <w:numId w:val="24"/>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2B5DD6E2" w14:textId="654E24FC" w:rsidR="00696B20" w:rsidRPr="00696B20" w:rsidRDefault="00696B20" w:rsidP="00696B20">
      <w:pPr>
        <w:pStyle w:val="paragraph"/>
        <w:numPr>
          <w:ilvl w:val="0"/>
          <w:numId w:val="24"/>
        </w:numPr>
        <w:spacing w:before="0" w:beforeAutospacing="0" w:after="0" w:afterAutospacing="0"/>
        <w:ind w:left="360"/>
        <w:textAlignment w:val="baseline"/>
        <w:rPr>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190</w:t>
      </w:r>
      <w:r w:rsidRPr="0053403F">
        <w:rPr>
          <w:rStyle w:val="normaltextrun"/>
          <w:rFonts w:ascii="Arial" w:hAnsi="Arial" w:cs="Arial"/>
          <w:b/>
          <w:bCs/>
          <w:i/>
          <w:iCs/>
          <w:sz w:val="20"/>
          <w:szCs w:val="20"/>
        </w:rPr>
        <w:t>.</w:t>
      </w:r>
      <w:r>
        <w:rPr>
          <w:rStyle w:val="normaltextrun"/>
          <w:rFonts w:ascii="Arial" w:hAnsi="Arial" w:cs="Arial"/>
          <w:b/>
          <w:bCs/>
          <w:i/>
          <w:iCs/>
          <w:sz w:val="20"/>
          <w:szCs w:val="20"/>
        </w:rPr>
        <w:t>18</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091415B6" w14:textId="77777777" w:rsidR="00201B81" w:rsidRPr="00696B20" w:rsidRDefault="00201B81" w:rsidP="00696B20">
      <w:pPr>
        <w:spacing w:after="0" w:line="240" w:lineRule="auto"/>
        <w:jc w:val="right"/>
        <w:rPr>
          <w:rFonts w:ascii="Arial" w:hAnsi="Arial" w:cs="Arial"/>
          <w:b/>
          <w:i/>
          <w:sz w:val="20"/>
          <w:szCs w:val="20"/>
        </w:rPr>
      </w:pPr>
    </w:p>
    <w:p w14:paraId="2A418544" w14:textId="77777777" w:rsidR="002B55E1" w:rsidRDefault="002B55E1" w:rsidP="002B55E1">
      <w:pPr>
        <w:spacing w:after="0" w:line="240" w:lineRule="auto"/>
        <w:rPr>
          <w:rFonts w:ascii="Arial" w:hAnsi="Arial" w:cs="Arial"/>
          <w:b/>
          <w:iCs/>
          <w:szCs w:val="18"/>
        </w:rPr>
        <w:sectPr w:rsidR="002B55E1" w:rsidSect="00696B20">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3BE9F13" w14:textId="77777777" w:rsidR="00D84D9C" w:rsidRPr="00696B20" w:rsidRDefault="00D84D9C" w:rsidP="002B55E1">
      <w:pPr>
        <w:spacing w:after="0" w:line="240" w:lineRule="auto"/>
        <w:rPr>
          <w:rFonts w:ascii="Arial" w:hAnsi="Arial" w:cs="Arial"/>
          <w:b/>
          <w:iCs/>
          <w:szCs w:val="18"/>
        </w:rPr>
      </w:pPr>
      <w:r w:rsidRPr="00696B20">
        <w:rPr>
          <w:rFonts w:ascii="Arial" w:hAnsi="Arial" w:cs="Arial"/>
          <w:b/>
          <w:iCs/>
          <w:szCs w:val="18"/>
        </w:rPr>
        <w:t>President Abdelfattah al-Sisi</w:t>
      </w:r>
    </w:p>
    <w:p w14:paraId="72E98DDE" w14:textId="77777777" w:rsidR="00D84D9C" w:rsidRPr="00696B20" w:rsidRDefault="00D84D9C" w:rsidP="002B55E1">
      <w:pPr>
        <w:spacing w:after="0" w:line="240" w:lineRule="auto"/>
        <w:rPr>
          <w:rFonts w:ascii="Arial" w:hAnsi="Arial" w:cs="Arial"/>
          <w:bCs/>
          <w:iCs/>
          <w:szCs w:val="18"/>
        </w:rPr>
      </w:pPr>
      <w:r w:rsidRPr="00696B20">
        <w:rPr>
          <w:rFonts w:ascii="Arial" w:hAnsi="Arial" w:cs="Arial"/>
          <w:bCs/>
          <w:iCs/>
          <w:szCs w:val="18"/>
        </w:rPr>
        <w:t xml:space="preserve">Office of the President, Al </w:t>
      </w:r>
      <w:proofErr w:type="spellStart"/>
      <w:r w:rsidRPr="00696B20">
        <w:rPr>
          <w:rFonts w:ascii="Arial" w:hAnsi="Arial" w:cs="Arial"/>
          <w:bCs/>
          <w:iCs/>
          <w:szCs w:val="18"/>
        </w:rPr>
        <w:t>Ittihadia</w:t>
      </w:r>
      <w:proofErr w:type="spellEnd"/>
      <w:r w:rsidRPr="00696B20">
        <w:rPr>
          <w:rFonts w:ascii="Arial" w:hAnsi="Arial" w:cs="Arial"/>
          <w:bCs/>
          <w:iCs/>
          <w:szCs w:val="18"/>
        </w:rPr>
        <w:t xml:space="preserve"> Palace</w:t>
      </w:r>
    </w:p>
    <w:p w14:paraId="04F46222" w14:textId="77777777" w:rsidR="00D84D9C" w:rsidRPr="00696B20" w:rsidRDefault="00D84D9C" w:rsidP="002B55E1">
      <w:pPr>
        <w:spacing w:after="0" w:line="240" w:lineRule="auto"/>
        <w:rPr>
          <w:rFonts w:ascii="Arial" w:hAnsi="Arial" w:cs="Arial"/>
          <w:bCs/>
          <w:iCs/>
          <w:szCs w:val="18"/>
        </w:rPr>
      </w:pPr>
      <w:r w:rsidRPr="00696B20">
        <w:rPr>
          <w:rFonts w:ascii="Arial" w:hAnsi="Arial" w:cs="Arial"/>
          <w:bCs/>
          <w:iCs/>
          <w:szCs w:val="18"/>
        </w:rPr>
        <w:t>Cairo, Arab Republic of Egypt</w:t>
      </w:r>
    </w:p>
    <w:p w14:paraId="2E6555CB" w14:textId="77777777" w:rsidR="00D84D9C" w:rsidRPr="00696B20" w:rsidRDefault="00D84D9C" w:rsidP="002B55E1">
      <w:pPr>
        <w:spacing w:after="0" w:line="240" w:lineRule="auto"/>
        <w:rPr>
          <w:rFonts w:ascii="Arial" w:hAnsi="Arial" w:cs="Arial"/>
          <w:bCs/>
          <w:iCs/>
          <w:szCs w:val="18"/>
        </w:rPr>
      </w:pPr>
      <w:r w:rsidRPr="00696B20">
        <w:rPr>
          <w:rFonts w:ascii="Arial" w:hAnsi="Arial" w:cs="Arial"/>
          <w:bCs/>
          <w:iCs/>
          <w:szCs w:val="18"/>
        </w:rPr>
        <w:t>Fax: +202 2391 1441</w:t>
      </w:r>
    </w:p>
    <w:p w14:paraId="0099235E" w14:textId="396A37CE" w:rsidR="00D84D9C" w:rsidRPr="00696B20" w:rsidRDefault="00D84D9C" w:rsidP="002B55E1">
      <w:pPr>
        <w:spacing w:after="0" w:line="240" w:lineRule="auto"/>
        <w:rPr>
          <w:rFonts w:ascii="Arial" w:hAnsi="Arial" w:cs="Arial"/>
          <w:bCs/>
          <w:iCs/>
          <w:szCs w:val="18"/>
        </w:rPr>
      </w:pPr>
      <w:r w:rsidRPr="00696B20">
        <w:rPr>
          <w:rFonts w:ascii="Arial" w:hAnsi="Arial" w:cs="Arial"/>
          <w:bCs/>
          <w:iCs/>
          <w:szCs w:val="18"/>
        </w:rPr>
        <w:t xml:space="preserve">Email: </w:t>
      </w:r>
      <w:hyperlink r:id="rId12" w:history="1">
        <w:r w:rsidR="00306C22" w:rsidRPr="00696B20">
          <w:rPr>
            <w:rStyle w:val="Hyperlink"/>
            <w:rFonts w:ascii="Arial" w:hAnsi="Arial" w:cs="Arial"/>
            <w:iCs/>
            <w:szCs w:val="18"/>
          </w:rPr>
          <w:t>p.spokesman@op.gov.eg</w:t>
        </w:r>
      </w:hyperlink>
    </w:p>
    <w:p w14:paraId="4BD40D71" w14:textId="356C0276" w:rsidR="00D84D9C" w:rsidRDefault="00D84D9C" w:rsidP="002B55E1">
      <w:pPr>
        <w:spacing w:after="0" w:line="240" w:lineRule="auto"/>
        <w:rPr>
          <w:rFonts w:ascii="Arial" w:hAnsi="Arial" w:cs="Arial"/>
          <w:bCs/>
          <w:iCs/>
          <w:szCs w:val="18"/>
        </w:rPr>
      </w:pPr>
      <w:r w:rsidRPr="00696B20">
        <w:rPr>
          <w:rFonts w:ascii="Arial" w:hAnsi="Arial" w:cs="Arial"/>
          <w:bCs/>
          <w:iCs/>
          <w:szCs w:val="18"/>
        </w:rPr>
        <w:t xml:space="preserve">Twitter: </w:t>
      </w:r>
      <w:hyperlink r:id="rId13" w:history="1">
        <w:r w:rsidRPr="002B55E1">
          <w:rPr>
            <w:rStyle w:val="Hyperlink"/>
            <w:rFonts w:ascii="Arial" w:hAnsi="Arial" w:cs="Arial"/>
            <w:bCs/>
            <w:iCs/>
            <w:szCs w:val="18"/>
          </w:rPr>
          <w:t>@AlsisiOfficial</w:t>
        </w:r>
      </w:hyperlink>
    </w:p>
    <w:p w14:paraId="296D3BB6" w14:textId="5E98716F" w:rsidR="002B55E1" w:rsidRDefault="002B55E1" w:rsidP="002B55E1">
      <w:pPr>
        <w:spacing w:after="0" w:line="240" w:lineRule="auto"/>
        <w:rPr>
          <w:rFonts w:ascii="Arial" w:hAnsi="Arial" w:cs="Arial"/>
          <w:bCs/>
          <w:iCs/>
          <w:szCs w:val="18"/>
        </w:rPr>
      </w:pPr>
    </w:p>
    <w:p w14:paraId="27E1A5B0" w14:textId="77777777" w:rsidR="002B55E1" w:rsidRDefault="002B55E1" w:rsidP="002B55E1">
      <w:pPr>
        <w:spacing w:after="0" w:line="240" w:lineRule="auto"/>
        <w:rPr>
          <w:rFonts w:ascii="Arial" w:hAnsi="Arial" w:cs="Arial"/>
          <w:b/>
          <w:bCs/>
        </w:rPr>
      </w:pPr>
    </w:p>
    <w:p w14:paraId="4B12DA87" w14:textId="77777777" w:rsidR="002B55E1" w:rsidRDefault="002B55E1" w:rsidP="002B55E1">
      <w:pPr>
        <w:spacing w:after="0" w:line="240" w:lineRule="auto"/>
        <w:rPr>
          <w:rFonts w:ascii="Arial" w:hAnsi="Arial" w:cs="Arial"/>
          <w:b/>
          <w:bCs/>
        </w:rPr>
      </w:pPr>
    </w:p>
    <w:p w14:paraId="2EA24477" w14:textId="2D564982" w:rsidR="002B55E1" w:rsidRPr="002B55E1" w:rsidRDefault="002B55E1" w:rsidP="00696B20">
      <w:pPr>
        <w:spacing w:after="0" w:line="240" w:lineRule="auto"/>
        <w:rPr>
          <w:rFonts w:ascii="Arial" w:hAnsi="Arial" w:cs="Arial"/>
          <w:bCs/>
          <w:iCs/>
          <w:szCs w:val="18"/>
        </w:rPr>
        <w:sectPr w:rsidR="002B55E1" w:rsidRPr="002B55E1" w:rsidSect="002B55E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2B55E1">
        <w:rPr>
          <w:rFonts w:ascii="Arial" w:hAnsi="Arial" w:cs="Arial"/>
          <w:b/>
          <w:bCs/>
        </w:rPr>
        <w:t xml:space="preserve">Ambassador </w:t>
      </w:r>
      <w:proofErr w:type="spellStart"/>
      <w:r w:rsidRPr="002B55E1">
        <w:rPr>
          <w:rFonts w:ascii="Arial" w:hAnsi="Arial" w:cs="Arial"/>
          <w:b/>
          <w:bCs/>
        </w:rPr>
        <w:t>Motaz</w:t>
      </w:r>
      <w:proofErr w:type="spellEnd"/>
      <w:r w:rsidRPr="002B55E1">
        <w:rPr>
          <w:rFonts w:ascii="Arial" w:hAnsi="Arial" w:cs="Arial"/>
          <w:b/>
          <w:bCs/>
        </w:rPr>
        <w:t xml:space="preserve"> Zahran</w:t>
      </w:r>
      <w:r w:rsidRPr="002B55E1">
        <w:rPr>
          <w:rFonts w:ascii="Arial" w:hAnsi="Arial" w:cs="Arial"/>
          <w:b/>
          <w:bCs/>
        </w:rPr>
        <w:br/>
      </w:r>
      <w:r w:rsidRPr="002B55E1">
        <w:rPr>
          <w:rFonts w:ascii="Arial" w:hAnsi="Arial" w:cs="Arial"/>
        </w:rPr>
        <w:t>Embassy of the Arab Republic of Egypt</w:t>
      </w:r>
      <w:r w:rsidRPr="002B55E1">
        <w:rPr>
          <w:rFonts w:ascii="Arial" w:hAnsi="Arial" w:cs="Arial"/>
        </w:rPr>
        <w:br/>
        <w:t>3521 International Ct NW, Washington DC 20008</w:t>
      </w:r>
      <w:r w:rsidRPr="002B55E1">
        <w:rPr>
          <w:rFonts w:ascii="Arial" w:hAnsi="Arial" w:cs="Arial"/>
        </w:rPr>
        <w:br/>
        <w:t>Phone: 202 895 5400 I Fax: 202 244 5131</w:t>
      </w:r>
      <w:r w:rsidRPr="002B55E1">
        <w:rPr>
          <w:rFonts w:ascii="Arial" w:hAnsi="Arial" w:cs="Arial"/>
        </w:rPr>
        <w:br/>
        <w:t xml:space="preserve">Email: </w:t>
      </w:r>
      <w:hyperlink r:id="rId14" w:history="1">
        <w:r w:rsidRPr="002B55E1">
          <w:rPr>
            <w:rStyle w:val="Hyperlink"/>
            <w:rFonts w:ascii="Arial" w:hAnsi="Arial" w:cs="Arial"/>
          </w:rPr>
          <w:t>ambassador@egyptembassy.net</w:t>
        </w:r>
      </w:hyperlink>
      <w:r w:rsidRPr="002B55E1">
        <w:rPr>
          <w:rFonts w:ascii="Arial" w:hAnsi="Arial" w:cs="Arial"/>
        </w:rPr>
        <w:t xml:space="preserve"> , </w:t>
      </w:r>
      <w:hyperlink r:id="rId15" w:history="1">
        <w:r w:rsidRPr="002B55E1">
          <w:rPr>
            <w:rStyle w:val="Hyperlink"/>
            <w:rFonts w:ascii="Arial" w:hAnsi="Arial" w:cs="Arial"/>
          </w:rPr>
          <w:t>embassy@egyptembassy.net</w:t>
        </w:r>
      </w:hyperlink>
      <w:r w:rsidRPr="002B55E1">
        <w:rPr>
          <w:rFonts w:ascii="Arial" w:hAnsi="Arial" w:cs="Arial"/>
        </w:rPr>
        <w:br/>
        <w:t xml:space="preserve">Twitter: </w:t>
      </w:r>
      <w:hyperlink r:id="rId16" w:history="1">
        <w:r w:rsidRPr="002B55E1">
          <w:rPr>
            <w:rStyle w:val="Hyperlink"/>
            <w:rFonts w:ascii="Arial" w:hAnsi="Arial" w:cs="Arial"/>
          </w:rPr>
          <w:t>@EgyptEmbassyUSA</w:t>
        </w:r>
      </w:hyperlink>
      <w:r w:rsidRPr="002B55E1">
        <w:rPr>
          <w:rFonts w:ascii="Arial" w:hAnsi="Arial" w:cs="Arial"/>
        </w:rPr>
        <w:t xml:space="preserve"> , </w:t>
      </w:r>
      <w:hyperlink r:id="rId17" w:history="1">
        <w:r w:rsidRPr="002B55E1">
          <w:rPr>
            <w:rStyle w:val="Hyperlink"/>
            <w:rFonts w:ascii="Arial" w:hAnsi="Arial" w:cs="Arial"/>
          </w:rPr>
          <w:t>@MotazZahran</w:t>
        </w:r>
      </w:hyperlink>
      <w:r w:rsidRPr="002B55E1">
        <w:rPr>
          <w:rFonts w:ascii="Arial" w:hAnsi="Arial" w:cs="Arial"/>
        </w:rPr>
        <w:br/>
        <w:t xml:space="preserve">Facebook: </w:t>
      </w:r>
      <w:hyperlink r:id="rId18" w:history="1">
        <w:r w:rsidRPr="002B55E1">
          <w:rPr>
            <w:rStyle w:val="Hyperlink"/>
            <w:rFonts w:ascii="Arial" w:hAnsi="Arial" w:cs="Arial"/>
          </w:rPr>
          <w:t>@EgyptEmbassyUSA</w:t>
        </w:r>
      </w:hyperlink>
      <w:r w:rsidRPr="002B55E1">
        <w:rPr>
          <w:rFonts w:ascii="Arial" w:hAnsi="Arial" w:cs="Arial"/>
        </w:rPr>
        <w:br/>
        <w:t>Salutation: Dear Ambassador</w:t>
      </w:r>
    </w:p>
    <w:p w14:paraId="3AD3BBFA" w14:textId="3FF58449" w:rsidR="00B16397" w:rsidRPr="00696B20" w:rsidRDefault="00D84D9C" w:rsidP="00696B20">
      <w:pPr>
        <w:spacing w:after="0" w:line="240" w:lineRule="auto"/>
        <w:rPr>
          <w:rFonts w:ascii="Arial" w:hAnsi="Arial" w:cs="Arial"/>
          <w:iCs/>
          <w:sz w:val="20"/>
          <w:szCs w:val="20"/>
        </w:rPr>
      </w:pPr>
      <w:r w:rsidRPr="00696B20">
        <w:rPr>
          <w:rFonts w:ascii="Arial" w:hAnsi="Arial" w:cs="Arial"/>
          <w:iCs/>
          <w:sz w:val="20"/>
          <w:szCs w:val="20"/>
        </w:rPr>
        <w:t>Your Excellency,</w:t>
      </w:r>
    </w:p>
    <w:p w14:paraId="48E0B1EC" w14:textId="77777777" w:rsidR="00D84D9C" w:rsidRPr="00696B20" w:rsidRDefault="00D84D9C" w:rsidP="00696B20">
      <w:pPr>
        <w:spacing w:after="0" w:line="240" w:lineRule="auto"/>
        <w:jc w:val="both"/>
        <w:rPr>
          <w:rFonts w:ascii="Arial" w:hAnsi="Arial" w:cs="Arial"/>
          <w:iCs/>
          <w:sz w:val="20"/>
          <w:szCs w:val="20"/>
          <w:lang w:val="en-US"/>
        </w:rPr>
      </w:pPr>
    </w:p>
    <w:p w14:paraId="2AC3F80E" w14:textId="52ECAFAD" w:rsidR="007456D8" w:rsidRPr="00696B20" w:rsidRDefault="005743CE" w:rsidP="00696B20">
      <w:pPr>
        <w:spacing w:after="0" w:line="240" w:lineRule="auto"/>
        <w:jc w:val="both"/>
        <w:rPr>
          <w:rFonts w:ascii="Arial" w:hAnsi="Arial" w:cs="Arial"/>
          <w:iCs/>
          <w:sz w:val="20"/>
          <w:szCs w:val="20"/>
        </w:rPr>
      </w:pPr>
      <w:r w:rsidRPr="00696B20">
        <w:rPr>
          <w:rFonts w:ascii="Arial" w:hAnsi="Arial" w:cs="Arial"/>
          <w:iCs/>
          <w:sz w:val="20"/>
          <w:szCs w:val="20"/>
        </w:rPr>
        <w:t xml:space="preserve">Human rights lawyer </w:t>
      </w:r>
      <w:proofErr w:type="spellStart"/>
      <w:r w:rsidRPr="00696B20">
        <w:rPr>
          <w:rFonts w:ascii="Arial" w:hAnsi="Arial" w:cs="Arial"/>
          <w:b/>
          <w:bCs/>
          <w:iCs/>
          <w:sz w:val="20"/>
          <w:szCs w:val="20"/>
        </w:rPr>
        <w:t>Hoda</w:t>
      </w:r>
      <w:proofErr w:type="spellEnd"/>
      <w:r w:rsidRPr="00696B20">
        <w:rPr>
          <w:rFonts w:ascii="Arial" w:hAnsi="Arial" w:cs="Arial"/>
          <w:b/>
          <w:bCs/>
          <w:iCs/>
          <w:sz w:val="20"/>
          <w:szCs w:val="20"/>
        </w:rPr>
        <w:t xml:space="preserve"> </w:t>
      </w:r>
      <w:proofErr w:type="spellStart"/>
      <w:r w:rsidRPr="00696B20">
        <w:rPr>
          <w:rFonts w:ascii="Arial" w:hAnsi="Arial" w:cs="Arial"/>
          <w:b/>
          <w:bCs/>
          <w:iCs/>
          <w:sz w:val="20"/>
          <w:szCs w:val="20"/>
        </w:rPr>
        <w:t>Abdelmon</w:t>
      </w:r>
      <w:r w:rsidR="00DF025C" w:rsidRPr="00696B20">
        <w:rPr>
          <w:rFonts w:ascii="Arial" w:hAnsi="Arial" w:cs="Arial"/>
          <w:b/>
          <w:bCs/>
          <w:iCs/>
          <w:sz w:val="20"/>
          <w:szCs w:val="20"/>
        </w:rPr>
        <w:t>i</w:t>
      </w:r>
      <w:r w:rsidRPr="00696B20">
        <w:rPr>
          <w:rFonts w:ascii="Arial" w:hAnsi="Arial" w:cs="Arial"/>
          <w:b/>
          <w:bCs/>
          <w:iCs/>
          <w:sz w:val="20"/>
          <w:szCs w:val="20"/>
        </w:rPr>
        <w:t>em</w:t>
      </w:r>
      <w:proofErr w:type="spellEnd"/>
      <w:r w:rsidRPr="00696B20">
        <w:rPr>
          <w:rFonts w:ascii="Arial" w:hAnsi="Arial" w:cs="Arial"/>
          <w:b/>
          <w:bCs/>
          <w:iCs/>
          <w:sz w:val="20"/>
          <w:szCs w:val="20"/>
        </w:rPr>
        <w:t xml:space="preserve"> </w:t>
      </w:r>
      <w:r w:rsidRPr="00696B20">
        <w:rPr>
          <w:rFonts w:ascii="Arial" w:hAnsi="Arial" w:cs="Arial"/>
          <w:iCs/>
          <w:sz w:val="20"/>
          <w:szCs w:val="20"/>
        </w:rPr>
        <w:t xml:space="preserve">has been arbitrarily detained for </w:t>
      </w:r>
      <w:r w:rsidR="00AA6982" w:rsidRPr="00696B20">
        <w:rPr>
          <w:rFonts w:ascii="Arial" w:hAnsi="Arial" w:cs="Arial"/>
          <w:iCs/>
          <w:sz w:val="20"/>
          <w:szCs w:val="20"/>
        </w:rPr>
        <w:t>four</w:t>
      </w:r>
      <w:r w:rsidRPr="00696B20">
        <w:rPr>
          <w:rFonts w:ascii="Arial" w:hAnsi="Arial" w:cs="Arial"/>
          <w:iCs/>
          <w:sz w:val="20"/>
          <w:szCs w:val="20"/>
        </w:rPr>
        <w:t xml:space="preserve"> years</w:t>
      </w:r>
      <w:r w:rsidR="00F54ECB" w:rsidRPr="00696B20">
        <w:rPr>
          <w:rFonts w:ascii="Arial" w:hAnsi="Arial" w:cs="Arial"/>
          <w:iCs/>
          <w:sz w:val="20"/>
          <w:szCs w:val="20"/>
        </w:rPr>
        <w:t>,</w:t>
      </w:r>
      <w:r w:rsidR="006C26D6" w:rsidRPr="00696B20">
        <w:rPr>
          <w:rFonts w:ascii="Arial" w:hAnsi="Arial" w:cs="Arial"/>
          <w:iCs/>
          <w:sz w:val="20"/>
          <w:szCs w:val="20"/>
        </w:rPr>
        <w:t xml:space="preserve"> solely </w:t>
      </w:r>
      <w:r w:rsidR="00F54ECB" w:rsidRPr="00696B20">
        <w:rPr>
          <w:rFonts w:ascii="Arial" w:hAnsi="Arial" w:cs="Arial"/>
          <w:iCs/>
          <w:sz w:val="20"/>
          <w:szCs w:val="20"/>
        </w:rPr>
        <w:t>in relation</w:t>
      </w:r>
      <w:r w:rsidR="006C26D6" w:rsidRPr="00696B20">
        <w:rPr>
          <w:rFonts w:ascii="Arial" w:hAnsi="Arial" w:cs="Arial"/>
          <w:iCs/>
          <w:sz w:val="20"/>
          <w:szCs w:val="20"/>
        </w:rPr>
        <w:t xml:space="preserve"> to her human rights work. </w:t>
      </w:r>
      <w:r w:rsidR="0024240B" w:rsidRPr="00696B20">
        <w:rPr>
          <w:rFonts w:ascii="Arial" w:hAnsi="Arial" w:cs="Arial"/>
          <w:iCs/>
          <w:sz w:val="20"/>
          <w:szCs w:val="20"/>
        </w:rPr>
        <w:t xml:space="preserve">After spending </w:t>
      </w:r>
      <w:r w:rsidR="008C62A1" w:rsidRPr="00696B20">
        <w:rPr>
          <w:rFonts w:ascii="Arial" w:hAnsi="Arial" w:cs="Arial"/>
          <w:iCs/>
          <w:sz w:val="20"/>
          <w:szCs w:val="20"/>
        </w:rPr>
        <w:t>35</w:t>
      </w:r>
      <w:r w:rsidR="0024240B" w:rsidRPr="00696B20">
        <w:rPr>
          <w:rFonts w:ascii="Arial" w:hAnsi="Arial" w:cs="Arial"/>
          <w:iCs/>
          <w:sz w:val="20"/>
          <w:szCs w:val="20"/>
        </w:rPr>
        <w:t xml:space="preserve"> months in pre-trial detention, the</w:t>
      </w:r>
      <w:r w:rsidR="00F830C0" w:rsidRPr="00696B20">
        <w:rPr>
          <w:rFonts w:ascii="Arial" w:hAnsi="Arial" w:cs="Arial"/>
          <w:bCs/>
          <w:iCs/>
          <w:sz w:val="20"/>
          <w:szCs w:val="20"/>
          <w:lang w:eastAsia="es-MX"/>
        </w:rPr>
        <w:t xml:space="preserve"> </w:t>
      </w:r>
      <w:r w:rsidR="0024240B" w:rsidRPr="00696B20">
        <w:rPr>
          <w:rFonts w:ascii="Arial" w:hAnsi="Arial" w:cs="Arial"/>
          <w:bCs/>
          <w:iCs/>
          <w:sz w:val="20"/>
          <w:szCs w:val="20"/>
          <w:lang w:eastAsia="es-MX"/>
        </w:rPr>
        <w:t xml:space="preserve">Supreme State Security Prosecution referred her to trial </w:t>
      </w:r>
      <w:r w:rsidR="003B40CF" w:rsidRPr="00696B20">
        <w:rPr>
          <w:rFonts w:ascii="Arial" w:hAnsi="Arial" w:cs="Arial"/>
          <w:bCs/>
          <w:iCs/>
          <w:sz w:val="20"/>
          <w:szCs w:val="20"/>
          <w:lang w:eastAsia="es-MX"/>
        </w:rPr>
        <w:t>in front of an</w:t>
      </w:r>
      <w:r w:rsidR="006B3744" w:rsidRPr="00696B20">
        <w:rPr>
          <w:rFonts w:ascii="Arial" w:hAnsi="Arial" w:cs="Arial"/>
          <w:bCs/>
          <w:iCs/>
          <w:sz w:val="20"/>
          <w:szCs w:val="20"/>
          <w:lang w:eastAsia="es-MX"/>
        </w:rPr>
        <w:t xml:space="preserve"> </w:t>
      </w:r>
      <w:r w:rsidR="006C21EB" w:rsidRPr="00696B20">
        <w:rPr>
          <w:rFonts w:ascii="Arial" w:hAnsi="Arial" w:cs="Arial"/>
          <w:bCs/>
          <w:iCs/>
          <w:sz w:val="20"/>
          <w:szCs w:val="20"/>
          <w:lang w:eastAsia="es-MX"/>
        </w:rPr>
        <w:t>Emergency State Security Court (ESSC)</w:t>
      </w:r>
      <w:r w:rsidR="003F67F9" w:rsidRPr="00696B20">
        <w:rPr>
          <w:rFonts w:ascii="Arial" w:hAnsi="Arial" w:cs="Arial"/>
          <w:bCs/>
          <w:iCs/>
          <w:sz w:val="20"/>
          <w:szCs w:val="20"/>
          <w:lang w:eastAsia="es-MX"/>
        </w:rPr>
        <w:t>. She is</w:t>
      </w:r>
      <w:r w:rsidR="003A5701" w:rsidRPr="00696B20">
        <w:rPr>
          <w:rFonts w:ascii="Arial" w:hAnsi="Arial" w:cs="Arial"/>
          <w:bCs/>
          <w:iCs/>
          <w:sz w:val="20"/>
          <w:szCs w:val="20"/>
          <w:lang w:eastAsia="es-MX"/>
        </w:rPr>
        <w:t xml:space="preserve"> </w:t>
      </w:r>
      <w:r w:rsidR="003F67F9" w:rsidRPr="00696B20">
        <w:rPr>
          <w:rFonts w:ascii="Arial" w:hAnsi="Arial" w:cs="Arial"/>
          <w:iCs/>
          <w:sz w:val="20"/>
          <w:szCs w:val="20"/>
        </w:rPr>
        <w:t>charged with</w:t>
      </w:r>
      <w:r w:rsidR="006566F8" w:rsidRPr="00696B20">
        <w:rPr>
          <w:rFonts w:ascii="Arial" w:hAnsi="Arial" w:cs="Arial"/>
          <w:iCs/>
          <w:sz w:val="20"/>
          <w:szCs w:val="20"/>
        </w:rPr>
        <w:t xml:space="preserve"> joining, </w:t>
      </w:r>
      <w:proofErr w:type="gramStart"/>
      <w:r w:rsidR="006566F8" w:rsidRPr="00696B20">
        <w:rPr>
          <w:rFonts w:ascii="Arial" w:hAnsi="Arial" w:cs="Arial"/>
          <w:iCs/>
          <w:sz w:val="20"/>
          <w:szCs w:val="20"/>
        </w:rPr>
        <w:t>financing</w:t>
      </w:r>
      <w:proofErr w:type="gramEnd"/>
      <w:r w:rsidR="006566F8" w:rsidRPr="00696B20">
        <w:rPr>
          <w:rFonts w:ascii="Arial" w:hAnsi="Arial" w:cs="Arial"/>
          <w:iCs/>
          <w:sz w:val="20"/>
          <w:szCs w:val="20"/>
        </w:rPr>
        <w:t xml:space="preserve"> and supporting </w:t>
      </w:r>
      <w:r w:rsidR="00F830C0" w:rsidRPr="00696B20">
        <w:rPr>
          <w:rFonts w:ascii="Arial" w:hAnsi="Arial" w:cs="Arial"/>
          <w:iCs/>
          <w:sz w:val="20"/>
          <w:szCs w:val="20"/>
        </w:rPr>
        <w:t xml:space="preserve">a </w:t>
      </w:r>
      <w:r w:rsidR="006B3744" w:rsidRPr="00696B20">
        <w:rPr>
          <w:rFonts w:ascii="Arial" w:hAnsi="Arial" w:cs="Arial"/>
          <w:iCs/>
          <w:sz w:val="20"/>
          <w:szCs w:val="20"/>
        </w:rPr>
        <w:t>“</w:t>
      </w:r>
      <w:r w:rsidR="00F830C0" w:rsidRPr="00696B20">
        <w:rPr>
          <w:rFonts w:ascii="Arial" w:hAnsi="Arial" w:cs="Arial"/>
          <w:iCs/>
          <w:sz w:val="20"/>
          <w:szCs w:val="20"/>
        </w:rPr>
        <w:t>terrorist group</w:t>
      </w:r>
      <w:r w:rsidR="006B3744" w:rsidRPr="00696B20">
        <w:rPr>
          <w:rFonts w:ascii="Arial" w:hAnsi="Arial" w:cs="Arial"/>
          <w:iCs/>
          <w:sz w:val="20"/>
          <w:szCs w:val="20"/>
        </w:rPr>
        <w:t>”</w:t>
      </w:r>
      <w:r w:rsidR="006566F8" w:rsidRPr="00696B20">
        <w:rPr>
          <w:rFonts w:ascii="Arial" w:hAnsi="Arial" w:cs="Arial"/>
          <w:iCs/>
          <w:sz w:val="20"/>
          <w:szCs w:val="20"/>
        </w:rPr>
        <w:t xml:space="preserve"> and </w:t>
      </w:r>
      <w:r w:rsidR="00F830C0" w:rsidRPr="00696B20">
        <w:rPr>
          <w:rFonts w:ascii="Arial" w:hAnsi="Arial" w:cs="Arial"/>
          <w:iCs/>
          <w:sz w:val="20"/>
          <w:szCs w:val="20"/>
        </w:rPr>
        <w:t xml:space="preserve">disseminating news on social media </w:t>
      </w:r>
      <w:r w:rsidR="003A5701" w:rsidRPr="00696B20">
        <w:rPr>
          <w:rFonts w:ascii="Arial" w:hAnsi="Arial" w:cs="Arial"/>
          <w:iCs/>
          <w:sz w:val="20"/>
          <w:szCs w:val="20"/>
        </w:rPr>
        <w:t xml:space="preserve">in order to incite violence against state institutions </w:t>
      </w:r>
      <w:r w:rsidR="003B40CF" w:rsidRPr="00696B20">
        <w:rPr>
          <w:rFonts w:ascii="Arial" w:hAnsi="Arial" w:cs="Arial"/>
          <w:iCs/>
          <w:sz w:val="20"/>
          <w:szCs w:val="20"/>
        </w:rPr>
        <w:t>in relation to</w:t>
      </w:r>
      <w:r w:rsidR="003A5701" w:rsidRPr="00696B20">
        <w:rPr>
          <w:rFonts w:ascii="Arial" w:hAnsi="Arial" w:cs="Arial"/>
          <w:iCs/>
          <w:sz w:val="20"/>
          <w:szCs w:val="20"/>
        </w:rPr>
        <w:t xml:space="preserve"> </w:t>
      </w:r>
      <w:r w:rsidR="003B40CF" w:rsidRPr="00696B20">
        <w:rPr>
          <w:rFonts w:ascii="Arial" w:hAnsi="Arial" w:cs="Arial"/>
          <w:iCs/>
          <w:sz w:val="20"/>
          <w:szCs w:val="20"/>
        </w:rPr>
        <w:t xml:space="preserve">accusations </w:t>
      </w:r>
      <w:r w:rsidR="00F830C0" w:rsidRPr="00696B20">
        <w:rPr>
          <w:rFonts w:ascii="Arial" w:hAnsi="Arial" w:cs="Arial"/>
          <w:iCs/>
          <w:sz w:val="20"/>
          <w:szCs w:val="20"/>
        </w:rPr>
        <w:t>of human rights violations</w:t>
      </w:r>
      <w:r w:rsidR="003B40CF" w:rsidRPr="00696B20">
        <w:rPr>
          <w:rFonts w:ascii="Arial" w:hAnsi="Arial" w:cs="Arial"/>
          <w:iCs/>
          <w:sz w:val="20"/>
          <w:szCs w:val="20"/>
        </w:rPr>
        <w:t xml:space="preserve"> by security forces published on</w:t>
      </w:r>
      <w:r w:rsidR="00B15003" w:rsidRPr="00696B20">
        <w:rPr>
          <w:rFonts w:ascii="Arial" w:hAnsi="Arial" w:cs="Arial"/>
          <w:iCs/>
          <w:sz w:val="20"/>
          <w:szCs w:val="20"/>
        </w:rPr>
        <w:t xml:space="preserve"> a Facebook page titled </w:t>
      </w:r>
      <w:r w:rsidR="00C205C0" w:rsidRPr="00696B20">
        <w:rPr>
          <w:rFonts w:ascii="Arial" w:hAnsi="Arial" w:cs="Arial"/>
          <w:iCs/>
          <w:sz w:val="20"/>
          <w:szCs w:val="20"/>
        </w:rPr>
        <w:t>“</w:t>
      </w:r>
      <w:r w:rsidR="00B15003" w:rsidRPr="00696B20">
        <w:rPr>
          <w:rFonts w:ascii="Arial" w:hAnsi="Arial" w:cs="Arial"/>
          <w:iCs/>
          <w:sz w:val="20"/>
          <w:szCs w:val="20"/>
        </w:rPr>
        <w:t>the Egyptian Coordination for Rights and Freedoms</w:t>
      </w:r>
      <w:r w:rsidR="00C205C0" w:rsidRPr="00696B20">
        <w:rPr>
          <w:rFonts w:ascii="Arial" w:hAnsi="Arial" w:cs="Arial"/>
          <w:iCs/>
          <w:sz w:val="20"/>
          <w:szCs w:val="20"/>
        </w:rPr>
        <w:t>”</w:t>
      </w:r>
      <w:r w:rsidR="006C422B" w:rsidRPr="00696B20">
        <w:rPr>
          <w:rFonts w:ascii="Arial" w:hAnsi="Arial" w:cs="Arial"/>
          <w:iCs/>
          <w:sz w:val="20"/>
          <w:szCs w:val="20"/>
        </w:rPr>
        <w:t>.</w:t>
      </w:r>
      <w:r w:rsidR="001F0950" w:rsidRPr="00696B20">
        <w:rPr>
          <w:rFonts w:ascii="Arial" w:hAnsi="Arial" w:cs="Arial"/>
          <w:iCs/>
          <w:sz w:val="20"/>
          <w:szCs w:val="20"/>
        </w:rPr>
        <w:t xml:space="preserve"> </w:t>
      </w:r>
      <w:r w:rsidR="007456D8" w:rsidRPr="00696B20">
        <w:rPr>
          <w:rFonts w:ascii="Arial" w:hAnsi="Arial" w:cs="Arial"/>
          <w:iCs/>
          <w:sz w:val="20"/>
          <w:szCs w:val="20"/>
        </w:rPr>
        <w:t>Proceedings by the ESSC</w:t>
      </w:r>
      <w:r w:rsidR="00923631" w:rsidRPr="00696B20">
        <w:rPr>
          <w:rFonts w:ascii="Arial" w:hAnsi="Arial" w:cs="Arial"/>
          <w:iCs/>
          <w:sz w:val="20"/>
          <w:szCs w:val="20"/>
        </w:rPr>
        <w:t>s</w:t>
      </w:r>
      <w:r w:rsidR="007456D8" w:rsidRPr="00696B20">
        <w:rPr>
          <w:rFonts w:ascii="Arial" w:hAnsi="Arial" w:cs="Arial"/>
          <w:iCs/>
          <w:sz w:val="20"/>
          <w:szCs w:val="20"/>
        </w:rPr>
        <w:t xml:space="preserve">, which </w:t>
      </w:r>
      <w:r w:rsidR="00923631" w:rsidRPr="00696B20">
        <w:rPr>
          <w:rFonts w:ascii="Arial" w:hAnsi="Arial" w:cs="Arial"/>
          <w:iCs/>
          <w:sz w:val="20"/>
          <w:szCs w:val="20"/>
        </w:rPr>
        <w:t xml:space="preserve">are </w:t>
      </w:r>
      <w:r w:rsidR="007456D8" w:rsidRPr="00696B20">
        <w:rPr>
          <w:rFonts w:ascii="Arial" w:hAnsi="Arial" w:cs="Arial"/>
          <w:iCs/>
          <w:sz w:val="20"/>
          <w:szCs w:val="20"/>
        </w:rPr>
        <w:t>special court</w:t>
      </w:r>
      <w:r w:rsidR="00923631" w:rsidRPr="00696B20">
        <w:rPr>
          <w:rFonts w:ascii="Arial" w:hAnsi="Arial" w:cs="Arial"/>
          <w:iCs/>
          <w:sz w:val="20"/>
          <w:szCs w:val="20"/>
        </w:rPr>
        <w:t>s</w:t>
      </w:r>
      <w:r w:rsidR="007456D8" w:rsidRPr="00696B20">
        <w:rPr>
          <w:rFonts w:ascii="Arial" w:hAnsi="Arial" w:cs="Arial"/>
          <w:iCs/>
          <w:sz w:val="20"/>
          <w:szCs w:val="20"/>
        </w:rPr>
        <w:t xml:space="preserve"> activated when there is a state of emergency, are inherently unfair </w:t>
      </w:r>
      <w:r w:rsidR="003A5701" w:rsidRPr="00696B20">
        <w:rPr>
          <w:rFonts w:ascii="Arial" w:hAnsi="Arial" w:cs="Arial"/>
          <w:iCs/>
          <w:sz w:val="20"/>
          <w:szCs w:val="20"/>
        </w:rPr>
        <w:t xml:space="preserve">as </w:t>
      </w:r>
      <w:r w:rsidR="007456D8" w:rsidRPr="00696B20">
        <w:rPr>
          <w:rFonts w:ascii="Arial" w:hAnsi="Arial" w:cs="Arial"/>
          <w:iCs/>
          <w:sz w:val="20"/>
          <w:szCs w:val="20"/>
        </w:rPr>
        <w:t xml:space="preserve">their verdicts are not subject to appeal. </w:t>
      </w:r>
      <w:r w:rsidR="00D35EAA" w:rsidRPr="00696B20">
        <w:rPr>
          <w:rFonts w:ascii="Arial" w:hAnsi="Arial" w:cs="Arial"/>
          <w:iCs/>
          <w:sz w:val="20"/>
          <w:szCs w:val="20"/>
        </w:rPr>
        <w:t>Her</w:t>
      </w:r>
      <w:r w:rsidR="006C21EB" w:rsidRPr="00696B20">
        <w:rPr>
          <w:rFonts w:ascii="Arial" w:hAnsi="Arial" w:cs="Arial"/>
          <w:iCs/>
          <w:sz w:val="20"/>
          <w:szCs w:val="20"/>
        </w:rPr>
        <w:t xml:space="preserve"> right to adequate defence has also been violat</w:t>
      </w:r>
      <w:r w:rsidR="006B3744" w:rsidRPr="00696B20">
        <w:rPr>
          <w:rFonts w:ascii="Arial" w:hAnsi="Arial" w:cs="Arial"/>
          <w:iCs/>
          <w:sz w:val="20"/>
          <w:szCs w:val="20"/>
        </w:rPr>
        <w:t>ed</w:t>
      </w:r>
      <w:r w:rsidR="006C21EB" w:rsidRPr="00696B20">
        <w:rPr>
          <w:rFonts w:ascii="Arial" w:hAnsi="Arial" w:cs="Arial"/>
          <w:iCs/>
          <w:sz w:val="20"/>
          <w:szCs w:val="20"/>
        </w:rPr>
        <w:t xml:space="preserve">, as she is banned from meeting with her lawyer except in court. </w:t>
      </w:r>
      <w:r w:rsidR="006B3744" w:rsidRPr="00696B20">
        <w:rPr>
          <w:rFonts w:ascii="Arial" w:hAnsi="Arial" w:cs="Arial"/>
          <w:iCs/>
          <w:sz w:val="20"/>
          <w:szCs w:val="20"/>
        </w:rPr>
        <w:t>The trial began on 11 September</w:t>
      </w:r>
      <w:r w:rsidR="00AA6982" w:rsidRPr="00696B20">
        <w:rPr>
          <w:rFonts w:ascii="Arial" w:hAnsi="Arial" w:cs="Arial"/>
          <w:iCs/>
          <w:sz w:val="20"/>
          <w:szCs w:val="20"/>
        </w:rPr>
        <w:t xml:space="preserve"> and </w:t>
      </w:r>
      <w:r w:rsidR="003A5701" w:rsidRPr="00696B20">
        <w:rPr>
          <w:rFonts w:ascii="Arial" w:hAnsi="Arial" w:cs="Arial"/>
          <w:iCs/>
          <w:sz w:val="20"/>
          <w:szCs w:val="20"/>
        </w:rPr>
        <w:t xml:space="preserve">is </w:t>
      </w:r>
      <w:r w:rsidR="00AA6982" w:rsidRPr="00696B20">
        <w:rPr>
          <w:rFonts w:ascii="Arial" w:hAnsi="Arial" w:cs="Arial"/>
          <w:iCs/>
          <w:sz w:val="20"/>
          <w:szCs w:val="20"/>
        </w:rPr>
        <w:t>still ongoing</w:t>
      </w:r>
      <w:r w:rsidR="006B3744" w:rsidRPr="00696B20">
        <w:rPr>
          <w:rFonts w:ascii="Arial" w:hAnsi="Arial" w:cs="Arial"/>
          <w:iCs/>
          <w:sz w:val="20"/>
          <w:szCs w:val="20"/>
        </w:rPr>
        <w:t xml:space="preserve">. </w:t>
      </w:r>
      <w:r w:rsidR="00DF4F00" w:rsidRPr="00696B20">
        <w:rPr>
          <w:rFonts w:ascii="Arial" w:hAnsi="Arial" w:cs="Arial"/>
          <w:iCs/>
          <w:sz w:val="20"/>
          <w:szCs w:val="20"/>
        </w:rPr>
        <w:t>During a</w:t>
      </w:r>
      <w:r w:rsidR="00615F4D" w:rsidRPr="00696B20">
        <w:rPr>
          <w:rFonts w:ascii="Arial" w:hAnsi="Arial" w:cs="Arial"/>
          <w:iCs/>
          <w:sz w:val="20"/>
          <w:szCs w:val="20"/>
        </w:rPr>
        <w:t xml:space="preserve"> </w:t>
      </w:r>
      <w:r w:rsidR="00DF4F00" w:rsidRPr="00696B20">
        <w:rPr>
          <w:rFonts w:ascii="Arial" w:hAnsi="Arial" w:cs="Arial"/>
          <w:iCs/>
          <w:sz w:val="20"/>
          <w:szCs w:val="20"/>
        </w:rPr>
        <w:t xml:space="preserve">court </w:t>
      </w:r>
      <w:r w:rsidR="00615F4D" w:rsidRPr="00696B20">
        <w:rPr>
          <w:rFonts w:ascii="Arial" w:hAnsi="Arial" w:cs="Arial"/>
          <w:iCs/>
          <w:sz w:val="20"/>
          <w:szCs w:val="20"/>
        </w:rPr>
        <w:t xml:space="preserve">hearing </w:t>
      </w:r>
      <w:r w:rsidR="00DF4F00" w:rsidRPr="00696B20">
        <w:rPr>
          <w:rFonts w:ascii="Arial" w:hAnsi="Arial" w:cs="Arial"/>
          <w:iCs/>
          <w:sz w:val="20"/>
          <w:szCs w:val="20"/>
        </w:rPr>
        <w:t xml:space="preserve">held on </w:t>
      </w:r>
      <w:r w:rsidR="00615F4D" w:rsidRPr="00696B20">
        <w:rPr>
          <w:rFonts w:ascii="Arial" w:hAnsi="Arial" w:cs="Arial"/>
          <w:iCs/>
          <w:sz w:val="20"/>
          <w:szCs w:val="20"/>
        </w:rPr>
        <w:t xml:space="preserve">15 October, </w:t>
      </w:r>
      <w:proofErr w:type="spellStart"/>
      <w:r w:rsidR="00341C06" w:rsidRPr="00696B20">
        <w:rPr>
          <w:rFonts w:ascii="Arial" w:hAnsi="Arial" w:cs="Arial"/>
          <w:iCs/>
          <w:sz w:val="20"/>
          <w:szCs w:val="20"/>
        </w:rPr>
        <w:t>Hoda</w:t>
      </w:r>
      <w:proofErr w:type="spellEnd"/>
      <w:r w:rsidR="00341C06" w:rsidRPr="00696B20">
        <w:rPr>
          <w:rFonts w:ascii="Arial" w:hAnsi="Arial" w:cs="Arial"/>
          <w:iCs/>
          <w:sz w:val="20"/>
          <w:szCs w:val="20"/>
        </w:rPr>
        <w:t xml:space="preserve"> </w:t>
      </w:r>
      <w:proofErr w:type="spellStart"/>
      <w:r w:rsidR="00341C06" w:rsidRPr="00696B20">
        <w:rPr>
          <w:rFonts w:ascii="Arial" w:hAnsi="Arial" w:cs="Arial"/>
          <w:iCs/>
          <w:sz w:val="20"/>
          <w:szCs w:val="20"/>
        </w:rPr>
        <w:t>Abdelmoniem</w:t>
      </w:r>
      <w:proofErr w:type="spellEnd"/>
      <w:r w:rsidR="00615F4D" w:rsidRPr="00696B20">
        <w:rPr>
          <w:rFonts w:ascii="Arial" w:hAnsi="Arial" w:cs="Arial"/>
          <w:iCs/>
          <w:sz w:val="20"/>
          <w:szCs w:val="20"/>
        </w:rPr>
        <w:t xml:space="preserve"> </w:t>
      </w:r>
      <w:r w:rsidR="001E7B5B" w:rsidRPr="00696B20">
        <w:rPr>
          <w:rFonts w:ascii="Arial" w:hAnsi="Arial" w:cs="Arial"/>
          <w:iCs/>
          <w:sz w:val="20"/>
          <w:szCs w:val="20"/>
        </w:rPr>
        <w:t>briefly told her husband about her</w:t>
      </w:r>
      <w:r w:rsidR="00285DD3" w:rsidRPr="00696B20">
        <w:rPr>
          <w:rFonts w:ascii="Arial" w:hAnsi="Arial" w:cs="Arial"/>
          <w:iCs/>
          <w:sz w:val="20"/>
          <w:szCs w:val="20"/>
        </w:rPr>
        <w:t xml:space="preserve"> </w:t>
      </w:r>
      <w:r w:rsidR="001E7B5B" w:rsidRPr="00696B20">
        <w:rPr>
          <w:rFonts w:ascii="Arial" w:hAnsi="Arial" w:cs="Arial"/>
          <w:iCs/>
          <w:sz w:val="20"/>
          <w:szCs w:val="20"/>
        </w:rPr>
        <w:t>worsening conditions of detention but had no</w:t>
      </w:r>
      <w:r w:rsidR="00285DD3" w:rsidRPr="00696B20">
        <w:rPr>
          <w:rFonts w:ascii="Arial" w:hAnsi="Arial" w:cs="Arial"/>
          <w:iCs/>
          <w:sz w:val="20"/>
          <w:szCs w:val="20"/>
        </w:rPr>
        <w:t xml:space="preserve"> </w:t>
      </w:r>
      <w:r w:rsidR="00ED3E59" w:rsidRPr="00696B20">
        <w:rPr>
          <w:rFonts w:ascii="Arial" w:hAnsi="Arial" w:cs="Arial"/>
          <w:iCs/>
          <w:sz w:val="20"/>
          <w:szCs w:val="20"/>
        </w:rPr>
        <w:t xml:space="preserve">opportunity to </w:t>
      </w:r>
      <w:r w:rsidR="001E7B5B" w:rsidRPr="00696B20">
        <w:rPr>
          <w:rFonts w:ascii="Arial" w:hAnsi="Arial" w:cs="Arial"/>
          <w:iCs/>
          <w:sz w:val="20"/>
          <w:szCs w:val="20"/>
        </w:rPr>
        <w:t>provide further</w:t>
      </w:r>
      <w:r w:rsidR="00ED3E59" w:rsidRPr="00696B20">
        <w:rPr>
          <w:rFonts w:ascii="Arial" w:hAnsi="Arial" w:cs="Arial"/>
          <w:iCs/>
          <w:sz w:val="20"/>
          <w:szCs w:val="20"/>
        </w:rPr>
        <w:t xml:space="preserve"> details</w:t>
      </w:r>
      <w:r w:rsidR="00E1476C" w:rsidRPr="00696B20">
        <w:rPr>
          <w:rFonts w:ascii="Arial" w:hAnsi="Arial" w:cs="Arial"/>
          <w:iCs/>
          <w:sz w:val="20"/>
          <w:szCs w:val="20"/>
        </w:rPr>
        <w:t>.</w:t>
      </w:r>
    </w:p>
    <w:p w14:paraId="70EA7E7E" w14:textId="77777777" w:rsidR="007456D8" w:rsidRPr="00696B20" w:rsidRDefault="007456D8" w:rsidP="00696B20">
      <w:pPr>
        <w:spacing w:after="0" w:line="240" w:lineRule="auto"/>
        <w:jc w:val="both"/>
        <w:rPr>
          <w:rFonts w:ascii="Arial" w:hAnsi="Arial" w:cs="Arial"/>
          <w:iCs/>
          <w:sz w:val="20"/>
          <w:szCs w:val="20"/>
        </w:rPr>
      </w:pPr>
    </w:p>
    <w:p w14:paraId="11E53DC6" w14:textId="221088A8" w:rsidR="0099684D" w:rsidRPr="00696B20" w:rsidRDefault="006C1E59" w:rsidP="00696B20">
      <w:pPr>
        <w:spacing w:after="0" w:line="240" w:lineRule="auto"/>
        <w:jc w:val="both"/>
        <w:rPr>
          <w:rFonts w:ascii="Arial" w:hAnsi="Arial" w:cs="Arial"/>
          <w:iCs/>
          <w:sz w:val="20"/>
          <w:szCs w:val="20"/>
          <w:lang w:val="en-US"/>
        </w:rPr>
      </w:pPr>
      <w:r w:rsidRPr="00696B20">
        <w:rPr>
          <w:rFonts w:ascii="Arial" w:hAnsi="Arial" w:cs="Arial"/>
          <w:iCs/>
          <w:sz w:val="20"/>
          <w:szCs w:val="20"/>
        </w:rPr>
        <w:t xml:space="preserve">On 23 August 2022, </w:t>
      </w:r>
      <w:proofErr w:type="spellStart"/>
      <w:r w:rsidRPr="00696B20">
        <w:rPr>
          <w:rFonts w:ascii="Arial" w:hAnsi="Arial" w:cs="Arial"/>
          <w:iCs/>
          <w:sz w:val="20"/>
          <w:szCs w:val="20"/>
        </w:rPr>
        <w:t>Hoda</w:t>
      </w:r>
      <w:proofErr w:type="spellEnd"/>
      <w:r w:rsidRPr="00696B20">
        <w:rPr>
          <w:rFonts w:ascii="Arial" w:hAnsi="Arial" w:cs="Arial"/>
          <w:iCs/>
          <w:sz w:val="20"/>
          <w:szCs w:val="20"/>
        </w:rPr>
        <w:t xml:space="preserve"> </w:t>
      </w:r>
      <w:proofErr w:type="spellStart"/>
      <w:r w:rsidRPr="00696B20">
        <w:rPr>
          <w:rFonts w:ascii="Arial" w:hAnsi="Arial" w:cs="Arial"/>
          <w:iCs/>
          <w:sz w:val="20"/>
          <w:szCs w:val="20"/>
        </w:rPr>
        <w:t>Abdelmoniem's</w:t>
      </w:r>
      <w:proofErr w:type="spellEnd"/>
      <w:r w:rsidRPr="00696B20">
        <w:rPr>
          <w:rFonts w:ascii="Arial" w:hAnsi="Arial" w:cs="Arial"/>
          <w:iCs/>
          <w:sz w:val="20"/>
          <w:szCs w:val="20"/>
        </w:rPr>
        <w:t xml:space="preserve"> husband and daughters were allowed to visit her in prison for the first time since her arrest</w:t>
      </w:r>
      <w:r w:rsidR="00CF70B6" w:rsidRPr="00696B20">
        <w:rPr>
          <w:rFonts w:ascii="Arial" w:hAnsi="Arial" w:cs="Arial"/>
          <w:iCs/>
          <w:sz w:val="20"/>
          <w:szCs w:val="20"/>
        </w:rPr>
        <w:t xml:space="preserve">. </w:t>
      </w:r>
      <w:r w:rsidR="001E7B5B" w:rsidRPr="00696B20">
        <w:rPr>
          <w:rFonts w:ascii="Arial" w:hAnsi="Arial" w:cs="Arial"/>
          <w:iCs/>
          <w:sz w:val="20"/>
          <w:szCs w:val="20"/>
        </w:rPr>
        <w:t>The</w:t>
      </w:r>
      <w:r w:rsidR="00CF70B6" w:rsidRPr="00696B20">
        <w:rPr>
          <w:rFonts w:ascii="Arial" w:hAnsi="Arial" w:cs="Arial"/>
          <w:iCs/>
          <w:sz w:val="20"/>
          <w:szCs w:val="20"/>
        </w:rPr>
        <w:t xml:space="preserve"> visit, </w:t>
      </w:r>
      <w:r w:rsidR="001E7B5B" w:rsidRPr="00696B20">
        <w:rPr>
          <w:rFonts w:ascii="Arial" w:hAnsi="Arial" w:cs="Arial"/>
          <w:iCs/>
          <w:sz w:val="20"/>
          <w:szCs w:val="20"/>
        </w:rPr>
        <w:t>which last</w:t>
      </w:r>
      <w:r w:rsidR="003A5701" w:rsidRPr="00696B20">
        <w:rPr>
          <w:rFonts w:ascii="Arial" w:hAnsi="Arial" w:cs="Arial"/>
          <w:iCs/>
          <w:sz w:val="20"/>
          <w:szCs w:val="20"/>
        </w:rPr>
        <w:t>ed</w:t>
      </w:r>
      <w:r w:rsidR="001E7B5B" w:rsidRPr="00696B20">
        <w:rPr>
          <w:rFonts w:ascii="Arial" w:hAnsi="Arial" w:cs="Arial"/>
          <w:iCs/>
          <w:sz w:val="20"/>
          <w:szCs w:val="20"/>
        </w:rPr>
        <w:t xml:space="preserve"> 25 minutes, took place in</w:t>
      </w:r>
      <w:r w:rsidR="00CF70B6" w:rsidRPr="00696B20">
        <w:rPr>
          <w:rFonts w:ascii="Arial" w:hAnsi="Arial" w:cs="Arial"/>
          <w:iCs/>
          <w:sz w:val="20"/>
          <w:szCs w:val="20"/>
        </w:rPr>
        <w:t xml:space="preserve"> </w:t>
      </w:r>
      <w:r w:rsidRPr="00696B20">
        <w:rPr>
          <w:rFonts w:ascii="Arial" w:hAnsi="Arial" w:cs="Arial"/>
          <w:iCs/>
          <w:sz w:val="20"/>
          <w:szCs w:val="20"/>
        </w:rPr>
        <w:t xml:space="preserve">the presence of security officers which prevented her from </w:t>
      </w:r>
      <w:r w:rsidR="001E7B5B" w:rsidRPr="00696B20">
        <w:rPr>
          <w:rFonts w:ascii="Arial" w:hAnsi="Arial" w:cs="Arial"/>
          <w:iCs/>
          <w:sz w:val="20"/>
          <w:szCs w:val="20"/>
        </w:rPr>
        <w:t xml:space="preserve">speaking </w:t>
      </w:r>
      <w:r w:rsidRPr="00696B20">
        <w:rPr>
          <w:rFonts w:ascii="Arial" w:hAnsi="Arial" w:cs="Arial"/>
          <w:iCs/>
          <w:sz w:val="20"/>
          <w:szCs w:val="20"/>
        </w:rPr>
        <w:t>freely.</w:t>
      </w:r>
      <w:r w:rsidR="00CF70B6" w:rsidRPr="00696B20">
        <w:rPr>
          <w:rFonts w:ascii="Arial" w:hAnsi="Arial" w:cs="Arial"/>
          <w:iCs/>
          <w:sz w:val="20"/>
          <w:szCs w:val="20"/>
        </w:rPr>
        <w:t xml:space="preserve"> </w:t>
      </w:r>
      <w:r w:rsidR="00CE0D95" w:rsidRPr="00696B20">
        <w:rPr>
          <w:rFonts w:ascii="Arial" w:hAnsi="Arial" w:cs="Arial"/>
          <w:iCs/>
          <w:sz w:val="20"/>
          <w:szCs w:val="20"/>
          <w:lang w:val="en-US" w:eastAsia="en-US"/>
        </w:rPr>
        <w:t xml:space="preserve">She has a heart </w:t>
      </w:r>
      <w:r w:rsidR="0015564E" w:rsidRPr="00696B20">
        <w:rPr>
          <w:rFonts w:ascii="Arial" w:hAnsi="Arial" w:cs="Arial"/>
          <w:iCs/>
          <w:sz w:val="20"/>
          <w:szCs w:val="20"/>
          <w:lang w:val="en-US" w:eastAsia="en-US"/>
        </w:rPr>
        <w:t>condition</w:t>
      </w:r>
      <w:r w:rsidR="00CE0D95" w:rsidRPr="00696B20">
        <w:rPr>
          <w:rFonts w:ascii="Arial" w:hAnsi="Arial" w:cs="Arial"/>
          <w:iCs/>
          <w:sz w:val="20"/>
          <w:szCs w:val="20"/>
          <w:lang w:val="en-US" w:eastAsia="en-US"/>
        </w:rPr>
        <w:t xml:space="preserve">, kidney disease, arterial thrombosis, and high blood pressure, and said </w:t>
      </w:r>
      <w:r w:rsidR="0015564E" w:rsidRPr="00696B20">
        <w:rPr>
          <w:rFonts w:ascii="Arial" w:hAnsi="Arial" w:cs="Arial"/>
          <w:iCs/>
          <w:sz w:val="20"/>
          <w:szCs w:val="20"/>
          <w:lang w:val="en-US" w:eastAsia="en-US"/>
        </w:rPr>
        <w:t>in court in October 2021</w:t>
      </w:r>
      <w:r w:rsidR="00242285" w:rsidRPr="00696B20">
        <w:rPr>
          <w:rFonts w:ascii="Arial" w:hAnsi="Arial" w:cs="Arial"/>
          <w:iCs/>
          <w:sz w:val="20"/>
          <w:szCs w:val="20"/>
          <w:lang w:val="en-US" w:eastAsia="en-US"/>
        </w:rPr>
        <w:t xml:space="preserve"> that</w:t>
      </w:r>
      <w:r w:rsidR="0015564E" w:rsidRPr="00696B20">
        <w:rPr>
          <w:rFonts w:ascii="Arial" w:hAnsi="Arial" w:cs="Arial"/>
          <w:iCs/>
          <w:sz w:val="20"/>
          <w:szCs w:val="20"/>
          <w:lang w:val="en-US" w:eastAsia="en-US"/>
        </w:rPr>
        <w:t xml:space="preserve"> </w:t>
      </w:r>
      <w:r w:rsidR="00CE0D95" w:rsidRPr="00696B20">
        <w:rPr>
          <w:rFonts w:ascii="Arial" w:hAnsi="Arial" w:cs="Arial"/>
          <w:iCs/>
          <w:sz w:val="20"/>
          <w:szCs w:val="20"/>
          <w:lang w:val="en-US" w:eastAsia="en-US"/>
        </w:rPr>
        <w:t xml:space="preserve">a prison doctor recommended </w:t>
      </w:r>
      <w:r w:rsidR="0015564E" w:rsidRPr="00696B20">
        <w:rPr>
          <w:rFonts w:ascii="Arial" w:hAnsi="Arial" w:cs="Arial"/>
          <w:iCs/>
          <w:sz w:val="20"/>
          <w:szCs w:val="20"/>
          <w:lang w:val="en-US" w:eastAsia="en-US"/>
        </w:rPr>
        <w:t>for her to have a cardiac catheterization</w:t>
      </w:r>
      <w:r w:rsidR="00CE0D95" w:rsidRPr="00696B20">
        <w:rPr>
          <w:rFonts w:ascii="Arial" w:hAnsi="Arial" w:cs="Arial"/>
          <w:iCs/>
          <w:sz w:val="20"/>
          <w:szCs w:val="20"/>
          <w:lang w:val="en-US" w:eastAsia="en-US"/>
        </w:rPr>
        <w:t>.</w:t>
      </w:r>
      <w:r w:rsidR="00242285" w:rsidRPr="00696B20">
        <w:rPr>
          <w:rFonts w:ascii="Arial" w:hAnsi="Arial" w:cs="Arial"/>
          <w:iCs/>
          <w:sz w:val="20"/>
          <w:szCs w:val="20"/>
        </w:rPr>
        <w:t xml:space="preserve"> Despite this, officials at the al-</w:t>
      </w:r>
      <w:proofErr w:type="spellStart"/>
      <w:r w:rsidR="00242285" w:rsidRPr="00696B20">
        <w:rPr>
          <w:rFonts w:ascii="Arial" w:hAnsi="Arial" w:cs="Arial"/>
          <w:iCs/>
          <w:sz w:val="20"/>
          <w:szCs w:val="20"/>
        </w:rPr>
        <w:t>Qanater</w:t>
      </w:r>
      <w:proofErr w:type="spellEnd"/>
      <w:r w:rsidR="00242285" w:rsidRPr="00696B20">
        <w:rPr>
          <w:rFonts w:ascii="Arial" w:hAnsi="Arial" w:cs="Arial"/>
          <w:iCs/>
          <w:sz w:val="20"/>
          <w:szCs w:val="20"/>
        </w:rPr>
        <w:t xml:space="preserve"> Prison for women, where she is held, continue to refuse </w:t>
      </w:r>
      <w:r w:rsidR="003A5701" w:rsidRPr="00696B20">
        <w:rPr>
          <w:rFonts w:ascii="Arial" w:hAnsi="Arial" w:cs="Arial"/>
          <w:iCs/>
          <w:sz w:val="20"/>
          <w:szCs w:val="20"/>
        </w:rPr>
        <w:t>her</w:t>
      </w:r>
      <w:r w:rsidR="00242285" w:rsidRPr="00696B20">
        <w:rPr>
          <w:rFonts w:ascii="Arial" w:hAnsi="Arial" w:cs="Arial"/>
          <w:iCs/>
          <w:sz w:val="20"/>
          <w:szCs w:val="20"/>
        </w:rPr>
        <w:t xml:space="preserve"> transfer to an outside hospital for treatment and deny her relatives</w:t>
      </w:r>
      <w:r w:rsidR="007D311C" w:rsidRPr="00696B20">
        <w:rPr>
          <w:rFonts w:ascii="Arial" w:hAnsi="Arial" w:cs="Arial"/>
          <w:iCs/>
          <w:sz w:val="20"/>
          <w:szCs w:val="20"/>
          <w:lang w:val="en-US"/>
        </w:rPr>
        <w:t>,</w:t>
      </w:r>
      <w:r w:rsidR="00ED0A70" w:rsidRPr="00696B20">
        <w:rPr>
          <w:rFonts w:ascii="Arial" w:hAnsi="Arial" w:cs="Arial"/>
          <w:iCs/>
          <w:sz w:val="20"/>
          <w:szCs w:val="20"/>
        </w:rPr>
        <w:t xml:space="preserve"> </w:t>
      </w:r>
      <w:r w:rsidR="00242285" w:rsidRPr="00696B20">
        <w:rPr>
          <w:rFonts w:ascii="Arial" w:hAnsi="Arial" w:cs="Arial"/>
          <w:iCs/>
          <w:sz w:val="20"/>
          <w:szCs w:val="20"/>
        </w:rPr>
        <w:t>access to her medical records, further raising their anguish about her health.</w:t>
      </w:r>
    </w:p>
    <w:p w14:paraId="3FE1AB2E" w14:textId="77777777" w:rsidR="00DF025C" w:rsidRPr="00696B20" w:rsidRDefault="00DF025C" w:rsidP="00696B20">
      <w:pPr>
        <w:spacing w:after="0" w:line="240" w:lineRule="auto"/>
        <w:jc w:val="both"/>
        <w:rPr>
          <w:rFonts w:ascii="Arial" w:hAnsi="Arial" w:cs="Arial"/>
          <w:iCs/>
          <w:sz w:val="20"/>
          <w:szCs w:val="20"/>
        </w:rPr>
      </w:pPr>
    </w:p>
    <w:p w14:paraId="651A2A16" w14:textId="3C0AE8DA" w:rsidR="00124B88" w:rsidRPr="00696B20" w:rsidRDefault="00C16604" w:rsidP="00696B20">
      <w:pPr>
        <w:spacing w:after="0" w:line="240" w:lineRule="auto"/>
        <w:jc w:val="both"/>
        <w:rPr>
          <w:rFonts w:ascii="Arial" w:hAnsi="Arial" w:cs="Arial"/>
          <w:bCs/>
          <w:iCs/>
          <w:sz w:val="20"/>
          <w:szCs w:val="20"/>
        </w:rPr>
      </w:pPr>
      <w:proofErr w:type="gramStart"/>
      <w:r w:rsidRPr="00696B20">
        <w:rPr>
          <w:rFonts w:ascii="Arial" w:hAnsi="Arial" w:cs="Arial"/>
          <w:bCs/>
          <w:iCs/>
          <w:sz w:val="20"/>
          <w:szCs w:val="20"/>
        </w:rPr>
        <w:t>In light of</w:t>
      </w:r>
      <w:proofErr w:type="gramEnd"/>
      <w:r w:rsidRPr="00696B20">
        <w:rPr>
          <w:rFonts w:ascii="Arial" w:hAnsi="Arial" w:cs="Arial"/>
          <w:bCs/>
          <w:iCs/>
          <w:sz w:val="20"/>
          <w:szCs w:val="20"/>
        </w:rPr>
        <w:t xml:space="preserve"> the above, I</w:t>
      </w:r>
      <w:r w:rsidR="002E6C84" w:rsidRPr="00696B20">
        <w:rPr>
          <w:rFonts w:ascii="Arial" w:hAnsi="Arial" w:cs="Arial"/>
          <w:bCs/>
          <w:iCs/>
          <w:sz w:val="20"/>
          <w:szCs w:val="20"/>
        </w:rPr>
        <w:t xml:space="preserve"> urge you to </w:t>
      </w:r>
      <w:r w:rsidR="00A95F72" w:rsidRPr="00696B20">
        <w:rPr>
          <w:rFonts w:ascii="Arial" w:hAnsi="Arial" w:cs="Arial"/>
          <w:bCs/>
          <w:iCs/>
          <w:sz w:val="20"/>
          <w:szCs w:val="20"/>
        </w:rPr>
        <w:t xml:space="preserve">ensure that </w:t>
      </w:r>
      <w:proofErr w:type="spellStart"/>
      <w:r w:rsidR="00A95F72" w:rsidRPr="00696B20">
        <w:rPr>
          <w:rFonts w:ascii="Arial" w:hAnsi="Arial" w:cs="Arial"/>
          <w:bCs/>
          <w:iCs/>
          <w:sz w:val="20"/>
          <w:szCs w:val="20"/>
        </w:rPr>
        <w:t>Hoda</w:t>
      </w:r>
      <w:proofErr w:type="spellEnd"/>
      <w:r w:rsidR="00A95F72" w:rsidRPr="00696B20">
        <w:rPr>
          <w:rFonts w:ascii="Arial" w:hAnsi="Arial" w:cs="Arial"/>
          <w:bCs/>
          <w:iCs/>
          <w:sz w:val="20"/>
          <w:szCs w:val="20"/>
        </w:rPr>
        <w:t xml:space="preserve"> </w:t>
      </w:r>
      <w:proofErr w:type="spellStart"/>
      <w:r w:rsidR="00A95F72" w:rsidRPr="00696B20">
        <w:rPr>
          <w:rFonts w:ascii="Arial" w:hAnsi="Arial" w:cs="Arial"/>
          <w:bCs/>
          <w:iCs/>
          <w:sz w:val="20"/>
          <w:szCs w:val="20"/>
        </w:rPr>
        <w:t>Abdelmoniem</w:t>
      </w:r>
      <w:proofErr w:type="spellEnd"/>
      <w:r w:rsidR="00A95F72" w:rsidRPr="00696B20">
        <w:rPr>
          <w:rFonts w:ascii="Arial" w:hAnsi="Arial" w:cs="Arial"/>
          <w:bCs/>
          <w:iCs/>
          <w:sz w:val="20"/>
          <w:szCs w:val="20"/>
        </w:rPr>
        <w:t xml:space="preserve"> is </w:t>
      </w:r>
      <w:r w:rsidR="002E6C84" w:rsidRPr="00696B20">
        <w:rPr>
          <w:rFonts w:ascii="Arial" w:hAnsi="Arial" w:cs="Arial"/>
          <w:bCs/>
          <w:iCs/>
          <w:sz w:val="20"/>
          <w:szCs w:val="20"/>
        </w:rPr>
        <w:t>immediately and unconditionally release</w:t>
      </w:r>
      <w:r w:rsidR="00A95F72" w:rsidRPr="00696B20">
        <w:rPr>
          <w:rFonts w:ascii="Arial" w:hAnsi="Arial" w:cs="Arial"/>
          <w:bCs/>
          <w:iCs/>
          <w:sz w:val="20"/>
          <w:szCs w:val="20"/>
        </w:rPr>
        <w:t>d</w:t>
      </w:r>
      <w:r w:rsidR="002E6C84" w:rsidRPr="00696B20">
        <w:rPr>
          <w:rFonts w:ascii="Arial" w:hAnsi="Arial" w:cs="Arial"/>
          <w:bCs/>
          <w:iCs/>
          <w:sz w:val="20"/>
          <w:szCs w:val="20"/>
        </w:rPr>
        <w:t xml:space="preserve"> and all charges against her </w:t>
      </w:r>
      <w:r w:rsidR="00A95F72" w:rsidRPr="00696B20">
        <w:rPr>
          <w:rFonts w:ascii="Arial" w:hAnsi="Arial" w:cs="Arial"/>
          <w:bCs/>
          <w:iCs/>
          <w:sz w:val="20"/>
          <w:szCs w:val="20"/>
        </w:rPr>
        <w:t xml:space="preserve">are dropped </w:t>
      </w:r>
      <w:r w:rsidR="002E6C84" w:rsidRPr="00696B20">
        <w:rPr>
          <w:rFonts w:ascii="Arial" w:hAnsi="Arial" w:cs="Arial"/>
          <w:bCs/>
          <w:iCs/>
          <w:sz w:val="20"/>
          <w:szCs w:val="20"/>
        </w:rPr>
        <w:t>as her detention</w:t>
      </w:r>
      <w:r w:rsidR="00A95F72" w:rsidRPr="00696B20">
        <w:rPr>
          <w:rFonts w:ascii="Arial" w:hAnsi="Arial" w:cs="Arial"/>
          <w:bCs/>
          <w:iCs/>
          <w:sz w:val="20"/>
          <w:szCs w:val="20"/>
        </w:rPr>
        <w:t xml:space="preserve"> and prosecution</w:t>
      </w:r>
      <w:r w:rsidR="002E6C84" w:rsidRPr="00696B20">
        <w:rPr>
          <w:rFonts w:ascii="Arial" w:hAnsi="Arial" w:cs="Arial"/>
          <w:bCs/>
          <w:iCs/>
          <w:sz w:val="20"/>
          <w:szCs w:val="20"/>
        </w:rPr>
        <w:t xml:space="preserve"> stem solely from her human rights work. Pending her release, </w:t>
      </w:r>
      <w:r w:rsidR="004E1FE5" w:rsidRPr="00696B20">
        <w:rPr>
          <w:rFonts w:ascii="Arial" w:hAnsi="Arial" w:cs="Arial"/>
          <w:bCs/>
          <w:iCs/>
          <w:sz w:val="20"/>
          <w:szCs w:val="20"/>
        </w:rPr>
        <w:t>I</w:t>
      </w:r>
      <w:r w:rsidR="002E6C84" w:rsidRPr="00696B20">
        <w:rPr>
          <w:rFonts w:ascii="Arial" w:hAnsi="Arial" w:cs="Arial"/>
          <w:bCs/>
          <w:iCs/>
          <w:sz w:val="20"/>
          <w:szCs w:val="20"/>
        </w:rPr>
        <w:t xml:space="preserve"> call on you to ensure that </w:t>
      </w:r>
      <w:r w:rsidR="00D35EAA" w:rsidRPr="00696B20">
        <w:rPr>
          <w:rFonts w:ascii="Arial" w:hAnsi="Arial" w:cs="Arial"/>
          <w:bCs/>
          <w:iCs/>
          <w:sz w:val="20"/>
          <w:szCs w:val="20"/>
        </w:rPr>
        <w:t>she</w:t>
      </w:r>
      <w:r w:rsidR="002E6C84" w:rsidRPr="00696B20">
        <w:rPr>
          <w:rFonts w:ascii="Arial" w:hAnsi="Arial" w:cs="Arial"/>
          <w:bCs/>
          <w:iCs/>
          <w:sz w:val="20"/>
          <w:szCs w:val="20"/>
        </w:rPr>
        <w:t xml:space="preserve"> is provided with the means to regularly communicate with her family and lawyers, has access to adequate health care</w:t>
      </w:r>
      <w:r w:rsidR="003A5701" w:rsidRPr="00696B20">
        <w:rPr>
          <w:rFonts w:ascii="Arial" w:hAnsi="Arial" w:cs="Arial"/>
          <w:bCs/>
          <w:iCs/>
          <w:sz w:val="20"/>
          <w:szCs w:val="20"/>
        </w:rPr>
        <w:t>,</w:t>
      </w:r>
      <w:r w:rsidR="002E6C84" w:rsidRPr="00696B20">
        <w:rPr>
          <w:rFonts w:ascii="Arial" w:hAnsi="Arial" w:cs="Arial"/>
          <w:bCs/>
          <w:iCs/>
          <w:sz w:val="20"/>
          <w:szCs w:val="20"/>
        </w:rPr>
        <w:t xml:space="preserve"> </w:t>
      </w:r>
      <w:r w:rsidR="00677682" w:rsidRPr="00696B20">
        <w:rPr>
          <w:rFonts w:ascii="Arial" w:hAnsi="Arial" w:cs="Arial"/>
          <w:bCs/>
          <w:iCs/>
          <w:sz w:val="20"/>
          <w:szCs w:val="20"/>
        </w:rPr>
        <w:t>including outside of prison</w:t>
      </w:r>
      <w:r w:rsidR="003A5701" w:rsidRPr="00696B20">
        <w:rPr>
          <w:rFonts w:ascii="Arial" w:hAnsi="Arial" w:cs="Arial"/>
          <w:bCs/>
          <w:iCs/>
          <w:sz w:val="20"/>
          <w:szCs w:val="20"/>
        </w:rPr>
        <w:t xml:space="preserve"> when needed,</w:t>
      </w:r>
      <w:r w:rsidR="00677682" w:rsidRPr="00696B20">
        <w:rPr>
          <w:rFonts w:ascii="Arial" w:hAnsi="Arial" w:cs="Arial"/>
          <w:bCs/>
          <w:iCs/>
          <w:sz w:val="20"/>
          <w:szCs w:val="20"/>
        </w:rPr>
        <w:t xml:space="preserve"> </w:t>
      </w:r>
      <w:r w:rsidR="002E6C84" w:rsidRPr="00696B20">
        <w:rPr>
          <w:rFonts w:ascii="Arial" w:hAnsi="Arial" w:cs="Arial"/>
          <w:bCs/>
          <w:iCs/>
          <w:sz w:val="20"/>
          <w:szCs w:val="20"/>
        </w:rPr>
        <w:t>and is provided with her medical records.</w:t>
      </w:r>
    </w:p>
    <w:p w14:paraId="5E5A24F2" w14:textId="77777777" w:rsidR="00124B88" w:rsidRPr="00696B20" w:rsidRDefault="00124B88" w:rsidP="00696B20">
      <w:pPr>
        <w:spacing w:after="0" w:line="240" w:lineRule="auto"/>
        <w:jc w:val="both"/>
        <w:rPr>
          <w:rFonts w:ascii="Arial" w:hAnsi="Arial" w:cs="Arial"/>
          <w:iCs/>
          <w:sz w:val="20"/>
          <w:szCs w:val="20"/>
        </w:rPr>
      </w:pPr>
    </w:p>
    <w:p w14:paraId="7878718E" w14:textId="3C113836" w:rsidR="002E6C84" w:rsidRPr="00696B20" w:rsidRDefault="002E6C84" w:rsidP="00696B20">
      <w:pPr>
        <w:spacing w:after="0" w:line="240" w:lineRule="auto"/>
        <w:jc w:val="both"/>
        <w:rPr>
          <w:rFonts w:ascii="Arial" w:hAnsi="Arial" w:cs="Arial"/>
          <w:iCs/>
          <w:sz w:val="20"/>
          <w:szCs w:val="20"/>
        </w:rPr>
      </w:pPr>
      <w:r w:rsidRPr="00696B20">
        <w:rPr>
          <w:rFonts w:ascii="Arial" w:hAnsi="Arial" w:cs="Arial"/>
          <w:iCs/>
          <w:sz w:val="20"/>
          <w:szCs w:val="20"/>
        </w:rPr>
        <w:t>Yours sincerely,</w:t>
      </w:r>
    </w:p>
    <w:p w14:paraId="7BA64E8C" w14:textId="36205662" w:rsidR="0099684D" w:rsidRPr="00696B20" w:rsidRDefault="0099684D" w:rsidP="00696B20">
      <w:pPr>
        <w:spacing w:after="0" w:line="240" w:lineRule="auto"/>
        <w:rPr>
          <w:rFonts w:ascii="Arial" w:hAnsi="Arial" w:cs="Arial"/>
          <w:i/>
          <w:sz w:val="20"/>
          <w:szCs w:val="20"/>
        </w:rPr>
      </w:pPr>
    </w:p>
    <w:p w14:paraId="660FF1A7" w14:textId="77777777" w:rsidR="00515C36" w:rsidRPr="00696B20" w:rsidRDefault="00515C36" w:rsidP="00696B20">
      <w:pPr>
        <w:spacing w:after="0" w:line="240" w:lineRule="auto"/>
        <w:rPr>
          <w:rFonts w:ascii="Arial" w:hAnsi="Arial" w:cs="Arial"/>
          <w:i/>
          <w:sz w:val="20"/>
          <w:szCs w:val="20"/>
        </w:rPr>
      </w:pPr>
    </w:p>
    <w:p w14:paraId="15D754DB" w14:textId="77777777" w:rsidR="0082127B" w:rsidRPr="00696B20" w:rsidRDefault="0082127B" w:rsidP="00696B20">
      <w:pPr>
        <w:pStyle w:val="AIBoxHeading"/>
        <w:shd w:val="clear" w:color="auto" w:fill="D9D9D9" w:themeFill="background1" w:themeFillShade="D9"/>
        <w:spacing w:line="240" w:lineRule="auto"/>
        <w:rPr>
          <w:rFonts w:ascii="Arial" w:hAnsi="Arial" w:cs="Arial"/>
          <w:b/>
          <w:sz w:val="32"/>
          <w:szCs w:val="32"/>
        </w:rPr>
      </w:pPr>
      <w:r w:rsidRPr="00696B20">
        <w:rPr>
          <w:rFonts w:ascii="Arial" w:hAnsi="Arial" w:cs="Arial"/>
          <w:b/>
          <w:sz w:val="32"/>
          <w:szCs w:val="32"/>
        </w:rPr>
        <w:lastRenderedPageBreak/>
        <w:t>Additional information</w:t>
      </w:r>
    </w:p>
    <w:p w14:paraId="0CAE1AD2" w14:textId="77777777" w:rsidR="0028220A" w:rsidRPr="00696B20" w:rsidRDefault="0028220A" w:rsidP="00696B20">
      <w:pPr>
        <w:spacing w:after="0" w:line="240" w:lineRule="auto"/>
        <w:jc w:val="both"/>
        <w:rPr>
          <w:rFonts w:ascii="Arial" w:hAnsi="Arial" w:cs="Arial"/>
          <w:szCs w:val="20"/>
          <w:lang w:eastAsia="en-US"/>
        </w:rPr>
      </w:pPr>
    </w:p>
    <w:p w14:paraId="3F3DD57C" w14:textId="4090B271" w:rsidR="00F554C8" w:rsidRPr="00696B20" w:rsidRDefault="009B64E8" w:rsidP="00696B20">
      <w:pPr>
        <w:spacing w:line="240" w:lineRule="auto"/>
        <w:jc w:val="both"/>
        <w:rPr>
          <w:rFonts w:ascii="Arial" w:hAnsi="Arial" w:cs="Arial"/>
          <w:szCs w:val="20"/>
          <w:lang w:eastAsia="en-US"/>
        </w:rPr>
      </w:pPr>
      <w:r w:rsidRPr="00696B20">
        <w:rPr>
          <w:rFonts w:ascii="Arial" w:hAnsi="Arial" w:cs="Arial"/>
          <w:szCs w:val="20"/>
          <w:lang w:eastAsia="en-US"/>
        </w:rPr>
        <w:t xml:space="preserve">On 1 November 2018, </w:t>
      </w:r>
      <w:r w:rsidR="00A268F9" w:rsidRPr="00696B20">
        <w:rPr>
          <w:rFonts w:ascii="Arial" w:hAnsi="Arial" w:cs="Arial"/>
          <w:szCs w:val="20"/>
          <w:lang w:eastAsia="en-US"/>
        </w:rPr>
        <w:t>National Security Agen</w:t>
      </w:r>
      <w:r w:rsidR="003D7169" w:rsidRPr="00696B20">
        <w:rPr>
          <w:rFonts w:ascii="Arial" w:hAnsi="Arial" w:cs="Arial"/>
          <w:szCs w:val="20"/>
          <w:lang w:eastAsia="en-US"/>
        </w:rPr>
        <w:t>cy forces (NSA)</w:t>
      </w:r>
      <w:r w:rsidRPr="00696B20">
        <w:rPr>
          <w:rFonts w:ascii="Arial" w:hAnsi="Arial" w:cs="Arial"/>
          <w:szCs w:val="20"/>
          <w:lang w:eastAsia="en-US"/>
        </w:rPr>
        <w:t xml:space="preserve"> broke into the house of </w:t>
      </w:r>
      <w:proofErr w:type="spellStart"/>
      <w:r w:rsidRPr="00696B20">
        <w:rPr>
          <w:rFonts w:ascii="Arial" w:hAnsi="Arial" w:cs="Arial"/>
          <w:szCs w:val="20"/>
          <w:lang w:eastAsia="en-US"/>
        </w:rPr>
        <w:t>Hoda</w:t>
      </w:r>
      <w:proofErr w:type="spellEnd"/>
      <w:r w:rsidRPr="00696B20">
        <w:rPr>
          <w:rFonts w:ascii="Arial" w:hAnsi="Arial" w:cs="Arial"/>
          <w:szCs w:val="20"/>
          <w:lang w:eastAsia="en-US"/>
        </w:rPr>
        <w:t xml:space="preserve"> </w:t>
      </w:r>
      <w:proofErr w:type="spellStart"/>
      <w:r w:rsidRPr="00696B20">
        <w:rPr>
          <w:rFonts w:ascii="Arial" w:hAnsi="Arial" w:cs="Arial"/>
          <w:szCs w:val="20"/>
          <w:lang w:eastAsia="en-US"/>
        </w:rPr>
        <w:t>Abdelmoniem</w:t>
      </w:r>
      <w:proofErr w:type="spellEnd"/>
      <w:r w:rsidRPr="00696B20">
        <w:rPr>
          <w:rFonts w:ascii="Arial" w:hAnsi="Arial" w:cs="Arial"/>
          <w:szCs w:val="20"/>
          <w:lang w:eastAsia="en-US"/>
        </w:rPr>
        <w:t xml:space="preserve"> in Cairo at 1:30 am, ransacked it, and took her</w:t>
      </w:r>
      <w:r w:rsidR="00D35EAA" w:rsidRPr="00696B20">
        <w:rPr>
          <w:rFonts w:ascii="Arial" w:hAnsi="Arial" w:cs="Arial"/>
          <w:szCs w:val="20"/>
          <w:lang w:eastAsia="en-US"/>
        </w:rPr>
        <w:t xml:space="preserve"> away</w:t>
      </w:r>
      <w:r w:rsidRPr="00696B20">
        <w:rPr>
          <w:rFonts w:ascii="Arial" w:hAnsi="Arial" w:cs="Arial"/>
          <w:szCs w:val="20"/>
          <w:lang w:eastAsia="en-US"/>
        </w:rPr>
        <w:t xml:space="preserve"> blindfolded. </w:t>
      </w:r>
      <w:r w:rsidR="00711A2F" w:rsidRPr="00696B20">
        <w:rPr>
          <w:rFonts w:ascii="Arial" w:hAnsi="Arial" w:cs="Arial"/>
          <w:szCs w:val="20"/>
          <w:lang w:eastAsia="en-US"/>
        </w:rPr>
        <w:t>She</w:t>
      </w:r>
      <w:r w:rsidR="006C422B" w:rsidRPr="00696B20">
        <w:rPr>
          <w:rFonts w:ascii="Arial" w:hAnsi="Arial" w:cs="Arial"/>
          <w:szCs w:val="20"/>
          <w:lang w:eastAsia="en-US"/>
        </w:rPr>
        <w:t xml:space="preserve"> was subjected to enforced </w:t>
      </w:r>
      <w:r w:rsidR="00B15003" w:rsidRPr="00696B20">
        <w:rPr>
          <w:rFonts w:ascii="Arial" w:hAnsi="Arial" w:cs="Arial"/>
          <w:szCs w:val="20"/>
          <w:lang w:eastAsia="en-US"/>
        </w:rPr>
        <w:t>disappearance for three weeks after her arrest until she was brought to the Supreme State Security Prosecution (SSSP) for investigation. She was then taken back to an undisclosed location. Her family briefly saw her again on 24 and 28 November 2018 at the SSSP office. She was subjected to enforced disappearance again between 2 December 2018 and 14 January 2019, as authorities refused to disclose her whereabouts to</w:t>
      </w:r>
      <w:r w:rsidR="00711A2F" w:rsidRPr="00696B20">
        <w:rPr>
          <w:rFonts w:ascii="Arial" w:hAnsi="Arial" w:cs="Arial"/>
          <w:szCs w:val="20"/>
          <w:lang w:eastAsia="en-US"/>
        </w:rPr>
        <w:t xml:space="preserve"> relatives </w:t>
      </w:r>
      <w:r w:rsidR="00B15003" w:rsidRPr="00696B20">
        <w:rPr>
          <w:rFonts w:ascii="Arial" w:hAnsi="Arial" w:cs="Arial"/>
          <w:szCs w:val="20"/>
          <w:lang w:eastAsia="en-US"/>
        </w:rPr>
        <w:t>and lawyers.</w:t>
      </w:r>
    </w:p>
    <w:p w14:paraId="318DB50B" w14:textId="25ED8432" w:rsidR="00CE3D33" w:rsidRPr="00696B20" w:rsidRDefault="00F554C8" w:rsidP="00696B20">
      <w:pPr>
        <w:spacing w:line="240" w:lineRule="auto"/>
        <w:jc w:val="both"/>
        <w:rPr>
          <w:rFonts w:ascii="Arial" w:hAnsi="Arial" w:cs="Arial"/>
          <w:szCs w:val="20"/>
          <w:lang w:eastAsia="en-US"/>
        </w:rPr>
      </w:pPr>
      <w:r w:rsidRPr="00696B20">
        <w:rPr>
          <w:rFonts w:ascii="Arial" w:hAnsi="Arial" w:cs="Arial"/>
          <w:szCs w:val="20"/>
          <w:lang w:eastAsia="en-US"/>
        </w:rPr>
        <w:t xml:space="preserve">On the day of </w:t>
      </w:r>
      <w:proofErr w:type="spellStart"/>
      <w:r w:rsidRPr="00696B20">
        <w:rPr>
          <w:rFonts w:ascii="Arial" w:hAnsi="Arial" w:cs="Arial"/>
          <w:szCs w:val="20"/>
          <w:lang w:eastAsia="en-US"/>
        </w:rPr>
        <w:t>Hoda</w:t>
      </w:r>
      <w:proofErr w:type="spellEnd"/>
      <w:r w:rsidRPr="00696B20">
        <w:rPr>
          <w:rFonts w:ascii="Arial" w:hAnsi="Arial" w:cs="Arial"/>
          <w:szCs w:val="20"/>
          <w:lang w:eastAsia="en-US"/>
        </w:rPr>
        <w:t xml:space="preserve"> </w:t>
      </w:r>
      <w:proofErr w:type="spellStart"/>
      <w:r w:rsidRPr="00696B20">
        <w:rPr>
          <w:rFonts w:ascii="Arial" w:hAnsi="Arial" w:cs="Arial"/>
          <w:szCs w:val="20"/>
          <w:lang w:eastAsia="en-US"/>
        </w:rPr>
        <w:t>Abdelmoniem’s</w:t>
      </w:r>
      <w:proofErr w:type="spellEnd"/>
      <w:r w:rsidRPr="00696B20">
        <w:rPr>
          <w:rFonts w:ascii="Arial" w:hAnsi="Arial" w:cs="Arial"/>
          <w:szCs w:val="20"/>
          <w:lang w:eastAsia="en-US"/>
        </w:rPr>
        <w:t xml:space="preserve"> arrest, 1 November 2018, the Egyptian authorities launched a series of raids, arresting at least 31 human rights defenders and lawyers; 10 women and 21 men. The Egyptian Coordination for Rights and Freedoms (ECRF), which documents enforced disappearances and the use of the death penalty, and provides legal aid to victims of human rights violations, was particularly targeted by the crackdown. In a statement published on 1 November 2018 announcing the suspension of its human rights work, ECRF cited the situation in Egypt as incompatible with human rights work and demanded the UN Human Rights Council to intervene.</w:t>
      </w:r>
    </w:p>
    <w:p w14:paraId="05C9698B" w14:textId="3EF36436" w:rsidR="00F554C8" w:rsidRPr="00696B20" w:rsidRDefault="00CE3D33" w:rsidP="00696B20">
      <w:pPr>
        <w:spacing w:line="240" w:lineRule="auto"/>
        <w:jc w:val="both"/>
        <w:rPr>
          <w:rFonts w:ascii="Arial" w:hAnsi="Arial" w:cs="Arial"/>
          <w:szCs w:val="20"/>
          <w:lang w:eastAsia="en-US"/>
        </w:rPr>
      </w:pPr>
      <w:r w:rsidRPr="00696B20">
        <w:rPr>
          <w:rFonts w:ascii="Arial" w:hAnsi="Arial" w:cs="Arial"/>
          <w:szCs w:val="20"/>
          <w:lang w:eastAsia="en-US"/>
        </w:rPr>
        <w:t>On 30 November</w:t>
      </w:r>
      <w:r w:rsidR="008679C4" w:rsidRPr="00696B20">
        <w:rPr>
          <w:rFonts w:ascii="Arial" w:hAnsi="Arial" w:cs="Arial"/>
          <w:szCs w:val="20"/>
          <w:lang w:eastAsia="en-US"/>
        </w:rPr>
        <w:t xml:space="preserve"> 2020</w:t>
      </w:r>
      <w:r w:rsidRPr="00696B20">
        <w:rPr>
          <w:rFonts w:ascii="Arial" w:hAnsi="Arial" w:cs="Arial"/>
          <w:szCs w:val="20"/>
          <w:lang w:eastAsia="en-US"/>
        </w:rPr>
        <w:t xml:space="preserve">, </w:t>
      </w:r>
      <w:proofErr w:type="spellStart"/>
      <w:r w:rsidRPr="00696B20">
        <w:rPr>
          <w:rFonts w:ascii="Arial" w:hAnsi="Arial" w:cs="Arial"/>
          <w:szCs w:val="20"/>
          <w:lang w:eastAsia="en-US"/>
        </w:rPr>
        <w:t>Hoda</w:t>
      </w:r>
      <w:proofErr w:type="spellEnd"/>
      <w:r w:rsidRPr="00696B20">
        <w:rPr>
          <w:rFonts w:ascii="Arial" w:hAnsi="Arial" w:cs="Arial"/>
          <w:szCs w:val="20"/>
          <w:lang w:eastAsia="en-US"/>
        </w:rPr>
        <w:t xml:space="preserve"> </w:t>
      </w:r>
      <w:proofErr w:type="spellStart"/>
      <w:r w:rsidRPr="00696B20">
        <w:rPr>
          <w:rFonts w:ascii="Arial" w:hAnsi="Arial" w:cs="Arial"/>
          <w:szCs w:val="20"/>
          <w:lang w:eastAsia="en-US"/>
        </w:rPr>
        <w:t>Abdelmoinem's</w:t>
      </w:r>
      <w:proofErr w:type="spellEnd"/>
      <w:r w:rsidRPr="00696B20">
        <w:rPr>
          <w:rFonts w:ascii="Arial" w:hAnsi="Arial" w:cs="Arial"/>
          <w:szCs w:val="20"/>
          <w:lang w:eastAsia="en-US"/>
        </w:rPr>
        <w:t xml:space="preserve"> family learned from other prisoners</w:t>
      </w:r>
      <w:r w:rsidR="00D35EAA" w:rsidRPr="00696B20">
        <w:rPr>
          <w:rFonts w:ascii="Arial" w:hAnsi="Arial" w:cs="Arial"/>
          <w:szCs w:val="20"/>
          <w:lang w:eastAsia="en-US"/>
        </w:rPr>
        <w:t>’ relatives</w:t>
      </w:r>
      <w:r w:rsidRPr="00696B20">
        <w:rPr>
          <w:rFonts w:ascii="Arial" w:hAnsi="Arial" w:cs="Arial"/>
          <w:szCs w:val="20"/>
          <w:lang w:eastAsia="en-US"/>
        </w:rPr>
        <w:t xml:space="preserve"> that she was taken to the prison hospital before being transferred to </w:t>
      </w:r>
      <w:r w:rsidR="00C205C0" w:rsidRPr="00696B20">
        <w:rPr>
          <w:rFonts w:ascii="Arial" w:hAnsi="Arial" w:cs="Arial"/>
          <w:szCs w:val="20"/>
          <w:lang w:eastAsia="en-US"/>
        </w:rPr>
        <w:t xml:space="preserve">an </w:t>
      </w:r>
      <w:r w:rsidRPr="00696B20">
        <w:rPr>
          <w:rFonts w:ascii="Arial" w:hAnsi="Arial" w:cs="Arial"/>
          <w:szCs w:val="20"/>
          <w:lang w:eastAsia="en-US"/>
        </w:rPr>
        <w:t xml:space="preserve">external hospital after suffering from severe pain. While her loved ones have been denied access to her medical records by prison authorities and therefore don’t have detailed information about her condition, they were informed by other prisoners’ families that one of her kidneys </w:t>
      </w:r>
      <w:r w:rsidR="00413775" w:rsidRPr="00696B20">
        <w:rPr>
          <w:rFonts w:ascii="Arial" w:hAnsi="Arial" w:cs="Arial"/>
          <w:szCs w:val="20"/>
          <w:lang w:eastAsia="en-US"/>
        </w:rPr>
        <w:t xml:space="preserve">had </w:t>
      </w:r>
      <w:r w:rsidRPr="00696B20">
        <w:rPr>
          <w:rFonts w:ascii="Arial" w:hAnsi="Arial" w:cs="Arial"/>
          <w:szCs w:val="20"/>
          <w:lang w:eastAsia="en-US"/>
        </w:rPr>
        <w:t>failed, while the other was functioning poorly. On 1 December</w:t>
      </w:r>
      <w:r w:rsidR="00D35EAA" w:rsidRPr="00696B20">
        <w:rPr>
          <w:rFonts w:ascii="Arial" w:hAnsi="Arial" w:cs="Arial"/>
          <w:szCs w:val="20"/>
          <w:lang w:eastAsia="en-US"/>
        </w:rPr>
        <w:t xml:space="preserve"> 2020</w:t>
      </w:r>
      <w:r w:rsidRPr="00696B20">
        <w:rPr>
          <w:rFonts w:ascii="Arial" w:hAnsi="Arial" w:cs="Arial"/>
          <w:szCs w:val="20"/>
          <w:lang w:eastAsia="en-US"/>
        </w:rPr>
        <w:t xml:space="preserve">, the </w:t>
      </w:r>
      <w:r w:rsidR="00D35EAA" w:rsidRPr="00696B20">
        <w:rPr>
          <w:rFonts w:ascii="Arial" w:hAnsi="Arial" w:cs="Arial"/>
          <w:szCs w:val="20"/>
          <w:lang w:eastAsia="en-US"/>
        </w:rPr>
        <w:t>i</w:t>
      </w:r>
      <w:r w:rsidRPr="00696B20">
        <w:rPr>
          <w:rFonts w:ascii="Arial" w:hAnsi="Arial" w:cs="Arial"/>
          <w:szCs w:val="20"/>
          <w:lang w:eastAsia="en-US"/>
        </w:rPr>
        <w:t>nterior</w:t>
      </w:r>
      <w:r w:rsidR="00D35EAA" w:rsidRPr="00696B20">
        <w:rPr>
          <w:rFonts w:ascii="Arial" w:hAnsi="Arial" w:cs="Arial"/>
          <w:szCs w:val="20"/>
          <w:lang w:eastAsia="en-US"/>
        </w:rPr>
        <w:t xml:space="preserve"> ministry</w:t>
      </w:r>
      <w:r w:rsidRPr="00696B20">
        <w:rPr>
          <w:rFonts w:ascii="Arial" w:hAnsi="Arial" w:cs="Arial"/>
          <w:szCs w:val="20"/>
          <w:lang w:eastAsia="en-US"/>
        </w:rPr>
        <w:t xml:space="preserve"> </w:t>
      </w:r>
      <w:r w:rsidR="00D35EAA" w:rsidRPr="00696B20">
        <w:rPr>
          <w:rFonts w:ascii="Arial" w:hAnsi="Arial" w:cs="Arial"/>
          <w:szCs w:val="20"/>
          <w:lang w:eastAsia="en-US"/>
        </w:rPr>
        <w:t>publicly claimed</w:t>
      </w:r>
      <w:r w:rsidRPr="00696B20">
        <w:rPr>
          <w:rFonts w:ascii="Arial" w:hAnsi="Arial" w:cs="Arial"/>
          <w:szCs w:val="20"/>
          <w:lang w:eastAsia="en-US"/>
        </w:rPr>
        <w:t xml:space="preserve"> that </w:t>
      </w:r>
      <w:r w:rsidR="00D35EAA" w:rsidRPr="00696B20">
        <w:rPr>
          <w:rFonts w:ascii="Arial" w:hAnsi="Arial" w:cs="Arial"/>
          <w:szCs w:val="20"/>
          <w:lang w:eastAsia="en-US"/>
        </w:rPr>
        <w:t xml:space="preserve">she </w:t>
      </w:r>
      <w:r w:rsidRPr="00696B20">
        <w:rPr>
          <w:rFonts w:ascii="Arial" w:hAnsi="Arial" w:cs="Arial"/>
          <w:szCs w:val="20"/>
          <w:lang w:eastAsia="en-US"/>
        </w:rPr>
        <w:t xml:space="preserve">has been provided with </w:t>
      </w:r>
      <w:r w:rsidR="003A5701" w:rsidRPr="00696B20">
        <w:rPr>
          <w:rFonts w:ascii="Arial" w:hAnsi="Arial" w:cs="Arial"/>
          <w:szCs w:val="20"/>
          <w:lang w:eastAsia="en-US"/>
        </w:rPr>
        <w:t xml:space="preserve">health </w:t>
      </w:r>
      <w:r w:rsidRPr="00696B20">
        <w:rPr>
          <w:rFonts w:ascii="Arial" w:hAnsi="Arial" w:cs="Arial"/>
          <w:szCs w:val="20"/>
          <w:lang w:eastAsia="en-US"/>
        </w:rPr>
        <w:t>care and does not suffer from serious medical conditions.</w:t>
      </w:r>
    </w:p>
    <w:p w14:paraId="65FD96DD" w14:textId="1A583B45" w:rsidR="006C422B" w:rsidRPr="00696B20" w:rsidRDefault="006C422B" w:rsidP="00696B20">
      <w:pPr>
        <w:spacing w:line="240" w:lineRule="auto"/>
        <w:jc w:val="both"/>
        <w:rPr>
          <w:rFonts w:ascii="Arial" w:hAnsi="Arial" w:cs="Arial"/>
          <w:szCs w:val="20"/>
          <w:lang w:val="en-US" w:eastAsia="en-US"/>
        </w:rPr>
      </w:pPr>
      <w:r w:rsidRPr="00696B20">
        <w:rPr>
          <w:rFonts w:ascii="Arial" w:hAnsi="Arial" w:cs="Arial"/>
          <w:szCs w:val="20"/>
          <w:lang w:val="en-US" w:eastAsia="en-US"/>
        </w:rPr>
        <w:t xml:space="preserve">On 23 August 2021, the SSSP referred </w:t>
      </w:r>
      <w:proofErr w:type="spellStart"/>
      <w:r w:rsidR="00D35EAA" w:rsidRPr="00696B20">
        <w:rPr>
          <w:rFonts w:ascii="Arial" w:hAnsi="Arial" w:cs="Arial"/>
          <w:szCs w:val="20"/>
          <w:lang w:val="en-US" w:eastAsia="en-US"/>
        </w:rPr>
        <w:t>Hoda</w:t>
      </w:r>
      <w:proofErr w:type="spellEnd"/>
      <w:r w:rsidR="00D35EAA" w:rsidRPr="00696B20">
        <w:rPr>
          <w:rFonts w:ascii="Arial" w:hAnsi="Arial" w:cs="Arial"/>
          <w:szCs w:val="20"/>
          <w:lang w:val="en-US" w:eastAsia="en-US"/>
        </w:rPr>
        <w:t xml:space="preserve"> </w:t>
      </w:r>
      <w:proofErr w:type="spellStart"/>
      <w:r w:rsidR="00D35EAA" w:rsidRPr="00696B20">
        <w:rPr>
          <w:rFonts w:ascii="Arial" w:hAnsi="Arial" w:cs="Arial"/>
          <w:szCs w:val="20"/>
          <w:lang w:val="en-US" w:eastAsia="en-US"/>
        </w:rPr>
        <w:t>Abdelmoniem</w:t>
      </w:r>
      <w:proofErr w:type="spellEnd"/>
      <w:r w:rsidR="00D35EAA" w:rsidRPr="00696B20">
        <w:rPr>
          <w:rFonts w:ascii="Arial" w:hAnsi="Arial" w:cs="Arial"/>
          <w:szCs w:val="20"/>
          <w:lang w:val="en-US" w:eastAsia="en-US"/>
        </w:rPr>
        <w:t xml:space="preserve"> as well as </w:t>
      </w:r>
      <w:r w:rsidRPr="00696B20">
        <w:rPr>
          <w:rFonts w:ascii="Arial" w:hAnsi="Arial" w:cs="Arial"/>
          <w:szCs w:val="20"/>
          <w:lang w:val="en-US" w:eastAsia="en-US"/>
        </w:rPr>
        <w:t xml:space="preserve">human rights defender and founder of the </w:t>
      </w:r>
      <w:r w:rsidR="00D35EAA" w:rsidRPr="00696B20">
        <w:rPr>
          <w:rFonts w:ascii="Arial" w:hAnsi="Arial" w:cs="Arial"/>
          <w:szCs w:val="20"/>
          <w:lang w:val="en-US" w:eastAsia="en-US"/>
        </w:rPr>
        <w:t>ECRF</w:t>
      </w:r>
      <w:r w:rsidRPr="00696B20">
        <w:rPr>
          <w:rFonts w:ascii="Arial" w:hAnsi="Arial" w:cs="Arial"/>
          <w:szCs w:val="20"/>
          <w:lang w:val="en-US" w:eastAsia="en-US"/>
        </w:rPr>
        <w:t xml:space="preserve">, Ezzat </w:t>
      </w:r>
      <w:proofErr w:type="spellStart"/>
      <w:r w:rsidRPr="00696B20">
        <w:rPr>
          <w:rFonts w:ascii="Arial" w:hAnsi="Arial" w:cs="Arial"/>
          <w:szCs w:val="20"/>
          <w:lang w:val="en-US" w:eastAsia="en-US"/>
        </w:rPr>
        <w:t>Ghoniem</w:t>
      </w:r>
      <w:proofErr w:type="spellEnd"/>
      <w:r w:rsidRPr="00696B20">
        <w:rPr>
          <w:rFonts w:ascii="Arial" w:hAnsi="Arial" w:cs="Arial"/>
          <w:szCs w:val="20"/>
          <w:lang w:val="en-US" w:eastAsia="en-US"/>
        </w:rPr>
        <w:t>, Aisha al-Shater</w:t>
      </w:r>
      <w:r w:rsidR="00413775" w:rsidRPr="00696B20">
        <w:rPr>
          <w:rFonts w:ascii="Arial" w:hAnsi="Arial" w:cs="Arial"/>
          <w:szCs w:val="20"/>
          <w:lang w:val="en-US" w:eastAsia="en-US"/>
        </w:rPr>
        <w:t xml:space="preserve">, </w:t>
      </w:r>
      <w:r w:rsidR="005E6265" w:rsidRPr="00696B20">
        <w:rPr>
          <w:rFonts w:ascii="Arial" w:hAnsi="Arial" w:cs="Arial"/>
          <w:szCs w:val="20"/>
          <w:lang w:val="en-US" w:eastAsia="en-US"/>
        </w:rPr>
        <w:t xml:space="preserve">daughter of Muslim Brotherhood leader </w:t>
      </w:r>
      <w:proofErr w:type="spellStart"/>
      <w:r w:rsidR="005E6265" w:rsidRPr="00696B20">
        <w:rPr>
          <w:rFonts w:ascii="Arial" w:hAnsi="Arial" w:cs="Arial"/>
          <w:szCs w:val="20"/>
          <w:lang w:val="en-US" w:eastAsia="en-US"/>
        </w:rPr>
        <w:t>Shairat</w:t>
      </w:r>
      <w:proofErr w:type="spellEnd"/>
      <w:r w:rsidR="005E6265" w:rsidRPr="00696B20">
        <w:rPr>
          <w:rFonts w:ascii="Arial" w:hAnsi="Arial" w:cs="Arial"/>
          <w:szCs w:val="20"/>
          <w:lang w:val="en-US" w:eastAsia="en-US"/>
        </w:rPr>
        <w:t xml:space="preserve"> al-Shater,</w:t>
      </w:r>
      <w:r w:rsidRPr="00696B20">
        <w:rPr>
          <w:rFonts w:ascii="Arial" w:hAnsi="Arial" w:cs="Arial"/>
          <w:szCs w:val="20"/>
          <w:lang w:val="en-US" w:eastAsia="en-US"/>
        </w:rPr>
        <w:t xml:space="preserve"> and</w:t>
      </w:r>
      <w:r w:rsidR="005E6265" w:rsidRPr="00696B20">
        <w:rPr>
          <w:rFonts w:ascii="Arial" w:hAnsi="Arial" w:cs="Arial"/>
          <w:szCs w:val="20"/>
          <w:lang w:val="en-US" w:eastAsia="en-US"/>
        </w:rPr>
        <w:t xml:space="preserve"> lawyer</w:t>
      </w:r>
      <w:r w:rsidRPr="00696B20">
        <w:rPr>
          <w:rFonts w:ascii="Arial" w:hAnsi="Arial" w:cs="Arial"/>
          <w:szCs w:val="20"/>
          <w:lang w:val="en-US" w:eastAsia="en-US"/>
        </w:rPr>
        <w:t xml:space="preserve"> Mohamed </w:t>
      </w:r>
      <w:r w:rsidR="00D35EAA" w:rsidRPr="00696B20">
        <w:rPr>
          <w:rFonts w:ascii="Arial" w:hAnsi="Arial" w:cs="Arial"/>
          <w:szCs w:val="20"/>
          <w:lang w:val="en-US" w:eastAsia="en-US"/>
        </w:rPr>
        <w:t xml:space="preserve">Abu </w:t>
      </w:r>
      <w:proofErr w:type="spellStart"/>
      <w:r w:rsidRPr="00696B20">
        <w:rPr>
          <w:rFonts w:ascii="Arial" w:hAnsi="Arial" w:cs="Arial"/>
          <w:szCs w:val="20"/>
          <w:lang w:val="en-US" w:eastAsia="en-US"/>
        </w:rPr>
        <w:t>Horira</w:t>
      </w:r>
      <w:proofErr w:type="spellEnd"/>
      <w:r w:rsidRPr="00696B20">
        <w:rPr>
          <w:rFonts w:ascii="Arial" w:hAnsi="Arial" w:cs="Arial"/>
          <w:szCs w:val="20"/>
          <w:lang w:val="en-US" w:eastAsia="en-US"/>
        </w:rPr>
        <w:t xml:space="preserve">, as well as 27 other defendants to trial in front of an Emergency State Security </w:t>
      </w:r>
      <w:r w:rsidR="00D35EAA" w:rsidRPr="00696B20">
        <w:rPr>
          <w:rFonts w:ascii="Arial" w:hAnsi="Arial" w:cs="Arial"/>
          <w:szCs w:val="20"/>
          <w:lang w:val="en-US" w:eastAsia="en-US"/>
        </w:rPr>
        <w:t>Court (ESSC)</w:t>
      </w:r>
      <w:r w:rsidRPr="00696B20">
        <w:rPr>
          <w:rFonts w:ascii="Arial" w:hAnsi="Arial" w:cs="Arial"/>
          <w:szCs w:val="20"/>
          <w:lang w:val="en-US" w:eastAsia="en-US"/>
        </w:rPr>
        <w:t>. The SSSP indi</w:t>
      </w:r>
      <w:r w:rsidR="00A95F72" w:rsidRPr="00696B20">
        <w:rPr>
          <w:rFonts w:ascii="Arial" w:hAnsi="Arial" w:cs="Arial"/>
          <w:szCs w:val="20"/>
          <w:lang w:val="en-US" w:eastAsia="en-US"/>
        </w:rPr>
        <w:t>cted</w:t>
      </w:r>
      <w:r w:rsidRPr="00696B20">
        <w:rPr>
          <w:rFonts w:ascii="Arial" w:hAnsi="Arial" w:cs="Arial"/>
          <w:szCs w:val="20"/>
          <w:lang w:val="en-US" w:eastAsia="en-US"/>
        </w:rPr>
        <w:t xml:space="preserve"> them </w:t>
      </w:r>
      <w:r w:rsidR="00A95F72" w:rsidRPr="00696B20">
        <w:rPr>
          <w:rFonts w:ascii="Arial" w:hAnsi="Arial" w:cs="Arial"/>
          <w:szCs w:val="20"/>
          <w:lang w:val="en-US" w:eastAsia="en-US"/>
        </w:rPr>
        <w:t>on</w:t>
      </w:r>
      <w:r w:rsidR="00D35EAA" w:rsidRPr="00696B20">
        <w:rPr>
          <w:rFonts w:ascii="Arial" w:hAnsi="Arial" w:cs="Arial"/>
          <w:szCs w:val="20"/>
          <w:lang w:val="en-US" w:eastAsia="en-US"/>
        </w:rPr>
        <w:t xml:space="preserve"> various</w:t>
      </w:r>
      <w:r w:rsidRPr="00696B20">
        <w:rPr>
          <w:rFonts w:ascii="Arial" w:hAnsi="Arial" w:cs="Arial"/>
          <w:szCs w:val="20"/>
          <w:lang w:val="en-US" w:eastAsia="en-US"/>
        </w:rPr>
        <w:t xml:space="preserve"> charges, including membership in a terrorist group (the Muslim Brotherhood), disseminating false news about human rights abuses by security forces through a Facebook page titled "the Egyptian Coordination for Rights and Freedoms", funding a terrorist group and possession of pamphlets to promote the terrorist group</w:t>
      </w:r>
      <w:r w:rsidR="00D35EAA" w:rsidRPr="00696B20">
        <w:rPr>
          <w:rFonts w:ascii="Arial" w:hAnsi="Arial" w:cs="Arial"/>
          <w:szCs w:val="20"/>
          <w:lang w:val="en-US" w:eastAsia="en-US"/>
        </w:rPr>
        <w:t>’s</w:t>
      </w:r>
      <w:r w:rsidRPr="00696B20">
        <w:rPr>
          <w:rFonts w:ascii="Arial" w:hAnsi="Arial" w:cs="Arial"/>
          <w:szCs w:val="20"/>
          <w:lang w:val="en-US" w:eastAsia="en-US"/>
        </w:rPr>
        <w:t xml:space="preserve"> objectives.</w:t>
      </w:r>
      <w:r w:rsidR="0099684D" w:rsidRPr="00696B20">
        <w:rPr>
          <w:rFonts w:ascii="Arial" w:hAnsi="Arial" w:cs="Arial"/>
          <w:szCs w:val="20"/>
          <w:lang w:val="en-US" w:eastAsia="en-US"/>
        </w:rPr>
        <w:t xml:space="preserve"> During a court hearing held on 11 October 2021, </w:t>
      </w:r>
      <w:proofErr w:type="spellStart"/>
      <w:r w:rsidR="0099684D" w:rsidRPr="00696B20">
        <w:rPr>
          <w:rFonts w:ascii="Arial" w:hAnsi="Arial" w:cs="Arial"/>
          <w:szCs w:val="20"/>
          <w:lang w:val="en-US" w:eastAsia="en-US"/>
        </w:rPr>
        <w:t>Hoda</w:t>
      </w:r>
      <w:proofErr w:type="spellEnd"/>
      <w:r w:rsidR="0099684D" w:rsidRPr="00696B20">
        <w:rPr>
          <w:rFonts w:ascii="Arial" w:hAnsi="Arial" w:cs="Arial"/>
          <w:szCs w:val="20"/>
          <w:lang w:val="en-US" w:eastAsia="en-US"/>
        </w:rPr>
        <w:t xml:space="preserve"> </w:t>
      </w:r>
      <w:proofErr w:type="spellStart"/>
      <w:r w:rsidR="0099684D" w:rsidRPr="00696B20">
        <w:rPr>
          <w:rFonts w:ascii="Arial" w:hAnsi="Arial" w:cs="Arial"/>
          <w:szCs w:val="20"/>
          <w:lang w:val="en-US" w:eastAsia="en-US"/>
        </w:rPr>
        <w:t>Abdelmoniem</w:t>
      </w:r>
      <w:proofErr w:type="spellEnd"/>
      <w:r w:rsidR="0099684D" w:rsidRPr="00696B20">
        <w:rPr>
          <w:rFonts w:ascii="Arial" w:hAnsi="Arial" w:cs="Arial"/>
          <w:szCs w:val="20"/>
          <w:lang w:val="en-US" w:eastAsia="en-US"/>
        </w:rPr>
        <w:t xml:space="preserve"> told the judges that the prison doctor said she required a cardiac </w:t>
      </w:r>
      <w:proofErr w:type="gramStart"/>
      <w:r w:rsidR="0099684D" w:rsidRPr="00696B20">
        <w:rPr>
          <w:rFonts w:ascii="Arial" w:hAnsi="Arial" w:cs="Arial"/>
          <w:szCs w:val="20"/>
          <w:lang w:val="en-US" w:eastAsia="en-US"/>
        </w:rPr>
        <w:t>catheterization, and</w:t>
      </w:r>
      <w:proofErr w:type="gramEnd"/>
      <w:r w:rsidR="0099684D" w:rsidRPr="00696B20">
        <w:rPr>
          <w:rFonts w:ascii="Arial" w:hAnsi="Arial" w:cs="Arial"/>
          <w:szCs w:val="20"/>
          <w:lang w:val="en-US" w:eastAsia="en-US"/>
        </w:rPr>
        <w:t xml:space="preserve"> requested her release on medical grounds. She reported also being told by the prison doctor that transfers to external hospitals were suspended because of Covid-19. Amnesty International is aware of the transfer of other prisoners to external hospitals since the Covid-19 outbreak, including </w:t>
      </w:r>
      <w:proofErr w:type="spellStart"/>
      <w:r w:rsidR="0099684D" w:rsidRPr="00696B20">
        <w:rPr>
          <w:rFonts w:ascii="Arial" w:hAnsi="Arial" w:cs="Arial"/>
          <w:szCs w:val="20"/>
          <w:lang w:val="en-US" w:eastAsia="en-US"/>
        </w:rPr>
        <w:t>Hoda</w:t>
      </w:r>
      <w:proofErr w:type="spellEnd"/>
      <w:r w:rsidR="0099684D" w:rsidRPr="00696B20">
        <w:rPr>
          <w:rFonts w:ascii="Arial" w:hAnsi="Arial" w:cs="Arial"/>
          <w:szCs w:val="20"/>
          <w:lang w:val="en-US" w:eastAsia="en-US"/>
        </w:rPr>
        <w:t xml:space="preserve"> </w:t>
      </w:r>
      <w:proofErr w:type="spellStart"/>
      <w:r w:rsidR="0099684D" w:rsidRPr="00696B20">
        <w:rPr>
          <w:rFonts w:ascii="Arial" w:hAnsi="Arial" w:cs="Arial"/>
          <w:szCs w:val="20"/>
          <w:lang w:val="en-US" w:eastAsia="en-US"/>
        </w:rPr>
        <w:t>Abdelmoniem’s</w:t>
      </w:r>
      <w:proofErr w:type="spellEnd"/>
      <w:r w:rsidR="0099684D" w:rsidRPr="00696B20">
        <w:rPr>
          <w:rFonts w:ascii="Arial" w:hAnsi="Arial" w:cs="Arial"/>
          <w:szCs w:val="20"/>
          <w:lang w:val="en-US" w:eastAsia="en-US"/>
        </w:rPr>
        <w:t xml:space="preserve"> brief transfer on 30 November 2020 for treatment for suspected kidney failure.</w:t>
      </w:r>
    </w:p>
    <w:p w14:paraId="00BA6B5D" w14:textId="122F7133" w:rsidR="00816E68" w:rsidRPr="00696B20" w:rsidRDefault="00BE2F49" w:rsidP="00696B20">
      <w:pPr>
        <w:spacing w:line="240" w:lineRule="auto"/>
        <w:jc w:val="both"/>
        <w:rPr>
          <w:rFonts w:ascii="Arial" w:hAnsi="Arial" w:cs="Arial"/>
          <w:szCs w:val="20"/>
          <w:lang w:val="en-US" w:eastAsia="en-US"/>
        </w:rPr>
      </w:pPr>
      <w:r w:rsidRPr="00696B20">
        <w:rPr>
          <w:rFonts w:ascii="Arial" w:hAnsi="Arial" w:cs="Arial"/>
          <w:szCs w:val="20"/>
          <w:lang w:val="en-US" w:eastAsia="en-US"/>
        </w:rPr>
        <w:t>On 25 October 2021, President Abdel Fattah Al-Sisi announced that he would not extend the state of emergency, in force since 2017</w:t>
      </w:r>
      <w:r w:rsidR="00711A2F" w:rsidRPr="00696B20">
        <w:rPr>
          <w:rFonts w:ascii="Arial" w:hAnsi="Arial" w:cs="Arial"/>
          <w:szCs w:val="20"/>
          <w:lang w:val="en-US" w:eastAsia="en-US"/>
        </w:rPr>
        <w:t>,</w:t>
      </w:r>
      <w:r w:rsidR="00711A2F" w:rsidRPr="00696B20">
        <w:rPr>
          <w:rFonts w:ascii="Arial" w:hAnsi="Arial" w:cs="Arial"/>
        </w:rPr>
        <w:t xml:space="preserve"> </w:t>
      </w:r>
      <w:r w:rsidR="00711A2F" w:rsidRPr="00696B20">
        <w:rPr>
          <w:rFonts w:ascii="Arial" w:hAnsi="Arial" w:cs="Arial"/>
          <w:szCs w:val="20"/>
          <w:lang w:val="en-US" w:eastAsia="en-US"/>
        </w:rPr>
        <w:t>which allowed for the creation of ESSCs.</w:t>
      </w:r>
      <w:r w:rsidR="00140674" w:rsidRPr="00696B20">
        <w:rPr>
          <w:rFonts w:ascii="Arial" w:hAnsi="Arial" w:cs="Arial"/>
          <w:szCs w:val="20"/>
          <w:lang w:eastAsia="en-US"/>
        </w:rPr>
        <w:t xml:space="preserve"> Article 19 of the law governing the state of emergency stipulates that ongoing trials are to continue even after the state of emergency is no longer in force. In the</w:t>
      </w:r>
      <w:r w:rsidRPr="00696B20">
        <w:rPr>
          <w:rFonts w:ascii="Arial" w:hAnsi="Arial" w:cs="Arial"/>
          <w:szCs w:val="20"/>
          <w:lang w:val="en-US" w:eastAsia="en-US"/>
        </w:rPr>
        <w:t xml:space="preserve"> three months preceding </w:t>
      </w:r>
      <w:r w:rsidR="00140674" w:rsidRPr="00696B20">
        <w:rPr>
          <w:rFonts w:ascii="Arial" w:hAnsi="Arial" w:cs="Arial"/>
          <w:szCs w:val="20"/>
          <w:lang w:val="en-US" w:eastAsia="en-US"/>
        </w:rPr>
        <w:t xml:space="preserve">the </w:t>
      </w:r>
      <w:r w:rsidRPr="00696B20">
        <w:rPr>
          <w:rFonts w:ascii="Arial" w:hAnsi="Arial" w:cs="Arial"/>
          <w:szCs w:val="20"/>
          <w:lang w:val="en-US" w:eastAsia="en-US"/>
        </w:rPr>
        <w:t>decision</w:t>
      </w:r>
      <w:r w:rsidR="00140674" w:rsidRPr="00696B20">
        <w:rPr>
          <w:rFonts w:ascii="Arial" w:hAnsi="Arial" w:cs="Arial"/>
          <w:szCs w:val="20"/>
          <w:lang w:val="en-US" w:eastAsia="en-US"/>
        </w:rPr>
        <w:t xml:space="preserve"> not to renew the state of emergency</w:t>
      </w:r>
      <w:r w:rsidRPr="00696B20">
        <w:rPr>
          <w:rFonts w:ascii="Arial" w:hAnsi="Arial" w:cs="Arial"/>
          <w:szCs w:val="20"/>
          <w:lang w:val="en-US" w:eastAsia="en-US"/>
        </w:rPr>
        <w:t xml:space="preserve">, the Egyptian authorities referred at least 20 human rights defenders, </w:t>
      </w:r>
      <w:proofErr w:type="gramStart"/>
      <w:r w:rsidRPr="00696B20">
        <w:rPr>
          <w:rFonts w:ascii="Arial" w:hAnsi="Arial" w:cs="Arial"/>
          <w:szCs w:val="20"/>
          <w:lang w:val="en-US" w:eastAsia="en-US"/>
        </w:rPr>
        <w:t>activists</w:t>
      </w:r>
      <w:proofErr w:type="gramEnd"/>
      <w:r w:rsidRPr="00696B20">
        <w:rPr>
          <w:rFonts w:ascii="Arial" w:hAnsi="Arial" w:cs="Arial"/>
          <w:szCs w:val="20"/>
          <w:lang w:val="en-US" w:eastAsia="en-US"/>
        </w:rPr>
        <w:t xml:space="preserve"> and opposition politicians to trial before emergency courts.</w:t>
      </w:r>
    </w:p>
    <w:p w14:paraId="412894A2" w14:textId="3176F502" w:rsidR="00711A2F" w:rsidRPr="00696B20" w:rsidRDefault="00711A2F" w:rsidP="00696B20">
      <w:pPr>
        <w:spacing w:line="240" w:lineRule="auto"/>
        <w:jc w:val="both"/>
        <w:rPr>
          <w:rFonts w:ascii="Arial" w:hAnsi="Arial" w:cs="Arial"/>
          <w:szCs w:val="20"/>
          <w:lang w:eastAsia="en-US"/>
        </w:rPr>
      </w:pPr>
      <w:r w:rsidRPr="00696B20">
        <w:rPr>
          <w:rFonts w:ascii="Arial" w:hAnsi="Arial" w:cs="Arial"/>
          <w:szCs w:val="20"/>
          <w:lang w:eastAsia="en-US"/>
        </w:rPr>
        <w:t xml:space="preserve">Proceedings in front of ESSCs are inherently unfair. Defendants are denied the right to appeal their convictions and sentences </w:t>
      </w:r>
      <w:r w:rsidR="00A95F72" w:rsidRPr="00696B20">
        <w:rPr>
          <w:rFonts w:ascii="Arial" w:hAnsi="Arial" w:cs="Arial"/>
          <w:szCs w:val="20"/>
          <w:lang w:eastAsia="en-US"/>
        </w:rPr>
        <w:t>to</w:t>
      </w:r>
      <w:r w:rsidRPr="00696B20">
        <w:rPr>
          <w:rFonts w:ascii="Arial" w:hAnsi="Arial" w:cs="Arial"/>
          <w:szCs w:val="20"/>
          <w:lang w:eastAsia="en-US"/>
        </w:rPr>
        <w:t xml:space="preserve"> a higher tribunal. </w:t>
      </w:r>
      <w:r w:rsidR="00140674" w:rsidRPr="00696B20">
        <w:rPr>
          <w:rFonts w:ascii="Arial" w:hAnsi="Arial" w:cs="Arial"/>
          <w:szCs w:val="20"/>
          <w:lang w:eastAsia="en-US"/>
        </w:rPr>
        <w:t>Only the president retains the power to authorize, quash or commute sentences or to order a retrial.</w:t>
      </w:r>
      <w:r w:rsidR="00140674" w:rsidRPr="00696B20">
        <w:rPr>
          <w:rFonts w:ascii="Arial" w:hAnsi="Arial" w:cs="Arial"/>
          <w:szCs w:val="20"/>
          <w:lang w:val="en-US" w:eastAsia="en-US"/>
        </w:rPr>
        <w:t xml:space="preserve"> </w:t>
      </w:r>
      <w:r w:rsidRPr="00696B20">
        <w:rPr>
          <w:rFonts w:ascii="Arial" w:hAnsi="Arial" w:cs="Arial"/>
          <w:szCs w:val="20"/>
          <w:lang w:eastAsia="en-US"/>
        </w:rPr>
        <w:t>Other documented fair trial violations include the right to have adequate time and facilities for the preparation of their defence, right to communicate with counsel of their own choosing and right to a public hearing. In addition, judges at the ESSC routinely deny requests by lawyers to photocopy casefiles, which in some cases exceed 2,000 pages, instead instructing them to review them in court. Prosecutors and judges have also failed to provide copies of indictment orders to defendants and their lawyers, undermining their right to be informed of the exact nature and cause of charges against them.</w:t>
      </w:r>
    </w:p>
    <w:p w14:paraId="402B7858" w14:textId="35E98344" w:rsidR="00354CB3" w:rsidRPr="00696B20" w:rsidRDefault="00F554C8" w:rsidP="00696B20">
      <w:pPr>
        <w:spacing w:line="240" w:lineRule="auto"/>
        <w:jc w:val="both"/>
        <w:rPr>
          <w:rFonts w:ascii="Arial" w:hAnsi="Arial" w:cs="Arial"/>
          <w:szCs w:val="20"/>
          <w:lang w:eastAsia="en-US"/>
        </w:rPr>
      </w:pPr>
      <w:proofErr w:type="spellStart"/>
      <w:r w:rsidRPr="00696B20">
        <w:rPr>
          <w:rFonts w:ascii="Arial" w:hAnsi="Arial" w:cs="Arial"/>
          <w:szCs w:val="20"/>
          <w:lang w:eastAsia="en-US"/>
        </w:rPr>
        <w:t>Hoda</w:t>
      </w:r>
      <w:proofErr w:type="spellEnd"/>
      <w:r w:rsidRPr="00696B20">
        <w:rPr>
          <w:rFonts w:ascii="Arial" w:hAnsi="Arial" w:cs="Arial"/>
          <w:szCs w:val="20"/>
          <w:lang w:eastAsia="en-US"/>
        </w:rPr>
        <w:t xml:space="preserve"> </w:t>
      </w:r>
      <w:proofErr w:type="spellStart"/>
      <w:r w:rsidRPr="00696B20">
        <w:rPr>
          <w:rFonts w:ascii="Arial" w:hAnsi="Arial" w:cs="Arial"/>
          <w:szCs w:val="20"/>
          <w:lang w:eastAsia="en-US"/>
        </w:rPr>
        <w:t>Abdelmoniem</w:t>
      </w:r>
      <w:proofErr w:type="spellEnd"/>
      <w:r w:rsidRPr="00696B20">
        <w:rPr>
          <w:rFonts w:ascii="Arial" w:hAnsi="Arial" w:cs="Arial"/>
          <w:szCs w:val="20"/>
          <w:lang w:eastAsia="en-US"/>
        </w:rPr>
        <w:t xml:space="preserve"> volunteered as a consultant for the ECRF and had been active in documenting human rights violations including cases of enforced disappearances. She is a former member of the National Council for Human Rights and of the Egyptian Bar Association. </w:t>
      </w:r>
      <w:r w:rsidR="00133962" w:rsidRPr="00696B20">
        <w:rPr>
          <w:rFonts w:ascii="Arial" w:hAnsi="Arial" w:cs="Arial"/>
          <w:szCs w:val="20"/>
          <w:lang w:eastAsia="en-US"/>
        </w:rPr>
        <w:t>She</w:t>
      </w:r>
      <w:r w:rsidRPr="00696B20">
        <w:rPr>
          <w:rFonts w:ascii="Arial" w:hAnsi="Arial" w:cs="Arial"/>
          <w:szCs w:val="20"/>
          <w:lang w:eastAsia="en-US"/>
        </w:rPr>
        <w:t xml:space="preserve"> had been banned from travelling outside of Egypt since late 2013 without being charged with any offence. </w:t>
      </w:r>
      <w:r w:rsidR="00354CB3" w:rsidRPr="00696B20">
        <w:rPr>
          <w:rFonts w:ascii="Arial" w:hAnsi="Arial" w:cs="Arial"/>
          <w:szCs w:val="20"/>
          <w:lang w:eastAsia="en-US"/>
        </w:rPr>
        <w:t xml:space="preserve">On 27 November 2020, the Council of Bars and Law Societies of Europe granted its 2020 Human Rights Award to </w:t>
      </w:r>
      <w:proofErr w:type="spellStart"/>
      <w:r w:rsidR="00354CB3" w:rsidRPr="00696B20">
        <w:rPr>
          <w:rFonts w:ascii="Arial" w:hAnsi="Arial" w:cs="Arial"/>
          <w:szCs w:val="20"/>
          <w:lang w:eastAsia="en-US"/>
        </w:rPr>
        <w:t>Hoda</w:t>
      </w:r>
      <w:proofErr w:type="spellEnd"/>
      <w:r w:rsidR="00354CB3" w:rsidRPr="00696B20">
        <w:rPr>
          <w:rFonts w:ascii="Arial" w:hAnsi="Arial" w:cs="Arial"/>
          <w:szCs w:val="20"/>
          <w:lang w:eastAsia="en-US"/>
        </w:rPr>
        <w:t xml:space="preserve"> </w:t>
      </w:r>
      <w:proofErr w:type="spellStart"/>
      <w:r w:rsidR="00354CB3" w:rsidRPr="00696B20">
        <w:rPr>
          <w:rFonts w:ascii="Arial" w:hAnsi="Arial" w:cs="Arial"/>
          <w:szCs w:val="20"/>
          <w:lang w:eastAsia="en-US"/>
        </w:rPr>
        <w:t>Abdelmoneim</w:t>
      </w:r>
      <w:proofErr w:type="spellEnd"/>
      <w:r w:rsidR="00354CB3" w:rsidRPr="00696B20">
        <w:rPr>
          <w:rFonts w:ascii="Arial" w:hAnsi="Arial" w:cs="Arial"/>
          <w:szCs w:val="20"/>
          <w:lang w:eastAsia="en-US"/>
        </w:rPr>
        <w:t xml:space="preserve"> and six other detained lawyers in Egypt.</w:t>
      </w:r>
    </w:p>
    <w:p w14:paraId="677E723D" w14:textId="40AFCAE1" w:rsidR="005D2C37" w:rsidRPr="00EA6FD4" w:rsidRDefault="005D2C37" w:rsidP="00696B20">
      <w:pPr>
        <w:spacing w:after="0" w:line="240" w:lineRule="auto"/>
        <w:rPr>
          <w:rFonts w:ascii="Arial" w:hAnsi="Arial" w:cs="Arial"/>
          <w:b/>
          <w:sz w:val="20"/>
          <w:szCs w:val="20"/>
        </w:rPr>
      </w:pPr>
      <w:r w:rsidRPr="00696B20">
        <w:rPr>
          <w:rFonts w:ascii="Arial" w:hAnsi="Arial" w:cs="Arial"/>
          <w:b/>
          <w:sz w:val="20"/>
          <w:szCs w:val="20"/>
        </w:rPr>
        <w:t>PREFERRED LANGUAGE TO ADDRESS TARGET:</w:t>
      </w:r>
      <w:r w:rsidR="0082127B" w:rsidRPr="00696B20">
        <w:rPr>
          <w:rFonts w:ascii="Arial" w:hAnsi="Arial" w:cs="Arial"/>
          <w:b/>
          <w:sz w:val="20"/>
          <w:szCs w:val="20"/>
        </w:rPr>
        <w:t xml:space="preserve"> </w:t>
      </w:r>
      <w:r w:rsidR="00FB5030" w:rsidRPr="00696B20">
        <w:rPr>
          <w:rFonts w:ascii="Arial" w:hAnsi="Arial" w:cs="Arial"/>
          <w:sz w:val="20"/>
          <w:szCs w:val="20"/>
        </w:rPr>
        <w:t>Arabic or English</w:t>
      </w:r>
      <w:r w:rsidR="00EA6FD4">
        <w:rPr>
          <w:rFonts w:ascii="Arial" w:hAnsi="Arial" w:cs="Arial"/>
          <w:b/>
          <w:sz w:val="20"/>
          <w:szCs w:val="20"/>
        </w:rPr>
        <w:t xml:space="preserve">. </w:t>
      </w:r>
      <w:r w:rsidRPr="00696B20">
        <w:rPr>
          <w:rFonts w:ascii="Arial" w:hAnsi="Arial" w:cs="Arial"/>
          <w:sz w:val="20"/>
          <w:szCs w:val="20"/>
        </w:rPr>
        <w:t>You can also write in your own language.</w:t>
      </w:r>
    </w:p>
    <w:p w14:paraId="78F17D93" w14:textId="77777777" w:rsidR="005D2C37" w:rsidRPr="00696B20" w:rsidRDefault="005D2C37" w:rsidP="00696B20">
      <w:pPr>
        <w:spacing w:after="0" w:line="240" w:lineRule="auto"/>
        <w:rPr>
          <w:rFonts w:ascii="Arial" w:hAnsi="Arial" w:cs="Arial"/>
          <w:color w:val="0070C0"/>
          <w:sz w:val="20"/>
          <w:szCs w:val="20"/>
        </w:rPr>
      </w:pPr>
    </w:p>
    <w:p w14:paraId="3A043DBD" w14:textId="4F2636B6" w:rsidR="005D2C37" w:rsidRPr="00696B20" w:rsidRDefault="005D2C37" w:rsidP="00696B20">
      <w:pPr>
        <w:spacing w:after="0" w:line="240" w:lineRule="auto"/>
        <w:rPr>
          <w:rFonts w:ascii="Arial" w:hAnsi="Arial" w:cs="Arial"/>
          <w:b/>
          <w:sz w:val="20"/>
          <w:szCs w:val="20"/>
        </w:rPr>
      </w:pPr>
      <w:r w:rsidRPr="00696B20">
        <w:rPr>
          <w:rFonts w:ascii="Arial" w:hAnsi="Arial" w:cs="Arial"/>
          <w:b/>
          <w:sz w:val="20"/>
          <w:szCs w:val="20"/>
        </w:rPr>
        <w:t xml:space="preserve">PLEASE TAKE ACTION AS SOON AS POSSIBLE UNTIL: </w:t>
      </w:r>
      <w:r w:rsidR="00DD7715" w:rsidRPr="00696B20">
        <w:rPr>
          <w:rFonts w:ascii="Arial" w:hAnsi="Arial" w:cs="Arial"/>
          <w:bCs/>
          <w:sz w:val="20"/>
          <w:szCs w:val="20"/>
        </w:rPr>
        <w:t>26 December 2022</w:t>
      </w:r>
    </w:p>
    <w:p w14:paraId="47A8FB3C" w14:textId="77777777" w:rsidR="00004C50" w:rsidRPr="00696B20" w:rsidRDefault="00004C50" w:rsidP="00696B20">
      <w:pPr>
        <w:spacing w:after="0" w:line="240" w:lineRule="auto"/>
        <w:rPr>
          <w:rFonts w:ascii="Arial" w:hAnsi="Arial" w:cs="Arial"/>
          <w:b/>
          <w:sz w:val="20"/>
          <w:szCs w:val="20"/>
        </w:rPr>
      </w:pPr>
    </w:p>
    <w:p w14:paraId="0CD61DE1" w14:textId="23AEC92E" w:rsidR="00B92AEC" w:rsidRPr="00EA6FD4" w:rsidRDefault="00407755" w:rsidP="00696B20">
      <w:pPr>
        <w:spacing w:after="0" w:line="240" w:lineRule="auto"/>
        <w:rPr>
          <w:rFonts w:ascii="Arial" w:hAnsi="Arial" w:cs="Arial"/>
          <w:b/>
          <w:sz w:val="20"/>
          <w:szCs w:val="20"/>
        </w:rPr>
      </w:pPr>
      <w:r w:rsidRPr="00696B20">
        <w:rPr>
          <w:rFonts w:ascii="Arial" w:hAnsi="Arial" w:cs="Arial"/>
          <w:b/>
          <w:sz w:val="20"/>
          <w:szCs w:val="20"/>
        </w:rPr>
        <w:t xml:space="preserve">NAME AND </w:t>
      </w:r>
      <w:r w:rsidR="005D2C37" w:rsidRPr="00696B20">
        <w:rPr>
          <w:rFonts w:ascii="Arial" w:hAnsi="Arial" w:cs="Arial"/>
          <w:b/>
          <w:sz w:val="20"/>
          <w:szCs w:val="20"/>
        </w:rPr>
        <w:t xml:space="preserve">PRONOUN: </w:t>
      </w:r>
      <w:proofErr w:type="spellStart"/>
      <w:r w:rsidR="00FB5030" w:rsidRPr="00696B20">
        <w:rPr>
          <w:rFonts w:ascii="Arial" w:hAnsi="Arial" w:cs="Arial"/>
          <w:bCs/>
          <w:sz w:val="20"/>
          <w:szCs w:val="20"/>
        </w:rPr>
        <w:t>Hoda</w:t>
      </w:r>
      <w:proofErr w:type="spellEnd"/>
      <w:r w:rsidR="00FB5030" w:rsidRPr="00696B20">
        <w:rPr>
          <w:rFonts w:ascii="Arial" w:hAnsi="Arial" w:cs="Arial"/>
          <w:bCs/>
          <w:sz w:val="20"/>
          <w:szCs w:val="20"/>
        </w:rPr>
        <w:t xml:space="preserve"> </w:t>
      </w:r>
      <w:proofErr w:type="spellStart"/>
      <w:r w:rsidR="00FB5030" w:rsidRPr="00696B20">
        <w:rPr>
          <w:rFonts w:ascii="Arial" w:hAnsi="Arial" w:cs="Arial"/>
          <w:bCs/>
          <w:sz w:val="20"/>
          <w:szCs w:val="20"/>
        </w:rPr>
        <w:t>Abdelmoniem</w:t>
      </w:r>
      <w:proofErr w:type="spellEnd"/>
      <w:r w:rsidR="00FB5030" w:rsidRPr="00696B20">
        <w:rPr>
          <w:rFonts w:ascii="Arial" w:hAnsi="Arial" w:cs="Arial"/>
          <w:bCs/>
          <w:sz w:val="20"/>
          <w:szCs w:val="20"/>
        </w:rPr>
        <w:t xml:space="preserve"> (she/her)</w:t>
      </w:r>
    </w:p>
    <w:sectPr w:rsidR="00B92AEC" w:rsidRPr="00EA6FD4" w:rsidSect="00696B2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F627" w14:textId="77777777" w:rsidR="0080229F" w:rsidRDefault="0080229F">
      <w:r>
        <w:separator/>
      </w:r>
    </w:p>
  </w:endnote>
  <w:endnote w:type="continuationSeparator" w:id="0">
    <w:p w14:paraId="56DFCD2D" w14:textId="77777777" w:rsidR="0080229F" w:rsidRDefault="0080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9AB5" w14:textId="77777777" w:rsidR="00696B20" w:rsidRDefault="00696B20" w:rsidP="00696B2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ED6DF14" w14:textId="77777777" w:rsidR="00696B20" w:rsidRDefault="00696B20" w:rsidP="00696B2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3CF2B5B" w14:textId="77777777" w:rsidR="00696B20" w:rsidRPr="00696B20" w:rsidRDefault="00696B2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4DA4" w14:textId="550B5C3A" w:rsidR="00696B20" w:rsidRDefault="00696B20">
    <w:pPr>
      <w:pStyle w:val="Footer"/>
    </w:pPr>
    <w:r>
      <w:rPr>
        <w:noProof/>
      </w:rPr>
      <w:drawing>
        <wp:anchor distT="0" distB="0" distL="114300" distR="114300" simplePos="0" relativeHeight="251659264" behindDoc="0" locked="0" layoutInCell="1" allowOverlap="1" wp14:anchorId="2FDDFA22" wp14:editId="559AAE4A">
          <wp:simplePos x="0" y="0"/>
          <wp:positionH relativeFrom="margin">
            <wp:align>center</wp:align>
          </wp:positionH>
          <wp:positionV relativeFrom="paragraph">
            <wp:posOffset>-534035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5BD5" w14:textId="77777777" w:rsidR="0080229F" w:rsidRDefault="0080229F">
      <w:r>
        <w:separator/>
      </w:r>
    </w:p>
  </w:footnote>
  <w:footnote w:type="continuationSeparator" w:id="0">
    <w:p w14:paraId="50935939" w14:textId="77777777" w:rsidR="0080229F" w:rsidRDefault="0080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B2D10FE" w:rsidR="00355617" w:rsidRDefault="0047628B" w:rsidP="0082127B">
    <w:pPr>
      <w:tabs>
        <w:tab w:val="left" w:pos="6060"/>
        <w:tab w:val="right" w:pos="10203"/>
      </w:tabs>
      <w:spacing w:after="0"/>
      <w:rPr>
        <w:sz w:val="16"/>
        <w:szCs w:val="16"/>
      </w:rPr>
    </w:pPr>
    <w:r>
      <w:rPr>
        <w:sz w:val="16"/>
        <w:szCs w:val="16"/>
      </w:rPr>
      <w:t xml:space="preserve">Sixth </w:t>
    </w:r>
    <w:r w:rsidR="007A3AEA">
      <w:rPr>
        <w:sz w:val="16"/>
        <w:szCs w:val="16"/>
      </w:rPr>
      <w:t xml:space="preserve">UA: </w:t>
    </w:r>
    <w:r w:rsidR="006C2784">
      <w:rPr>
        <w:sz w:val="16"/>
        <w:szCs w:val="16"/>
      </w:rPr>
      <w:t xml:space="preserve">190/18 </w:t>
    </w:r>
    <w:r w:rsidR="007A3AEA">
      <w:rPr>
        <w:sz w:val="16"/>
        <w:szCs w:val="16"/>
      </w:rPr>
      <w:t xml:space="preserve">Index: </w:t>
    </w:r>
    <w:r w:rsidR="008644D6" w:rsidRPr="008644D6">
      <w:rPr>
        <w:sz w:val="16"/>
        <w:szCs w:val="16"/>
      </w:rPr>
      <w:t>MDE 12/6173/2022</w:t>
    </w:r>
    <w:r w:rsidR="007A3AEA">
      <w:rPr>
        <w:sz w:val="16"/>
        <w:szCs w:val="16"/>
      </w:rPr>
      <w:t xml:space="preserve"> </w:t>
    </w:r>
    <w:r w:rsidR="006C2784">
      <w:rPr>
        <w:sz w:val="16"/>
        <w:szCs w:val="16"/>
      </w:rPr>
      <w:t>Egypt</w:t>
    </w:r>
    <w:r w:rsidR="0082127B">
      <w:rPr>
        <w:sz w:val="16"/>
        <w:szCs w:val="16"/>
      </w:rPr>
      <w:tab/>
    </w:r>
    <w:r w:rsidR="006C2784">
      <w:rPr>
        <w:sz w:val="16"/>
        <w:szCs w:val="16"/>
      </w:rPr>
      <w:tab/>
    </w:r>
    <w:r w:rsidR="007A3AEA">
      <w:rPr>
        <w:sz w:val="16"/>
        <w:szCs w:val="16"/>
      </w:rPr>
      <w:t xml:space="preserve">Date: </w:t>
    </w:r>
    <w:r w:rsidR="00DD7715">
      <w:rPr>
        <w:sz w:val="16"/>
        <w:szCs w:val="16"/>
      </w:rPr>
      <w:t xml:space="preserve">October </w:t>
    </w:r>
    <w:r w:rsidR="00696B20">
      <w:rPr>
        <w:sz w:val="16"/>
        <w:szCs w:val="16"/>
      </w:rPr>
      <w:t xml:space="preserve">31, </w:t>
    </w:r>
    <w:r w:rsidR="00DD7715">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D8AA9C6" w:rsidR="00E45B15" w:rsidRDefault="00696B20" w:rsidP="00696B20">
    <w:pPr>
      <w:tabs>
        <w:tab w:val="left" w:pos="6060"/>
        <w:tab w:val="right" w:pos="10203"/>
      </w:tabs>
      <w:spacing w:after="0"/>
      <w:rPr>
        <w:sz w:val="16"/>
        <w:szCs w:val="16"/>
      </w:rPr>
    </w:pPr>
    <w:r>
      <w:rPr>
        <w:sz w:val="16"/>
        <w:szCs w:val="16"/>
      </w:rPr>
      <w:t xml:space="preserve">Sixth UA: 190/18 Index: </w:t>
    </w:r>
    <w:r w:rsidRPr="008644D6">
      <w:rPr>
        <w:sz w:val="16"/>
        <w:szCs w:val="16"/>
      </w:rPr>
      <w:t>MDE 12/6173/2022</w:t>
    </w:r>
    <w:r>
      <w:rPr>
        <w:sz w:val="16"/>
        <w:szCs w:val="16"/>
      </w:rPr>
      <w:t xml:space="preserve"> Egypt</w:t>
    </w:r>
    <w:r>
      <w:rPr>
        <w:sz w:val="16"/>
        <w:szCs w:val="16"/>
      </w:rPr>
      <w:tab/>
    </w:r>
    <w:r>
      <w:rPr>
        <w:sz w:val="16"/>
        <w:szCs w:val="16"/>
      </w:rPr>
      <w:tab/>
      <w:t xml:space="preserve">Date: October </w:t>
    </w:r>
    <w:r>
      <w:rPr>
        <w:sz w:val="16"/>
        <w:szCs w:val="16"/>
      </w:rPr>
      <w:t xml:space="preserve">31, </w:t>
    </w:r>
    <w:r>
      <w:rPr>
        <w:sz w:val="16"/>
        <w:szCs w:val="16"/>
      </w:rPr>
      <w:t>2022</w:t>
    </w:r>
  </w:p>
  <w:p w14:paraId="1EEB461C" w14:textId="77777777" w:rsidR="00696B20" w:rsidRPr="00696B20" w:rsidRDefault="00696B20" w:rsidP="00696B2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683752">
    <w:abstractNumId w:val="0"/>
  </w:num>
  <w:num w:numId="2" w16cid:durableId="265775089">
    <w:abstractNumId w:val="22"/>
  </w:num>
  <w:num w:numId="3" w16cid:durableId="669983644">
    <w:abstractNumId w:val="21"/>
  </w:num>
  <w:num w:numId="4" w16cid:durableId="967319596">
    <w:abstractNumId w:val="10"/>
  </w:num>
  <w:num w:numId="5" w16cid:durableId="1099714911">
    <w:abstractNumId w:val="3"/>
  </w:num>
  <w:num w:numId="6" w16cid:durableId="1460344342">
    <w:abstractNumId w:val="20"/>
  </w:num>
  <w:num w:numId="7" w16cid:durableId="1409378035">
    <w:abstractNumId w:val="18"/>
  </w:num>
  <w:num w:numId="8" w16cid:durableId="1489905391">
    <w:abstractNumId w:val="9"/>
  </w:num>
  <w:num w:numId="9" w16cid:durableId="1160657242">
    <w:abstractNumId w:val="7"/>
  </w:num>
  <w:num w:numId="10" w16cid:durableId="1591893486">
    <w:abstractNumId w:val="13"/>
  </w:num>
  <w:num w:numId="11" w16cid:durableId="691149869">
    <w:abstractNumId w:val="5"/>
  </w:num>
  <w:num w:numId="12" w16cid:durableId="1019158211">
    <w:abstractNumId w:val="15"/>
  </w:num>
  <w:num w:numId="13" w16cid:durableId="928731600">
    <w:abstractNumId w:val="16"/>
  </w:num>
  <w:num w:numId="14" w16cid:durableId="1740666489">
    <w:abstractNumId w:val="1"/>
  </w:num>
  <w:num w:numId="15" w16cid:durableId="1837839224">
    <w:abstractNumId w:val="19"/>
  </w:num>
  <w:num w:numId="16" w16cid:durableId="173620307">
    <w:abstractNumId w:val="11"/>
  </w:num>
  <w:num w:numId="17" w16cid:durableId="786890833">
    <w:abstractNumId w:val="12"/>
  </w:num>
  <w:num w:numId="18" w16cid:durableId="336926459">
    <w:abstractNumId w:val="4"/>
  </w:num>
  <w:num w:numId="19" w16cid:durableId="1712722941">
    <w:abstractNumId w:val="6"/>
  </w:num>
  <w:num w:numId="20" w16cid:durableId="1652757200">
    <w:abstractNumId w:val="17"/>
  </w:num>
  <w:num w:numId="21" w16cid:durableId="637884219">
    <w:abstractNumId w:val="2"/>
  </w:num>
  <w:num w:numId="22" w16cid:durableId="419328631">
    <w:abstractNumId w:val="23"/>
  </w:num>
  <w:num w:numId="23" w16cid:durableId="1532914054">
    <w:abstractNumId w:val="8"/>
  </w:num>
  <w:num w:numId="24" w16cid:durableId="27499147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C50"/>
    <w:rsid w:val="00004D79"/>
    <w:rsid w:val="000058B2"/>
    <w:rsid w:val="00006192"/>
    <w:rsid w:val="00006629"/>
    <w:rsid w:val="000111A8"/>
    <w:rsid w:val="0002386F"/>
    <w:rsid w:val="00042FB6"/>
    <w:rsid w:val="00050001"/>
    <w:rsid w:val="0005328F"/>
    <w:rsid w:val="00056ADB"/>
    <w:rsid w:val="00057A7E"/>
    <w:rsid w:val="00076037"/>
    <w:rsid w:val="00083462"/>
    <w:rsid w:val="00084A47"/>
    <w:rsid w:val="00087E2B"/>
    <w:rsid w:val="0009130D"/>
    <w:rsid w:val="00092DFA"/>
    <w:rsid w:val="000957C5"/>
    <w:rsid w:val="0009619D"/>
    <w:rsid w:val="0009757E"/>
    <w:rsid w:val="000A1F14"/>
    <w:rsid w:val="000B02B4"/>
    <w:rsid w:val="000B4A38"/>
    <w:rsid w:val="000C2A0D"/>
    <w:rsid w:val="000C5A96"/>
    <w:rsid w:val="000C6196"/>
    <w:rsid w:val="000D0ABB"/>
    <w:rsid w:val="000D0C85"/>
    <w:rsid w:val="000D70C1"/>
    <w:rsid w:val="000E0C7B"/>
    <w:rsid w:val="000E0D61"/>
    <w:rsid w:val="000E57D4"/>
    <w:rsid w:val="000E5884"/>
    <w:rsid w:val="000E5F29"/>
    <w:rsid w:val="000F3012"/>
    <w:rsid w:val="000F538A"/>
    <w:rsid w:val="00100FE4"/>
    <w:rsid w:val="0010425E"/>
    <w:rsid w:val="001053FE"/>
    <w:rsid w:val="00106837"/>
    <w:rsid w:val="00106D61"/>
    <w:rsid w:val="00114556"/>
    <w:rsid w:val="00124B88"/>
    <w:rsid w:val="0012544D"/>
    <w:rsid w:val="001300C3"/>
    <w:rsid w:val="00130B8A"/>
    <w:rsid w:val="00130CC8"/>
    <w:rsid w:val="00133962"/>
    <w:rsid w:val="00134ADA"/>
    <w:rsid w:val="00140674"/>
    <w:rsid w:val="00141430"/>
    <w:rsid w:val="0014617E"/>
    <w:rsid w:val="001526C3"/>
    <w:rsid w:val="0015564E"/>
    <w:rsid w:val="001561F4"/>
    <w:rsid w:val="00157DAA"/>
    <w:rsid w:val="0016114D"/>
    <w:rsid w:val="0016118D"/>
    <w:rsid w:val="001648DB"/>
    <w:rsid w:val="00166560"/>
    <w:rsid w:val="00174398"/>
    <w:rsid w:val="00176678"/>
    <w:rsid w:val="001773D1"/>
    <w:rsid w:val="00177779"/>
    <w:rsid w:val="0019118D"/>
    <w:rsid w:val="00194CD5"/>
    <w:rsid w:val="001A635D"/>
    <w:rsid w:val="001A6AC9"/>
    <w:rsid w:val="001B207D"/>
    <w:rsid w:val="001B6356"/>
    <w:rsid w:val="001C5AEB"/>
    <w:rsid w:val="001C5DFC"/>
    <w:rsid w:val="001D52A5"/>
    <w:rsid w:val="001D651F"/>
    <w:rsid w:val="001E2045"/>
    <w:rsid w:val="001E7B5B"/>
    <w:rsid w:val="001F0950"/>
    <w:rsid w:val="001F0D66"/>
    <w:rsid w:val="00201189"/>
    <w:rsid w:val="00201B81"/>
    <w:rsid w:val="002036C0"/>
    <w:rsid w:val="00215C3E"/>
    <w:rsid w:val="00215E33"/>
    <w:rsid w:val="002213D5"/>
    <w:rsid w:val="00225A11"/>
    <w:rsid w:val="00242285"/>
    <w:rsid w:val="0024240B"/>
    <w:rsid w:val="00250955"/>
    <w:rsid w:val="002558D7"/>
    <w:rsid w:val="0025792F"/>
    <w:rsid w:val="00261CC7"/>
    <w:rsid w:val="002665C3"/>
    <w:rsid w:val="00267383"/>
    <w:rsid w:val="002701B1"/>
    <w:rsid w:val="002703E7"/>
    <w:rsid w:val="002709C3"/>
    <w:rsid w:val="002739C9"/>
    <w:rsid w:val="00273E9A"/>
    <w:rsid w:val="002747B8"/>
    <w:rsid w:val="0028220A"/>
    <w:rsid w:val="00285DD3"/>
    <w:rsid w:val="00296344"/>
    <w:rsid w:val="002A2F36"/>
    <w:rsid w:val="002A72EA"/>
    <w:rsid w:val="002B2E9B"/>
    <w:rsid w:val="002B55E1"/>
    <w:rsid w:val="002C06A6"/>
    <w:rsid w:val="002C5D3A"/>
    <w:rsid w:val="002C5FE4"/>
    <w:rsid w:val="002C7F1F"/>
    <w:rsid w:val="002D0BEE"/>
    <w:rsid w:val="002D48CD"/>
    <w:rsid w:val="002D5454"/>
    <w:rsid w:val="002E3658"/>
    <w:rsid w:val="002E6C84"/>
    <w:rsid w:val="002F3C80"/>
    <w:rsid w:val="002F56C6"/>
    <w:rsid w:val="00304221"/>
    <w:rsid w:val="00305EB4"/>
    <w:rsid w:val="00306C22"/>
    <w:rsid w:val="0031230A"/>
    <w:rsid w:val="00313E8B"/>
    <w:rsid w:val="00320461"/>
    <w:rsid w:val="0032152F"/>
    <w:rsid w:val="0033624A"/>
    <w:rsid w:val="003373A5"/>
    <w:rsid w:val="00337826"/>
    <w:rsid w:val="00340B44"/>
    <w:rsid w:val="0034128A"/>
    <w:rsid w:val="00341C06"/>
    <w:rsid w:val="0034324D"/>
    <w:rsid w:val="0035329F"/>
    <w:rsid w:val="00354CB3"/>
    <w:rsid w:val="00355617"/>
    <w:rsid w:val="00362577"/>
    <w:rsid w:val="00376EF4"/>
    <w:rsid w:val="00380E19"/>
    <w:rsid w:val="00385316"/>
    <w:rsid w:val="003904F0"/>
    <w:rsid w:val="003975C9"/>
    <w:rsid w:val="003A2EB8"/>
    <w:rsid w:val="003A5701"/>
    <w:rsid w:val="003A5DA9"/>
    <w:rsid w:val="003A64F3"/>
    <w:rsid w:val="003B294A"/>
    <w:rsid w:val="003B40CF"/>
    <w:rsid w:val="003B4AA6"/>
    <w:rsid w:val="003B7C4C"/>
    <w:rsid w:val="003C0959"/>
    <w:rsid w:val="003C3210"/>
    <w:rsid w:val="003C5EEA"/>
    <w:rsid w:val="003C7CB6"/>
    <w:rsid w:val="003D055A"/>
    <w:rsid w:val="003D45F9"/>
    <w:rsid w:val="003D4B23"/>
    <w:rsid w:val="003D7169"/>
    <w:rsid w:val="003F3D5D"/>
    <w:rsid w:val="003F67F9"/>
    <w:rsid w:val="00407755"/>
    <w:rsid w:val="00413775"/>
    <w:rsid w:val="004166AF"/>
    <w:rsid w:val="0042210F"/>
    <w:rsid w:val="004334BF"/>
    <w:rsid w:val="004341EA"/>
    <w:rsid w:val="004358FA"/>
    <w:rsid w:val="004408A1"/>
    <w:rsid w:val="00442E5B"/>
    <w:rsid w:val="0044379B"/>
    <w:rsid w:val="00445D50"/>
    <w:rsid w:val="00450757"/>
    <w:rsid w:val="00453538"/>
    <w:rsid w:val="0045656E"/>
    <w:rsid w:val="004603A2"/>
    <w:rsid w:val="0047628B"/>
    <w:rsid w:val="0047748C"/>
    <w:rsid w:val="00486088"/>
    <w:rsid w:val="00492FA8"/>
    <w:rsid w:val="004A1BDD"/>
    <w:rsid w:val="004A1E17"/>
    <w:rsid w:val="004B1E15"/>
    <w:rsid w:val="004B2367"/>
    <w:rsid w:val="004B381D"/>
    <w:rsid w:val="004C265C"/>
    <w:rsid w:val="004C4828"/>
    <w:rsid w:val="004C5D6D"/>
    <w:rsid w:val="004C71F5"/>
    <w:rsid w:val="004D41DC"/>
    <w:rsid w:val="004E1FE5"/>
    <w:rsid w:val="004E3315"/>
    <w:rsid w:val="004E5D1F"/>
    <w:rsid w:val="004E6F66"/>
    <w:rsid w:val="004F3BB2"/>
    <w:rsid w:val="004F5C4C"/>
    <w:rsid w:val="00504FBC"/>
    <w:rsid w:val="00507172"/>
    <w:rsid w:val="00515C36"/>
    <w:rsid w:val="00517E88"/>
    <w:rsid w:val="005363CA"/>
    <w:rsid w:val="005372A5"/>
    <w:rsid w:val="00542F58"/>
    <w:rsid w:val="00545423"/>
    <w:rsid w:val="00545664"/>
    <w:rsid w:val="005461E4"/>
    <w:rsid w:val="00547E71"/>
    <w:rsid w:val="00565462"/>
    <w:rsid w:val="005668D0"/>
    <w:rsid w:val="00572CCD"/>
    <w:rsid w:val="005743CE"/>
    <w:rsid w:val="0057440A"/>
    <w:rsid w:val="0057595A"/>
    <w:rsid w:val="00581A12"/>
    <w:rsid w:val="00592C3E"/>
    <w:rsid w:val="005938C4"/>
    <w:rsid w:val="00596449"/>
    <w:rsid w:val="005A3E28"/>
    <w:rsid w:val="005A71AD"/>
    <w:rsid w:val="005A7F1B"/>
    <w:rsid w:val="005B227F"/>
    <w:rsid w:val="005B2642"/>
    <w:rsid w:val="005B59ED"/>
    <w:rsid w:val="005B5C5A"/>
    <w:rsid w:val="005C3B28"/>
    <w:rsid w:val="005C751F"/>
    <w:rsid w:val="005D14AA"/>
    <w:rsid w:val="005D2C37"/>
    <w:rsid w:val="005D3B16"/>
    <w:rsid w:val="005D7287"/>
    <w:rsid w:val="005D7D1C"/>
    <w:rsid w:val="005E01A5"/>
    <w:rsid w:val="005E6265"/>
    <w:rsid w:val="005F0355"/>
    <w:rsid w:val="005F5E43"/>
    <w:rsid w:val="00602644"/>
    <w:rsid w:val="00606108"/>
    <w:rsid w:val="00615F4D"/>
    <w:rsid w:val="006201FC"/>
    <w:rsid w:val="00620ADD"/>
    <w:rsid w:val="00630A78"/>
    <w:rsid w:val="00634855"/>
    <w:rsid w:val="00640EF2"/>
    <w:rsid w:val="0064718C"/>
    <w:rsid w:val="0065049B"/>
    <w:rsid w:val="00650D73"/>
    <w:rsid w:val="0065398C"/>
    <w:rsid w:val="006558EE"/>
    <w:rsid w:val="006566F8"/>
    <w:rsid w:val="00657231"/>
    <w:rsid w:val="0066715C"/>
    <w:rsid w:val="00667891"/>
    <w:rsid w:val="00667FBC"/>
    <w:rsid w:val="00670F65"/>
    <w:rsid w:val="0067171F"/>
    <w:rsid w:val="00677682"/>
    <w:rsid w:val="00681B70"/>
    <w:rsid w:val="0069448E"/>
    <w:rsid w:val="0069571A"/>
    <w:rsid w:val="00696B20"/>
    <w:rsid w:val="006A0BB9"/>
    <w:rsid w:val="006B12FA"/>
    <w:rsid w:val="006B3744"/>
    <w:rsid w:val="006B461E"/>
    <w:rsid w:val="006B5CD1"/>
    <w:rsid w:val="006B7DA2"/>
    <w:rsid w:val="006C15D1"/>
    <w:rsid w:val="006C1DD9"/>
    <w:rsid w:val="006C1E59"/>
    <w:rsid w:val="006C21EB"/>
    <w:rsid w:val="006C26D6"/>
    <w:rsid w:val="006C2784"/>
    <w:rsid w:val="006C3C21"/>
    <w:rsid w:val="006C422B"/>
    <w:rsid w:val="006C7A31"/>
    <w:rsid w:val="006E4C14"/>
    <w:rsid w:val="006F0010"/>
    <w:rsid w:val="006F2D26"/>
    <w:rsid w:val="006F4C28"/>
    <w:rsid w:val="006F627F"/>
    <w:rsid w:val="006F7467"/>
    <w:rsid w:val="00701B14"/>
    <w:rsid w:val="0070364E"/>
    <w:rsid w:val="007104E8"/>
    <w:rsid w:val="00711A2F"/>
    <w:rsid w:val="007156FC"/>
    <w:rsid w:val="00716942"/>
    <w:rsid w:val="007173E9"/>
    <w:rsid w:val="00727519"/>
    <w:rsid w:val="0072785F"/>
    <w:rsid w:val="0072786A"/>
    <w:rsid w:val="00727CA7"/>
    <w:rsid w:val="0073431C"/>
    <w:rsid w:val="007352E4"/>
    <w:rsid w:val="007456D8"/>
    <w:rsid w:val="00746F56"/>
    <w:rsid w:val="007549AA"/>
    <w:rsid w:val="007656E7"/>
    <w:rsid w:val="007666A4"/>
    <w:rsid w:val="00767769"/>
    <w:rsid w:val="0077147B"/>
    <w:rsid w:val="007731CF"/>
    <w:rsid w:val="00773365"/>
    <w:rsid w:val="00781624"/>
    <w:rsid w:val="00781E3C"/>
    <w:rsid w:val="007858BA"/>
    <w:rsid w:val="007929C2"/>
    <w:rsid w:val="007A2ABA"/>
    <w:rsid w:val="007A3AEA"/>
    <w:rsid w:val="007A699F"/>
    <w:rsid w:val="007A7F97"/>
    <w:rsid w:val="007B4F3E"/>
    <w:rsid w:val="007B7197"/>
    <w:rsid w:val="007C1042"/>
    <w:rsid w:val="007C3C85"/>
    <w:rsid w:val="007C498C"/>
    <w:rsid w:val="007C6CD0"/>
    <w:rsid w:val="007D311C"/>
    <w:rsid w:val="007E2BA7"/>
    <w:rsid w:val="007E553B"/>
    <w:rsid w:val="007F6E21"/>
    <w:rsid w:val="007F72FF"/>
    <w:rsid w:val="007F7AA1"/>
    <w:rsid w:val="007F7B5E"/>
    <w:rsid w:val="0080229F"/>
    <w:rsid w:val="008056E9"/>
    <w:rsid w:val="0080575F"/>
    <w:rsid w:val="0081045E"/>
    <w:rsid w:val="0081049F"/>
    <w:rsid w:val="00814632"/>
    <w:rsid w:val="00816E68"/>
    <w:rsid w:val="0082127B"/>
    <w:rsid w:val="00823539"/>
    <w:rsid w:val="00827A40"/>
    <w:rsid w:val="008311FC"/>
    <w:rsid w:val="00832795"/>
    <w:rsid w:val="008379B8"/>
    <w:rsid w:val="00841ED1"/>
    <w:rsid w:val="00844F48"/>
    <w:rsid w:val="008455C2"/>
    <w:rsid w:val="00846E45"/>
    <w:rsid w:val="00853528"/>
    <w:rsid w:val="00855D52"/>
    <w:rsid w:val="00864035"/>
    <w:rsid w:val="008644D6"/>
    <w:rsid w:val="00866873"/>
    <w:rsid w:val="008679C4"/>
    <w:rsid w:val="008763F4"/>
    <w:rsid w:val="008849EA"/>
    <w:rsid w:val="00886DAC"/>
    <w:rsid w:val="00891FE8"/>
    <w:rsid w:val="00893F24"/>
    <w:rsid w:val="00893F9C"/>
    <w:rsid w:val="008A0956"/>
    <w:rsid w:val="008A3AEB"/>
    <w:rsid w:val="008B5C07"/>
    <w:rsid w:val="008C62A1"/>
    <w:rsid w:val="008D16ED"/>
    <w:rsid w:val="008D1B4E"/>
    <w:rsid w:val="008D2A6B"/>
    <w:rsid w:val="008D3049"/>
    <w:rsid w:val="008D49A5"/>
    <w:rsid w:val="008E0B66"/>
    <w:rsid w:val="008E172D"/>
    <w:rsid w:val="00901D31"/>
    <w:rsid w:val="00902730"/>
    <w:rsid w:val="00906C9F"/>
    <w:rsid w:val="009210B1"/>
    <w:rsid w:val="00921577"/>
    <w:rsid w:val="00923631"/>
    <w:rsid w:val="009259E1"/>
    <w:rsid w:val="009468CE"/>
    <w:rsid w:val="0095188F"/>
    <w:rsid w:val="00953F80"/>
    <w:rsid w:val="009550A0"/>
    <w:rsid w:val="00960C64"/>
    <w:rsid w:val="00963D4F"/>
    <w:rsid w:val="00970EC1"/>
    <w:rsid w:val="0097218E"/>
    <w:rsid w:val="00980425"/>
    <w:rsid w:val="00991C69"/>
    <w:rsid w:val="009923C0"/>
    <w:rsid w:val="0099684D"/>
    <w:rsid w:val="009B124E"/>
    <w:rsid w:val="009B64E8"/>
    <w:rsid w:val="009B78FE"/>
    <w:rsid w:val="009C324A"/>
    <w:rsid w:val="009C3521"/>
    <w:rsid w:val="009C4461"/>
    <w:rsid w:val="009C66F9"/>
    <w:rsid w:val="009C6B5A"/>
    <w:rsid w:val="009C77EF"/>
    <w:rsid w:val="009D704C"/>
    <w:rsid w:val="009E097D"/>
    <w:rsid w:val="009E212E"/>
    <w:rsid w:val="009E2D69"/>
    <w:rsid w:val="009E46F0"/>
    <w:rsid w:val="009E7E6E"/>
    <w:rsid w:val="009F45B2"/>
    <w:rsid w:val="009F59DB"/>
    <w:rsid w:val="00A07E67"/>
    <w:rsid w:val="00A23A09"/>
    <w:rsid w:val="00A268F9"/>
    <w:rsid w:val="00A2735B"/>
    <w:rsid w:val="00A31F72"/>
    <w:rsid w:val="00A41FC6"/>
    <w:rsid w:val="00A424D0"/>
    <w:rsid w:val="00A44B1B"/>
    <w:rsid w:val="00A4583A"/>
    <w:rsid w:val="00A70902"/>
    <w:rsid w:val="00A70D9D"/>
    <w:rsid w:val="00A7548F"/>
    <w:rsid w:val="00A81673"/>
    <w:rsid w:val="00A8183E"/>
    <w:rsid w:val="00A90EA6"/>
    <w:rsid w:val="00A957B7"/>
    <w:rsid w:val="00A95F72"/>
    <w:rsid w:val="00AA315F"/>
    <w:rsid w:val="00AA66E6"/>
    <w:rsid w:val="00AA6982"/>
    <w:rsid w:val="00AB5744"/>
    <w:rsid w:val="00AB5C6E"/>
    <w:rsid w:val="00AB7E5D"/>
    <w:rsid w:val="00AC15B7"/>
    <w:rsid w:val="00AC31B9"/>
    <w:rsid w:val="00AC367F"/>
    <w:rsid w:val="00AD5403"/>
    <w:rsid w:val="00AD7083"/>
    <w:rsid w:val="00AE3F30"/>
    <w:rsid w:val="00AE4214"/>
    <w:rsid w:val="00AE720F"/>
    <w:rsid w:val="00AF0D42"/>
    <w:rsid w:val="00AF0FCD"/>
    <w:rsid w:val="00AF337E"/>
    <w:rsid w:val="00AF5FF0"/>
    <w:rsid w:val="00B03132"/>
    <w:rsid w:val="00B054C6"/>
    <w:rsid w:val="00B071CC"/>
    <w:rsid w:val="00B15003"/>
    <w:rsid w:val="00B16397"/>
    <w:rsid w:val="00B206A8"/>
    <w:rsid w:val="00B2147E"/>
    <w:rsid w:val="00B225DB"/>
    <w:rsid w:val="00B27341"/>
    <w:rsid w:val="00B408D4"/>
    <w:rsid w:val="00B52B01"/>
    <w:rsid w:val="00B567AC"/>
    <w:rsid w:val="00B57DB8"/>
    <w:rsid w:val="00B60473"/>
    <w:rsid w:val="00B647B5"/>
    <w:rsid w:val="00B6690B"/>
    <w:rsid w:val="00B75366"/>
    <w:rsid w:val="00B7545C"/>
    <w:rsid w:val="00B76378"/>
    <w:rsid w:val="00B77540"/>
    <w:rsid w:val="00B812B2"/>
    <w:rsid w:val="00B851AB"/>
    <w:rsid w:val="00B85F0B"/>
    <w:rsid w:val="00B92AEC"/>
    <w:rsid w:val="00B957E6"/>
    <w:rsid w:val="00B97626"/>
    <w:rsid w:val="00BA0E81"/>
    <w:rsid w:val="00BA1338"/>
    <w:rsid w:val="00BA6913"/>
    <w:rsid w:val="00BB0B3B"/>
    <w:rsid w:val="00BC7111"/>
    <w:rsid w:val="00BD0B43"/>
    <w:rsid w:val="00BE0D92"/>
    <w:rsid w:val="00BE2F49"/>
    <w:rsid w:val="00BE4685"/>
    <w:rsid w:val="00BE6035"/>
    <w:rsid w:val="00BF4778"/>
    <w:rsid w:val="00BF7136"/>
    <w:rsid w:val="00C053FB"/>
    <w:rsid w:val="00C11CAF"/>
    <w:rsid w:val="00C162AD"/>
    <w:rsid w:val="00C16604"/>
    <w:rsid w:val="00C17D6F"/>
    <w:rsid w:val="00C205C0"/>
    <w:rsid w:val="00C21BA1"/>
    <w:rsid w:val="00C22CCB"/>
    <w:rsid w:val="00C27104"/>
    <w:rsid w:val="00C359CF"/>
    <w:rsid w:val="00C370BB"/>
    <w:rsid w:val="00C415B8"/>
    <w:rsid w:val="00C460DB"/>
    <w:rsid w:val="00C50CEC"/>
    <w:rsid w:val="00C538D1"/>
    <w:rsid w:val="00C607FB"/>
    <w:rsid w:val="00C61936"/>
    <w:rsid w:val="00C62301"/>
    <w:rsid w:val="00C720A5"/>
    <w:rsid w:val="00C76EE0"/>
    <w:rsid w:val="00C77DDA"/>
    <w:rsid w:val="00C83165"/>
    <w:rsid w:val="00C8330C"/>
    <w:rsid w:val="00C85BFA"/>
    <w:rsid w:val="00C85EFE"/>
    <w:rsid w:val="00C934DE"/>
    <w:rsid w:val="00C93A20"/>
    <w:rsid w:val="00C93CB2"/>
    <w:rsid w:val="00CA13A3"/>
    <w:rsid w:val="00CA51AF"/>
    <w:rsid w:val="00CA5CB1"/>
    <w:rsid w:val="00CC2F75"/>
    <w:rsid w:val="00CD2995"/>
    <w:rsid w:val="00CD4EAD"/>
    <w:rsid w:val="00CE02FA"/>
    <w:rsid w:val="00CE0D95"/>
    <w:rsid w:val="00CE23FE"/>
    <w:rsid w:val="00CE3D33"/>
    <w:rsid w:val="00CE3EFE"/>
    <w:rsid w:val="00CF67CA"/>
    <w:rsid w:val="00CF70B6"/>
    <w:rsid w:val="00CF7805"/>
    <w:rsid w:val="00D007F8"/>
    <w:rsid w:val="00D030C9"/>
    <w:rsid w:val="00D05A52"/>
    <w:rsid w:val="00D079EC"/>
    <w:rsid w:val="00D114C6"/>
    <w:rsid w:val="00D142D0"/>
    <w:rsid w:val="00D21B6C"/>
    <w:rsid w:val="00D23D90"/>
    <w:rsid w:val="00D26BF9"/>
    <w:rsid w:val="00D272FE"/>
    <w:rsid w:val="00D34D01"/>
    <w:rsid w:val="00D35879"/>
    <w:rsid w:val="00D35EAA"/>
    <w:rsid w:val="00D47210"/>
    <w:rsid w:val="00D54217"/>
    <w:rsid w:val="00D62977"/>
    <w:rsid w:val="00D635A1"/>
    <w:rsid w:val="00D6411A"/>
    <w:rsid w:val="00D67ABF"/>
    <w:rsid w:val="00D749E6"/>
    <w:rsid w:val="00D82F46"/>
    <w:rsid w:val="00D834E2"/>
    <w:rsid w:val="00D839E9"/>
    <w:rsid w:val="00D844EE"/>
    <w:rsid w:val="00D847F8"/>
    <w:rsid w:val="00D84D9C"/>
    <w:rsid w:val="00D90465"/>
    <w:rsid w:val="00D959F0"/>
    <w:rsid w:val="00DA1144"/>
    <w:rsid w:val="00DA4C51"/>
    <w:rsid w:val="00DB4619"/>
    <w:rsid w:val="00DB7D74"/>
    <w:rsid w:val="00DC65A4"/>
    <w:rsid w:val="00DD12BA"/>
    <w:rsid w:val="00DD346F"/>
    <w:rsid w:val="00DD58C7"/>
    <w:rsid w:val="00DD7715"/>
    <w:rsid w:val="00DE6185"/>
    <w:rsid w:val="00DF025C"/>
    <w:rsid w:val="00DF1141"/>
    <w:rsid w:val="00DF3404"/>
    <w:rsid w:val="00DF3644"/>
    <w:rsid w:val="00DF3DF5"/>
    <w:rsid w:val="00DF4F00"/>
    <w:rsid w:val="00DF63A6"/>
    <w:rsid w:val="00E04AF0"/>
    <w:rsid w:val="00E05010"/>
    <w:rsid w:val="00E12FD3"/>
    <w:rsid w:val="00E1476C"/>
    <w:rsid w:val="00E22AAE"/>
    <w:rsid w:val="00E35105"/>
    <w:rsid w:val="00E37B98"/>
    <w:rsid w:val="00E406B4"/>
    <w:rsid w:val="00E40EAA"/>
    <w:rsid w:val="00E43F3A"/>
    <w:rsid w:val="00E45B15"/>
    <w:rsid w:val="00E46AC6"/>
    <w:rsid w:val="00E53F8C"/>
    <w:rsid w:val="00E5528A"/>
    <w:rsid w:val="00E63CEF"/>
    <w:rsid w:val="00E65D5E"/>
    <w:rsid w:val="00E67C6B"/>
    <w:rsid w:val="00E707D9"/>
    <w:rsid w:val="00E7569C"/>
    <w:rsid w:val="00E76516"/>
    <w:rsid w:val="00E76D3B"/>
    <w:rsid w:val="00E778FE"/>
    <w:rsid w:val="00E87310"/>
    <w:rsid w:val="00EA1562"/>
    <w:rsid w:val="00EA5CED"/>
    <w:rsid w:val="00EA68CE"/>
    <w:rsid w:val="00EA6ED1"/>
    <w:rsid w:val="00EA6FD4"/>
    <w:rsid w:val="00EB1C45"/>
    <w:rsid w:val="00EB51EB"/>
    <w:rsid w:val="00EC5598"/>
    <w:rsid w:val="00EC5C5F"/>
    <w:rsid w:val="00EC60EB"/>
    <w:rsid w:val="00EC677A"/>
    <w:rsid w:val="00ED0A70"/>
    <w:rsid w:val="00ED3E59"/>
    <w:rsid w:val="00EE3D6D"/>
    <w:rsid w:val="00EE4252"/>
    <w:rsid w:val="00EF284E"/>
    <w:rsid w:val="00EF4D71"/>
    <w:rsid w:val="00EF5651"/>
    <w:rsid w:val="00EF6AC8"/>
    <w:rsid w:val="00F038B8"/>
    <w:rsid w:val="00F04A2D"/>
    <w:rsid w:val="00F11955"/>
    <w:rsid w:val="00F15F4F"/>
    <w:rsid w:val="00F16277"/>
    <w:rsid w:val="00F17FA4"/>
    <w:rsid w:val="00F20F0F"/>
    <w:rsid w:val="00F25445"/>
    <w:rsid w:val="00F25E29"/>
    <w:rsid w:val="00F27E33"/>
    <w:rsid w:val="00F322A8"/>
    <w:rsid w:val="00F3436F"/>
    <w:rsid w:val="00F45927"/>
    <w:rsid w:val="00F4714B"/>
    <w:rsid w:val="00F503D5"/>
    <w:rsid w:val="00F54ECB"/>
    <w:rsid w:val="00F554C8"/>
    <w:rsid w:val="00F63EDF"/>
    <w:rsid w:val="00F65D4B"/>
    <w:rsid w:val="00F7356C"/>
    <w:rsid w:val="00F7577A"/>
    <w:rsid w:val="00F771BD"/>
    <w:rsid w:val="00F830C0"/>
    <w:rsid w:val="00F83EDB"/>
    <w:rsid w:val="00F90661"/>
    <w:rsid w:val="00F91619"/>
    <w:rsid w:val="00F93094"/>
    <w:rsid w:val="00F9400E"/>
    <w:rsid w:val="00FA1C07"/>
    <w:rsid w:val="00FA2387"/>
    <w:rsid w:val="00FA48E3"/>
    <w:rsid w:val="00FA4E88"/>
    <w:rsid w:val="00FA5FD6"/>
    <w:rsid w:val="00FA7368"/>
    <w:rsid w:val="00FB2CBD"/>
    <w:rsid w:val="00FB5030"/>
    <w:rsid w:val="00FB54DD"/>
    <w:rsid w:val="00FB5571"/>
    <w:rsid w:val="00FB6A97"/>
    <w:rsid w:val="00FC01A6"/>
    <w:rsid w:val="00FC3685"/>
    <w:rsid w:val="00FD45E2"/>
    <w:rsid w:val="00FD4992"/>
    <w:rsid w:val="00FE0F71"/>
    <w:rsid w:val="00FE25B5"/>
    <w:rsid w:val="00FE313F"/>
    <w:rsid w:val="00FE48D2"/>
    <w:rsid w:val="00FE65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on">
    <w:name w:val="Revision"/>
    <w:hidden/>
    <w:uiPriority w:val="99"/>
    <w:semiHidden/>
    <w:rsid w:val="00B15003"/>
    <w:rPr>
      <w:rFonts w:ascii="Amnesty Trade Gothic" w:hAnsi="Amnesty Trade Gothic"/>
      <w:color w:val="000000"/>
      <w:sz w:val="18"/>
      <w:szCs w:val="24"/>
      <w:lang w:eastAsia="ar-SA"/>
    </w:rPr>
  </w:style>
  <w:style w:type="paragraph" w:customStyle="1" w:styleId="paragraph">
    <w:name w:val="paragraph"/>
    <w:basedOn w:val="Normal"/>
    <w:rsid w:val="00696B2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96B20"/>
  </w:style>
  <w:style w:type="character" w:customStyle="1" w:styleId="eop">
    <w:name w:val="eop"/>
    <w:basedOn w:val="DefaultParagraphFont"/>
    <w:rsid w:val="0069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lsisiOfficial" TargetMode="External"/><Relationship Id="rId18" Type="http://schemas.openxmlformats.org/officeDocument/2006/relationships/hyperlink" Target="https://www.facebook.com/EgyptEmbassyU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pokesman@op.gov.eg" TargetMode="External"/><Relationship Id="rId17" Type="http://schemas.openxmlformats.org/officeDocument/2006/relationships/hyperlink" Target="https://twitter.com/MotazZahran" TargetMode="External"/><Relationship Id="rId2" Type="http://schemas.openxmlformats.org/officeDocument/2006/relationships/styles" Target="styles.xml"/><Relationship Id="rId16" Type="http://schemas.openxmlformats.org/officeDocument/2006/relationships/hyperlink" Target="https://twitter.com/EgyptEmbassyUSA?ref_src=twsrc%5Egoogle%7Ctwcamp%5Eserp%7Ctwgr%5Eauth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mbassy@egyptembassy.ne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bassador@egyptembassy.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2022-11-02T19:49:00Z</dcterms:created>
  <dcterms:modified xsi:type="dcterms:W3CDTF">2022-11-02T19:49:00Z</dcterms:modified>
</cp:coreProperties>
</file>