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A5680DD" w:rsidR="005D2C37" w:rsidRPr="00995F4E" w:rsidRDefault="0034128A" w:rsidP="00995F4E">
      <w:pPr>
        <w:pStyle w:val="AIUrgentActionTopHeading"/>
        <w:tabs>
          <w:tab w:val="clear" w:pos="567"/>
        </w:tabs>
        <w:spacing w:line="240" w:lineRule="auto"/>
        <w:rPr>
          <w:rFonts w:cs="Arial"/>
          <w:sz w:val="70"/>
          <w:szCs w:val="70"/>
        </w:rPr>
      </w:pPr>
      <w:r w:rsidRPr="00995F4E">
        <w:rPr>
          <w:rFonts w:cs="Arial"/>
          <w:sz w:val="70"/>
          <w:szCs w:val="70"/>
          <w:highlight w:val="yellow"/>
        </w:rPr>
        <w:t>URGENT ACTION</w:t>
      </w:r>
    </w:p>
    <w:p w14:paraId="48ED1961" w14:textId="6DB33A30" w:rsidR="0034128A" w:rsidRPr="00995F4E" w:rsidRDefault="007E7936" w:rsidP="00995F4E">
      <w:pPr>
        <w:spacing w:after="0" w:line="240" w:lineRule="auto"/>
        <w:rPr>
          <w:rFonts w:ascii="Arial" w:hAnsi="Arial" w:cs="Arial"/>
          <w:b/>
          <w:i/>
          <w:sz w:val="34"/>
          <w:szCs w:val="34"/>
          <w:lang w:eastAsia="es-MX"/>
        </w:rPr>
      </w:pPr>
      <w:r w:rsidRPr="00995F4E">
        <w:rPr>
          <w:rFonts w:ascii="Arial" w:hAnsi="Arial" w:cs="Arial"/>
          <w:b/>
          <w:sz w:val="34"/>
          <w:szCs w:val="34"/>
          <w:lang w:eastAsia="es-MX"/>
        </w:rPr>
        <w:t xml:space="preserve">CUBA: </w:t>
      </w:r>
      <w:r w:rsidR="00973C9E" w:rsidRPr="00995F4E">
        <w:rPr>
          <w:rFonts w:ascii="Arial" w:hAnsi="Arial" w:cs="Arial"/>
          <w:b/>
          <w:sz w:val="34"/>
          <w:szCs w:val="34"/>
          <w:lang w:eastAsia="es-MX"/>
        </w:rPr>
        <w:t>PRISONER OF CONSCIENCE</w:t>
      </w:r>
      <w:r w:rsidR="00F1635C" w:rsidRPr="00995F4E">
        <w:rPr>
          <w:rFonts w:ascii="Arial" w:hAnsi="Arial" w:cs="Arial"/>
          <w:b/>
          <w:sz w:val="34"/>
          <w:szCs w:val="34"/>
          <w:lang w:eastAsia="es-MX"/>
        </w:rPr>
        <w:t xml:space="preserve"> </w:t>
      </w:r>
      <w:r w:rsidR="00564DCB" w:rsidRPr="00995F4E">
        <w:rPr>
          <w:rFonts w:ascii="Arial" w:hAnsi="Arial" w:cs="Arial"/>
          <w:b/>
          <w:sz w:val="34"/>
          <w:szCs w:val="34"/>
          <w:lang w:eastAsia="es-MX"/>
        </w:rPr>
        <w:t>AT RISK</w:t>
      </w:r>
    </w:p>
    <w:p w14:paraId="7D49A998" w14:textId="5C446900" w:rsidR="00D93583" w:rsidRPr="00D93583" w:rsidRDefault="006B11C9" w:rsidP="00B644CA">
      <w:pPr>
        <w:spacing w:after="0" w:line="240" w:lineRule="auto"/>
        <w:rPr>
          <w:rFonts w:ascii="Arial" w:hAnsi="Arial" w:cs="Arial"/>
          <w:bCs/>
          <w:iCs/>
          <w:sz w:val="22"/>
          <w:szCs w:val="22"/>
          <w:lang w:eastAsia="es-MX"/>
        </w:rPr>
      </w:pPr>
      <w:r w:rsidRPr="00995F4E">
        <w:rPr>
          <w:rFonts w:ascii="Arial" w:hAnsi="Arial" w:cs="Arial"/>
          <w:b/>
          <w:sz w:val="22"/>
          <w:szCs w:val="22"/>
          <w:lang w:eastAsia="es-MX"/>
        </w:rPr>
        <w:t xml:space="preserve">José Daniel Ferrer García, </w:t>
      </w:r>
      <w:bookmarkStart w:id="0" w:name="_Hlk107824137"/>
      <w:r w:rsidRPr="00995F4E">
        <w:rPr>
          <w:rFonts w:ascii="Arial" w:hAnsi="Arial" w:cs="Arial"/>
          <w:b/>
          <w:sz w:val="22"/>
          <w:szCs w:val="22"/>
          <w:lang w:eastAsia="es-MX"/>
        </w:rPr>
        <w:t>leader of the unofficial political opposition group “Patriotic Union of Cuba,”</w:t>
      </w:r>
      <w:r w:rsidR="00C72648" w:rsidRPr="00995F4E">
        <w:rPr>
          <w:rFonts w:ascii="Arial" w:hAnsi="Arial" w:cs="Arial"/>
          <w:b/>
          <w:sz w:val="22"/>
          <w:szCs w:val="22"/>
          <w:lang w:eastAsia="es-MX"/>
        </w:rPr>
        <w:t xml:space="preserve"> </w:t>
      </w:r>
      <w:bookmarkEnd w:id="0"/>
      <w:r w:rsidR="00C72648" w:rsidRPr="00995F4E">
        <w:rPr>
          <w:rFonts w:ascii="Arial" w:hAnsi="Arial" w:cs="Arial"/>
          <w:b/>
          <w:sz w:val="22"/>
          <w:szCs w:val="22"/>
          <w:lang w:eastAsia="es-MX"/>
        </w:rPr>
        <w:t xml:space="preserve">who was </w:t>
      </w:r>
      <w:r w:rsidR="00466E27" w:rsidRPr="00995F4E">
        <w:rPr>
          <w:rFonts w:ascii="Arial" w:hAnsi="Arial" w:cs="Arial"/>
          <w:b/>
          <w:sz w:val="22"/>
          <w:szCs w:val="22"/>
          <w:lang w:eastAsia="es-MX"/>
        </w:rPr>
        <w:t xml:space="preserve">arrested </w:t>
      </w:r>
      <w:r w:rsidR="00541BB1" w:rsidRPr="00995F4E">
        <w:rPr>
          <w:rFonts w:ascii="Arial" w:hAnsi="Arial" w:cs="Arial"/>
          <w:b/>
          <w:sz w:val="22"/>
          <w:szCs w:val="22"/>
          <w:lang w:eastAsia="es-MX"/>
        </w:rPr>
        <w:t xml:space="preserve">on </w:t>
      </w:r>
      <w:r w:rsidR="00C72648" w:rsidRPr="00995F4E">
        <w:rPr>
          <w:rFonts w:ascii="Arial" w:hAnsi="Arial" w:cs="Arial"/>
          <w:b/>
          <w:sz w:val="22"/>
          <w:szCs w:val="22"/>
          <w:lang w:eastAsia="es-MX"/>
        </w:rPr>
        <w:t xml:space="preserve">July </w:t>
      </w:r>
      <w:r w:rsidR="00995F4E">
        <w:rPr>
          <w:rFonts w:ascii="Arial" w:hAnsi="Arial" w:cs="Arial"/>
          <w:b/>
          <w:sz w:val="22"/>
          <w:szCs w:val="22"/>
          <w:lang w:eastAsia="es-MX"/>
        </w:rPr>
        <w:t xml:space="preserve">11, </w:t>
      </w:r>
      <w:r w:rsidR="00541BB1" w:rsidRPr="00995F4E">
        <w:rPr>
          <w:rFonts w:ascii="Arial" w:hAnsi="Arial" w:cs="Arial"/>
          <w:b/>
          <w:sz w:val="22"/>
          <w:szCs w:val="22"/>
          <w:lang w:eastAsia="es-MX"/>
        </w:rPr>
        <w:t>2021</w:t>
      </w:r>
      <w:r w:rsidR="00692E27">
        <w:rPr>
          <w:rFonts w:ascii="Arial" w:hAnsi="Arial" w:cs="Arial"/>
          <w:b/>
          <w:sz w:val="22"/>
          <w:szCs w:val="22"/>
          <w:lang w:eastAsia="es-MX"/>
        </w:rPr>
        <w:t>,</w:t>
      </w:r>
      <w:r w:rsidR="00541BB1" w:rsidRPr="00995F4E">
        <w:rPr>
          <w:rFonts w:ascii="Arial" w:hAnsi="Arial" w:cs="Arial"/>
          <w:b/>
          <w:sz w:val="22"/>
          <w:szCs w:val="22"/>
          <w:lang w:eastAsia="es-MX"/>
        </w:rPr>
        <w:t xml:space="preserve"> </w:t>
      </w:r>
      <w:r w:rsidR="00C72648" w:rsidRPr="00995F4E">
        <w:rPr>
          <w:rFonts w:ascii="Arial" w:hAnsi="Arial" w:cs="Arial"/>
          <w:b/>
          <w:sz w:val="22"/>
          <w:szCs w:val="22"/>
          <w:lang w:eastAsia="es-MX"/>
        </w:rPr>
        <w:t>in the context of island-wide protests</w:t>
      </w:r>
      <w:r w:rsidR="0033007D" w:rsidRPr="00995F4E">
        <w:rPr>
          <w:rFonts w:ascii="Arial" w:hAnsi="Arial" w:cs="Arial"/>
          <w:b/>
          <w:sz w:val="22"/>
          <w:szCs w:val="22"/>
          <w:lang w:eastAsia="es-MX"/>
        </w:rPr>
        <w:t xml:space="preserve"> and has been imprisoned ever since</w:t>
      </w:r>
      <w:r w:rsidRPr="00995F4E">
        <w:rPr>
          <w:rFonts w:ascii="Arial" w:hAnsi="Arial" w:cs="Arial"/>
          <w:b/>
          <w:sz w:val="22"/>
          <w:szCs w:val="22"/>
          <w:lang w:eastAsia="es-MX"/>
        </w:rPr>
        <w:t xml:space="preserve"> is</w:t>
      </w:r>
      <w:r w:rsidR="004A7940" w:rsidRPr="00995F4E">
        <w:rPr>
          <w:rFonts w:ascii="Arial" w:hAnsi="Arial" w:cs="Arial"/>
          <w:b/>
          <w:sz w:val="22"/>
          <w:szCs w:val="22"/>
          <w:lang w:eastAsia="es-MX"/>
        </w:rPr>
        <w:t xml:space="preserve"> once again</w:t>
      </w:r>
      <w:r w:rsidRPr="00995F4E">
        <w:rPr>
          <w:rFonts w:ascii="Arial" w:hAnsi="Arial" w:cs="Arial"/>
          <w:b/>
          <w:sz w:val="22"/>
          <w:szCs w:val="22"/>
          <w:lang w:eastAsia="es-MX"/>
        </w:rPr>
        <w:t xml:space="preserve"> being held</w:t>
      </w:r>
      <w:r w:rsidR="00D17F6F" w:rsidRPr="00995F4E">
        <w:rPr>
          <w:rFonts w:ascii="Arial" w:hAnsi="Arial" w:cs="Arial"/>
          <w:b/>
          <w:sz w:val="22"/>
          <w:szCs w:val="22"/>
          <w:lang w:eastAsia="es-MX"/>
        </w:rPr>
        <w:t xml:space="preserve"> with limited access to the outside world</w:t>
      </w:r>
      <w:r w:rsidR="00BF38DD" w:rsidRPr="00995F4E">
        <w:rPr>
          <w:rFonts w:ascii="Arial" w:hAnsi="Arial" w:cs="Arial"/>
          <w:b/>
          <w:sz w:val="22"/>
          <w:szCs w:val="22"/>
          <w:lang w:eastAsia="es-MX"/>
        </w:rPr>
        <w:t>. According to his family, he intends to initiate a hunger strike as an extreme measure in demand of his rights</w:t>
      </w:r>
      <w:r w:rsidRPr="00995F4E">
        <w:rPr>
          <w:rFonts w:ascii="Arial" w:hAnsi="Arial" w:cs="Arial"/>
          <w:b/>
          <w:sz w:val="22"/>
          <w:szCs w:val="22"/>
          <w:lang w:eastAsia="es-MX"/>
        </w:rPr>
        <w:t xml:space="preserve">. </w:t>
      </w:r>
      <w:r w:rsidR="0033007D" w:rsidRPr="00995F4E">
        <w:rPr>
          <w:rFonts w:ascii="Arial" w:hAnsi="Arial" w:cs="Arial"/>
          <w:b/>
          <w:sz w:val="22"/>
          <w:szCs w:val="22"/>
          <w:lang w:eastAsia="es-MX"/>
        </w:rPr>
        <w:t>He is a prisoner of conscience who must be released immediately and unconditionally.</w:t>
      </w:r>
    </w:p>
    <w:p w14:paraId="1BD1391F" w14:textId="77777777" w:rsidR="00D93583" w:rsidRDefault="00D93583" w:rsidP="00B644CA">
      <w:pPr>
        <w:spacing w:after="0" w:line="240" w:lineRule="auto"/>
        <w:rPr>
          <w:rFonts w:ascii="Arial" w:hAnsi="Arial" w:cs="Arial"/>
          <w:b/>
          <w:bCs/>
          <w:color w:val="000000" w:themeColor="text1"/>
          <w:szCs w:val="18"/>
        </w:rPr>
      </w:pPr>
    </w:p>
    <w:p w14:paraId="44892723" w14:textId="77777777" w:rsidR="00D93583" w:rsidRPr="00C32AD1" w:rsidRDefault="00D93583" w:rsidP="00D93583">
      <w:pPr>
        <w:spacing w:after="0" w:line="240" w:lineRule="auto"/>
        <w:rPr>
          <w:rFonts w:ascii="Arial" w:hAnsi="Arial" w:cs="Arial"/>
          <w:b/>
          <w:color w:val="auto"/>
          <w:sz w:val="20"/>
          <w:szCs w:val="20"/>
          <w:lang w:eastAsia="es-MX"/>
        </w:rPr>
      </w:pPr>
      <w:r w:rsidRPr="00C32AD1">
        <w:rPr>
          <w:rFonts w:ascii="Arial" w:hAnsi="Arial" w:cs="Arial"/>
          <w:b/>
          <w:color w:val="auto"/>
          <w:sz w:val="20"/>
          <w:szCs w:val="20"/>
          <w:lang w:eastAsia="es-MX"/>
        </w:rPr>
        <w:t>TAKE ACTION:</w:t>
      </w:r>
    </w:p>
    <w:p w14:paraId="5CAF517D" w14:textId="77777777" w:rsidR="00D93583" w:rsidRPr="0053403F" w:rsidRDefault="00D93583" w:rsidP="00D93583">
      <w:pPr>
        <w:pStyle w:val="paragraph"/>
        <w:numPr>
          <w:ilvl w:val="0"/>
          <w:numId w:val="28"/>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4CD61834" w14:textId="6C156C32" w:rsidR="00D93583" w:rsidRDefault="00D93583" w:rsidP="00D93583">
      <w:pPr>
        <w:pStyle w:val="paragraph"/>
        <w:numPr>
          <w:ilvl w:val="0"/>
          <w:numId w:val="28"/>
        </w:numPr>
        <w:spacing w:before="0" w:beforeAutospacing="0" w:after="0" w:afterAutospacing="0"/>
        <w:ind w:left="360"/>
        <w:textAlignment w:val="baseline"/>
        <w:rPr>
          <w:rStyle w:val="normaltextrun"/>
          <w:rFonts w:ascii="Arial" w:hAnsi="Arial" w:cs="Arial"/>
          <w:sz w:val="20"/>
          <w:szCs w:val="20"/>
        </w:rPr>
      </w:pPr>
      <w:r>
        <w:fldChar w:fldCharType="begin"/>
      </w:r>
      <w:r>
        <w:instrText xml:space="preserve"> HYPERLINK "https://www.amnestyusa.org/report-urgent-actions/" \t "_blank" </w:instrText>
      </w:r>
      <w:r>
        <w:fldChar w:fldCharType="separate"/>
      </w:r>
      <w:r w:rsidRPr="0053403F">
        <w:rPr>
          <w:rStyle w:val="normaltextrun"/>
          <w:rFonts w:ascii="Arial" w:hAnsi="Arial" w:cs="Arial"/>
          <w:color w:val="0563C1"/>
          <w:sz w:val="20"/>
          <w:szCs w:val="20"/>
          <w:u w:val="single"/>
        </w:rPr>
        <w:t>Click here</w:t>
      </w:r>
      <w:r>
        <w:rPr>
          <w:rStyle w:val="normaltextrun"/>
          <w:rFonts w:ascii="Arial" w:hAnsi="Arial" w:cs="Arial"/>
          <w:color w:val="0563C1"/>
          <w:sz w:val="20"/>
          <w:szCs w:val="20"/>
          <w:u w:val="single"/>
        </w:rPr>
        <w:fldChar w:fldCharType="end"/>
      </w:r>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67</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5EC0F2C6" w14:textId="0DFC1C2A" w:rsidR="00D93583" w:rsidRPr="00D93583" w:rsidRDefault="00D93583" w:rsidP="00B644CA">
      <w:pPr>
        <w:spacing w:after="0" w:line="240" w:lineRule="auto"/>
        <w:rPr>
          <w:rFonts w:ascii="Arial" w:hAnsi="Arial" w:cs="Arial"/>
          <w:b/>
          <w:bCs/>
          <w:color w:val="000000" w:themeColor="text1"/>
          <w:szCs w:val="18"/>
          <w:lang w:val="en-US"/>
        </w:rPr>
        <w:sectPr w:rsidR="00D93583" w:rsidRPr="00D93583" w:rsidSect="00995F4E">
          <w:headerReference w:type="default" r:id="rId7"/>
          <w:footerReference w:type="default" r:id="rId8"/>
          <w:headerReference w:type="first" r:id="rId9"/>
          <w:footerReference w:type="first" r:id="rId1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0078C41" w14:textId="77777777" w:rsidR="00B644CA" w:rsidRDefault="00B644CA" w:rsidP="00B644CA">
      <w:pPr>
        <w:spacing w:after="0" w:line="240" w:lineRule="auto"/>
        <w:rPr>
          <w:rFonts w:ascii="Arial" w:hAnsi="Arial" w:cs="Arial"/>
          <w:b/>
          <w:bCs/>
          <w:color w:val="000000" w:themeColor="text1"/>
          <w:szCs w:val="18"/>
        </w:rPr>
      </w:pPr>
    </w:p>
    <w:p w14:paraId="1612D1B7" w14:textId="535AF6F3" w:rsidR="005D2C37" w:rsidRPr="00995F4E" w:rsidRDefault="044E3599" w:rsidP="00B644CA">
      <w:pPr>
        <w:spacing w:after="0" w:line="240" w:lineRule="auto"/>
        <w:rPr>
          <w:rFonts w:ascii="Arial" w:hAnsi="Arial" w:cs="Arial"/>
          <w:b/>
          <w:bCs/>
          <w:color w:val="000000" w:themeColor="text1"/>
          <w:szCs w:val="18"/>
        </w:rPr>
      </w:pPr>
      <w:r w:rsidRPr="00995F4E">
        <w:rPr>
          <w:rFonts w:ascii="Arial" w:hAnsi="Arial" w:cs="Arial"/>
          <w:b/>
          <w:bCs/>
          <w:color w:val="000000" w:themeColor="text1"/>
          <w:szCs w:val="18"/>
        </w:rPr>
        <w:t>Miguel Díaz-</w:t>
      </w:r>
      <w:proofErr w:type="spellStart"/>
      <w:r w:rsidRPr="00995F4E">
        <w:rPr>
          <w:rFonts w:ascii="Arial" w:hAnsi="Arial" w:cs="Arial"/>
          <w:b/>
          <w:bCs/>
          <w:color w:val="000000" w:themeColor="text1"/>
          <w:szCs w:val="18"/>
        </w:rPr>
        <w:t>Canel</w:t>
      </w:r>
      <w:proofErr w:type="spellEnd"/>
      <w:r w:rsidRPr="00995F4E">
        <w:rPr>
          <w:rFonts w:ascii="Arial" w:hAnsi="Arial" w:cs="Arial"/>
          <w:b/>
          <w:bCs/>
          <w:color w:val="000000" w:themeColor="text1"/>
          <w:szCs w:val="18"/>
        </w:rPr>
        <w:t>, president of Cuba</w:t>
      </w:r>
    </w:p>
    <w:p w14:paraId="6F905F9A" w14:textId="7CC19BEF" w:rsidR="005D2C37" w:rsidRPr="00995F4E" w:rsidRDefault="044E3599" w:rsidP="00B644CA">
      <w:pPr>
        <w:spacing w:after="0" w:line="240" w:lineRule="auto"/>
        <w:rPr>
          <w:rFonts w:ascii="Arial" w:hAnsi="Arial" w:cs="Arial"/>
          <w:szCs w:val="18"/>
          <w:lang w:val="es-MX"/>
        </w:rPr>
      </w:pPr>
      <w:r w:rsidRPr="00995F4E">
        <w:rPr>
          <w:rFonts w:ascii="Arial" w:hAnsi="Arial" w:cs="Arial"/>
          <w:color w:val="000000" w:themeColor="text1"/>
          <w:szCs w:val="18"/>
          <w:lang w:val="es-MX"/>
        </w:rPr>
        <w:t>Hidalgo Esq. 6, Plaza de La Revolución, CP 10400, La Habana, Cuba</w:t>
      </w:r>
    </w:p>
    <w:p w14:paraId="22E2FD5A" w14:textId="09A1450E" w:rsidR="005D2C37" w:rsidRDefault="005D2C37" w:rsidP="00B644CA">
      <w:pPr>
        <w:spacing w:after="0" w:line="240" w:lineRule="auto"/>
        <w:rPr>
          <w:rStyle w:val="Hyperlink"/>
          <w:rFonts w:ascii="Arial" w:eastAsia="Amnesty Trade Gothic" w:hAnsi="Arial" w:cs="Arial"/>
          <w:szCs w:val="18"/>
          <w:lang w:val="en-US"/>
        </w:rPr>
      </w:pPr>
      <w:r w:rsidRPr="00995F4E">
        <w:rPr>
          <w:rFonts w:ascii="Arial" w:hAnsi="Arial" w:cs="Arial"/>
          <w:szCs w:val="18"/>
        </w:rPr>
        <w:t xml:space="preserve">Email: </w:t>
      </w:r>
      <w:hyperlink r:id="rId11" w:history="1">
        <w:r w:rsidR="00B644CA" w:rsidRPr="00623998">
          <w:rPr>
            <w:rStyle w:val="Hyperlink"/>
            <w:rFonts w:ascii="Arial" w:eastAsia="Amnesty Trade Gothic" w:hAnsi="Arial" w:cs="Arial"/>
            <w:szCs w:val="18"/>
            <w:lang w:val="en-US"/>
          </w:rPr>
          <w:t>despacho@presidencia.gob.cu</w:t>
        </w:r>
      </w:hyperlink>
    </w:p>
    <w:p w14:paraId="0AE2EB6D" w14:textId="5DCE87E2" w:rsidR="00B644CA" w:rsidRPr="00B644CA" w:rsidRDefault="00B644CA" w:rsidP="00B644CA">
      <w:pPr>
        <w:spacing w:after="0" w:line="240" w:lineRule="auto"/>
        <w:rPr>
          <w:rStyle w:val="Hyperlink"/>
          <w:rFonts w:ascii="Arial" w:eastAsia="Amnesty Trade Gothic" w:hAnsi="Arial" w:cs="Arial"/>
          <w:szCs w:val="18"/>
          <w:lang w:val="en-US"/>
        </w:rPr>
      </w:pPr>
      <w:r w:rsidRPr="00B644CA">
        <w:rPr>
          <w:rFonts w:ascii="Arial" w:hAnsi="Arial" w:cs="Arial"/>
        </w:rPr>
        <w:t xml:space="preserve">Twitter: </w:t>
      </w:r>
      <w:hyperlink r:id="rId12" w:history="1">
        <w:r w:rsidRPr="00B644CA">
          <w:rPr>
            <w:rStyle w:val="Hyperlink"/>
            <w:rFonts w:ascii="Arial" w:hAnsi="Arial" w:cs="Arial"/>
          </w:rPr>
          <w:t>@DiazCanelB</w:t>
        </w:r>
      </w:hyperlink>
      <w:r w:rsidRPr="00B644CA">
        <w:rPr>
          <w:rFonts w:ascii="Arial" w:hAnsi="Arial" w:cs="Arial"/>
        </w:rPr>
        <w:br/>
        <w:t xml:space="preserve">Facebook: </w:t>
      </w:r>
      <w:hyperlink r:id="rId13" w:history="1">
        <w:r w:rsidRPr="00B644CA">
          <w:rPr>
            <w:rStyle w:val="Hyperlink"/>
            <w:rFonts w:ascii="Arial" w:hAnsi="Arial" w:cs="Arial"/>
          </w:rPr>
          <w:t>@PresidenciadeCuba</w:t>
        </w:r>
      </w:hyperlink>
    </w:p>
    <w:p w14:paraId="6910B998" w14:textId="267B4393" w:rsidR="00B644CA" w:rsidRDefault="00B644CA" w:rsidP="00B644CA">
      <w:pPr>
        <w:spacing w:after="0" w:line="240" w:lineRule="auto"/>
        <w:rPr>
          <w:rStyle w:val="Hyperlink"/>
          <w:rFonts w:ascii="Arial" w:eastAsia="Amnesty Trade Gothic" w:hAnsi="Arial" w:cs="Arial"/>
          <w:szCs w:val="18"/>
          <w:lang w:val="en-US"/>
        </w:rPr>
      </w:pPr>
    </w:p>
    <w:p w14:paraId="15388D7B" w14:textId="77777777" w:rsidR="00B644CA" w:rsidRDefault="00B644CA" w:rsidP="00B644CA">
      <w:pPr>
        <w:spacing w:after="0" w:line="240" w:lineRule="auto"/>
        <w:rPr>
          <w:rStyle w:val="Strong"/>
          <w:rFonts w:ascii="Arial" w:hAnsi="Arial" w:cs="Arial"/>
        </w:rPr>
      </w:pPr>
    </w:p>
    <w:p w14:paraId="31B17CC6" w14:textId="77777777" w:rsidR="00B644CA" w:rsidRDefault="00B644CA" w:rsidP="00B644CA">
      <w:pPr>
        <w:spacing w:after="0" w:line="240" w:lineRule="auto"/>
        <w:rPr>
          <w:rStyle w:val="Strong"/>
          <w:rFonts w:ascii="Arial" w:hAnsi="Arial" w:cs="Arial"/>
        </w:rPr>
      </w:pPr>
    </w:p>
    <w:p w14:paraId="586F5930" w14:textId="77777777" w:rsidR="00B644CA" w:rsidRDefault="00B644CA" w:rsidP="00B644CA">
      <w:pPr>
        <w:spacing w:after="0" w:line="240" w:lineRule="auto"/>
        <w:rPr>
          <w:rStyle w:val="Strong"/>
          <w:rFonts w:ascii="Arial" w:hAnsi="Arial" w:cs="Arial"/>
        </w:rPr>
      </w:pPr>
    </w:p>
    <w:p w14:paraId="61DC16D2" w14:textId="010C85A2" w:rsidR="00B644CA" w:rsidRPr="00B644CA" w:rsidRDefault="00B644CA" w:rsidP="00B644CA">
      <w:pPr>
        <w:spacing w:after="0" w:line="240" w:lineRule="auto"/>
        <w:rPr>
          <w:rFonts w:ascii="Arial" w:eastAsia="Amnesty Trade Gothic" w:hAnsi="Arial" w:cs="Arial"/>
          <w:color w:val="000000" w:themeColor="text1"/>
          <w:szCs w:val="18"/>
        </w:rPr>
      </w:pPr>
      <w:r w:rsidRPr="00B644CA">
        <w:rPr>
          <w:rStyle w:val="Strong"/>
          <w:rFonts w:ascii="Arial" w:hAnsi="Arial" w:cs="Arial"/>
        </w:rPr>
        <w:t xml:space="preserve">Ambassador </w:t>
      </w:r>
      <w:proofErr w:type="spellStart"/>
      <w:r w:rsidRPr="00B644CA">
        <w:rPr>
          <w:rStyle w:val="Strong"/>
          <w:rFonts w:ascii="Arial" w:hAnsi="Arial" w:cs="Arial"/>
        </w:rPr>
        <w:t>Lianys</w:t>
      </w:r>
      <w:proofErr w:type="spellEnd"/>
      <w:r w:rsidRPr="00B644CA">
        <w:rPr>
          <w:rStyle w:val="Strong"/>
          <w:rFonts w:ascii="Arial" w:hAnsi="Arial" w:cs="Arial"/>
        </w:rPr>
        <w:t xml:space="preserve"> Torres Rivera</w:t>
      </w:r>
      <w:r w:rsidRPr="00B644CA">
        <w:rPr>
          <w:rFonts w:ascii="Arial" w:hAnsi="Arial" w:cs="Arial"/>
        </w:rPr>
        <w:br/>
        <w:t>Embassy of Cuba</w:t>
      </w:r>
      <w:r w:rsidRPr="00B644CA">
        <w:rPr>
          <w:rFonts w:ascii="Arial" w:hAnsi="Arial" w:cs="Arial"/>
        </w:rPr>
        <w:br/>
        <w:t>2630 16th Street NW, Washington, D.C. 20009</w:t>
      </w:r>
      <w:r w:rsidRPr="00B644CA">
        <w:rPr>
          <w:rFonts w:ascii="Arial" w:hAnsi="Arial" w:cs="Arial"/>
        </w:rPr>
        <w:br/>
        <w:t>Phone: 202 797 8515</w:t>
      </w:r>
      <w:r w:rsidRPr="00B644CA">
        <w:rPr>
          <w:rFonts w:ascii="Arial" w:hAnsi="Arial" w:cs="Arial"/>
        </w:rPr>
        <w:br/>
        <w:t xml:space="preserve">Email: </w:t>
      </w:r>
      <w:hyperlink r:id="rId14" w:history="1">
        <w:r w:rsidRPr="00B644CA">
          <w:rPr>
            <w:rStyle w:val="Hyperlink"/>
            <w:rFonts w:ascii="Arial" w:hAnsi="Arial" w:cs="Arial"/>
          </w:rPr>
          <w:t>recepcion@usadc.embacuba.cu</w:t>
        </w:r>
      </w:hyperlink>
      <w:r w:rsidRPr="00B644CA">
        <w:rPr>
          <w:rFonts w:ascii="Arial" w:hAnsi="Arial" w:cs="Arial"/>
        </w:rPr>
        <w:br/>
        <w:t xml:space="preserve">Twitter: </w:t>
      </w:r>
      <w:hyperlink r:id="rId15" w:history="1">
        <w:r w:rsidRPr="00B644CA">
          <w:rPr>
            <w:rStyle w:val="Hyperlink"/>
            <w:rFonts w:ascii="Arial" w:hAnsi="Arial" w:cs="Arial"/>
          </w:rPr>
          <w:t>@EmbaCubaUS</w:t>
        </w:r>
      </w:hyperlink>
      <w:r w:rsidRPr="00B644CA">
        <w:rPr>
          <w:rFonts w:ascii="Arial" w:hAnsi="Arial" w:cs="Arial"/>
        </w:rPr>
        <w:t xml:space="preserve"> </w:t>
      </w:r>
      <w:hyperlink r:id="rId16" w:history="1">
        <w:r w:rsidRPr="00B644CA">
          <w:rPr>
            <w:rStyle w:val="Hyperlink"/>
            <w:rFonts w:ascii="Arial" w:hAnsi="Arial" w:cs="Arial"/>
          </w:rPr>
          <w:t>@Lianystr</w:t>
        </w:r>
      </w:hyperlink>
      <w:r w:rsidRPr="00B644CA">
        <w:rPr>
          <w:rFonts w:ascii="Arial" w:hAnsi="Arial" w:cs="Arial"/>
        </w:rPr>
        <w:br/>
        <w:t xml:space="preserve">Facebook: </w:t>
      </w:r>
      <w:hyperlink r:id="rId17" w:history="1">
        <w:r w:rsidRPr="00B644CA">
          <w:rPr>
            <w:rStyle w:val="Hyperlink"/>
            <w:rFonts w:ascii="Arial" w:hAnsi="Arial" w:cs="Arial"/>
          </w:rPr>
          <w:t>@EmbaCubaUS</w:t>
        </w:r>
      </w:hyperlink>
      <w:r w:rsidRPr="00B644CA">
        <w:rPr>
          <w:rFonts w:ascii="Arial" w:hAnsi="Arial" w:cs="Arial"/>
        </w:rPr>
        <w:br/>
        <w:t>Salutation: Dear Ambassador</w:t>
      </w:r>
    </w:p>
    <w:p w14:paraId="2B2E7AC9" w14:textId="77777777" w:rsidR="00B644CA" w:rsidRDefault="00B644CA" w:rsidP="00995F4E">
      <w:pPr>
        <w:spacing w:after="0" w:line="240" w:lineRule="auto"/>
        <w:rPr>
          <w:rFonts w:ascii="Arial" w:hAnsi="Arial" w:cs="Arial"/>
          <w:bCs/>
          <w:i/>
          <w:iCs/>
          <w:sz w:val="20"/>
          <w:szCs w:val="20"/>
        </w:rPr>
        <w:sectPr w:rsidR="00B644CA" w:rsidSect="00B644C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032792F" w14:textId="415086F6" w:rsidR="00BB04D4" w:rsidRPr="00E12845" w:rsidRDefault="00BB04D4" w:rsidP="00995F4E">
      <w:pPr>
        <w:spacing w:after="0" w:line="240" w:lineRule="auto"/>
        <w:rPr>
          <w:rFonts w:ascii="Arial" w:hAnsi="Arial" w:cs="Arial"/>
          <w:bCs/>
          <w:i/>
          <w:iCs/>
          <w:sz w:val="20"/>
          <w:szCs w:val="20"/>
        </w:rPr>
      </w:pPr>
    </w:p>
    <w:p w14:paraId="6F34B575" w14:textId="0E3488AE" w:rsidR="005D2C37" w:rsidRPr="00995F4E" w:rsidRDefault="0033007D" w:rsidP="00995F4E">
      <w:pPr>
        <w:spacing w:line="240" w:lineRule="auto"/>
        <w:rPr>
          <w:rFonts w:ascii="Arial" w:hAnsi="Arial" w:cs="Arial"/>
          <w:sz w:val="20"/>
          <w:szCs w:val="20"/>
        </w:rPr>
      </w:pPr>
      <w:r w:rsidRPr="00995F4E">
        <w:rPr>
          <w:rFonts w:ascii="Arial" w:hAnsi="Arial" w:cs="Arial"/>
          <w:sz w:val="20"/>
          <w:szCs w:val="20"/>
        </w:rPr>
        <w:t>Dear Mr. President,</w:t>
      </w:r>
    </w:p>
    <w:p w14:paraId="075CDE7D" w14:textId="3923442A" w:rsidR="008B2FBB" w:rsidRPr="00995F4E" w:rsidRDefault="00C26B2A" w:rsidP="00995F4E">
      <w:pPr>
        <w:spacing w:line="240" w:lineRule="auto"/>
        <w:rPr>
          <w:rFonts w:ascii="Arial" w:hAnsi="Arial" w:cs="Arial"/>
        </w:rPr>
      </w:pPr>
      <w:r w:rsidRPr="00995F4E">
        <w:rPr>
          <w:rFonts w:ascii="Arial" w:hAnsi="Arial" w:cs="Arial"/>
          <w:bCs/>
          <w:sz w:val="20"/>
          <w:szCs w:val="20"/>
        </w:rPr>
        <w:t xml:space="preserve">I </w:t>
      </w:r>
      <w:r w:rsidR="00E120A5" w:rsidRPr="00995F4E">
        <w:rPr>
          <w:rFonts w:ascii="Arial" w:hAnsi="Arial" w:cs="Arial"/>
          <w:bCs/>
          <w:sz w:val="20"/>
          <w:szCs w:val="20"/>
        </w:rPr>
        <w:t>am writing</w:t>
      </w:r>
      <w:r w:rsidRPr="00995F4E">
        <w:rPr>
          <w:rFonts w:ascii="Arial" w:hAnsi="Arial" w:cs="Arial"/>
          <w:bCs/>
          <w:sz w:val="20"/>
          <w:szCs w:val="20"/>
        </w:rPr>
        <w:t xml:space="preserve"> </w:t>
      </w:r>
      <w:r w:rsidR="00CA2C6C" w:rsidRPr="00995F4E">
        <w:rPr>
          <w:rFonts w:ascii="Arial" w:hAnsi="Arial" w:cs="Arial"/>
          <w:bCs/>
          <w:sz w:val="20"/>
          <w:szCs w:val="20"/>
        </w:rPr>
        <w:t>about José Daniel Ferrer García, leader of the unofficial political opposition group “Patriotic Union of Cuba,”</w:t>
      </w:r>
      <w:r w:rsidR="00772DBE" w:rsidRPr="00995F4E">
        <w:rPr>
          <w:rFonts w:ascii="Arial" w:hAnsi="Arial" w:cs="Arial"/>
          <w:bCs/>
          <w:sz w:val="20"/>
          <w:szCs w:val="20"/>
        </w:rPr>
        <w:t xml:space="preserve"> who according to his family has been held</w:t>
      </w:r>
      <w:r w:rsidR="00765EA9" w:rsidRPr="00995F4E">
        <w:rPr>
          <w:rFonts w:ascii="Arial" w:hAnsi="Arial" w:cs="Arial"/>
          <w:bCs/>
          <w:sz w:val="20"/>
          <w:szCs w:val="20"/>
        </w:rPr>
        <w:t xml:space="preserve"> in solitary confinement since</w:t>
      </w:r>
      <w:r w:rsidR="00995F4E">
        <w:rPr>
          <w:rFonts w:ascii="Arial" w:hAnsi="Arial" w:cs="Arial"/>
          <w:bCs/>
          <w:sz w:val="20"/>
          <w:szCs w:val="20"/>
        </w:rPr>
        <w:t xml:space="preserve"> </w:t>
      </w:r>
      <w:r w:rsidR="00765EA9" w:rsidRPr="00995F4E">
        <w:rPr>
          <w:rFonts w:ascii="Arial" w:hAnsi="Arial" w:cs="Arial"/>
          <w:bCs/>
          <w:sz w:val="20"/>
          <w:szCs w:val="20"/>
        </w:rPr>
        <w:t xml:space="preserve">August </w:t>
      </w:r>
      <w:r w:rsidR="00995F4E">
        <w:rPr>
          <w:rFonts w:ascii="Arial" w:hAnsi="Arial" w:cs="Arial"/>
          <w:bCs/>
          <w:sz w:val="20"/>
          <w:szCs w:val="20"/>
        </w:rPr>
        <w:t xml:space="preserve">14, </w:t>
      </w:r>
      <w:r w:rsidR="00765EA9" w:rsidRPr="00995F4E">
        <w:rPr>
          <w:rFonts w:ascii="Arial" w:hAnsi="Arial" w:cs="Arial"/>
          <w:bCs/>
          <w:sz w:val="20"/>
          <w:szCs w:val="20"/>
        </w:rPr>
        <w:t>202</w:t>
      </w:r>
      <w:r w:rsidR="005257B3" w:rsidRPr="00995F4E">
        <w:rPr>
          <w:rFonts w:ascii="Arial" w:hAnsi="Arial" w:cs="Arial"/>
          <w:bCs/>
          <w:sz w:val="20"/>
          <w:szCs w:val="20"/>
        </w:rPr>
        <w:t>1</w:t>
      </w:r>
      <w:r w:rsidR="00967E45" w:rsidRPr="00995F4E">
        <w:rPr>
          <w:rFonts w:ascii="Arial" w:hAnsi="Arial" w:cs="Arial"/>
          <w:bCs/>
          <w:sz w:val="20"/>
          <w:szCs w:val="20"/>
        </w:rPr>
        <w:t>, with segregation from other prisoners and very limited access to the outside world.</w:t>
      </w:r>
    </w:p>
    <w:p w14:paraId="5CB104E3" w14:textId="6C291096" w:rsidR="00967E45" w:rsidRPr="00995F4E" w:rsidRDefault="001F4DDE" w:rsidP="00995F4E">
      <w:pPr>
        <w:spacing w:line="240" w:lineRule="auto"/>
        <w:rPr>
          <w:rFonts w:ascii="Arial" w:hAnsi="Arial" w:cs="Arial"/>
          <w:bCs/>
          <w:sz w:val="20"/>
          <w:szCs w:val="20"/>
        </w:rPr>
      </w:pPr>
      <w:r w:rsidRPr="00995F4E">
        <w:rPr>
          <w:rFonts w:ascii="Arial" w:hAnsi="Arial" w:cs="Arial"/>
          <w:bCs/>
          <w:sz w:val="20"/>
          <w:szCs w:val="20"/>
        </w:rPr>
        <w:t xml:space="preserve">José Daniel Ferrer García was last able to communicate with his family by telephone on </w:t>
      </w:r>
      <w:proofErr w:type="gramStart"/>
      <w:r w:rsidR="006F4771" w:rsidRPr="00995F4E">
        <w:rPr>
          <w:rFonts w:ascii="Arial" w:hAnsi="Arial" w:cs="Arial"/>
          <w:bCs/>
          <w:sz w:val="20"/>
          <w:szCs w:val="20"/>
        </w:rPr>
        <w:t>June</w:t>
      </w:r>
      <w:r w:rsidR="004A2914" w:rsidRPr="00995F4E">
        <w:rPr>
          <w:rFonts w:ascii="Arial" w:hAnsi="Arial" w:cs="Arial"/>
          <w:bCs/>
          <w:sz w:val="20"/>
          <w:szCs w:val="20"/>
        </w:rPr>
        <w:t xml:space="preserve"> </w:t>
      </w:r>
      <w:r w:rsidR="00995F4E">
        <w:rPr>
          <w:rFonts w:ascii="Arial" w:hAnsi="Arial" w:cs="Arial"/>
          <w:bCs/>
          <w:sz w:val="20"/>
          <w:szCs w:val="20"/>
        </w:rPr>
        <w:t xml:space="preserve">4, </w:t>
      </w:r>
      <w:r w:rsidR="008129A6" w:rsidRPr="00995F4E">
        <w:rPr>
          <w:rFonts w:ascii="Arial" w:hAnsi="Arial" w:cs="Arial"/>
          <w:bCs/>
          <w:sz w:val="20"/>
          <w:szCs w:val="20"/>
        </w:rPr>
        <w:t>2022</w:t>
      </w:r>
      <w:r w:rsidR="00995F4E">
        <w:rPr>
          <w:rFonts w:ascii="Arial" w:hAnsi="Arial" w:cs="Arial"/>
          <w:bCs/>
          <w:sz w:val="20"/>
          <w:szCs w:val="20"/>
        </w:rPr>
        <w:t>,</w:t>
      </w:r>
      <w:r w:rsidR="00E41086" w:rsidRPr="00995F4E">
        <w:rPr>
          <w:rFonts w:ascii="Arial" w:hAnsi="Arial" w:cs="Arial"/>
          <w:bCs/>
          <w:sz w:val="20"/>
          <w:szCs w:val="20"/>
        </w:rPr>
        <w:t xml:space="preserve"> </w:t>
      </w:r>
      <w:r w:rsidR="004A2914" w:rsidRPr="00995F4E">
        <w:rPr>
          <w:rFonts w:ascii="Arial" w:hAnsi="Arial" w:cs="Arial"/>
          <w:bCs/>
          <w:sz w:val="20"/>
          <w:szCs w:val="20"/>
        </w:rPr>
        <w:t>and</w:t>
      </w:r>
      <w:proofErr w:type="gramEnd"/>
      <w:r w:rsidR="004A2914" w:rsidRPr="00995F4E">
        <w:rPr>
          <w:rFonts w:ascii="Arial" w:hAnsi="Arial" w:cs="Arial"/>
          <w:bCs/>
          <w:sz w:val="20"/>
          <w:szCs w:val="20"/>
        </w:rPr>
        <w:t xml:space="preserve"> </w:t>
      </w:r>
      <w:r w:rsidR="00EF57DA" w:rsidRPr="00995F4E">
        <w:rPr>
          <w:rFonts w:ascii="Arial" w:hAnsi="Arial" w:cs="Arial"/>
          <w:bCs/>
          <w:sz w:val="20"/>
          <w:szCs w:val="20"/>
        </w:rPr>
        <w:t xml:space="preserve">was </w:t>
      </w:r>
      <w:r w:rsidR="00B51E7D" w:rsidRPr="00995F4E">
        <w:rPr>
          <w:rFonts w:ascii="Arial" w:hAnsi="Arial" w:cs="Arial"/>
          <w:bCs/>
          <w:sz w:val="20"/>
          <w:szCs w:val="20"/>
        </w:rPr>
        <w:t xml:space="preserve">last </w:t>
      </w:r>
      <w:r w:rsidR="00EF57DA" w:rsidRPr="00995F4E">
        <w:rPr>
          <w:rFonts w:ascii="Arial" w:hAnsi="Arial" w:cs="Arial"/>
          <w:bCs/>
          <w:sz w:val="20"/>
          <w:szCs w:val="20"/>
        </w:rPr>
        <w:t xml:space="preserve">permitted only a </w:t>
      </w:r>
      <w:r w:rsidR="00967E45" w:rsidRPr="00995F4E">
        <w:rPr>
          <w:rFonts w:ascii="Arial" w:hAnsi="Arial" w:cs="Arial"/>
          <w:bCs/>
          <w:sz w:val="20"/>
          <w:szCs w:val="20"/>
        </w:rPr>
        <w:t>10-minute</w:t>
      </w:r>
      <w:r w:rsidR="00EF57DA" w:rsidRPr="00995F4E">
        <w:rPr>
          <w:rFonts w:ascii="Arial" w:hAnsi="Arial" w:cs="Arial"/>
          <w:bCs/>
          <w:sz w:val="20"/>
          <w:szCs w:val="20"/>
        </w:rPr>
        <w:t xml:space="preserve"> visit with his wife on </w:t>
      </w:r>
      <w:r w:rsidR="006F4771" w:rsidRPr="00995F4E">
        <w:rPr>
          <w:rFonts w:ascii="Arial" w:hAnsi="Arial" w:cs="Arial"/>
          <w:bCs/>
          <w:sz w:val="20"/>
          <w:szCs w:val="20"/>
        </w:rPr>
        <w:t xml:space="preserve">October </w:t>
      </w:r>
      <w:r w:rsidR="00995F4E">
        <w:rPr>
          <w:rFonts w:ascii="Arial" w:hAnsi="Arial" w:cs="Arial"/>
          <w:bCs/>
          <w:sz w:val="20"/>
          <w:szCs w:val="20"/>
        </w:rPr>
        <w:t xml:space="preserve">11, </w:t>
      </w:r>
      <w:r w:rsidR="006F4771" w:rsidRPr="00995F4E">
        <w:rPr>
          <w:rFonts w:ascii="Arial" w:hAnsi="Arial" w:cs="Arial"/>
          <w:bCs/>
          <w:sz w:val="20"/>
          <w:szCs w:val="20"/>
        </w:rPr>
        <w:t>2022</w:t>
      </w:r>
      <w:r w:rsidR="00EF57DA" w:rsidRPr="00995F4E">
        <w:rPr>
          <w:rFonts w:ascii="Arial" w:hAnsi="Arial" w:cs="Arial"/>
          <w:bCs/>
          <w:sz w:val="20"/>
          <w:szCs w:val="20"/>
        </w:rPr>
        <w:t xml:space="preserve">, </w:t>
      </w:r>
      <w:r w:rsidR="00E4040B" w:rsidRPr="00995F4E">
        <w:rPr>
          <w:rFonts w:ascii="Arial" w:hAnsi="Arial" w:cs="Arial"/>
          <w:bCs/>
          <w:sz w:val="20"/>
          <w:szCs w:val="20"/>
        </w:rPr>
        <w:t>according to his family</w:t>
      </w:r>
      <w:r w:rsidR="00CE792B" w:rsidRPr="00995F4E">
        <w:rPr>
          <w:rFonts w:ascii="Arial" w:hAnsi="Arial" w:cs="Arial"/>
          <w:bCs/>
          <w:sz w:val="20"/>
          <w:szCs w:val="20"/>
        </w:rPr>
        <w:t xml:space="preserve">. </w:t>
      </w:r>
      <w:r w:rsidR="00967E45" w:rsidRPr="00995F4E">
        <w:rPr>
          <w:rFonts w:ascii="Arial" w:hAnsi="Arial" w:cs="Arial"/>
          <w:bCs/>
          <w:sz w:val="20"/>
          <w:szCs w:val="20"/>
        </w:rPr>
        <w:t>Additionally, his family</w:t>
      </w:r>
      <w:r w:rsidR="00E41086" w:rsidRPr="00995F4E">
        <w:rPr>
          <w:rFonts w:ascii="Arial" w:hAnsi="Arial" w:cs="Arial"/>
          <w:bCs/>
          <w:sz w:val="20"/>
          <w:szCs w:val="20"/>
        </w:rPr>
        <w:t xml:space="preserve"> </w:t>
      </w:r>
      <w:r w:rsidR="00A318C9" w:rsidRPr="00995F4E">
        <w:rPr>
          <w:rFonts w:ascii="Arial" w:hAnsi="Arial" w:cs="Arial"/>
          <w:bCs/>
          <w:sz w:val="20"/>
          <w:szCs w:val="20"/>
        </w:rPr>
        <w:t>told Amnesty International</w:t>
      </w:r>
      <w:r w:rsidR="00967E45" w:rsidRPr="00995F4E">
        <w:rPr>
          <w:rFonts w:ascii="Arial" w:hAnsi="Arial" w:cs="Arial"/>
          <w:bCs/>
          <w:sz w:val="20"/>
          <w:szCs w:val="20"/>
        </w:rPr>
        <w:t xml:space="preserve"> he </w:t>
      </w:r>
      <w:r w:rsidR="00E20A1C" w:rsidRPr="00995F4E">
        <w:rPr>
          <w:rFonts w:ascii="Arial" w:hAnsi="Arial" w:cs="Arial"/>
          <w:bCs/>
          <w:sz w:val="20"/>
          <w:szCs w:val="20"/>
        </w:rPr>
        <w:t xml:space="preserve">has been </w:t>
      </w:r>
      <w:r w:rsidR="006306D5" w:rsidRPr="00995F4E">
        <w:rPr>
          <w:rFonts w:ascii="Arial" w:hAnsi="Arial" w:cs="Arial"/>
          <w:bCs/>
          <w:sz w:val="20"/>
          <w:szCs w:val="20"/>
        </w:rPr>
        <w:t>held in a cell separated from other prisoners</w:t>
      </w:r>
      <w:r w:rsidR="0081516D" w:rsidRPr="00995F4E">
        <w:rPr>
          <w:rFonts w:ascii="Arial" w:hAnsi="Arial" w:cs="Arial"/>
          <w:bCs/>
          <w:sz w:val="20"/>
          <w:szCs w:val="20"/>
        </w:rPr>
        <w:t xml:space="preserve"> since August 2021</w:t>
      </w:r>
      <w:r w:rsidR="00A85E3B" w:rsidRPr="00995F4E">
        <w:rPr>
          <w:rFonts w:ascii="Arial" w:hAnsi="Arial" w:cs="Arial"/>
          <w:bCs/>
          <w:sz w:val="20"/>
          <w:szCs w:val="20"/>
        </w:rPr>
        <w:t>.</w:t>
      </w:r>
      <w:r w:rsidR="00042513" w:rsidRPr="00995F4E">
        <w:rPr>
          <w:rFonts w:ascii="Arial" w:hAnsi="Arial" w:cs="Arial"/>
          <w:bCs/>
          <w:sz w:val="20"/>
          <w:szCs w:val="20"/>
        </w:rPr>
        <w:t xml:space="preserve"> </w:t>
      </w:r>
    </w:p>
    <w:p w14:paraId="7E0D2CCB" w14:textId="069F37B7" w:rsidR="0033007D" w:rsidRPr="00995F4E" w:rsidRDefault="006306D5" w:rsidP="00995F4E">
      <w:pPr>
        <w:spacing w:line="240" w:lineRule="auto"/>
        <w:rPr>
          <w:rFonts w:ascii="Arial" w:hAnsi="Arial" w:cs="Arial"/>
          <w:bCs/>
          <w:sz w:val="20"/>
          <w:szCs w:val="20"/>
        </w:rPr>
      </w:pPr>
      <w:r w:rsidRPr="00995F4E">
        <w:rPr>
          <w:rFonts w:ascii="Arial" w:hAnsi="Arial" w:cs="Arial"/>
          <w:bCs/>
          <w:sz w:val="20"/>
          <w:szCs w:val="20"/>
        </w:rPr>
        <w:t>Prolonged solitary confinement</w:t>
      </w:r>
      <w:r w:rsidR="00425286" w:rsidRPr="00995F4E">
        <w:rPr>
          <w:rFonts w:ascii="Arial" w:hAnsi="Arial" w:cs="Arial"/>
          <w:bCs/>
          <w:sz w:val="20"/>
          <w:szCs w:val="20"/>
        </w:rPr>
        <w:t>,</w:t>
      </w:r>
      <w:r w:rsidRPr="00995F4E">
        <w:rPr>
          <w:rFonts w:ascii="Arial" w:hAnsi="Arial" w:cs="Arial"/>
          <w:bCs/>
          <w:sz w:val="20"/>
          <w:szCs w:val="20"/>
        </w:rPr>
        <w:t xml:space="preserve"> segregation from other prisoners</w:t>
      </w:r>
      <w:r w:rsidR="00425286" w:rsidRPr="00995F4E">
        <w:rPr>
          <w:rFonts w:ascii="Arial" w:hAnsi="Arial" w:cs="Arial"/>
          <w:bCs/>
          <w:sz w:val="20"/>
          <w:szCs w:val="20"/>
        </w:rPr>
        <w:t>,</w:t>
      </w:r>
      <w:r w:rsidRPr="00995F4E">
        <w:rPr>
          <w:rFonts w:ascii="Arial" w:hAnsi="Arial" w:cs="Arial"/>
          <w:bCs/>
          <w:sz w:val="20"/>
          <w:szCs w:val="20"/>
        </w:rPr>
        <w:t xml:space="preserve"> may violate the prohibition of torture and other ill-treatment, particularly when combined with isolation from the outside world</w:t>
      </w:r>
      <w:r w:rsidR="00346667" w:rsidRPr="00995F4E">
        <w:rPr>
          <w:rFonts w:ascii="Arial" w:hAnsi="Arial" w:cs="Arial"/>
          <w:bCs/>
          <w:sz w:val="20"/>
          <w:szCs w:val="20"/>
        </w:rPr>
        <w:t>, and</w:t>
      </w:r>
      <w:r w:rsidR="0036025F" w:rsidRPr="00995F4E">
        <w:rPr>
          <w:rFonts w:ascii="Arial" w:hAnsi="Arial" w:cs="Arial"/>
          <w:bCs/>
          <w:sz w:val="20"/>
          <w:szCs w:val="20"/>
        </w:rPr>
        <w:t xml:space="preserve"> </w:t>
      </w:r>
      <w:r w:rsidR="0049487D" w:rsidRPr="00995F4E">
        <w:rPr>
          <w:rFonts w:ascii="Arial" w:hAnsi="Arial" w:cs="Arial"/>
          <w:bCs/>
          <w:sz w:val="20"/>
          <w:szCs w:val="20"/>
        </w:rPr>
        <w:t>facilitates torture or other ill-treatment</w:t>
      </w:r>
      <w:r w:rsidR="0036025F" w:rsidRPr="00995F4E">
        <w:rPr>
          <w:rFonts w:ascii="Arial" w:hAnsi="Arial" w:cs="Arial"/>
          <w:bCs/>
          <w:sz w:val="20"/>
          <w:szCs w:val="20"/>
        </w:rPr>
        <w:t xml:space="preserve">. </w:t>
      </w:r>
      <w:r w:rsidR="00CE42B1" w:rsidRPr="00995F4E">
        <w:rPr>
          <w:rFonts w:ascii="Arial" w:hAnsi="Arial" w:cs="Arial"/>
          <w:bCs/>
          <w:sz w:val="20"/>
          <w:szCs w:val="20"/>
        </w:rPr>
        <w:t>In some circumstances,</w:t>
      </w:r>
      <w:r w:rsidR="0038769B" w:rsidRPr="00995F4E">
        <w:rPr>
          <w:rFonts w:ascii="Arial" w:hAnsi="Arial" w:cs="Arial"/>
          <w:bCs/>
          <w:sz w:val="20"/>
          <w:szCs w:val="20"/>
        </w:rPr>
        <w:t xml:space="preserve"> including this one,</w:t>
      </w:r>
      <w:r w:rsidR="00CE42B1" w:rsidRPr="00995F4E">
        <w:rPr>
          <w:rFonts w:ascii="Arial" w:hAnsi="Arial" w:cs="Arial"/>
          <w:bCs/>
          <w:sz w:val="20"/>
          <w:szCs w:val="20"/>
        </w:rPr>
        <w:t xml:space="preserve"> </w:t>
      </w:r>
      <w:r w:rsidR="0049487D" w:rsidRPr="00995F4E">
        <w:rPr>
          <w:rFonts w:ascii="Arial" w:hAnsi="Arial" w:cs="Arial"/>
          <w:bCs/>
          <w:sz w:val="20"/>
          <w:szCs w:val="20"/>
        </w:rPr>
        <w:t xml:space="preserve">it can itself constitute torture or other </w:t>
      </w:r>
      <w:r w:rsidR="00F45689" w:rsidRPr="00995F4E">
        <w:rPr>
          <w:rFonts w:ascii="Arial" w:hAnsi="Arial" w:cs="Arial"/>
          <w:bCs/>
          <w:sz w:val="20"/>
          <w:szCs w:val="20"/>
        </w:rPr>
        <w:t>ill-treatment.</w:t>
      </w:r>
    </w:p>
    <w:p w14:paraId="5C579693" w14:textId="533D27B4" w:rsidR="0033007D" w:rsidRPr="00995F4E" w:rsidRDefault="00956CBF" w:rsidP="00995F4E">
      <w:pPr>
        <w:spacing w:line="240" w:lineRule="auto"/>
        <w:rPr>
          <w:rFonts w:ascii="Arial" w:hAnsi="Arial" w:cs="Arial"/>
          <w:bCs/>
          <w:sz w:val="20"/>
          <w:szCs w:val="20"/>
          <w:lang w:val="en-US"/>
        </w:rPr>
      </w:pPr>
      <w:r w:rsidRPr="00995F4E">
        <w:rPr>
          <w:rFonts w:ascii="Arial" w:hAnsi="Arial" w:cs="Arial"/>
          <w:bCs/>
          <w:sz w:val="20"/>
          <w:szCs w:val="20"/>
        </w:rPr>
        <w:t>Detained on</w:t>
      </w:r>
      <w:r w:rsidR="00CA2FA7" w:rsidRPr="00995F4E">
        <w:rPr>
          <w:rFonts w:ascii="Arial" w:hAnsi="Arial" w:cs="Arial"/>
          <w:bCs/>
          <w:sz w:val="20"/>
          <w:szCs w:val="20"/>
        </w:rPr>
        <w:t xml:space="preserve"> July </w:t>
      </w:r>
      <w:r w:rsidR="00995F4E">
        <w:rPr>
          <w:rFonts w:ascii="Arial" w:hAnsi="Arial" w:cs="Arial"/>
          <w:bCs/>
          <w:sz w:val="20"/>
          <w:szCs w:val="20"/>
        </w:rPr>
        <w:t xml:space="preserve">11, </w:t>
      </w:r>
      <w:r w:rsidR="00CA2FA7" w:rsidRPr="00995F4E">
        <w:rPr>
          <w:rFonts w:ascii="Arial" w:hAnsi="Arial" w:cs="Arial"/>
          <w:bCs/>
          <w:sz w:val="20"/>
          <w:szCs w:val="20"/>
        </w:rPr>
        <w:t>2021,</w:t>
      </w:r>
      <w:r w:rsidRPr="00995F4E">
        <w:rPr>
          <w:rFonts w:ascii="Arial" w:hAnsi="Arial" w:cs="Arial"/>
          <w:bCs/>
          <w:sz w:val="20"/>
          <w:szCs w:val="20"/>
        </w:rPr>
        <w:t xml:space="preserve"> before </w:t>
      </w:r>
      <w:r w:rsidR="00DE09C5" w:rsidRPr="00995F4E">
        <w:rPr>
          <w:rFonts w:ascii="Arial" w:hAnsi="Arial" w:cs="Arial"/>
          <w:bCs/>
          <w:sz w:val="20"/>
          <w:szCs w:val="20"/>
        </w:rPr>
        <w:t>he reached</w:t>
      </w:r>
      <w:r w:rsidRPr="00995F4E">
        <w:rPr>
          <w:rFonts w:ascii="Arial" w:hAnsi="Arial" w:cs="Arial"/>
          <w:bCs/>
          <w:sz w:val="20"/>
          <w:szCs w:val="20"/>
        </w:rPr>
        <w:t xml:space="preserve"> island-wide mass protests,</w:t>
      </w:r>
      <w:r w:rsidR="00CA2FA7" w:rsidRPr="00995F4E">
        <w:rPr>
          <w:rFonts w:ascii="Arial" w:hAnsi="Arial" w:cs="Arial"/>
          <w:bCs/>
          <w:sz w:val="20"/>
          <w:szCs w:val="20"/>
        </w:rPr>
        <w:t xml:space="preserve"> </w:t>
      </w:r>
      <w:r w:rsidR="0049487D" w:rsidRPr="00995F4E">
        <w:rPr>
          <w:rFonts w:ascii="Arial" w:hAnsi="Arial" w:cs="Arial"/>
          <w:bCs/>
          <w:sz w:val="20"/>
          <w:szCs w:val="20"/>
        </w:rPr>
        <w:t>José Daniel Ferrer García,</w:t>
      </w:r>
      <w:r w:rsidR="00CA2FA7" w:rsidRPr="00995F4E">
        <w:rPr>
          <w:rFonts w:ascii="Arial" w:hAnsi="Arial" w:cs="Arial"/>
          <w:bCs/>
          <w:sz w:val="20"/>
          <w:szCs w:val="20"/>
        </w:rPr>
        <w:t xml:space="preserve"> </w:t>
      </w:r>
      <w:r w:rsidR="0049487D" w:rsidRPr="00995F4E">
        <w:rPr>
          <w:rFonts w:ascii="Arial" w:hAnsi="Arial" w:cs="Arial"/>
          <w:bCs/>
          <w:sz w:val="20"/>
          <w:szCs w:val="20"/>
        </w:rPr>
        <w:t>is a prisoner of conscience</w:t>
      </w:r>
      <w:r w:rsidR="003030D0" w:rsidRPr="00995F4E">
        <w:rPr>
          <w:rFonts w:ascii="Arial" w:hAnsi="Arial" w:cs="Arial"/>
          <w:bCs/>
          <w:sz w:val="20"/>
          <w:szCs w:val="20"/>
        </w:rPr>
        <w:t>, imprisoned solely for his consciously held beliefs</w:t>
      </w:r>
      <w:r w:rsidR="00E13BE6" w:rsidRPr="00995F4E">
        <w:rPr>
          <w:rFonts w:ascii="Arial" w:hAnsi="Arial" w:cs="Arial"/>
          <w:bCs/>
          <w:sz w:val="20"/>
          <w:szCs w:val="20"/>
        </w:rPr>
        <w:t xml:space="preserve">. I call on you to </w:t>
      </w:r>
      <w:r w:rsidR="003030D0" w:rsidRPr="00995F4E">
        <w:rPr>
          <w:rFonts w:ascii="Arial" w:hAnsi="Arial" w:cs="Arial"/>
          <w:bCs/>
          <w:sz w:val="20"/>
          <w:szCs w:val="20"/>
        </w:rPr>
        <w:t>immediately releas</w:t>
      </w:r>
      <w:r w:rsidR="00E13BE6" w:rsidRPr="00995F4E">
        <w:rPr>
          <w:rFonts w:ascii="Arial" w:hAnsi="Arial" w:cs="Arial"/>
          <w:bCs/>
          <w:sz w:val="20"/>
          <w:szCs w:val="20"/>
        </w:rPr>
        <w:t xml:space="preserve">e him and pending that, </w:t>
      </w:r>
      <w:r w:rsidR="009E0F20" w:rsidRPr="00995F4E">
        <w:rPr>
          <w:rFonts w:ascii="Arial" w:hAnsi="Arial" w:cs="Arial"/>
          <w:bCs/>
          <w:sz w:val="20"/>
          <w:szCs w:val="20"/>
        </w:rPr>
        <w:t xml:space="preserve">allow his family </w:t>
      </w:r>
      <w:r w:rsidR="0038769B" w:rsidRPr="00995F4E">
        <w:rPr>
          <w:rFonts w:ascii="Arial" w:hAnsi="Arial" w:cs="Arial"/>
          <w:bCs/>
          <w:sz w:val="20"/>
          <w:szCs w:val="20"/>
        </w:rPr>
        <w:t>regular</w:t>
      </w:r>
      <w:r w:rsidR="00F555D5" w:rsidRPr="00995F4E">
        <w:rPr>
          <w:rFonts w:ascii="Arial" w:hAnsi="Arial" w:cs="Arial"/>
          <w:bCs/>
          <w:sz w:val="20"/>
          <w:szCs w:val="20"/>
        </w:rPr>
        <w:t xml:space="preserve"> visits and communication with him.</w:t>
      </w:r>
    </w:p>
    <w:p w14:paraId="76781219" w14:textId="7012B472" w:rsidR="00D55AEA" w:rsidRPr="00995F4E" w:rsidRDefault="00995F4E" w:rsidP="00995F4E">
      <w:pPr>
        <w:spacing w:line="240" w:lineRule="auto"/>
        <w:rPr>
          <w:rFonts w:ascii="Arial" w:hAnsi="Arial" w:cs="Arial"/>
          <w:bCs/>
          <w:sz w:val="20"/>
          <w:szCs w:val="20"/>
        </w:rPr>
      </w:pPr>
      <w:r>
        <w:rPr>
          <w:rFonts w:ascii="Arial" w:hAnsi="Arial" w:cs="Arial"/>
          <w:bCs/>
          <w:sz w:val="20"/>
          <w:szCs w:val="20"/>
        </w:rPr>
        <w:t>S</w:t>
      </w:r>
      <w:r w:rsidR="00D55AEA" w:rsidRPr="00995F4E">
        <w:rPr>
          <w:rFonts w:ascii="Arial" w:hAnsi="Arial" w:cs="Arial"/>
          <w:bCs/>
          <w:sz w:val="20"/>
          <w:szCs w:val="20"/>
        </w:rPr>
        <w:t>incerely,</w:t>
      </w:r>
    </w:p>
    <w:p w14:paraId="385D02B0" w14:textId="633CEF81" w:rsidR="0033007D" w:rsidRPr="00E12845" w:rsidRDefault="0033007D" w:rsidP="00995F4E">
      <w:pPr>
        <w:spacing w:line="240" w:lineRule="auto"/>
        <w:rPr>
          <w:rFonts w:ascii="Arial" w:hAnsi="Arial" w:cs="Arial"/>
          <w:b/>
          <w:sz w:val="20"/>
          <w:szCs w:val="20"/>
        </w:rPr>
      </w:pPr>
    </w:p>
    <w:p w14:paraId="33BD1256" w14:textId="77777777" w:rsidR="0033007D" w:rsidRPr="00E12845" w:rsidRDefault="0033007D" w:rsidP="00995F4E">
      <w:pPr>
        <w:spacing w:line="240" w:lineRule="auto"/>
        <w:rPr>
          <w:rFonts w:ascii="Arial" w:hAnsi="Arial" w:cs="Arial"/>
          <w:b/>
          <w:sz w:val="20"/>
          <w:szCs w:val="20"/>
        </w:rPr>
      </w:pPr>
    </w:p>
    <w:p w14:paraId="7C4F7418" w14:textId="62FE3903" w:rsidR="00214833" w:rsidRPr="00E12845" w:rsidRDefault="00214833" w:rsidP="00995F4E">
      <w:pPr>
        <w:spacing w:line="240" w:lineRule="auto"/>
        <w:rPr>
          <w:rFonts w:ascii="Arial" w:hAnsi="Arial" w:cs="Arial"/>
          <w:b/>
          <w:sz w:val="20"/>
          <w:szCs w:val="20"/>
        </w:rPr>
      </w:pPr>
    </w:p>
    <w:p w14:paraId="344C4CD0" w14:textId="77777777" w:rsidR="00214833" w:rsidRPr="00E12845" w:rsidRDefault="00214833" w:rsidP="00995F4E">
      <w:pPr>
        <w:spacing w:line="240" w:lineRule="auto"/>
        <w:rPr>
          <w:rFonts w:ascii="Arial" w:hAnsi="Arial" w:cs="Arial"/>
          <w:b/>
          <w:sz w:val="20"/>
          <w:szCs w:val="20"/>
        </w:rPr>
      </w:pPr>
    </w:p>
    <w:p w14:paraId="15D754DB" w14:textId="77777777" w:rsidR="0082127B" w:rsidRPr="00E12845" w:rsidRDefault="0082127B" w:rsidP="00995F4E">
      <w:pPr>
        <w:pStyle w:val="AIBoxHeading"/>
        <w:shd w:val="clear" w:color="auto" w:fill="D9D9D9" w:themeFill="background1" w:themeFillShade="D9"/>
        <w:spacing w:line="240" w:lineRule="auto"/>
        <w:rPr>
          <w:rFonts w:ascii="Arial" w:hAnsi="Arial" w:cs="Arial"/>
          <w:b/>
          <w:sz w:val="32"/>
          <w:szCs w:val="32"/>
        </w:rPr>
      </w:pPr>
      <w:r w:rsidRPr="00E12845">
        <w:rPr>
          <w:rFonts w:ascii="Arial" w:hAnsi="Arial" w:cs="Arial"/>
          <w:b/>
          <w:sz w:val="32"/>
          <w:szCs w:val="32"/>
        </w:rPr>
        <w:lastRenderedPageBreak/>
        <w:t>Additional information</w:t>
      </w:r>
    </w:p>
    <w:p w14:paraId="115BB598" w14:textId="77777777" w:rsidR="005D2C37" w:rsidRPr="00E12845" w:rsidRDefault="005D2C37" w:rsidP="00995F4E">
      <w:pPr>
        <w:spacing w:after="0" w:line="240" w:lineRule="auto"/>
        <w:jc w:val="both"/>
        <w:rPr>
          <w:rFonts w:ascii="Arial" w:hAnsi="Arial" w:cs="Arial"/>
        </w:rPr>
      </w:pPr>
    </w:p>
    <w:p w14:paraId="184FC732" w14:textId="291F2E5C" w:rsidR="001E495C" w:rsidRPr="00692E27" w:rsidRDefault="001E495C" w:rsidP="00995F4E">
      <w:pPr>
        <w:spacing w:after="0" w:line="240" w:lineRule="auto"/>
        <w:rPr>
          <w:rFonts w:ascii="Arial" w:hAnsi="Arial" w:cs="Arial"/>
          <w:sz w:val="20"/>
          <w:szCs w:val="20"/>
          <w:lang w:val="en-US" w:eastAsia="en-US"/>
        </w:rPr>
      </w:pPr>
      <w:r w:rsidRPr="00692E27">
        <w:rPr>
          <w:rFonts w:ascii="Arial" w:hAnsi="Arial" w:cs="Arial"/>
          <w:sz w:val="20"/>
          <w:szCs w:val="20"/>
          <w:lang w:val="en-US" w:eastAsia="en-US"/>
        </w:rPr>
        <w:t xml:space="preserve">José Daniel Ferrer García is an activist and leader of the unofficial political opposition group “Patriotic Union of Cuba”. He was detained on July </w:t>
      </w:r>
      <w:r w:rsidR="00692E27">
        <w:rPr>
          <w:rFonts w:ascii="Arial" w:hAnsi="Arial" w:cs="Arial"/>
          <w:sz w:val="20"/>
          <w:szCs w:val="20"/>
          <w:lang w:val="en-US" w:eastAsia="en-US"/>
        </w:rPr>
        <w:t xml:space="preserve">11, </w:t>
      </w:r>
      <w:r w:rsidRPr="00692E27">
        <w:rPr>
          <w:rFonts w:ascii="Arial" w:hAnsi="Arial" w:cs="Arial"/>
          <w:sz w:val="20"/>
          <w:szCs w:val="20"/>
          <w:lang w:val="en-US" w:eastAsia="en-US"/>
        </w:rPr>
        <w:t>2021, in the con</w:t>
      </w:r>
      <w:r w:rsidR="00454E2F" w:rsidRPr="00692E27">
        <w:rPr>
          <w:rFonts w:ascii="Arial" w:hAnsi="Arial" w:cs="Arial"/>
          <w:sz w:val="20"/>
          <w:szCs w:val="20"/>
          <w:lang w:val="en-US" w:eastAsia="en-US"/>
        </w:rPr>
        <w:t xml:space="preserve">text of island-wide protests, and has been </w:t>
      </w:r>
      <w:hyperlink r:id="rId18" w:history="1">
        <w:r w:rsidR="00454E2F" w:rsidRPr="00692E27">
          <w:rPr>
            <w:rStyle w:val="Hyperlink"/>
            <w:rFonts w:ascii="Arial" w:hAnsi="Arial" w:cs="Arial"/>
            <w:sz w:val="20"/>
            <w:szCs w:val="20"/>
            <w:lang w:val="en-US" w:eastAsia="en-US"/>
          </w:rPr>
          <w:t>imprisoned</w:t>
        </w:r>
      </w:hyperlink>
      <w:r w:rsidR="00454E2F" w:rsidRPr="00692E27">
        <w:rPr>
          <w:rFonts w:ascii="Arial" w:hAnsi="Arial" w:cs="Arial"/>
          <w:sz w:val="20"/>
          <w:szCs w:val="20"/>
          <w:lang w:val="en-US" w:eastAsia="en-US"/>
        </w:rPr>
        <w:t xml:space="preserve"> ever since.</w:t>
      </w:r>
      <w:r w:rsidR="000F3B06" w:rsidRPr="00692E27">
        <w:rPr>
          <w:rFonts w:ascii="Arial" w:hAnsi="Arial" w:cs="Arial"/>
          <w:sz w:val="20"/>
          <w:szCs w:val="20"/>
          <w:lang w:val="en-US" w:eastAsia="en-US"/>
        </w:rPr>
        <w:t xml:space="preserve"> </w:t>
      </w:r>
    </w:p>
    <w:p w14:paraId="2B6701DD" w14:textId="77777777" w:rsidR="00692E27" w:rsidRPr="00692E27" w:rsidRDefault="00692E27" w:rsidP="00995F4E">
      <w:pPr>
        <w:spacing w:after="0" w:line="240" w:lineRule="auto"/>
        <w:rPr>
          <w:rFonts w:ascii="Arial" w:hAnsi="Arial" w:cs="Arial"/>
          <w:sz w:val="20"/>
          <w:szCs w:val="20"/>
          <w:lang w:val="en-US" w:eastAsia="en-US"/>
        </w:rPr>
      </w:pPr>
    </w:p>
    <w:p w14:paraId="5BD6BEB9" w14:textId="75FC3036" w:rsidR="00970B5E" w:rsidRPr="00692E27" w:rsidRDefault="00841AF6"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On July</w:t>
      </w:r>
      <w:r w:rsidR="00692E27">
        <w:rPr>
          <w:rFonts w:ascii="Arial" w:hAnsi="Arial" w:cs="Arial"/>
          <w:sz w:val="20"/>
          <w:szCs w:val="20"/>
          <w:lang w:val="en-US" w:eastAsia="en-US"/>
        </w:rPr>
        <w:t xml:space="preserve"> 11, 2021</w:t>
      </w:r>
      <w:r w:rsidRPr="00692E27">
        <w:rPr>
          <w:rFonts w:ascii="Arial" w:hAnsi="Arial" w:cs="Arial"/>
          <w:sz w:val="20"/>
          <w:szCs w:val="20"/>
          <w:lang w:val="en-US" w:eastAsia="en-US"/>
        </w:rPr>
        <w:t xml:space="preserve">, José Daniel tried to attend the country-wide demonstrations in Santiago de Cuba with his son. He left his house and walked past the state security officials who constantly monitor him, but other law enforcement officials stopped him a few meters ahead. </w:t>
      </w:r>
    </w:p>
    <w:p w14:paraId="2B023B1C" w14:textId="25BB01E5" w:rsidR="006853E8" w:rsidRPr="00692E27" w:rsidRDefault="00DC536C"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José Daniel Ferrer García</w:t>
      </w:r>
      <w:r w:rsidR="00841AF6" w:rsidRPr="00692E27">
        <w:rPr>
          <w:rFonts w:ascii="Arial" w:hAnsi="Arial" w:cs="Arial"/>
          <w:sz w:val="20"/>
          <w:szCs w:val="20"/>
          <w:lang w:val="en-US" w:eastAsia="en-US"/>
        </w:rPr>
        <w:t xml:space="preserve"> and his son were detained together and initially following his detention there was no formal record of José Daniel’s whereabouts, and the authorities did not allow his family to see or communicate with him. Amnesty International believes that the concealment of his whereabouts amounted to an enforced disappearance for the purposes of Article 2 of the International Convention for the Protection of All Persons from Enforced Disappearance, to which Cuba is a state party.</w:t>
      </w:r>
    </w:p>
    <w:p w14:paraId="1D3EAD9A" w14:textId="1C1B04AE" w:rsidR="00270807" w:rsidRPr="00692E27" w:rsidRDefault="00512039"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 xml:space="preserve">For his attempt to join the protests, José Daniel Ferrer García was charged with “public disorder,” however, </w:t>
      </w:r>
      <w:r w:rsidR="007C094D" w:rsidRPr="00692E27">
        <w:rPr>
          <w:rFonts w:ascii="Arial" w:hAnsi="Arial" w:cs="Arial"/>
          <w:sz w:val="20"/>
          <w:szCs w:val="20"/>
          <w:lang w:val="en-US" w:eastAsia="en-US"/>
        </w:rPr>
        <w:t>he</w:t>
      </w:r>
      <w:r w:rsidRPr="00692E27">
        <w:rPr>
          <w:rFonts w:ascii="Arial" w:hAnsi="Arial" w:cs="Arial"/>
          <w:sz w:val="20"/>
          <w:szCs w:val="20"/>
          <w:lang w:val="en-US" w:eastAsia="en-US"/>
        </w:rPr>
        <w:t xml:space="preserve"> has not received a trial and remains in prison. In 2020, following a different </w:t>
      </w:r>
      <w:hyperlink r:id="rId19" w:history="1">
        <w:r w:rsidRPr="00692E27">
          <w:rPr>
            <w:rStyle w:val="Hyperlink"/>
            <w:rFonts w:ascii="Arial" w:hAnsi="Arial" w:cs="Arial"/>
            <w:sz w:val="20"/>
            <w:szCs w:val="20"/>
            <w:lang w:val="en-US" w:eastAsia="en-US"/>
          </w:rPr>
          <w:t>trial tainted by irregularities</w:t>
        </w:r>
      </w:hyperlink>
      <w:r w:rsidRPr="00692E27">
        <w:rPr>
          <w:rFonts w:ascii="Arial" w:hAnsi="Arial" w:cs="Arial"/>
          <w:sz w:val="20"/>
          <w:szCs w:val="20"/>
          <w:lang w:val="en-US" w:eastAsia="en-US"/>
        </w:rPr>
        <w:t xml:space="preserve">, José Daniel was convicted to four and a half years of house arrest. According to documents seen by Amnesty International, </w:t>
      </w:r>
      <w:r w:rsidR="00573EAE" w:rsidRPr="00692E27">
        <w:rPr>
          <w:rFonts w:ascii="Arial" w:hAnsi="Arial" w:cs="Arial"/>
          <w:sz w:val="20"/>
          <w:szCs w:val="20"/>
          <w:lang w:val="en-US" w:eastAsia="en-US"/>
        </w:rPr>
        <w:t xml:space="preserve">due to the new charges of “public disorder” </w:t>
      </w:r>
      <w:r w:rsidRPr="00692E27">
        <w:rPr>
          <w:rFonts w:ascii="Arial" w:hAnsi="Arial" w:cs="Arial"/>
          <w:sz w:val="20"/>
          <w:szCs w:val="20"/>
          <w:lang w:val="en-US" w:eastAsia="en-US"/>
        </w:rPr>
        <w:t>a Provincial Tribunal in Santiago revoked his house arrest in August 2021, obliging him to pass that previous sentence in prison.</w:t>
      </w:r>
    </w:p>
    <w:p w14:paraId="1E26FCF4" w14:textId="2AA5A513" w:rsidR="00783FA6" w:rsidRPr="00692E27" w:rsidRDefault="00783FA6"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 xml:space="preserve">On July </w:t>
      </w:r>
      <w:r w:rsidR="00692E27">
        <w:rPr>
          <w:rFonts w:ascii="Arial" w:hAnsi="Arial" w:cs="Arial"/>
          <w:sz w:val="20"/>
          <w:szCs w:val="20"/>
          <w:lang w:val="en-US" w:eastAsia="en-US"/>
        </w:rPr>
        <w:t xml:space="preserve">7, </w:t>
      </w:r>
      <w:r w:rsidRPr="00692E27">
        <w:rPr>
          <w:rFonts w:ascii="Arial" w:hAnsi="Arial" w:cs="Arial"/>
          <w:sz w:val="20"/>
          <w:szCs w:val="20"/>
          <w:lang w:val="en-US" w:eastAsia="en-US"/>
        </w:rPr>
        <w:t xml:space="preserve">2022, the UN Committee on Enforced Disappearances </w:t>
      </w:r>
      <w:r w:rsidR="00B112CB" w:rsidRPr="00692E27">
        <w:rPr>
          <w:rFonts w:ascii="Arial" w:hAnsi="Arial" w:cs="Arial"/>
          <w:sz w:val="20"/>
          <w:szCs w:val="20"/>
          <w:lang w:val="en-US" w:eastAsia="en-US"/>
        </w:rPr>
        <w:t>in</w:t>
      </w:r>
      <w:r w:rsidR="004F1101" w:rsidRPr="00692E27">
        <w:rPr>
          <w:rFonts w:ascii="Arial" w:hAnsi="Arial" w:cs="Arial"/>
          <w:sz w:val="20"/>
          <w:szCs w:val="20"/>
          <w:lang w:val="en-US" w:eastAsia="en-US"/>
        </w:rPr>
        <w:t xml:space="preserve">formed </w:t>
      </w:r>
      <w:r w:rsidR="00B40D18" w:rsidRPr="00692E27">
        <w:rPr>
          <w:rFonts w:ascii="Arial" w:hAnsi="Arial" w:cs="Arial"/>
          <w:sz w:val="20"/>
          <w:szCs w:val="20"/>
          <w:lang w:val="en-US" w:eastAsia="en-US"/>
        </w:rPr>
        <w:t>NGO Prisoners Defenders</w:t>
      </w:r>
      <w:r w:rsidR="00A37BA1" w:rsidRPr="00692E27">
        <w:rPr>
          <w:rFonts w:ascii="Arial" w:hAnsi="Arial" w:cs="Arial"/>
          <w:sz w:val="20"/>
          <w:szCs w:val="20"/>
          <w:lang w:val="en-US" w:eastAsia="en-US"/>
        </w:rPr>
        <w:t xml:space="preserve"> that it</w:t>
      </w:r>
      <w:r w:rsidR="004F1101" w:rsidRPr="00692E27">
        <w:rPr>
          <w:rFonts w:ascii="Arial" w:hAnsi="Arial" w:cs="Arial"/>
          <w:sz w:val="20"/>
          <w:szCs w:val="20"/>
          <w:lang w:val="en-US" w:eastAsia="en-US"/>
        </w:rPr>
        <w:t xml:space="preserve"> had written to</w:t>
      </w:r>
      <w:r w:rsidRPr="00692E27">
        <w:rPr>
          <w:rFonts w:ascii="Arial" w:hAnsi="Arial" w:cs="Arial"/>
          <w:sz w:val="20"/>
          <w:szCs w:val="20"/>
          <w:lang w:val="en-US" w:eastAsia="en-US"/>
        </w:rPr>
        <w:t xml:space="preserve"> Cuba</w:t>
      </w:r>
      <w:r w:rsidR="009318A2" w:rsidRPr="00692E27">
        <w:rPr>
          <w:rFonts w:ascii="Arial" w:hAnsi="Arial" w:cs="Arial"/>
          <w:sz w:val="20"/>
          <w:szCs w:val="20"/>
          <w:lang w:val="en-US" w:eastAsia="en-US"/>
        </w:rPr>
        <w:t xml:space="preserve"> asking the state</w:t>
      </w:r>
      <w:r w:rsidRPr="00692E27">
        <w:rPr>
          <w:rFonts w:ascii="Arial" w:hAnsi="Arial" w:cs="Arial"/>
          <w:sz w:val="20"/>
          <w:szCs w:val="20"/>
          <w:lang w:val="en-US" w:eastAsia="en-US"/>
        </w:rPr>
        <w:t xml:space="preserve"> to provide information about the fate and whereabouts of José Daniel to his family and lawyers, and to provide the Committee with detailed information about his current access to communication with the outside world. </w:t>
      </w:r>
    </w:p>
    <w:p w14:paraId="7EA3BCD4" w14:textId="2E5BCFA9" w:rsidR="00934DCB" w:rsidRPr="00692E27" w:rsidRDefault="00934DCB"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 xml:space="preserve">In July 2022, Amnesty International also </w:t>
      </w:r>
      <w:hyperlink r:id="rId20" w:history="1">
        <w:r w:rsidRPr="00692E27">
          <w:rPr>
            <w:rStyle w:val="Hyperlink"/>
            <w:rFonts w:ascii="Arial" w:hAnsi="Arial" w:cs="Arial"/>
            <w:sz w:val="20"/>
            <w:szCs w:val="20"/>
            <w:lang w:val="en-US" w:eastAsia="en-US"/>
          </w:rPr>
          <w:t xml:space="preserve">raised </w:t>
        </w:r>
        <w:r w:rsidR="00B36578" w:rsidRPr="00692E27">
          <w:rPr>
            <w:rStyle w:val="Hyperlink"/>
            <w:rFonts w:ascii="Arial" w:hAnsi="Arial" w:cs="Arial"/>
            <w:sz w:val="20"/>
            <w:szCs w:val="20"/>
            <w:lang w:val="en-US" w:eastAsia="en-US"/>
          </w:rPr>
          <w:t>concerns</w:t>
        </w:r>
      </w:hyperlink>
      <w:r w:rsidR="00B36578" w:rsidRPr="00692E27">
        <w:rPr>
          <w:rFonts w:ascii="Arial" w:hAnsi="Arial" w:cs="Arial"/>
          <w:sz w:val="20"/>
          <w:szCs w:val="20"/>
          <w:lang w:val="en-US" w:eastAsia="en-US"/>
        </w:rPr>
        <w:t xml:space="preserve"> that José Daniel Ferrer García </w:t>
      </w:r>
      <w:r w:rsidR="005F2EDD" w:rsidRPr="00692E27">
        <w:rPr>
          <w:rFonts w:ascii="Arial" w:hAnsi="Arial" w:cs="Arial"/>
          <w:sz w:val="20"/>
          <w:szCs w:val="20"/>
          <w:lang w:val="en-US" w:eastAsia="en-US"/>
        </w:rPr>
        <w:t>was being</w:t>
      </w:r>
      <w:r w:rsidR="00B36578" w:rsidRPr="00692E27">
        <w:rPr>
          <w:rFonts w:ascii="Arial" w:hAnsi="Arial" w:cs="Arial"/>
          <w:sz w:val="20"/>
          <w:szCs w:val="20"/>
          <w:lang w:val="en-US" w:eastAsia="en-US"/>
        </w:rPr>
        <w:t xml:space="preserve"> held incommunicado</w:t>
      </w:r>
      <w:r w:rsidR="005F2EDD" w:rsidRPr="00692E27">
        <w:rPr>
          <w:rFonts w:ascii="Arial" w:hAnsi="Arial" w:cs="Arial"/>
          <w:sz w:val="20"/>
          <w:szCs w:val="20"/>
          <w:lang w:val="en-US" w:eastAsia="en-US"/>
        </w:rPr>
        <w:t xml:space="preserve">. </w:t>
      </w:r>
    </w:p>
    <w:p w14:paraId="7F790DE3" w14:textId="43D63D78" w:rsidR="00C261B4" w:rsidRPr="00692E27" w:rsidRDefault="00C22677"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Prior to his detention on July</w:t>
      </w:r>
      <w:r w:rsidR="00692E27">
        <w:rPr>
          <w:rFonts w:ascii="Arial" w:hAnsi="Arial" w:cs="Arial"/>
          <w:sz w:val="20"/>
          <w:szCs w:val="20"/>
          <w:lang w:val="en-US" w:eastAsia="en-US"/>
        </w:rPr>
        <w:t xml:space="preserve"> 11</w:t>
      </w:r>
      <w:r w:rsidRPr="00692E27">
        <w:rPr>
          <w:rFonts w:ascii="Arial" w:hAnsi="Arial" w:cs="Arial"/>
          <w:sz w:val="20"/>
          <w:szCs w:val="20"/>
          <w:lang w:val="en-US" w:eastAsia="en-US"/>
        </w:rPr>
        <w:t>,</w:t>
      </w:r>
      <w:r w:rsidR="00692E27">
        <w:rPr>
          <w:rFonts w:ascii="Arial" w:hAnsi="Arial" w:cs="Arial"/>
          <w:sz w:val="20"/>
          <w:szCs w:val="20"/>
          <w:lang w:val="en-US" w:eastAsia="en-US"/>
        </w:rPr>
        <w:t xml:space="preserve"> 2021,</w:t>
      </w:r>
      <w:r w:rsidRPr="00692E27">
        <w:rPr>
          <w:rFonts w:ascii="Arial" w:hAnsi="Arial" w:cs="Arial"/>
          <w:sz w:val="20"/>
          <w:szCs w:val="20"/>
          <w:lang w:val="en-US" w:eastAsia="en-US"/>
        </w:rPr>
        <w:t xml:space="preserve"> José Daniel Ferrer García endured constant threats and harassmen</w:t>
      </w:r>
      <w:r w:rsidR="00066364" w:rsidRPr="00692E27">
        <w:rPr>
          <w:rFonts w:ascii="Arial" w:hAnsi="Arial" w:cs="Arial"/>
          <w:sz w:val="20"/>
          <w:szCs w:val="20"/>
          <w:lang w:val="en-US" w:eastAsia="en-US"/>
        </w:rPr>
        <w:t>t.</w:t>
      </w:r>
      <w:r w:rsidR="00D22F53" w:rsidRPr="00692E27">
        <w:rPr>
          <w:rFonts w:ascii="Arial" w:hAnsi="Arial" w:cs="Arial"/>
          <w:sz w:val="20"/>
          <w:szCs w:val="20"/>
          <w:lang w:val="en-US" w:eastAsia="en-US"/>
        </w:rPr>
        <w:t xml:space="preserve"> </w:t>
      </w:r>
    </w:p>
    <w:p w14:paraId="3B1D71D4" w14:textId="0B6E9D03" w:rsidR="00D23D90" w:rsidRPr="00692E27" w:rsidRDefault="003307FA"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José Daniel Ferrer García has long</w:t>
      </w:r>
      <w:r w:rsidR="00E01BC9" w:rsidRPr="00692E27">
        <w:rPr>
          <w:rFonts w:ascii="Arial" w:hAnsi="Arial" w:cs="Arial"/>
          <w:sz w:val="20"/>
          <w:szCs w:val="20"/>
          <w:lang w:val="en-US" w:eastAsia="en-US"/>
        </w:rPr>
        <w:t xml:space="preserve"> reported</w:t>
      </w:r>
      <w:r w:rsidRPr="00692E27">
        <w:rPr>
          <w:rFonts w:ascii="Arial" w:hAnsi="Arial" w:cs="Arial"/>
          <w:sz w:val="20"/>
          <w:szCs w:val="20"/>
          <w:lang w:val="en-US" w:eastAsia="en-US"/>
        </w:rPr>
        <w:t xml:space="preserve"> suffer</w:t>
      </w:r>
      <w:r w:rsidR="00E01BC9" w:rsidRPr="00692E27">
        <w:rPr>
          <w:rFonts w:ascii="Arial" w:hAnsi="Arial" w:cs="Arial"/>
          <w:sz w:val="20"/>
          <w:szCs w:val="20"/>
          <w:lang w:val="en-US" w:eastAsia="en-US"/>
        </w:rPr>
        <w:t>ing</w:t>
      </w:r>
      <w:r w:rsidRPr="00692E27">
        <w:rPr>
          <w:rFonts w:ascii="Arial" w:hAnsi="Arial" w:cs="Arial"/>
          <w:sz w:val="20"/>
          <w:szCs w:val="20"/>
          <w:lang w:val="en-US" w:eastAsia="en-US"/>
        </w:rPr>
        <w:t xml:space="preserve"> health problems, related </w:t>
      </w:r>
      <w:r w:rsidR="005C2C7B" w:rsidRPr="00692E27">
        <w:rPr>
          <w:rFonts w:ascii="Arial" w:hAnsi="Arial" w:cs="Arial"/>
          <w:sz w:val="20"/>
          <w:szCs w:val="20"/>
          <w:lang w:val="en-US" w:eastAsia="en-US"/>
        </w:rPr>
        <w:t>to his previous long-term detentions in prison</w:t>
      </w:r>
      <w:r w:rsidR="00D96C6F" w:rsidRPr="00692E27">
        <w:rPr>
          <w:rFonts w:ascii="Arial" w:hAnsi="Arial" w:cs="Arial"/>
          <w:sz w:val="20"/>
          <w:szCs w:val="20"/>
          <w:lang w:val="en-US" w:eastAsia="en-US"/>
        </w:rPr>
        <w:t>, including</w:t>
      </w:r>
      <w:r w:rsidR="00E01BC9" w:rsidRPr="00692E27">
        <w:rPr>
          <w:rFonts w:ascii="Arial" w:hAnsi="Arial" w:cs="Arial"/>
          <w:sz w:val="20"/>
          <w:szCs w:val="20"/>
          <w:lang w:val="en-US" w:eastAsia="en-US"/>
        </w:rPr>
        <w:t>, among other things,</w:t>
      </w:r>
      <w:r w:rsidR="00D96C6F" w:rsidRPr="00692E27">
        <w:rPr>
          <w:rFonts w:ascii="Arial" w:hAnsi="Arial" w:cs="Arial"/>
          <w:sz w:val="20"/>
          <w:szCs w:val="20"/>
          <w:lang w:val="en-US" w:eastAsia="en-US"/>
        </w:rPr>
        <w:t xml:space="preserve"> </w:t>
      </w:r>
      <w:r w:rsidR="0074637C" w:rsidRPr="00692E27">
        <w:rPr>
          <w:rFonts w:ascii="Arial" w:hAnsi="Arial" w:cs="Arial"/>
          <w:sz w:val="20"/>
          <w:szCs w:val="20"/>
          <w:lang w:val="en-US" w:eastAsia="en-US"/>
        </w:rPr>
        <w:t xml:space="preserve">serious gastric </w:t>
      </w:r>
      <w:r w:rsidR="00FB3A53" w:rsidRPr="00692E27">
        <w:rPr>
          <w:rFonts w:ascii="Arial" w:hAnsi="Arial" w:cs="Arial"/>
          <w:sz w:val="20"/>
          <w:szCs w:val="20"/>
          <w:lang w:val="en-US" w:eastAsia="en-US"/>
        </w:rPr>
        <w:t>problems,</w:t>
      </w:r>
      <w:r w:rsidR="00E01BC9" w:rsidRPr="00692E27">
        <w:rPr>
          <w:rFonts w:ascii="Arial" w:hAnsi="Arial" w:cs="Arial"/>
          <w:sz w:val="20"/>
          <w:szCs w:val="20"/>
          <w:lang w:val="en-US" w:eastAsia="en-US"/>
        </w:rPr>
        <w:t xml:space="preserve"> and chronic headaches.</w:t>
      </w:r>
      <w:r w:rsidR="00C261B4" w:rsidRPr="00692E27">
        <w:rPr>
          <w:rFonts w:ascii="Arial" w:hAnsi="Arial" w:cs="Arial"/>
          <w:sz w:val="20"/>
          <w:szCs w:val="20"/>
          <w:lang w:val="en-US" w:eastAsia="en-US"/>
        </w:rPr>
        <w:t xml:space="preserve"> According to his family, he </w:t>
      </w:r>
      <w:r w:rsidR="0073543C" w:rsidRPr="00692E27">
        <w:rPr>
          <w:rFonts w:ascii="Arial" w:hAnsi="Arial" w:cs="Arial"/>
          <w:sz w:val="20"/>
          <w:szCs w:val="20"/>
          <w:lang w:val="en-US" w:eastAsia="en-US"/>
        </w:rPr>
        <w:t>has lost significant weight since his detention in July 2021 and is suffering various health conditions.</w:t>
      </w:r>
    </w:p>
    <w:p w14:paraId="677E723D" w14:textId="70D37930" w:rsidR="005D2C37" w:rsidRPr="00E12845" w:rsidRDefault="005D2C37" w:rsidP="00995F4E">
      <w:pPr>
        <w:spacing w:after="0" w:line="240" w:lineRule="auto"/>
        <w:rPr>
          <w:rFonts w:ascii="Arial" w:hAnsi="Arial" w:cs="Arial"/>
          <w:b/>
          <w:sz w:val="20"/>
          <w:szCs w:val="20"/>
        </w:rPr>
      </w:pPr>
      <w:r w:rsidRPr="00E12845">
        <w:rPr>
          <w:rFonts w:ascii="Arial" w:hAnsi="Arial" w:cs="Arial"/>
          <w:b/>
          <w:sz w:val="20"/>
          <w:szCs w:val="20"/>
        </w:rPr>
        <w:t>PREFERRED LANGUAGE TO ADDRESS TARGET:</w:t>
      </w:r>
      <w:r w:rsidR="0082127B" w:rsidRPr="00E12845">
        <w:rPr>
          <w:rFonts w:ascii="Arial" w:hAnsi="Arial" w:cs="Arial"/>
          <w:b/>
          <w:sz w:val="20"/>
          <w:szCs w:val="20"/>
        </w:rPr>
        <w:t xml:space="preserve"> </w:t>
      </w:r>
      <w:r w:rsidR="00BB04D4" w:rsidRPr="00E12845">
        <w:rPr>
          <w:rFonts w:ascii="Arial" w:hAnsi="Arial" w:cs="Arial"/>
          <w:sz w:val="20"/>
          <w:szCs w:val="20"/>
        </w:rPr>
        <w:t>Spanish, English</w:t>
      </w:r>
    </w:p>
    <w:p w14:paraId="78F17D93" w14:textId="77777777" w:rsidR="005D2C37" w:rsidRPr="00E12845" w:rsidRDefault="005D2C37" w:rsidP="00995F4E">
      <w:pPr>
        <w:spacing w:after="0" w:line="240" w:lineRule="auto"/>
        <w:rPr>
          <w:rFonts w:ascii="Arial" w:hAnsi="Arial" w:cs="Arial"/>
          <w:color w:val="0070C0"/>
          <w:sz w:val="20"/>
          <w:szCs w:val="20"/>
        </w:rPr>
      </w:pPr>
    </w:p>
    <w:p w14:paraId="636B746D" w14:textId="3E8A452B" w:rsidR="005D2C37" w:rsidRPr="00E12845" w:rsidRDefault="005D2C37" w:rsidP="00995F4E">
      <w:pPr>
        <w:spacing w:after="0" w:line="240" w:lineRule="auto"/>
        <w:rPr>
          <w:rFonts w:ascii="Arial" w:hAnsi="Arial" w:cs="Arial"/>
          <w:sz w:val="20"/>
          <w:szCs w:val="20"/>
        </w:rPr>
      </w:pPr>
      <w:r w:rsidRPr="00E12845">
        <w:rPr>
          <w:rFonts w:ascii="Arial" w:hAnsi="Arial" w:cs="Arial"/>
          <w:b/>
          <w:sz w:val="20"/>
          <w:szCs w:val="20"/>
        </w:rPr>
        <w:t xml:space="preserve">PLEASE TAKE ACTION AS SOON AS POSSIBLE UNTIL: </w:t>
      </w:r>
      <w:r w:rsidR="00C77C4C" w:rsidRPr="00E12845">
        <w:rPr>
          <w:rFonts w:ascii="Arial" w:hAnsi="Arial" w:cs="Arial"/>
          <w:b/>
          <w:sz w:val="20"/>
          <w:szCs w:val="20"/>
        </w:rPr>
        <w:t>December</w:t>
      </w:r>
      <w:r w:rsidR="000A5ADD" w:rsidRPr="00E12845">
        <w:rPr>
          <w:rFonts w:ascii="Arial" w:hAnsi="Arial" w:cs="Arial"/>
          <w:b/>
          <w:sz w:val="20"/>
          <w:szCs w:val="20"/>
        </w:rPr>
        <w:t xml:space="preserve"> </w:t>
      </w:r>
      <w:r w:rsidR="00995F4E">
        <w:rPr>
          <w:rFonts w:ascii="Arial" w:hAnsi="Arial" w:cs="Arial"/>
          <w:b/>
          <w:sz w:val="20"/>
          <w:szCs w:val="20"/>
        </w:rPr>
        <w:t xml:space="preserve">14, </w:t>
      </w:r>
      <w:r w:rsidR="000A5ADD" w:rsidRPr="00E12845">
        <w:rPr>
          <w:rFonts w:ascii="Arial" w:hAnsi="Arial" w:cs="Arial"/>
          <w:b/>
          <w:sz w:val="20"/>
          <w:szCs w:val="20"/>
        </w:rPr>
        <w:t>2022</w:t>
      </w:r>
    </w:p>
    <w:p w14:paraId="3A043DBD" w14:textId="77777777" w:rsidR="005D2C37" w:rsidRPr="00E12845" w:rsidRDefault="005D2C37" w:rsidP="00995F4E">
      <w:pPr>
        <w:spacing w:after="0" w:line="240" w:lineRule="auto"/>
        <w:rPr>
          <w:rFonts w:ascii="Arial" w:hAnsi="Arial" w:cs="Arial"/>
          <w:b/>
          <w:sz w:val="20"/>
          <w:szCs w:val="20"/>
        </w:rPr>
      </w:pPr>
    </w:p>
    <w:p w14:paraId="4FC154C0" w14:textId="598C6813" w:rsidR="005D2C37" w:rsidRPr="00E12845" w:rsidRDefault="005D2C37" w:rsidP="00995F4E">
      <w:pPr>
        <w:spacing w:after="0" w:line="240" w:lineRule="auto"/>
        <w:rPr>
          <w:rFonts w:ascii="Arial" w:hAnsi="Arial" w:cs="Arial"/>
          <w:b/>
          <w:sz w:val="20"/>
          <w:szCs w:val="20"/>
        </w:rPr>
      </w:pPr>
      <w:r w:rsidRPr="00E12845">
        <w:rPr>
          <w:rFonts w:ascii="Arial" w:hAnsi="Arial" w:cs="Arial"/>
          <w:b/>
          <w:sz w:val="20"/>
          <w:szCs w:val="20"/>
        </w:rPr>
        <w:t xml:space="preserve">NAME AND PRONOUN: </w:t>
      </w:r>
      <w:r w:rsidR="000A5ADD" w:rsidRPr="00E12845">
        <w:rPr>
          <w:rFonts w:ascii="Arial" w:hAnsi="Arial" w:cs="Arial"/>
          <w:b/>
          <w:sz w:val="20"/>
          <w:szCs w:val="20"/>
        </w:rPr>
        <w:t>José Daniel Ferrer García (</w:t>
      </w:r>
      <w:r w:rsidR="00BB04D4" w:rsidRPr="00E12845">
        <w:rPr>
          <w:rFonts w:ascii="Arial" w:hAnsi="Arial" w:cs="Arial"/>
          <w:sz w:val="20"/>
          <w:szCs w:val="20"/>
        </w:rPr>
        <w:t>He</w:t>
      </w:r>
      <w:r w:rsidR="00FF383C" w:rsidRPr="00E12845">
        <w:rPr>
          <w:rFonts w:ascii="Arial" w:hAnsi="Arial" w:cs="Arial"/>
          <w:sz w:val="20"/>
          <w:szCs w:val="20"/>
        </w:rPr>
        <w:t>, him)</w:t>
      </w:r>
    </w:p>
    <w:p w14:paraId="46DD2277" w14:textId="77777777" w:rsidR="005D2C37" w:rsidRPr="00E12845" w:rsidRDefault="005D2C37" w:rsidP="00995F4E">
      <w:pPr>
        <w:spacing w:after="0" w:line="240" w:lineRule="auto"/>
        <w:rPr>
          <w:rFonts w:ascii="Arial" w:hAnsi="Arial" w:cs="Arial"/>
          <w:b/>
          <w:sz w:val="20"/>
          <w:szCs w:val="20"/>
        </w:rPr>
      </w:pPr>
    </w:p>
    <w:p w14:paraId="2C800B78" w14:textId="0142A312" w:rsidR="005D2C37" w:rsidRPr="00E12845" w:rsidRDefault="005D2C37" w:rsidP="00995F4E">
      <w:pPr>
        <w:spacing w:after="0" w:line="240" w:lineRule="auto"/>
        <w:rPr>
          <w:rFonts w:ascii="Arial" w:hAnsi="Arial" w:cs="Arial"/>
          <w:bCs/>
          <w:sz w:val="20"/>
          <w:szCs w:val="20"/>
        </w:rPr>
      </w:pPr>
      <w:r w:rsidRPr="00E12845">
        <w:rPr>
          <w:rFonts w:ascii="Arial" w:hAnsi="Arial" w:cs="Arial"/>
          <w:b/>
          <w:sz w:val="20"/>
          <w:szCs w:val="20"/>
        </w:rPr>
        <w:t>LINK TO PREVIOUS UA:</w:t>
      </w:r>
      <w:r w:rsidR="00E82BBD" w:rsidRPr="00E12845">
        <w:rPr>
          <w:rFonts w:ascii="Arial" w:hAnsi="Arial" w:cs="Arial"/>
          <w:b/>
          <w:sz w:val="20"/>
          <w:szCs w:val="20"/>
        </w:rPr>
        <w:t xml:space="preserve"> </w:t>
      </w:r>
      <w:hyperlink r:id="rId21" w:history="1">
        <w:r w:rsidR="007864F2" w:rsidRPr="00E12845">
          <w:rPr>
            <w:rStyle w:val="Hyperlink"/>
            <w:rFonts w:ascii="Arial" w:hAnsi="Arial" w:cs="Arial"/>
            <w:bCs/>
            <w:sz w:val="20"/>
            <w:szCs w:val="20"/>
          </w:rPr>
          <w:t>https://www.amnesty.org/en/documents/amr25/5863/2022/en/</w:t>
        </w:r>
      </w:hyperlink>
      <w:r w:rsidR="007864F2" w:rsidRPr="00E12845">
        <w:rPr>
          <w:rFonts w:ascii="Arial" w:hAnsi="Arial" w:cs="Arial"/>
          <w:bCs/>
          <w:sz w:val="20"/>
          <w:szCs w:val="20"/>
        </w:rPr>
        <w:t xml:space="preserve"> </w:t>
      </w:r>
    </w:p>
    <w:p w14:paraId="4744C513" w14:textId="74AE1201" w:rsidR="005D2C37" w:rsidRPr="00E12845" w:rsidRDefault="005D2C37" w:rsidP="00995F4E">
      <w:pPr>
        <w:spacing w:line="240" w:lineRule="auto"/>
        <w:rPr>
          <w:rFonts w:ascii="Arial" w:hAnsi="Arial" w:cs="Arial"/>
          <w:sz w:val="20"/>
          <w:szCs w:val="20"/>
        </w:rPr>
      </w:pPr>
    </w:p>
    <w:p w14:paraId="54F5AB52" w14:textId="6FBA4579" w:rsidR="00846E45" w:rsidRPr="00E12845" w:rsidRDefault="00846E45" w:rsidP="00995F4E">
      <w:pPr>
        <w:spacing w:line="240" w:lineRule="auto"/>
        <w:rPr>
          <w:rFonts w:ascii="Arial" w:hAnsi="Arial" w:cs="Arial"/>
          <w:sz w:val="20"/>
          <w:szCs w:val="20"/>
        </w:rPr>
      </w:pPr>
    </w:p>
    <w:p w14:paraId="5808273F" w14:textId="4BD67221" w:rsidR="00846E45" w:rsidRPr="00E12845" w:rsidRDefault="00846E45" w:rsidP="00995F4E">
      <w:pPr>
        <w:spacing w:line="240" w:lineRule="auto"/>
        <w:rPr>
          <w:rFonts w:ascii="Arial" w:hAnsi="Arial" w:cs="Arial"/>
          <w:sz w:val="20"/>
          <w:szCs w:val="20"/>
        </w:rPr>
      </w:pPr>
    </w:p>
    <w:p w14:paraId="7CE53872" w14:textId="00B3732A" w:rsidR="00846E45" w:rsidRPr="00E12845" w:rsidRDefault="00846E45" w:rsidP="00995F4E">
      <w:pPr>
        <w:spacing w:line="240" w:lineRule="auto"/>
        <w:rPr>
          <w:rFonts w:ascii="Arial" w:hAnsi="Arial" w:cs="Arial"/>
          <w:sz w:val="20"/>
          <w:szCs w:val="20"/>
        </w:rPr>
      </w:pPr>
      <w:r w:rsidRPr="00E12845">
        <w:rPr>
          <w:rFonts w:ascii="Arial" w:hAnsi="Arial" w:cs="Arial"/>
          <w:sz w:val="20"/>
          <w:szCs w:val="20"/>
        </w:rPr>
        <w:tab/>
      </w:r>
    </w:p>
    <w:p w14:paraId="34493282" w14:textId="77777777" w:rsidR="005D2C37" w:rsidRPr="00E12845" w:rsidRDefault="005D2C37" w:rsidP="00995F4E">
      <w:pPr>
        <w:spacing w:line="240" w:lineRule="auto"/>
        <w:rPr>
          <w:rFonts w:ascii="Arial" w:hAnsi="Arial" w:cs="Arial"/>
          <w:sz w:val="20"/>
          <w:szCs w:val="20"/>
        </w:rPr>
      </w:pPr>
    </w:p>
    <w:p w14:paraId="0CD61DE1" w14:textId="46D6E112" w:rsidR="00B92AEC" w:rsidRPr="00E12845" w:rsidRDefault="000C6196" w:rsidP="00995F4E">
      <w:pPr>
        <w:spacing w:line="240" w:lineRule="auto"/>
        <w:rPr>
          <w:rFonts w:ascii="Arial" w:hAnsi="Arial" w:cs="Arial"/>
        </w:rPr>
      </w:pPr>
      <w:r w:rsidRPr="00E12845">
        <w:rPr>
          <w:rFonts w:ascii="Arial" w:hAnsi="Arial" w:cs="Arial"/>
        </w:rPr>
        <w:softHyphen/>
      </w:r>
    </w:p>
    <w:sectPr w:rsidR="00B92AEC" w:rsidRPr="00E12845" w:rsidSect="00995F4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9245" w14:textId="77777777" w:rsidR="00061FEA" w:rsidRDefault="00061FEA">
      <w:r>
        <w:separator/>
      </w:r>
    </w:p>
  </w:endnote>
  <w:endnote w:type="continuationSeparator" w:id="0">
    <w:p w14:paraId="22E95314" w14:textId="77777777" w:rsidR="00061FEA" w:rsidRDefault="000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85E2" w14:textId="77777777" w:rsidR="00995F4E" w:rsidRDefault="00995F4E" w:rsidP="00995F4E">
    <w:pPr>
      <w:pStyle w:val="paragraph"/>
      <w:spacing w:before="0" w:beforeAutospacing="0" w:after="0" w:afterAutospacing="0"/>
      <w:jc w:val="center"/>
      <w:textAlignment w:val="baseline"/>
      <w:rPr>
        <w:rFonts w:ascii="Segoe UI" w:hAnsi="Segoe UI" w:cs="Segoe UI"/>
        <w:sz w:val="18"/>
        <w:szCs w:val="18"/>
      </w:rPr>
    </w:pPr>
    <w:bookmarkStart w:id="1" w:name="_Hlk114487869"/>
    <w:bookmarkStart w:id="2"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4D8F35D" w14:textId="77777777" w:rsidR="00995F4E" w:rsidRDefault="00995F4E" w:rsidP="00995F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1"/>
  </w:p>
  <w:bookmarkEnd w:id="2"/>
  <w:p w14:paraId="4562A255" w14:textId="77777777" w:rsidR="00995F4E" w:rsidRPr="00995F4E" w:rsidRDefault="00995F4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ACAA" w14:textId="2FDEAF4E" w:rsidR="00995F4E" w:rsidRDefault="00995F4E">
    <w:pPr>
      <w:pStyle w:val="Footer"/>
    </w:pPr>
    <w:r>
      <w:rPr>
        <w:noProof/>
      </w:rPr>
      <w:drawing>
        <wp:anchor distT="0" distB="0" distL="114300" distR="114300" simplePos="0" relativeHeight="251659264" behindDoc="0" locked="0" layoutInCell="1" allowOverlap="1" wp14:anchorId="0CF809FF" wp14:editId="5C40BFD6">
          <wp:simplePos x="0" y="0"/>
          <wp:positionH relativeFrom="margin">
            <wp:align>center</wp:align>
          </wp:positionH>
          <wp:positionV relativeFrom="paragraph">
            <wp:posOffset>-489585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E079" w14:textId="77777777" w:rsidR="00061FEA" w:rsidRDefault="00061FEA">
      <w:r>
        <w:separator/>
      </w:r>
    </w:p>
  </w:footnote>
  <w:footnote w:type="continuationSeparator" w:id="0">
    <w:p w14:paraId="0E3ED427" w14:textId="77777777" w:rsidR="00061FEA" w:rsidRDefault="0006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5CCF477E" w:rsidR="00747DB7" w:rsidRDefault="00831E52" w:rsidP="00995F4E">
    <w:pPr>
      <w:tabs>
        <w:tab w:val="left" w:pos="6060"/>
        <w:tab w:val="right" w:pos="10203"/>
      </w:tabs>
      <w:spacing w:after="0"/>
      <w:rPr>
        <w:sz w:val="16"/>
        <w:szCs w:val="16"/>
      </w:rPr>
    </w:pPr>
    <w:r>
      <w:rPr>
        <w:sz w:val="16"/>
        <w:szCs w:val="16"/>
      </w:rPr>
      <w:t>Second UA: 67/22 Index: AMR 25/6130/2022 Cuba</w:t>
    </w:r>
    <w:r>
      <w:rPr>
        <w:sz w:val="16"/>
        <w:szCs w:val="16"/>
      </w:rPr>
      <w:tab/>
    </w:r>
    <w:r>
      <w:rPr>
        <w:sz w:val="16"/>
        <w:szCs w:val="16"/>
      </w:rPr>
      <w:tab/>
      <w:t xml:space="preserve">Date: October </w:t>
    </w:r>
    <w:r w:rsidR="00995F4E">
      <w:rPr>
        <w:sz w:val="16"/>
        <w:szCs w:val="16"/>
      </w:rPr>
      <w:t xml:space="preserve">19, </w:t>
    </w:r>
    <w:r>
      <w:rPr>
        <w:sz w:val="16"/>
        <w:szCs w:val="16"/>
      </w:rPr>
      <w:t>2022</w:t>
    </w:r>
  </w:p>
  <w:p w14:paraId="16F68C3C" w14:textId="77777777" w:rsidR="00995F4E" w:rsidRPr="00995F4E" w:rsidRDefault="00995F4E" w:rsidP="00995F4E">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A209138" w:rsidR="00747DB7" w:rsidRDefault="00995F4E" w:rsidP="00995F4E">
    <w:pPr>
      <w:tabs>
        <w:tab w:val="left" w:pos="6060"/>
        <w:tab w:val="right" w:pos="10203"/>
      </w:tabs>
      <w:spacing w:after="0"/>
      <w:rPr>
        <w:sz w:val="16"/>
        <w:szCs w:val="16"/>
      </w:rPr>
    </w:pPr>
    <w:r>
      <w:rPr>
        <w:sz w:val="16"/>
        <w:szCs w:val="16"/>
      </w:rPr>
      <w:t>Second UA: 67/22 Index: AMR 25/6130/2022 Cuba</w:t>
    </w:r>
    <w:r>
      <w:rPr>
        <w:sz w:val="16"/>
        <w:szCs w:val="16"/>
      </w:rPr>
      <w:tab/>
    </w:r>
    <w:r>
      <w:rPr>
        <w:sz w:val="16"/>
        <w:szCs w:val="16"/>
      </w:rPr>
      <w:tab/>
      <w:t>Date: October 19, 2022</w:t>
    </w:r>
  </w:p>
  <w:p w14:paraId="7E700315" w14:textId="77777777" w:rsidR="00995F4E" w:rsidRPr="00995F4E" w:rsidRDefault="00995F4E" w:rsidP="00995F4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12FF"/>
    <w:multiLevelType w:val="hybridMultilevel"/>
    <w:tmpl w:val="FFFFFFFF"/>
    <w:lvl w:ilvl="0" w:tplc="150E0462">
      <w:start w:val="1"/>
      <w:numFmt w:val="bullet"/>
      <w:lvlText w:val=""/>
      <w:lvlJc w:val="left"/>
      <w:pPr>
        <w:ind w:left="720" w:hanging="360"/>
      </w:pPr>
      <w:rPr>
        <w:rFonts w:ascii="Symbol" w:hAnsi="Symbol" w:hint="default"/>
      </w:rPr>
    </w:lvl>
    <w:lvl w:ilvl="1" w:tplc="682243BE">
      <w:start w:val="1"/>
      <w:numFmt w:val="bullet"/>
      <w:lvlText w:val="o"/>
      <w:lvlJc w:val="left"/>
      <w:pPr>
        <w:ind w:left="1440" w:hanging="360"/>
      </w:pPr>
      <w:rPr>
        <w:rFonts w:ascii="Courier New" w:hAnsi="Courier New" w:hint="default"/>
      </w:rPr>
    </w:lvl>
    <w:lvl w:ilvl="2" w:tplc="1D940634">
      <w:start w:val="1"/>
      <w:numFmt w:val="bullet"/>
      <w:lvlText w:val=""/>
      <w:lvlJc w:val="left"/>
      <w:pPr>
        <w:ind w:left="2160" w:hanging="360"/>
      </w:pPr>
      <w:rPr>
        <w:rFonts w:ascii="Wingdings" w:hAnsi="Wingdings" w:hint="default"/>
      </w:rPr>
    </w:lvl>
    <w:lvl w:ilvl="3" w:tplc="5D6684D8">
      <w:start w:val="1"/>
      <w:numFmt w:val="bullet"/>
      <w:lvlText w:val=""/>
      <w:lvlJc w:val="left"/>
      <w:pPr>
        <w:ind w:left="2880" w:hanging="360"/>
      </w:pPr>
      <w:rPr>
        <w:rFonts w:ascii="Symbol" w:hAnsi="Symbol" w:hint="default"/>
      </w:rPr>
    </w:lvl>
    <w:lvl w:ilvl="4" w:tplc="B57AB53E">
      <w:start w:val="1"/>
      <w:numFmt w:val="bullet"/>
      <w:lvlText w:val="o"/>
      <w:lvlJc w:val="left"/>
      <w:pPr>
        <w:ind w:left="3600" w:hanging="360"/>
      </w:pPr>
      <w:rPr>
        <w:rFonts w:ascii="Courier New" w:hAnsi="Courier New" w:hint="default"/>
      </w:rPr>
    </w:lvl>
    <w:lvl w:ilvl="5" w:tplc="936C2F18">
      <w:start w:val="1"/>
      <w:numFmt w:val="bullet"/>
      <w:lvlText w:val=""/>
      <w:lvlJc w:val="left"/>
      <w:pPr>
        <w:ind w:left="4320" w:hanging="360"/>
      </w:pPr>
      <w:rPr>
        <w:rFonts w:ascii="Wingdings" w:hAnsi="Wingdings" w:hint="default"/>
      </w:rPr>
    </w:lvl>
    <w:lvl w:ilvl="6" w:tplc="35D8F578">
      <w:start w:val="1"/>
      <w:numFmt w:val="bullet"/>
      <w:lvlText w:val=""/>
      <w:lvlJc w:val="left"/>
      <w:pPr>
        <w:ind w:left="5040" w:hanging="360"/>
      </w:pPr>
      <w:rPr>
        <w:rFonts w:ascii="Symbol" w:hAnsi="Symbol" w:hint="default"/>
      </w:rPr>
    </w:lvl>
    <w:lvl w:ilvl="7" w:tplc="A136FBA4">
      <w:start w:val="1"/>
      <w:numFmt w:val="bullet"/>
      <w:lvlText w:val="o"/>
      <w:lvlJc w:val="left"/>
      <w:pPr>
        <w:ind w:left="5760" w:hanging="360"/>
      </w:pPr>
      <w:rPr>
        <w:rFonts w:ascii="Courier New" w:hAnsi="Courier New" w:hint="default"/>
      </w:rPr>
    </w:lvl>
    <w:lvl w:ilvl="8" w:tplc="8ED8A1A4">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26A1679"/>
    <w:multiLevelType w:val="hybridMultilevel"/>
    <w:tmpl w:val="FFFFFFFF"/>
    <w:lvl w:ilvl="0" w:tplc="F34064DC">
      <w:start w:val="1"/>
      <w:numFmt w:val="bullet"/>
      <w:lvlText w:val="-"/>
      <w:lvlJc w:val="left"/>
      <w:pPr>
        <w:ind w:left="720" w:hanging="360"/>
      </w:pPr>
      <w:rPr>
        <w:rFonts w:ascii="Amnesty Trade Gothic" w:hAnsi="Amnesty Trade Gothic" w:hint="default"/>
      </w:rPr>
    </w:lvl>
    <w:lvl w:ilvl="1" w:tplc="BBF407BA">
      <w:start w:val="1"/>
      <w:numFmt w:val="bullet"/>
      <w:lvlText w:val="o"/>
      <w:lvlJc w:val="left"/>
      <w:pPr>
        <w:ind w:left="1440" w:hanging="360"/>
      </w:pPr>
      <w:rPr>
        <w:rFonts w:ascii="Courier New" w:hAnsi="Courier New" w:hint="default"/>
      </w:rPr>
    </w:lvl>
    <w:lvl w:ilvl="2" w:tplc="EE666022">
      <w:start w:val="1"/>
      <w:numFmt w:val="bullet"/>
      <w:lvlText w:val=""/>
      <w:lvlJc w:val="left"/>
      <w:pPr>
        <w:ind w:left="2160" w:hanging="360"/>
      </w:pPr>
      <w:rPr>
        <w:rFonts w:ascii="Wingdings" w:hAnsi="Wingdings" w:hint="default"/>
      </w:rPr>
    </w:lvl>
    <w:lvl w:ilvl="3" w:tplc="57082BFC">
      <w:start w:val="1"/>
      <w:numFmt w:val="bullet"/>
      <w:lvlText w:val=""/>
      <w:lvlJc w:val="left"/>
      <w:pPr>
        <w:ind w:left="2880" w:hanging="360"/>
      </w:pPr>
      <w:rPr>
        <w:rFonts w:ascii="Symbol" w:hAnsi="Symbol" w:hint="default"/>
      </w:rPr>
    </w:lvl>
    <w:lvl w:ilvl="4" w:tplc="DD361F12">
      <w:start w:val="1"/>
      <w:numFmt w:val="bullet"/>
      <w:lvlText w:val="o"/>
      <w:lvlJc w:val="left"/>
      <w:pPr>
        <w:ind w:left="3600" w:hanging="360"/>
      </w:pPr>
      <w:rPr>
        <w:rFonts w:ascii="Courier New" w:hAnsi="Courier New" w:hint="default"/>
      </w:rPr>
    </w:lvl>
    <w:lvl w:ilvl="5" w:tplc="7556C34A">
      <w:start w:val="1"/>
      <w:numFmt w:val="bullet"/>
      <w:lvlText w:val=""/>
      <w:lvlJc w:val="left"/>
      <w:pPr>
        <w:ind w:left="4320" w:hanging="360"/>
      </w:pPr>
      <w:rPr>
        <w:rFonts w:ascii="Wingdings" w:hAnsi="Wingdings" w:hint="default"/>
      </w:rPr>
    </w:lvl>
    <w:lvl w:ilvl="6" w:tplc="675499EA">
      <w:start w:val="1"/>
      <w:numFmt w:val="bullet"/>
      <w:lvlText w:val=""/>
      <w:lvlJc w:val="left"/>
      <w:pPr>
        <w:ind w:left="5040" w:hanging="360"/>
      </w:pPr>
      <w:rPr>
        <w:rFonts w:ascii="Symbol" w:hAnsi="Symbol" w:hint="default"/>
      </w:rPr>
    </w:lvl>
    <w:lvl w:ilvl="7" w:tplc="54B2CAA6">
      <w:start w:val="1"/>
      <w:numFmt w:val="bullet"/>
      <w:lvlText w:val="o"/>
      <w:lvlJc w:val="left"/>
      <w:pPr>
        <w:ind w:left="5760" w:hanging="360"/>
      </w:pPr>
      <w:rPr>
        <w:rFonts w:ascii="Courier New" w:hAnsi="Courier New" w:hint="default"/>
      </w:rPr>
    </w:lvl>
    <w:lvl w:ilvl="8" w:tplc="F54E607E">
      <w:start w:val="1"/>
      <w:numFmt w:val="bullet"/>
      <w:lvlText w:val=""/>
      <w:lvlJc w:val="left"/>
      <w:pPr>
        <w:ind w:left="6480" w:hanging="360"/>
      </w:pPr>
      <w:rPr>
        <w:rFonts w:ascii="Wingdings" w:hAnsi="Wingdings" w:hint="default"/>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C2480"/>
    <w:multiLevelType w:val="multilevel"/>
    <w:tmpl w:val="79787F56"/>
    <w:numStyleLink w:val="AINumberedList"/>
  </w:abstractNum>
  <w:abstractNum w:abstractNumId="17"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C7F42F3"/>
    <w:multiLevelType w:val="hybridMultilevel"/>
    <w:tmpl w:val="FFFFFFFF"/>
    <w:lvl w:ilvl="0" w:tplc="F27ADEC6">
      <w:start w:val="1"/>
      <w:numFmt w:val="bullet"/>
      <w:lvlText w:val="-"/>
      <w:lvlJc w:val="left"/>
      <w:pPr>
        <w:ind w:left="360" w:hanging="360"/>
      </w:pPr>
      <w:rPr>
        <w:rFonts w:ascii="Amnesty Trade Gothic" w:hAnsi="Amnesty Trade Gothic" w:hint="default"/>
      </w:rPr>
    </w:lvl>
    <w:lvl w:ilvl="1" w:tplc="FB00D252">
      <w:start w:val="1"/>
      <w:numFmt w:val="bullet"/>
      <w:lvlText w:val="o"/>
      <w:lvlJc w:val="left"/>
      <w:pPr>
        <w:ind w:left="1440" w:hanging="360"/>
      </w:pPr>
      <w:rPr>
        <w:rFonts w:ascii="Courier New" w:hAnsi="Courier New" w:hint="default"/>
      </w:rPr>
    </w:lvl>
    <w:lvl w:ilvl="2" w:tplc="35FE9BD6">
      <w:start w:val="1"/>
      <w:numFmt w:val="bullet"/>
      <w:lvlText w:val=""/>
      <w:lvlJc w:val="left"/>
      <w:pPr>
        <w:ind w:left="2160" w:hanging="360"/>
      </w:pPr>
      <w:rPr>
        <w:rFonts w:ascii="Wingdings" w:hAnsi="Wingdings" w:hint="default"/>
      </w:rPr>
    </w:lvl>
    <w:lvl w:ilvl="3" w:tplc="0E2AA48C">
      <w:start w:val="1"/>
      <w:numFmt w:val="bullet"/>
      <w:lvlText w:val=""/>
      <w:lvlJc w:val="left"/>
      <w:pPr>
        <w:ind w:left="2880" w:hanging="360"/>
      </w:pPr>
      <w:rPr>
        <w:rFonts w:ascii="Symbol" w:hAnsi="Symbol" w:hint="default"/>
      </w:rPr>
    </w:lvl>
    <w:lvl w:ilvl="4" w:tplc="0D0CFF6E">
      <w:start w:val="1"/>
      <w:numFmt w:val="bullet"/>
      <w:lvlText w:val="o"/>
      <w:lvlJc w:val="left"/>
      <w:pPr>
        <w:ind w:left="3600" w:hanging="360"/>
      </w:pPr>
      <w:rPr>
        <w:rFonts w:ascii="Courier New" w:hAnsi="Courier New" w:hint="default"/>
      </w:rPr>
    </w:lvl>
    <w:lvl w:ilvl="5" w:tplc="E110C68C">
      <w:start w:val="1"/>
      <w:numFmt w:val="bullet"/>
      <w:lvlText w:val=""/>
      <w:lvlJc w:val="left"/>
      <w:pPr>
        <w:ind w:left="4320" w:hanging="360"/>
      </w:pPr>
      <w:rPr>
        <w:rFonts w:ascii="Wingdings" w:hAnsi="Wingdings" w:hint="default"/>
      </w:rPr>
    </w:lvl>
    <w:lvl w:ilvl="6" w:tplc="96B29C66">
      <w:start w:val="1"/>
      <w:numFmt w:val="bullet"/>
      <w:lvlText w:val=""/>
      <w:lvlJc w:val="left"/>
      <w:pPr>
        <w:ind w:left="5040" w:hanging="360"/>
      </w:pPr>
      <w:rPr>
        <w:rFonts w:ascii="Symbol" w:hAnsi="Symbol" w:hint="default"/>
      </w:rPr>
    </w:lvl>
    <w:lvl w:ilvl="7" w:tplc="7182286C">
      <w:start w:val="1"/>
      <w:numFmt w:val="bullet"/>
      <w:lvlText w:val="o"/>
      <w:lvlJc w:val="left"/>
      <w:pPr>
        <w:ind w:left="5760" w:hanging="360"/>
      </w:pPr>
      <w:rPr>
        <w:rFonts w:ascii="Courier New" w:hAnsi="Courier New" w:hint="default"/>
      </w:rPr>
    </w:lvl>
    <w:lvl w:ilvl="8" w:tplc="1E502258">
      <w:start w:val="1"/>
      <w:numFmt w:val="bullet"/>
      <w:lvlText w:val=""/>
      <w:lvlJc w:val="left"/>
      <w:pPr>
        <w:ind w:left="6480" w:hanging="360"/>
      </w:pPr>
      <w:rPr>
        <w:rFonts w:ascii="Wingdings" w:hAnsi="Wingdings" w:hint="default"/>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755303">
    <w:abstractNumId w:val="2"/>
  </w:num>
  <w:num w:numId="2" w16cid:durableId="605162270">
    <w:abstractNumId w:val="26"/>
  </w:num>
  <w:num w:numId="3" w16cid:durableId="1139760860">
    <w:abstractNumId w:val="8"/>
  </w:num>
  <w:num w:numId="4" w16cid:durableId="168956651">
    <w:abstractNumId w:val="0"/>
  </w:num>
  <w:num w:numId="5" w16cid:durableId="1773813894">
    <w:abstractNumId w:val="25"/>
  </w:num>
  <w:num w:numId="6" w16cid:durableId="1195270548">
    <w:abstractNumId w:val="24"/>
  </w:num>
  <w:num w:numId="7" w16cid:durableId="685331028">
    <w:abstractNumId w:val="12"/>
  </w:num>
  <w:num w:numId="8" w16cid:durableId="310059569">
    <w:abstractNumId w:val="5"/>
  </w:num>
  <w:num w:numId="9" w16cid:durableId="1655180761">
    <w:abstractNumId w:val="23"/>
  </w:num>
  <w:num w:numId="10" w16cid:durableId="988048099">
    <w:abstractNumId w:val="21"/>
  </w:num>
  <w:num w:numId="11" w16cid:durableId="295574495">
    <w:abstractNumId w:val="11"/>
  </w:num>
  <w:num w:numId="12" w16cid:durableId="2036686769">
    <w:abstractNumId w:val="10"/>
  </w:num>
  <w:num w:numId="13" w16cid:durableId="320431306">
    <w:abstractNumId w:val="16"/>
  </w:num>
  <w:num w:numId="14" w16cid:durableId="762334341">
    <w:abstractNumId w:val="7"/>
  </w:num>
  <w:num w:numId="15" w16cid:durableId="1583904862">
    <w:abstractNumId w:val="18"/>
  </w:num>
  <w:num w:numId="16" w16cid:durableId="2092921558">
    <w:abstractNumId w:val="19"/>
  </w:num>
  <w:num w:numId="17" w16cid:durableId="841358966">
    <w:abstractNumId w:val="3"/>
  </w:num>
  <w:num w:numId="18" w16cid:durableId="1518615575">
    <w:abstractNumId w:val="22"/>
  </w:num>
  <w:num w:numId="19" w16cid:durableId="463425812">
    <w:abstractNumId w:val="13"/>
  </w:num>
  <w:num w:numId="20" w16cid:durableId="53355943">
    <w:abstractNumId w:val="14"/>
  </w:num>
  <w:num w:numId="21" w16cid:durableId="1666398057">
    <w:abstractNumId w:val="6"/>
  </w:num>
  <w:num w:numId="22" w16cid:durableId="1334379070">
    <w:abstractNumId w:val="9"/>
  </w:num>
  <w:num w:numId="23" w16cid:durableId="1938755416">
    <w:abstractNumId w:val="20"/>
  </w:num>
  <w:num w:numId="24" w16cid:durableId="42949108">
    <w:abstractNumId w:val="4"/>
  </w:num>
  <w:num w:numId="25" w16cid:durableId="424301991">
    <w:abstractNumId w:val="27"/>
  </w:num>
  <w:num w:numId="26" w16cid:durableId="1806894254">
    <w:abstractNumId w:val="1"/>
  </w:num>
  <w:num w:numId="27" w16cid:durableId="720403747">
    <w:abstractNumId w:val="15"/>
  </w:num>
  <w:num w:numId="28" w16cid:durableId="19373666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26"/>
    <w:rsid w:val="00004D79"/>
    <w:rsid w:val="000058B2"/>
    <w:rsid w:val="00006629"/>
    <w:rsid w:val="0002386F"/>
    <w:rsid w:val="00030D2A"/>
    <w:rsid w:val="00033B9D"/>
    <w:rsid w:val="00035D6B"/>
    <w:rsid w:val="00042513"/>
    <w:rsid w:val="00052518"/>
    <w:rsid w:val="00057A7E"/>
    <w:rsid w:val="0006165C"/>
    <w:rsid w:val="00061FEA"/>
    <w:rsid w:val="00066364"/>
    <w:rsid w:val="00075449"/>
    <w:rsid w:val="00076037"/>
    <w:rsid w:val="00083462"/>
    <w:rsid w:val="00087E2B"/>
    <w:rsid w:val="0009130D"/>
    <w:rsid w:val="00092DFA"/>
    <w:rsid w:val="000957C5"/>
    <w:rsid w:val="000A1F14"/>
    <w:rsid w:val="000A5ADD"/>
    <w:rsid w:val="000B02B4"/>
    <w:rsid w:val="000B4A38"/>
    <w:rsid w:val="000C1F3D"/>
    <w:rsid w:val="000C2A0D"/>
    <w:rsid w:val="000C6196"/>
    <w:rsid w:val="000D0ABB"/>
    <w:rsid w:val="000D70C1"/>
    <w:rsid w:val="000E0D61"/>
    <w:rsid w:val="000E57D4"/>
    <w:rsid w:val="000F3012"/>
    <w:rsid w:val="000F38AB"/>
    <w:rsid w:val="000F3B06"/>
    <w:rsid w:val="000F70BF"/>
    <w:rsid w:val="0010004A"/>
    <w:rsid w:val="00100FE4"/>
    <w:rsid w:val="0010425E"/>
    <w:rsid w:val="00106837"/>
    <w:rsid w:val="00106D61"/>
    <w:rsid w:val="001124B0"/>
    <w:rsid w:val="00114556"/>
    <w:rsid w:val="0012544D"/>
    <w:rsid w:val="00127979"/>
    <w:rsid w:val="001300C3"/>
    <w:rsid w:val="00130B8A"/>
    <w:rsid w:val="0014617E"/>
    <w:rsid w:val="001526C3"/>
    <w:rsid w:val="001555AA"/>
    <w:rsid w:val="001561F4"/>
    <w:rsid w:val="0016118D"/>
    <w:rsid w:val="001648DB"/>
    <w:rsid w:val="00173AAD"/>
    <w:rsid w:val="00174398"/>
    <w:rsid w:val="00176678"/>
    <w:rsid w:val="001773D1"/>
    <w:rsid w:val="00177779"/>
    <w:rsid w:val="0018548D"/>
    <w:rsid w:val="0019118D"/>
    <w:rsid w:val="00194CD5"/>
    <w:rsid w:val="001A635D"/>
    <w:rsid w:val="001A6AC9"/>
    <w:rsid w:val="001B13C2"/>
    <w:rsid w:val="001D52A5"/>
    <w:rsid w:val="001D678E"/>
    <w:rsid w:val="001E2045"/>
    <w:rsid w:val="001E495C"/>
    <w:rsid w:val="001E59BA"/>
    <w:rsid w:val="001E7A16"/>
    <w:rsid w:val="001F4DDE"/>
    <w:rsid w:val="00201189"/>
    <w:rsid w:val="002036C0"/>
    <w:rsid w:val="00213C6B"/>
    <w:rsid w:val="00214833"/>
    <w:rsid w:val="00215C3E"/>
    <w:rsid w:val="00215E33"/>
    <w:rsid w:val="00225A11"/>
    <w:rsid w:val="00234ED4"/>
    <w:rsid w:val="00240E05"/>
    <w:rsid w:val="002505BA"/>
    <w:rsid w:val="002558D7"/>
    <w:rsid w:val="002577AB"/>
    <w:rsid w:val="0025792F"/>
    <w:rsid w:val="00261CC7"/>
    <w:rsid w:val="002665C3"/>
    <w:rsid w:val="00267383"/>
    <w:rsid w:val="002703E7"/>
    <w:rsid w:val="00270807"/>
    <w:rsid w:val="002709C3"/>
    <w:rsid w:val="002739C9"/>
    <w:rsid w:val="00273E9A"/>
    <w:rsid w:val="00274A0C"/>
    <w:rsid w:val="002A2F36"/>
    <w:rsid w:val="002A6FB1"/>
    <w:rsid w:val="002B2E9B"/>
    <w:rsid w:val="002B43A1"/>
    <w:rsid w:val="002C06A6"/>
    <w:rsid w:val="002C5FE4"/>
    <w:rsid w:val="002C65CD"/>
    <w:rsid w:val="002C7F1F"/>
    <w:rsid w:val="002D1477"/>
    <w:rsid w:val="002D48CD"/>
    <w:rsid w:val="002D5454"/>
    <w:rsid w:val="002D7E45"/>
    <w:rsid w:val="002E3658"/>
    <w:rsid w:val="002F3C80"/>
    <w:rsid w:val="003030D0"/>
    <w:rsid w:val="0031230A"/>
    <w:rsid w:val="00313E8B"/>
    <w:rsid w:val="0031595C"/>
    <w:rsid w:val="00320461"/>
    <w:rsid w:val="0033007D"/>
    <w:rsid w:val="003307FA"/>
    <w:rsid w:val="0033624A"/>
    <w:rsid w:val="003373A5"/>
    <w:rsid w:val="00337826"/>
    <w:rsid w:val="003378F1"/>
    <w:rsid w:val="0034128A"/>
    <w:rsid w:val="0034324D"/>
    <w:rsid w:val="00345891"/>
    <w:rsid w:val="00346667"/>
    <w:rsid w:val="0035329F"/>
    <w:rsid w:val="00355617"/>
    <w:rsid w:val="0036025F"/>
    <w:rsid w:val="003669E6"/>
    <w:rsid w:val="003759E7"/>
    <w:rsid w:val="00376EF4"/>
    <w:rsid w:val="0038769B"/>
    <w:rsid w:val="003904F0"/>
    <w:rsid w:val="00394841"/>
    <w:rsid w:val="003975C9"/>
    <w:rsid w:val="003A5093"/>
    <w:rsid w:val="003A542A"/>
    <w:rsid w:val="003B294A"/>
    <w:rsid w:val="003C3210"/>
    <w:rsid w:val="003C5EEA"/>
    <w:rsid w:val="003C7CB6"/>
    <w:rsid w:val="003F3D5D"/>
    <w:rsid w:val="00411C13"/>
    <w:rsid w:val="0042210F"/>
    <w:rsid w:val="00425286"/>
    <w:rsid w:val="004273A6"/>
    <w:rsid w:val="004334BF"/>
    <w:rsid w:val="004408A1"/>
    <w:rsid w:val="00442E5B"/>
    <w:rsid w:val="00443743"/>
    <w:rsid w:val="0044379B"/>
    <w:rsid w:val="00445D50"/>
    <w:rsid w:val="00453538"/>
    <w:rsid w:val="00453608"/>
    <w:rsid w:val="00454E2F"/>
    <w:rsid w:val="004603A2"/>
    <w:rsid w:val="00466E27"/>
    <w:rsid w:val="00486088"/>
    <w:rsid w:val="00492FA8"/>
    <w:rsid w:val="0049487D"/>
    <w:rsid w:val="004A1BDD"/>
    <w:rsid w:val="004A2914"/>
    <w:rsid w:val="004A4F84"/>
    <w:rsid w:val="004A7940"/>
    <w:rsid w:val="004B1E15"/>
    <w:rsid w:val="004B2367"/>
    <w:rsid w:val="004B381D"/>
    <w:rsid w:val="004B5C4F"/>
    <w:rsid w:val="004C265C"/>
    <w:rsid w:val="004C515A"/>
    <w:rsid w:val="004C71F5"/>
    <w:rsid w:val="004D41DC"/>
    <w:rsid w:val="004E5318"/>
    <w:rsid w:val="004F1101"/>
    <w:rsid w:val="004F6C1A"/>
    <w:rsid w:val="00504839"/>
    <w:rsid w:val="00504FBC"/>
    <w:rsid w:val="00506951"/>
    <w:rsid w:val="00512039"/>
    <w:rsid w:val="00517E88"/>
    <w:rsid w:val="005242B2"/>
    <w:rsid w:val="005257B3"/>
    <w:rsid w:val="005363CA"/>
    <w:rsid w:val="00541BB1"/>
    <w:rsid w:val="00542F58"/>
    <w:rsid w:val="00544685"/>
    <w:rsid w:val="005448FF"/>
    <w:rsid w:val="00545423"/>
    <w:rsid w:val="00547E71"/>
    <w:rsid w:val="00562542"/>
    <w:rsid w:val="00564DCB"/>
    <w:rsid w:val="00565462"/>
    <w:rsid w:val="005668D0"/>
    <w:rsid w:val="00572CCD"/>
    <w:rsid w:val="00573EAE"/>
    <w:rsid w:val="0057440A"/>
    <w:rsid w:val="00581A12"/>
    <w:rsid w:val="0058704D"/>
    <w:rsid w:val="00592C3E"/>
    <w:rsid w:val="00596449"/>
    <w:rsid w:val="005A3E28"/>
    <w:rsid w:val="005A71AD"/>
    <w:rsid w:val="005A7F1B"/>
    <w:rsid w:val="005B227F"/>
    <w:rsid w:val="005B59ED"/>
    <w:rsid w:val="005B5C5A"/>
    <w:rsid w:val="005C08BF"/>
    <w:rsid w:val="005C0F17"/>
    <w:rsid w:val="005C2C7B"/>
    <w:rsid w:val="005C6C15"/>
    <w:rsid w:val="005C751F"/>
    <w:rsid w:val="005D14AA"/>
    <w:rsid w:val="005D16E1"/>
    <w:rsid w:val="005D2C37"/>
    <w:rsid w:val="005D7287"/>
    <w:rsid w:val="005D7D1C"/>
    <w:rsid w:val="005F0355"/>
    <w:rsid w:val="005F2EDD"/>
    <w:rsid w:val="005F4F3F"/>
    <w:rsid w:val="005F5E43"/>
    <w:rsid w:val="00606108"/>
    <w:rsid w:val="00607DF0"/>
    <w:rsid w:val="006131EC"/>
    <w:rsid w:val="006201FC"/>
    <w:rsid w:val="00620ADD"/>
    <w:rsid w:val="006306D5"/>
    <w:rsid w:val="00631B06"/>
    <w:rsid w:val="00640EF2"/>
    <w:rsid w:val="006429E5"/>
    <w:rsid w:val="0064718C"/>
    <w:rsid w:val="0065049B"/>
    <w:rsid w:val="00650D73"/>
    <w:rsid w:val="006558EE"/>
    <w:rsid w:val="006565F5"/>
    <w:rsid w:val="00657231"/>
    <w:rsid w:val="00667FBC"/>
    <w:rsid w:val="006853E8"/>
    <w:rsid w:val="00692E27"/>
    <w:rsid w:val="0069571A"/>
    <w:rsid w:val="0069766D"/>
    <w:rsid w:val="006A0BB9"/>
    <w:rsid w:val="006A1DC2"/>
    <w:rsid w:val="006B11C9"/>
    <w:rsid w:val="006B12FA"/>
    <w:rsid w:val="006B461E"/>
    <w:rsid w:val="006C3C21"/>
    <w:rsid w:val="006C7A31"/>
    <w:rsid w:val="006D317F"/>
    <w:rsid w:val="006D3387"/>
    <w:rsid w:val="006E69A8"/>
    <w:rsid w:val="006F4771"/>
    <w:rsid w:val="006F4C28"/>
    <w:rsid w:val="0070364E"/>
    <w:rsid w:val="007104E8"/>
    <w:rsid w:val="007156FC"/>
    <w:rsid w:val="00716942"/>
    <w:rsid w:val="007173E9"/>
    <w:rsid w:val="00717A28"/>
    <w:rsid w:val="00727519"/>
    <w:rsid w:val="00727CA7"/>
    <w:rsid w:val="0073431C"/>
    <w:rsid w:val="0073543C"/>
    <w:rsid w:val="00745530"/>
    <w:rsid w:val="0074637C"/>
    <w:rsid w:val="00747DB7"/>
    <w:rsid w:val="007656E7"/>
    <w:rsid w:val="00765EA9"/>
    <w:rsid w:val="007666A4"/>
    <w:rsid w:val="00772DBE"/>
    <w:rsid w:val="00773365"/>
    <w:rsid w:val="00781624"/>
    <w:rsid w:val="00781E3C"/>
    <w:rsid w:val="00783FA6"/>
    <w:rsid w:val="007858BA"/>
    <w:rsid w:val="007864F2"/>
    <w:rsid w:val="00792FBC"/>
    <w:rsid w:val="007A2ABA"/>
    <w:rsid w:val="007A3AEA"/>
    <w:rsid w:val="007A7F97"/>
    <w:rsid w:val="007B4F3E"/>
    <w:rsid w:val="007B7197"/>
    <w:rsid w:val="007C094D"/>
    <w:rsid w:val="007C6CD0"/>
    <w:rsid w:val="007D4C13"/>
    <w:rsid w:val="007D55FD"/>
    <w:rsid w:val="007E5A2D"/>
    <w:rsid w:val="007E7936"/>
    <w:rsid w:val="007F72FF"/>
    <w:rsid w:val="007F7B5E"/>
    <w:rsid w:val="008056E9"/>
    <w:rsid w:val="0081049F"/>
    <w:rsid w:val="008129A6"/>
    <w:rsid w:val="00814632"/>
    <w:rsid w:val="0081516D"/>
    <w:rsid w:val="008160F7"/>
    <w:rsid w:val="0082127B"/>
    <w:rsid w:val="00827A40"/>
    <w:rsid w:val="00831E52"/>
    <w:rsid w:val="008325A3"/>
    <w:rsid w:val="00841AF6"/>
    <w:rsid w:val="00844F48"/>
    <w:rsid w:val="008455C2"/>
    <w:rsid w:val="00846E45"/>
    <w:rsid w:val="00862ED2"/>
    <w:rsid w:val="00864035"/>
    <w:rsid w:val="00866873"/>
    <w:rsid w:val="00875652"/>
    <w:rsid w:val="008763F4"/>
    <w:rsid w:val="008849EA"/>
    <w:rsid w:val="00890DF0"/>
    <w:rsid w:val="00891FE8"/>
    <w:rsid w:val="008A03DB"/>
    <w:rsid w:val="008B2FBB"/>
    <w:rsid w:val="008C297E"/>
    <w:rsid w:val="008D16ED"/>
    <w:rsid w:val="008D2A6B"/>
    <w:rsid w:val="008D49A5"/>
    <w:rsid w:val="008E0B66"/>
    <w:rsid w:val="008E172D"/>
    <w:rsid w:val="008F7543"/>
    <w:rsid w:val="00902730"/>
    <w:rsid w:val="00906C9F"/>
    <w:rsid w:val="00920516"/>
    <w:rsid w:val="00921577"/>
    <w:rsid w:val="00924685"/>
    <w:rsid w:val="009259E1"/>
    <w:rsid w:val="009318A2"/>
    <w:rsid w:val="00934DCB"/>
    <w:rsid w:val="00941BFB"/>
    <w:rsid w:val="0095188F"/>
    <w:rsid w:val="009550A0"/>
    <w:rsid w:val="00956CBF"/>
    <w:rsid w:val="0095714B"/>
    <w:rsid w:val="00960C64"/>
    <w:rsid w:val="00963D4F"/>
    <w:rsid w:val="00967E45"/>
    <w:rsid w:val="00970B5E"/>
    <w:rsid w:val="0097218E"/>
    <w:rsid w:val="00973C9E"/>
    <w:rsid w:val="00980425"/>
    <w:rsid w:val="00987F61"/>
    <w:rsid w:val="00991C69"/>
    <w:rsid w:val="009923C0"/>
    <w:rsid w:val="00995F4E"/>
    <w:rsid w:val="009A5DFF"/>
    <w:rsid w:val="009B78FE"/>
    <w:rsid w:val="009B7BED"/>
    <w:rsid w:val="009C3521"/>
    <w:rsid w:val="009C401F"/>
    <w:rsid w:val="009C4461"/>
    <w:rsid w:val="009C6B5A"/>
    <w:rsid w:val="009D2F0D"/>
    <w:rsid w:val="009D65E8"/>
    <w:rsid w:val="009E097D"/>
    <w:rsid w:val="009E0F20"/>
    <w:rsid w:val="009E7E6E"/>
    <w:rsid w:val="009F3500"/>
    <w:rsid w:val="009F69E3"/>
    <w:rsid w:val="00A03034"/>
    <w:rsid w:val="00A07E67"/>
    <w:rsid w:val="00A318C9"/>
    <w:rsid w:val="00A31F72"/>
    <w:rsid w:val="00A3663A"/>
    <w:rsid w:val="00A37BA1"/>
    <w:rsid w:val="00A41FC6"/>
    <w:rsid w:val="00A44B1B"/>
    <w:rsid w:val="00A4583A"/>
    <w:rsid w:val="00A45BF3"/>
    <w:rsid w:val="00A70D9D"/>
    <w:rsid w:val="00A710F4"/>
    <w:rsid w:val="00A7548F"/>
    <w:rsid w:val="00A81673"/>
    <w:rsid w:val="00A8347B"/>
    <w:rsid w:val="00A85874"/>
    <w:rsid w:val="00A85E3B"/>
    <w:rsid w:val="00A90EA6"/>
    <w:rsid w:val="00A96C6B"/>
    <w:rsid w:val="00AA6098"/>
    <w:rsid w:val="00AB5744"/>
    <w:rsid w:val="00AB5C6E"/>
    <w:rsid w:val="00AB7E5D"/>
    <w:rsid w:val="00AC0C7D"/>
    <w:rsid w:val="00AC15B7"/>
    <w:rsid w:val="00AC367F"/>
    <w:rsid w:val="00AC5F6C"/>
    <w:rsid w:val="00AD0EC1"/>
    <w:rsid w:val="00AE4214"/>
    <w:rsid w:val="00AF0FCD"/>
    <w:rsid w:val="00AF5FF0"/>
    <w:rsid w:val="00AF7806"/>
    <w:rsid w:val="00B026B0"/>
    <w:rsid w:val="00B112CB"/>
    <w:rsid w:val="00B206A8"/>
    <w:rsid w:val="00B27341"/>
    <w:rsid w:val="00B36578"/>
    <w:rsid w:val="00B408D4"/>
    <w:rsid w:val="00B40D18"/>
    <w:rsid w:val="00B51E7D"/>
    <w:rsid w:val="00B52B01"/>
    <w:rsid w:val="00B60328"/>
    <w:rsid w:val="00B644CA"/>
    <w:rsid w:val="00B6690B"/>
    <w:rsid w:val="00B7545C"/>
    <w:rsid w:val="00B7575D"/>
    <w:rsid w:val="00B810FA"/>
    <w:rsid w:val="00B92AEC"/>
    <w:rsid w:val="00B957E6"/>
    <w:rsid w:val="00B97626"/>
    <w:rsid w:val="00BA0E81"/>
    <w:rsid w:val="00BA5C0F"/>
    <w:rsid w:val="00BA6913"/>
    <w:rsid w:val="00BB04D4"/>
    <w:rsid w:val="00BB0B3B"/>
    <w:rsid w:val="00BB17BD"/>
    <w:rsid w:val="00BC25AF"/>
    <w:rsid w:val="00BC26F1"/>
    <w:rsid w:val="00BC7111"/>
    <w:rsid w:val="00BD0B43"/>
    <w:rsid w:val="00BE0D92"/>
    <w:rsid w:val="00BE4685"/>
    <w:rsid w:val="00BE6035"/>
    <w:rsid w:val="00BF38DD"/>
    <w:rsid w:val="00BF4778"/>
    <w:rsid w:val="00BF68B1"/>
    <w:rsid w:val="00BF7136"/>
    <w:rsid w:val="00C162AD"/>
    <w:rsid w:val="00C17D6F"/>
    <w:rsid w:val="00C22677"/>
    <w:rsid w:val="00C261B4"/>
    <w:rsid w:val="00C26B2A"/>
    <w:rsid w:val="00C359CF"/>
    <w:rsid w:val="00C370BB"/>
    <w:rsid w:val="00C415B8"/>
    <w:rsid w:val="00C44848"/>
    <w:rsid w:val="00C460DB"/>
    <w:rsid w:val="00C470A7"/>
    <w:rsid w:val="00C50CEC"/>
    <w:rsid w:val="00C538D1"/>
    <w:rsid w:val="00C607FB"/>
    <w:rsid w:val="00C70715"/>
    <w:rsid w:val="00C72648"/>
    <w:rsid w:val="00C7524E"/>
    <w:rsid w:val="00C76EE0"/>
    <w:rsid w:val="00C77C4C"/>
    <w:rsid w:val="00C8330C"/>
    <w:rsid w:val="00C85BFA"/>
    <w:rsid w:val="00C85EFE"/>
    <w:rsid w:val="00C934DE"/>
    <w:rsid w:val="00C93CB2"/>
    <w:rsid w:val="00CA13A3"/>
    <w:rsid w:val="00CA2C6C"/>
    <w:rsid w:val="00CA2FA7"/>
    <w:rsid w:val="00CA51AF"/>
    <w:rsid w:val="00CA5CB1"/>
    <w:rsid w:val="00CB11B6"/>
    <w:rsid w:val="00CC72B2"/>
    <w:rsid w:val="00CD2995"/>
    <w:rsid w:val="00CD5782"/>
    <w:rsid w:val="00CE42B1"/>
    <w:rsid w:val="00CE792B"/>
    <w:rsid w:val="00CF7805"/>
    <w:rsid w:val="00D007F8"/>
    <w:rsid w:val="00D030C9"/>
    <w:rsid w:val="00D05A52"/>
    <w:rsid w:val="00D06967"/>
    <w:rsid w:val="00D07A70"/>
    <w:rsid w:val="00D114C6"/>
    <w:rsid w:val="00D142D0"/>
    <w:rsid w:val="00D17F6F"/>
    <w:rsid w:val="00D22F53"/>
    <w:rsid w:val="00D23D90"/>
    <w:rsid w:val="00D24CC1"/>
    <w:rsid w:val="00D26BF9"/>
    <w:rsid w:val="00D35879"/>
    <w:rsid w:val="00D462F4"/>
    <w:rsid w:val="00D47210"/>
    <w:rsid w:val="00D54217"/>
    <w:rsid w:val="00D55AEA"/>
    <w:rsid w:val="00D57929"/>
    <w:rsid w:val="00D62977"/>
    <w:rsid w:val="00D635A1"/>
    <w:rsid w:val="00D6411A"/>
    <w:rsid w:val="00D67ABF"/>
    <w:rsid w:val="00D749E6"/>
    <w:rsid w:val="00D834E2"/>
    <w:rsid w:val="00D839E9"/>
    <w:rsid w:val="00D844EE"/>
    <w:rsid w:val="00D847F8"/>
    <w:rsid w:val="00D90465"/>
    <w:rsid w:val="00D93583"/>
    <w:rsid w:val="00D96C6F"/>
    <w:rsid w:val="00DB7D74"/>
    <w:rsid w:val="00DC0324"/>
    <w:rsid w:val="00DC536C"/>
    <w:rsid w:val="00DC588D"/>
    <w:rsid w:val="00DC65A4"/>
    <w:rsid w:val="00DD346F"/>
    <w:rsid w:val="00DE09C5"/>
    <w:rsid w:val="00DE56BD"/>
    <w:rsid w:val="00DF1141"/>
    <w:rsid w:val="00DF3644"/>
    <w:rsid w:val="00DF3DF5"/>
    <w:rsid w:val="00DF63A6"/>
    <w:rsid w:val="00DF7A6C"/>
    <w:rsid w:val="00E01BC9"/>
    <w:rsid w:val="00E04AF0"/>
    <w:rsid w:val="00E120A5"/>
    <w:rsid w:val="00E12845"/>
    <w:rsid w:val="00E12FD3"/>
    <w:rsid w:val="00E13BE6"/>
    <w:rsid w:val="00E17330"/>
    <w:rsid w:val="00E20A1C"/>
    <w:rsid w:val="00E22AAE"/>
    <w:rsid w:val="00E37B98"/>
    <w:rsid w:val="00E4040B"/>
    <w:rsid w:val="00E406B4"/>
    <w:rsid w:val="00E40EAA"/>
    <w:rsid w:val="00E41086"/>
    <w:rsid w:val="00E43F3A"/>
    <w:rsid w:val="00E45B15"/>
    <w:rsid w:val="00E62583"/>
    <w:rsid w:val="00E63CEF"/>
    <w:rsid w:val="00E65D5E"/>
    <w:rsid w:val="00E67C6B"/>
    <w:rsid w:val="00E707D9"/>
    <w:rsid w:val="00E7569C"/>
    <w:rsid w:val="00E76516"/>
    <w:rsid w:val="00E778FE"/>
    <w:rsid w:val="00E82BBD"/>
    <w:rsid w:val="00E948FE"/>
    <w:rsid w:val="00EA1562"/>
    <w:rsid w:val="00EA68CE"/>
    <w:rsid w:val="00EB1C45"/>
    <w:rsid w:val="00EB51EB"/>
    <w:rsid w:val="00EC677A"/>
    <w:rsid w:val="00EF284E"/>
    <w:rsid w:val="00EF57DA"/>
    <w:rsid w:val="00F13CA4"/>
    <w:rsid w:val="00F1635C"/>
    <w:rsid w:val="00F20D20"/>
    <w:rsid w:val="00F22926"/>
    <w:rsid w:val="00F25445"/>
    <w:rsid w:val="00F322A8"/>
    <w:rsid w:val="00F3436F"/>
    <w:rsid w:val="00F40E7F"/>
    <w:rsid w:val="00F4231E"/>
    <w:rsid w:val="00F45689"/>
    <w:rsid w:val="00F45927"/>
    <w:rsid w:val="00F555D5"/>
    <w:rsid w:val="00F57961"/>
    <w:rsid w:val="00F638F6"/>
    <w:rsid w:val="00F65D4B"/>
    <w:rsid w:val="00F667F4"/>
    <w:rsid w:val="00F725B5"/>
    <w:rsid w:val="00F7577A"/>
    <w:rsid w:val="00F771BD"/>
    <w:rsid w:val="00F83EDB"/>
    <w:rsid w:val="00F91619"/>
    <w:rsid w:val="00F93094"/>
    <w:rsid w:val="00F9400E"/>
    <w:rsid w:val="00F96380"/>
    <w:rsid w:val="00FA1C07"/>
    <w:rsid w:val="00FA48E3"/>
    <w:rsid w:val="00FA4E88"/>
    <w:rsid w:val="00FA7368"/>
    <w:rsid w:val="00FB2CBD"/>
    <w:rsid w:val="00FB3A53"/>
    <w:rsid w:val="00FB4553"/>
    <w:rsid w:val="00FB54DD"/>
    <w:rsid w:val="00FB6A97"/>
    <w:rsid w:val="00FC01A6"/>
    <w:rsid w:val="00FF383C"/>
    <w:rsid w:val="00FF4725"/>
    <w:rsid w:val="00FF4782"/>
    <w:rsid w:val="00FF799B"/>
    <w:rsid w:val="025CCAEA"/>
    <w:rsid w:val="044E3599"/>
    <w:rsid w:val="04636C7F"/>
    <w:rsid w:val="0566D6B2"/>
    <w:rsid w:val="06E6B292"/>
    <w:rsid w:val="07EA1CC5"/>
    <w:rsid w:val="08183753"/>
    <w:rsid w:val="091A847A"/>
    <w:rsid w:val="09D8C4ED"/>
    <w:rsid w:val="0B092CA2"/>
    <w:rsid w:val="0B362A24"/>
    <w:rsid w:val="0D100108"/>
    <w:rsid w:val="0D3FC111"/>
    <w:rsid w:val="0E283C7F"/>
    <w:rsid w:val="0FED0F4E"/>
    <w:rsid w:val="10D88014"/>
    <w:rsid w:val="129A2ABA"/>
    <w:rsid w:val="1527F7A6"/>
    <w:rsid w:val="16D4D108"/>
    <w:rsid w:val="1927F170"/>
    <w:rsid w:val="1CF0707C"/>
    <w:rsid w:val="1E4DD5B3"/>
    <w:rsid w:val="1EA79DE6"/>
    <w:rsid w:val="22435241"/>
    <w:rsid w:val="2304880C"/>
    <w:rsid w:val="241D2925"/>
    <w:rsid w:val="256CDF5A"/>
    <w:rsid w:val="26851AD1"/>
    <w:rsid w:val="28B8ECB9"/>
    <w:rsid w:val="29625BE8"/>
    <w:rsid w:val="29BC56EC"/>
    <w:rsid w:val="2A38C899"/>
    <w:rsid w:val="2C77D022"/>
    <w:rsid w:val="2D2ADAF4"/>
    <w:rsid w:val="2E13A083"/>
    <w:rsid w:val="3062170F"/>
    <w:rsid w:val="30DB6093"/>
    <w:rsid w:val="317A5286"/>
    <w:rsid w:val="320EBDA0"/>
    <w:rsid w:val="342A961B"/>
    <w:rsid w:val="355AFDD0"/>
    <w:rsid w:val="36AAB405"/>
    <w:rsid w:val="3C7A0777"/>
    <w:rsid w:val="3D9242EE"/>
    <w:rsid w:val="3F991754"/>
    <w:rsid w:val="40428683"/>
    <w:rsid w:val="40E17876"/>
    <w:rsid w:val="4219353E"/>
    <w:rsid w:val="42A355ED"/>
    <w:rsid w:val="47841070"/>
    <w:rsid w:val="48004F4C"/>
    <w:rsid w:val="4A345405"/>
    <w:rsid w:val="4BE0FA96"/>
    <w:rsid w:val="4D8ADEA0"/>
    <w:rsid w:val="50007F4E"/>
    <w:rsid w:val="52B0C2E3"/>
    <w:rsid w:val="52DDC065"/>
    <w:rsid w:val="539C00D8"/>
    <w:rsid w:val="53B3FA45"/>
    <w:rsid w:val="564C446D"/>
    <w:rsid w:val="566115B1"/>
    <w:rsid w:val="56EB3660"/>
    <w:rsid w:val="571F88F5"/>
    <w:rsid w:val="58801655"/>
    <w:rsid w:val="5A418E2A"/>
    <w:rsid w:val="5E0A4007"/>
    <w:rsid w:val="5FCC1D7E"/>
    <w:rsid w:val="606B0F71"/>
    <w:rsid w:val="616E79A4"/>
    <w:rsid w:val="61BAC5A6"/>
    <w:rsid w:val="62BE2FD9"/>
    <w:rsid w:val="63182ADD"/>
    <w:rsid w:val="63949C8A"/>
    <w:rsid w:val="6545557F"/>
    <w:rsid w:val="670DA76B"/>
    <w:rsid w:val="67B7169A"/>
    <w:rsid w:val="69A8B41A"/>
    <w:rsid w:val="69BDEB00"/>
    <w:rsid w:val="6D596C8A"/>
    <w:rsid w:val="71A8E41C"/>
    <w:rsid w:val="722522F8"/>
    <w:rsid w:val="7252534B"/>
    <w:rsid w:val="7602D8EA"/>
    <w:rsid w:val="76EE16DF"/>
    <w:rsid w:val="78F4EB45"/>
    <w:rsid w:val="7921E8C7"/>
    <w:rsid w:val="7AA191D6"/>
    <w:rsid w:val="7AA1C4A7"/>
    <w:rsid w:val="7AFBBFAB"/>
    <w:rsid w:val="7E6A43B3"/>
    <w:rsid w:val="7EF13C39"/>
    <w:rsid w:val="7F730ABB"/>
    <w:rsid w:val="7FC7A8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4"/>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4"/>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4"/>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5"/>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6"/>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customStyle="1" w:styleId="paragraph">
    <w:name w:val="paragraph"/>
    <w:basedOn w:val="Normal"/>
    <w:rsid w:val="00995F4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95F4E"/>
  </w:style>
  <w:style w:type="character" w:customStyle="1" w:styleId="eop">
    <w:name w:val="eop"/>
    <w:basedOn w:val="DefaultParagraphFont"/>
    <w:rsid w:val="00995F4E"/>
  </w:style>
  <w:style w:type="character" w:styleId="Strong">
    <w:name w:val="Strong"/>
    <w:basedOn w:val="DefaultParagraphFont"/>
    <w:uiPriority w:val="22"/>
    <w:qFormat/>
    <w:rsid w:val="00B6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984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PresidenciaDeCuba/" TargetMode="External"/><Relationship Id="rId18" Type="http://schemas.openxmlformats.org/officeDocument/2006/relationships/hyperlink" Target="https://www.amnesty.org/en/latest/news/2021/08/cuba-amnesty-international-names-prisoners-of-conscience/" TargetMode="External"/><Relationship Id="rId3" Type="http://schemas.openxmlformats.org/officeDocument/2006/relationships/settings" Target="settings.xml"/><Relationship Id="rId21" Type="http://schemas.openxmlformats.org/officeDocument/2006/relationships/hyperlink" Target="https://www.amnesty.org/en/documents/amr25/5863/2022/en/" TargetMode="External"/><Relationship Id="rId7" Type="http://schemas.openxmlformats.org/officeDocument/2006/relationships/header" Target="header1.xml"/><Relationship Id="rId12" Type="http://schemas.openxmlformats.org/officeDocument/2006/relationships/hyperlink" Target="https://twitter.com/DiazCanelB" TargetMode="External"/><Relationship Id="rId17" Type="http://schemas.openxmlformats.org/officeDocument/2006/relationships/hyperlink" Target="https://www.facebook.com/EmbaCubaUS/" TargetMode="External"/><Relationship Id="rId2" Type="http://schemas.openxmlformats.org/officeDocument/2006/relationships/styles" Target="styles.xml"/><Relationship Id="rId16" Type="http://schemas.openxmlformats.org/officeDocument/2006/relationships/hyperlink" Target="https://twitter.com/lianystr" TargetMode="External"/><Relationship Id="rId20" Type="http://schemas.openxmlformats.org/officeDocument/2006/relationships/hyperlink" Target="https://www.amnesty.org/fr/wp-content/uploads/2022/07/AMR2558632022ENGL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acho@presidencia.gob.cu" TargetMode="External"/><Relationship Id="rId5" Type="http://schemas.openxmlformats.org/officeDocument/2006/relationships/footnotes" Target="footnotes.xml"/><Relationship Id="rId15" Type="http://schemas.openxmlformats.org/officeDocument/2006/relationships/hyperlink" Target="https://twitter.com/EmbaCubaU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mnesty.org/en/latest/news/2020/04/cuba-opposition-leader-sentenced-house-arrest-trial-tainted-irregularit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recepcion@usadc.embacuba.c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2022-10-25T18:27:00Z</dcterms:created>
  <dcterms:modified xsi:type="dcterms:W3CDTF">2022-10-25T18:27:00Z</dcterms:modified>
</cp:coreProperties>
</file>