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9C4224" w14:textId="74D68EE3" w:rsidR="00D46AC2" w:rsidRPr="008F7069" w:rsidRDefault="00A85DCC" w:rsidP="003B4530">
      <w:pPr>
        <w:pStyle w:val="AIUrgentActionTopHeading"/>
        <w:tabs>
          <w:tab w:val="clear" w:pos="567"/>
        </w:tabs>
        <w:spacing w:line="240" w:lineRule="auto"/>
        <w:rPr>
          <w:rFonts w:cs="Arial"/>
          <w:sz w:val="60"/>
          <w:szCs w:val="60"/>
        </w:rPr>
      </w:pPr>
      <w:r w:rsidRPr="008F7069">
        <w:rPr>
          <w:rFonts w:cs="Arial"/>
          <w:sz w:val="60"/>
          <w:szCs w:val="60"/>
          <w:highlight w:val="yellow"/>
        </w:rPr>
        <w:t>URGENT ACTION</w:t>
      </w:r>
    </w:p>
    <w:p w14:paraId="7701D25D" w14:textId="77777777" w:rsidR="00A85DCC" w:rsidRPr="00174AB0" w:rsidRDefault="00A85DCC" w:rsidP="003B4530">
      <w:pPr>
        <w:spacing w:after="0" w:line="240" w:lineRule="auto"/>
        <w:rPr>
          <w:rFonts w:ascii="Arial" w:hAnsi="Arial" w:cs="Arial"/>
          <w:b/>
          <w:caps/>
          <w:sz w:val="32"/>
          <w:szCs w:val="32"/>
          <w:lang w:eastAsia="es-MX"/>
        </w:rPr>
      </w:pPr>
      <w:r w:rsidRPr="00174AB0">
        <w:rPr>
          <w:rFonts w:ascii="Arial" w:hAnsi="Arial" w:cs="Arial"/>
          <w:b/>
          <w:caps/>
          <w:sz w:val="32"/>
          <w:szCs w:val="32"/>
          <w:lang w:eastAsia="es-MX"/>
        </w:rPr>
        <w:t xml:space="preserve">iNTENSIFIED assault on Iran's Baha’i minority </w:t>
      </w:r>
    </w:p>
    <w:p w14:paraId="1BF03233" w14:textId="5E7D2BDB" w:rsidR="00A85DCC" w:rsidRPr="003B4530" w:rsidRDefault="00A85DCC" w:rsidP="003B4530">
      <w:pPr>
        <w:spacing w:after="0" w:line="240" w:lineRule="auto"/>
        <w:jc w:val="both"/>
        <w:rPr>
          <w:rFonts w:ascii="Arial" w:hAnsi="Arial" w:cs="Arial"/>
          <w:b/>
          <w:sz w:val="22"/>
          <w:szCs w:val="22"/>
          <w:lang w:eastAsia="es-MX"/>
        </w:rPr>
      </w:pPr>
      <w:r w:rsidRPr="003B4530">
        <w:rPr>
          <w:rFonts w:ascii="Arial" w:hAnsi="Arial" w:cs="Arial"/>
          <w:b/>
          <w:sz w:val="22"/>
          <w:szCs w:val="22"/>
          <w:lang w:eastAsia="es-MX"/>
        </w:rPr>
        <w:t>Iran’s persecuted Baha’i minority are suffering escalated attacks on their human rights. Since</w:t>
      </w:r>
      <w:r w:rsidR="002559D5">
        <w:rPr>
          <w:rFonts w:ascii="Arial" w:hAnsi="Arial" w:cs="Arial"/>
          <w:b/>
          <w:sz w:val="22"/>
          <w:szCs w:val="22"/>
          <w:lang w:eastAsia="es-MX"/>
        </w:rPr>
        <w:t xml:space="preserve"> </w:t>
      </w:r>
      <w:r w:rsidR="00DC2771" w:rsidRPr="003B4530">
        <w:rPr>
          <w:rFonts w:ascii="Arial" w:hAnsi="Arial" w:cs="Arial"/>
          <w:b/>
          <w:sz w:val="22"/>
          <w:szCs w:val="22"/>
          <w:lang w:eastAsia="es-MX"/>
        </w:rPr>
        <w:t>July</w:t>
      </w:r>
      <w:r w:rsidR="002559D5">
        <w:rPr>
          <w:rFonts w:ascii="Arial" w:hAnsi="Arial" w:cs="Arial"/>
          <w:b/>
          <w:sz w:val="22"/>
          <w:szCs w:val="22"/>
          <w:lang w:eastAsia="es-MX"/>
        </w:rPr>
        <w:t xml:space="preserve"> 31,</w:t>
      </w:r>
      <w:r w:rsidRPr="003B4530">
        <w:rPr>
          <w:rFonts w:ascii="Arial" w:hAnsi="Arial" w:cs="Arial"/>
          <w:b/>
          <w:sz w:val="22"/>
          <w:szCs w:val="22"/>
          <w:lang w:eastAsia="es-MX"/>
        </w:rPr>
        <w:t xml:space="preserve"> 2022, the authorities have raided dozens of Baha’i houses, detained at least </w:t>
      </w:r>
      <w:r w:rsidR="006C5D61" w:rsidRPr="003B4530">
        <w:rPr>
          <w:rFonts w:ascii="Arial" w:hAnsi="Arial" w:cs="Arial"/>
          <w:b/>
          <w:sz w:val="22"/>
          <w:szCs w:val="22"/>
          <w:lang w:eastAsia="es-MX"/>
        </w:rPr>
        <w:t>30</w:t>
      </w:r>
      <w:r w:rsidRPr="003B4530">
        <w:rPr>
          <w:rFonts w:ascii="Arial" w:hAnsi="Arial" w:cs="Arial"/>
          <w:b/>
          <w:sz w:val="22"/>
          <w:szCs w:val="22"/>
          <w:lang w:eastAsia="es-MX"/>
        </w:rPr>
        <w:t xml:space="preserve"> people, and subjected many more to interrogations, electronic ankle bracelets and threats of imprisonment in relation to their Baha’i faith. They have also ramped up confiscation and demolition of Baha’i properties. </w:t>
      </w:r>
    </w:p>
    <w:p w14:paraId="68C27E1B" w14:textId="77777777" w:rsidR="00A85DCC" w:rsidRPr="00174AB0" w:rsidRDefault="00A85DCC" w:rsidP="003B4530">
      <w:pPr>
        <w:spacing w:after="0" w:line="240" w:lineRule="auto"/>
        <w:rPr>
          <w:rFonts w:ascii="Arial" w:hAnsi="Arial" w:cs="Arial"/>
          <w:b/>
          <w:sz w:val="14"/>
          <w:szCs w:val="14"/>
          <w:lang w:eastAsia="es-MX"/>
        </w:rPr>
      </w:pPr>
    </w:p>
    <w:p w14:paraId="086CB8C4" w14:textId="0B7A5FBC" w:rsidR="00A85DCC" w:rsidRPr="003B4530" w:rsidRDefault="00A85DCC" w:rsidP="003B4530">
      <w:pPr>
        <w:spacing w:after="0" w:line="240" w:lineRule="auto"/>
        <w:rPr>
          <w:rFonts w:ascii="Arial" w:hAnsi="Arial" w:cs="Arial"/>
          <w:b/>
          <w:color w:val="auto"/>
          <w:sz w:val="20"/>
          <w:szCs w:val="20"/>
          <w:lang w:eastAsia="es-MX"/>
        </w:rPr>
      </w:pPr>
      <w:r w:rsidRPr="003B4530">
        <w:rPr>
          <w:rFonts w:ascii="Arial" w:hAnsi="Arial" w:cs="Arial"/>
          <w:b/>
          <w:color w:val="auto"/>
          <w:sz w:val="20"/>
          <w:szCs w:val="20"/>
          <w:lang w:eastAsia="es-MX"/>
        </w:rPr>
        <w:t>TAKE ACTION:</w:t>
      </w:r>
    </w:p>
    <w:p w14:paraId="2916118D" w14:textId="77777777" w:rsidR="007E20C3" w:rsidRPr="007E20C3" w:rsidRDefault="007E20C3" w:rsidP="007E20C3">
      <w:pPr>
        <w:widowControl/>
        <w:numPr>
          <w:ilvl w:val="0"/>
          <w:numId w:val="24"/>
        </w:numPr>
        <w:suppressAutoHyphens w:val="0"/>
        <w:spacing w:after="0" w:line="240" w:lineRule="auto"/>
        <w:ind w:left="360"/>
        <w:rPr>
          <w:rFonts w:ascii="Arial" w:hAnsi="Arial" w:cs="Arial"/>
          <w:sz w:val="20"/>
          <w:szCs w:val="20"/>
        </w:rPr>
      </w:pPr>
      <w:bookmarkStart w:id="0" w:name="_Hlk77689456"/>
      <w:r w:rsidRPr="007E20C3">
        <w:rPr>
          <w:rFonts w:ascii="Arial" w:hAnsi="Arial" w:cs="Arial"/>
          <w:sz w:val="20"/>
          <w:szCs w:val="20"/>
        </w:rPr>
        <w:t>Write a letter in your own words or using the sample below as a guide to one or both government officials listed. You can also email, fax, call or </w:t>
      </w:r>
      <w:proofErr w:type="gramStart"/>
      <w:r w:rsidRPr="007E20C3">
        <w:rPr>
          <w:rFonts w:ascii="Arial" w:hAnsi="Arial" w:cs="Arial"/>
          <w:sz w:val="20"/>
          <w:szCs w:val="20"/>
        </w:rPr>
        <w:t>Tweet</w:t>
      </w:r>
      <w:proofErr w:type="gramEnd"/>
      <w:r w:rsidRPr="007E20C3">
        <w:rPr>
          <w:rFonts w:ascii="Arial" w:hAnsi="Arial" w:cs="Arial"/>
          <w:sz w:val="20"/>
          <w:szCs w:val="20"/>
        </w:rPr>
        <w:t> them. </w:t>
      </w:r>
    </w:p>
    <w:p w14:paraId="4EAC128F" w14:textId="4EDB1482" w:rsidR="007E20C3" w:rsidRPr="007E20C3" w:rsidRDefault="007E20C3" w:rsidP="007E20C3">
      <w:pPr>
        <w:widowControl/>
        <w:numPr>
          <w:ilvl w:val="0"/>
          <w:numId w:val="25"/>
        </w:numPr>
        <w:suppressAutoHyphens w:val="0"/>
        <w:spacing w:after="0" w:line="240" w:lineRule="auto"/>
        <w:ind w:left="360"/>
        <w:rPr>
          <w:rFonts w:ascii="Arial" w:hAnsi="Arial" w:cs="Arial"/>
          <w:sz w:val="20"/>
          <w:szCs w:val="20"/>
        </w:rPr>
      </w:pPr>
      <w:hyperlink r:id="rId8" w:tgtFrame="_blank" w:history="1">
        <w:r w:rsidRPr="007E20C3">
          <w:rPr>
            <w:rStyle w:val="Hyperlink"/>
            <w:rFonts w:ascii="Arial" w:hAnsi="Arial" w:cs="Arial"/>
            <w:sz w:val="20"/>
            <w:szCs w:val="20"/>
          </w:rPr>
          <w:t>Click here</w:t>
        </w:r>
      </w:hyperlink>
      <w:r w:rsidRPr="007E20C3">
        <w:rPr>
          <w:rFonts w:ascii="Arial" w:hAnsi="Arial" w:cs="Arial"/>
          <w:sz w:val="20"/>
          <w:szCs w:val="20"/>
        </w:rPr>
        <w:t> to let us know the actions you took on </w:t>
      </w:r>
      <w:r w:rsidRPr="007E20C3">
        <w:rPr>
          <w:rFonts w:ascii="Arial" w:hAnsi="Arial" w:cs="Arial"/>
          <w:b/>
          <w:bCs/>
          <w:i/>
          <w:iCs/>
          <w:sz w:val="20"/>
          <w:szCs w:val="20"/>
        </w:rPr>
        <w:t>Urgent Action </w:t>
      </w:r>
      <w:r>
        <w:rPr>
          <w:rFonts w:ascii="Arial" w:hAnsi="Arial" w:cs="Arial"/>
          <w:b/>
          <w:bCs/>
          <w:i/>
          <w:iCs/>
          <w:sz w:val="20"/>
          <w:szCs w:val="20"/>
        </w:rPr>
        <w:t>76</w:t>
      </w:r>
      <w:r w:rsidRPr="007E20C3">
        <w:rPr>
          <w:rFonts w:ascii="Arial" w:hAnsi="Arial" w:cs="Arial"/>
          <w:b/>
          <w:bCs/>
          <w:i/>
          <w:iCs/>
          <w:sz w:val="20"/>
          <w:szCs w:val="20"/>
        </w:rPr>
        <w:t>.</w:t>
      </w:r>
      <w:r>
        <w:rPr>
          <w:rFonts w:ascii="Arial" w:hAnsi="Arial" w:cs="Arial"/>
          <w:b/>
          <w:bCs/>
          <w:i/>
          <w:iCs/>
          <w:sz w:val="20"/>
          <w:szCs w:val="20"/>
        </w:rPr>
        <w:t>22</w:t>
      </w:r>
      <w:r w:rsidRPr="007E20C3">
        <w:rPr>
          <w:rFonts w:ascii="Arial" w:hAnsi="Arial" w:cs="Arial"/>
          <w:sz w:val="20"/>
          <w:szCs w:val="20"/>
        </w:rPr>
        <w:t>. It’s important to report because we share the total number with the officials we are trying to persuade and the people we are trying to help. </w:t>
      </w:r>
    </w:p>
    <w:bookmarkEnd w:id="0"/>
    <w:p w14:paraId="4DF8DA58" w14:textId="77777777" w:rsidR="00A85DCC" w:rsidRPr="008F7069" w:rsidRDefault="00A85DCC" w:rsidP="003B4530">
      <w:pPr>
        <w:spacing w:after="0" w:line="240" w:lineRule="auto"/>
        <w:rPr>
          <w:rFonts w:ascii="Arial" w:hAnsi="Arial" w:cs="Arial"/>
          <w:b/>
          <w:sz w:val="16"/>
          <w:szCs w:val="16"/>
        </w:rPr>
      </w:pPr>
    </w:p>
    <w:p w14:paraId="441123C8" w14:textId="77777777" w:rsidR="008F7069" w:rsidRDefault="008F7069" w:rsidP="008F7069">
      <w:pPr>
        <w:spacing w:after="0" w:line="240" w:lineRule="auto"/>
        <w:rPr>
          <w:rFonts w:ascii="Arial" w:hAnsi="Arial" w:cs="Arial"/>
          <w:b/>
          <w:iCs/>
          <w:szCs w:val="18"/>
        </w:rPr>
        <w:sectPr w:rsidR="008F7069" w:rsidSect="00E222D3">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1CBCC4B0" w14:textId="77777777" w:rsidR="003B4530" w:rsidRPr="008F7069" w:rsidRDefault="00A85DCC" w:rsidP="008F7069">
      <w:pPr>
        <w:spacing w:after="0" w:line="240" w:lineRule="auto"/>
        <w:rPr>
          <w:rFonts w:ascii="Arial" w:hAnsi="Arial" w:cs="Arial"/>
          <w:b/>
          <w:iCs/>
          <w:szCs w:val="18"/>
        </w:rPr>
      </w:pPr>
      <w:r w:rsidRPr="008F7069">
        <w:rPr>
          <w:rFonts w:ascii="Arial" w:hAnsi="Arial" w:cs="Arial"/>
          <w:b/>
          <w:iCs/>
          <w:szCs w:val="18"/>
        </w:rPr>
        <w:t>Head of judiciary, Gholamhossein Mohseni Ejei</w:t>
      </w:r>
      <w:r w:rsidR="00D71CB7" w:rsidRPr="008F7069">
        <w:rPr>
          <w:rFonts w:ascii="Arial" w:hAnsi="Arial" w:cs="Arial"/>
          <w:b/>
          <w:iCs/>
          <w:szCs w:val="18"/>
        </w:rPr>
        <w:t xml:space="preserve">, </w:t>
      </w:r>
    </w:p>
    <w:p w14:paraId="6F608FCA" w14:textId="77777777" w:rsidR="003B4530" w:rsidRPr="008F7069" w:rsidRDefault="00A85DCC" w:rsidP="008F7069">
      <w:pPr>
        <w:spacing w:after="0" w:line="240" w:lineRule="auto"/>
        <w:rPr>
          <w:rFonts w:ascii="Arial" w:hAnsi="Arial" w:cs="Arial"/>
          <w:b/>
          <w:iCs/>
          <w:szCs w:val="18"/>
        </w:rPr>
      </w:pPr>
      <w:r w:rsidRPr="008F7069">
        <w:rPr>
          <w:rFonts w:ascii="Arial" w:hAnsi="Arial" w:cs="Arial"/>
          <w:b/>
          <w:iCs/>
          <w:szCs w:val="18"/>
        </w:rPr>
        <w:t xml:space="preserve">Prosecutor of </w:t>
      </w:r>
      <w:r w:rsidR="00F0646A" w:rsidRPr="008F7069">
        <w:rPr>
          <w:rFonts w:ascii="Arial" w:hAnsi="Arial" w:cs="Arial"/>
          <w:b/>
          <w:iCs/>
          <w:szCs w:val="18"/>
        </w:rPr>
        <w:t>Sari</w:t>
      </w:r>
      <w:r w:rsidRPr="008F7069">
        <w:rPr>
          <w:rFonts w:ascii="Arial" w:hAnsi="Arial" w:cs="Arial"/>
          <w:b/>
          <w:iCs/>
          <w:szCs w:val="18"/>
        </w:rPr>
        <w:t>, Mohammad Karimi</w:t>
      </w:r>
      <w:r w:rsidR="00D71CB7" w:rsidRPr="008F7069">
        <w:rPr>
          <w:rFonts w:ascii="Arial" w:hAnsi="Arial" w:cs="Arial"/>
          <w:b/>
          <w:iCs/>
          <w:szCs w:val="18"/>
        </w:rPr>
        <w:t xml:space="preserve"> &amp; </w:t>
      </w:r>
    </w:p>
    <w:p w14:paraId="66648CE4" w14:textId="10D25055" w:rsidR="00D71CB7" w:rsidRPr="008F7069" w:rsidRDefault="00D71CB7" w:rsidP="008F7069">
      <w:pPr>
        <w:spacing w:after="0" w:line="240" w:lineRule="auto"/>
        <w:rPr>
          <w:rFonts w:ascii="Arial" w:hAnsi="Arial" w:cs="Arial"/>
          <w:b/>
          <w:iCs/>
          <w:szCs w:val="18"/>
        </w:rPr>
      </w:pPr>
      <w:r w:rsidRPr="008F7069">
        <w:rPr>
          <w:rFonts w:ascii="Arial" w:hAnsi="Arial" w:cs="Arial"/>
          <w:b/>
          <w:iCs/>
          <w:szCs w:val="18"/>
        </w:rPr>
        <w:t>Prosecutor of Semnan, Mohammad Sharif Ebrahimi</w:t>
      </w:r>
    </w:p>
    <w:p w14:paraId="19CF74CC" w14:textId="020F48CA" w:rsidR="00A85DCC" w:rsidRPr="008F7069" w:rsidRDefault="00A85DCC" w:rsidP="008F7069">
      <w:pPr>
        <w:spacing w:after="0" w:line="240" w:lineRule="auto"/>
        <w:rPr>
          <w:rFonts w:ascii="Arial" w:hAnsi="Arial" w:cs="Arial"/>
          <w:bCs/>
          <w:iCs/>
          <w:szCs w:val="18"/>
        </w:rPr>
      </w:pPr>
      <w:r w:rsidRPr="008F7069">
        <w:rPr>
          <w:rFonts w:ascii="Arial" w:hAnsi="Arial" w:cs="Arial"/>
          <w:bCs/>
          <w:iCs/>
          <w:szCs w:val="18"/>
        </w:rPr>
        <w:t xml:space="preserve">c/o Embassy of Iran to the European Union, Avenue Franklin Roosevelt No. 15, 1050 </w:t>
      </w:r>
      <w:proofErr w:type="spellStart"/>
      <w:r w:rsidRPr="008F7069">
        <w:rPr>
          <w:rFonts w:ascii="Arial" w:hAnsi="Arial" w:cs="Arial"/>
          <w:bCs/>
          <w:iCs/>
          <w:szCs w:val="18"/>
        </w:rPr>
        <w:t>Bruxelles</w:t>
      </w:r>
      <w:proofErr w:type="spellEnd"/>
      <w:r w:rsidRPr="008F7069">
        <w:rPr>
          <w:rFonts w:ascii="Arial" w:hAnsi="Arial" w:cs="Arial"/>
          <w:bCs/>
          <w:iCs/>
          <w:szCs w:val="18"/>
        </w:rPr>
        <w:t>, Belgium</w:t>
      </w:r>
    </w:p>
    <w:p w14:paraId="3EA9B5C2" w14:textId="0FAE987D" w:rsidR="008F7069" w:rsidRPr="008F7069" w:rsidRDefault="008F7069" w:rsidP="008F7069">
      <w:pPr>
        <w:spacing w:after="0" w:line="240" w:lineRule="auto"/>
        <w:rPr>
          <w:rFonts w:ascii="Arial" w:hAnsi="Arial" w:cs="Arial"/>
          <w:bCs/>
          <w:iCs/>
          <w:szCs w:val="18"/>
        </w:rPr>
      </w:pPr>
    </w:p>
    <w:p w14:paraId="3A179841" w14:textId="77777777" w:rsidR="008F7069" w:rsidRPr="00174AB0" w:rsidRDefault="008F7069" w:rsidP="008F7069">
      <w:pPr>
        <w:spacing w:after="0" w:line="240" w:lineRule="auto"/>
        <w:rPr>
          <w:rFonts w:ascii="Arial" w:hAnsi="Arial" w:cs="Arial"/>
          <w:b/>
          <w:bCs/>
          <w:iCs/>
          <w:sz w:val="14"/>
          <w:szCs w:val="14"/>
        </w:rPr>
      </w:pPr>
    </w:p>
    <w:p w14:paraId="381CB20D" w14:textId="425F1C92" w:rsidR="008F7069" w:rsidRPr="008F7069" w:rsidRDefault="008F7069" w:rsidP="008F7069">
      <w:pPr>
        <w:spacing w:after="0" w:line="240" w:lineRule="auto"/>
        <w:rPr>
          <w:rFonts w:ascii="Arial" w:hAnsi="Arial" w:cs="Arial"/>
          <w:bCs/>
          <w:iCs/>
          <w:szCs w:val="18"/>
        </w:rPr>
      </w:pPr>
      <w:r w:rsidRPr="008F7069">
        <w:rPr>
          <w:rFonts w:ascii="Arial" w:hAnsi="Arial" w:cs="Arial"/>
          <w:b/>
          <w:bCs/>
          <w:iCs/>
        </w:rPr>
        <w:t xml:space="preserve">H.E. Majid Takht </w:t>
      </w:r>
      <w:proofErr w:type="spellStart"/>
      <w:r w:rsidRPr="008F7069">
        <w:rPr>
          <w:rFonts w:ascii="Arial" w:hAnsi="Arial" w:cs="Arial"/>
          <w:b/>
          <w:bCs/>
          <w:iCs/>
        </w:rPr>
        <w:t>Ravanchi</w:t>
      </w:r>
      <w:proofErr w:type="spellEnd"/>
      <w:r w:rsidRPr="008F7069">
        <w:rPr>
          <w:rFonts w:ascii="Arial" w:hAnsi="Arial" w:cs="Arial"/>
          <w:b/>
          <w:bCs/>
          <w:iCs/>
        </w:rPr>
        <w:br/>
      </w:r>
      <w:r w:rsidRPr="008F7069">
        <w:rPr>
          <w:rFonts w:ascii="Arial" w:hAnsi="Arial" w:cs="Arial"/>
          <w:iCs/>
        </w:rPr>
        <w:t>Permanent Mission of the Islamic Republic of Iran</w:t>
      </w:r>
      <w:r w:rsidRPr="008F7069">
        <w:rPr>
          <w:rFonts w:ascii="Arial" w:hAnsi="Arial" w:cs="Arial"/>
          <w:iCs/>
        </w:rPr>
        <w:br/>
        <w:t xml:space="preserve">622 Third Avenue, 34th </w:t>
      </w:r>
      <w:proofErr w:type="spellStart"/>
      <w:r w:rsidRPr="008F7069">
        <w:rPr>
          <w:rFonts w:ascii="Arial" w:hAnsi="Arial" w:cs="Arial"/>
          <w:iCs/>
        </w:rPr>
        <w:t>FloorNew</w:t>
      </w:r>
      <w:proofErr w:type="spellEnd"/>
      <w:r w:rsidRPr="008F7069">
        <w:rPr>
          <w:rFonts w:ascii="Arial" w:hAnsi="Arial" w:cs="Arial"/>
          <w:iCs/>
        </w:rPr>
        <w:t xml:space="preserve"> York, NY 10017</w:t>
      </w:r>
      <w:r w:rsidRPr="008F7069">
        <w:rPr>
          <w:rFonts w:ascii="Arial" w:hAnsi="Arial" w:cs="Arial"/>
          <w:iCs/>
        </w:rPr>
        <w:br/>
        <w:t>Phone: 212 687-2020 I Fax: 212 867 7086</w:t>
      </w:r>
      <w:r w:rsidRPr="008F7069">
        <w:rPr>
          <w:rFonts w:ascii="Arial" w:hAnsi="Arial" w:cs="Arial"/>
          <w:iCs/>
        </w:rPr>
        <w:br/>
        <w:t xml:space="preserve">Email: </w:t>
      </w:r>
      <w:hyperlink r:id="rId13" w:history="1">
        <w:r w:rsidRPr="008F7069">
          <w:rPr>
            <w:rFonts w:ascii="Arial" w:hAnsi="Arial" w:cs="Arial"/>
            <w:iCs/>
            <w:color w:val="0000FF"/>
            <w:u w:val="single"/>
          </w:rPr>
          <w:t>iran@un.int</w:t>
        </w:r>
      </w:hyperlink>
      <w:r w:rsidRPr="008F7069">
        <w:rPr>
          <w:rFonts w:ascii="Arial" w:hAnsi="Arial" w:cs="Arial"/>
          <w:iCs/>
        </w:rPr>
        <w:t xml:space="preserve"> , </w:t>
      </w:r>
      <w:hyperlink r:id="rId14" w:history="1">
        <w:r w:rsidRPr="008F7069">
          <w:rPr>
            <w:rFonts w:ascii="Arial" w:hAnsi="Arial" w:cs="Arial"/>
            <w:iCs/>
            <w:color w:val="0000FF"/>
            <w:u w:val="single"/>
          </w:rPr>
          <w:t>Majidravanchi@mfa.gov.ir</w:t>
        </w:r>
      </w:hyperlink>
      <w:r w:rsidRPr="008F7069">
        <w:rPr>
          <w:rFonts w:ascii="Arial" w:hAnsi="Arial" w:cs="Arial"/>
          <w:iCs/>
        </w:rPr>
        <w:br/>
        <w:t xml:space="preserve">Twitter: </w:t>
      </w:r>
      <w:hyperlink r:id="rId15" w:history="1">
        <w:r w:rsidRPr="008F7069">
          <w:rPr>
            <w:rFonts w:ascii="Arial" w:hAnsi="Arial" w:cs="Arial"/>
            <w:iCs/>
            <w:color w:val="0000FF"/>
            <w:u w:val="single"/>
          </w:rPr>
          <w:t>@Iran_UN</w:t>
        </w:r>
      </w:hyperlink>
      <w:r w:rsidRPr="008F7069">
        <w:rPr>
          <w:rFonts w:ascii="Arial" w:hAnsi="Arial" w:cs="Arial"/>
          <w:iCs/>
        </w:rPr>
        <w:t xml:space="preserve"> , </w:t>
      </w:r>
      <w:hyperlink r:id="rId16" w:history="1">
        <w:r w:rsidRPr="008F7069">
          <w:rPr>
            <w:rFonts w:ascii="Arial" w:hAnsi="Arial" w:cs="Arial"/>
            <w:iCs/>
            <w:color w:val="0000FF"/>
            <w:u w:val="single"/>
          </w:rPr>
          <w:t>@TakhtRavanchi</w:t>
        </w:r>
      </w:hyperlink>
    </w:p>
    <w:p w14:paraId="60968A78" w14:textId="77777777" w:rsidR="008F7069" w:rsidRDefault="008F7069" w:rsidP="003B4530">
      <w:pPr>
        <w:spacing w:after="0" w:line="240" w:lineRule="auto"/>
        <w:rPr>
          <w:rFonts w:ascii="Arial" w:hAnsi="Arial" w:cs="Arial"/>
          <w:i/>
          <w:sz w:val="20"/>
          <w:szCs w:val="20"/>
        </w:rPr>
        <w:sectPr w:rsidR="008F7069" w:rsidSect="008F7069">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6254067C" w14:textId="45AE0E3D" w:rsidR="00A85DCC" w:rsidRPr="002559D5" w:rsidRDefault="00A85DCC" w:rsidP="003B4530">
      <w:pPr>
        <w:spacing w:after="0" w:line="240" w:lineRule="auto"/>
        <w:rPr>
          <w:rFonts w:ascii="Arial" w:hAnsi="Arial" w:cs="Arial"/>
          <w:iCs/>
          <w:sz w:val="20"/>
          <w:szCs w:val="20"/>
        </w:rPr>
      </w:pPr>
      <w:r w:rsidRPr="002559D5">
        <w:rPr>
          <w:rFonts w:ascii="Arial" w:hAnsi="Arial" w:cs="Arial"/>
          <w:iCs/>
          <w:sz w:val="20"/>
          <w:szCs w:val="20"/>
        </w:rPr>
        <w:t xml:space="preserve">Dear </w:t>
      </w:r>
      <w:proofErr w:type="gramStart"/>
      <w:r w:rsidRPr="002559D5">
        <w:rPr>
          <w:rFonts w:ascii="Arial" w:hAnsi="Arial" w:cs="Arial"/>
          <w:iCs/>
          <w:sz w:val="20"/>
          <w:szCs w:val="20"/>
        </w:rPr>
        <w:t>Mr</w:t>
      </w:r>
      <w:r w:rsidR="003B4530" w:rsidRPr="002559D5">
        <w:rPr>
          <w:rFonts w:ascii="Arial" w:hAnsi="Arial" w:cs="Arial"/>
          <w:iCs/>
          <w:sz w:val="20"/>
          <w:szCs w:val="20"/>
        </w:rPr>
        <w:t>.</w:t>
      </w:r>
      <w:proofErr w:type="gramEnd"/>
      <w:r w:rsidRPr="002559D5">
        <w:rPr>
          <w:rFonts w:ascii="Arial" w:hAnsi="Arial" w:cs="Arial"/>
          <w:iCs/>
          <w:sz w:val="20"/>
          <w:szCs w:val="20"/>
        </w:rPr>
        <w:t xml:space="preserve"> Gholamhossein Mohseni Ejei</w:t>
      </w:r>
      <w:r w:rsidR="00D71CB7" w:rsidRPr="002559D5">
        <w:rPr>
          <w:rFonts w:ascii="Arial" w:hAnsi="Arial" w:cs="Arial"/>
          <w:iCs/>
          <w:sz w:val="20"/>
          <w:szCs w:val="20"/>
        </w:rPr>
        <w:t xml:space="preserve">, </w:t>
      </w:r>
      <w:r w:rsidRPr="002559D5">
        <w:rPr>
          <w:rFonts w:ascii="Arial" w:hAnsi="Arial" w:cs="Arial"/>
          <w:iCs/>
          <w:sz w:val="20"/>
          <w:szCs w:val="20"/>
        </w:rPr>
        <w:t>Mr</w:t>
      </w:r>
      <w:r w:rsidR="003B4530" w:rsidRPr="002559D5">
        <w:rPr>
          <w:rFonts w:ascii="Arial" w:hAnsi="Arial" w:cs="Arial"/>
          <w:iCs/>
          <w:sz w:val="20"/>
          <w:szCs w:val="20"/>
        </w:rPr>
        <w:t>.</w:t>
      </w:r>
      <w:r w:rsidRPr="002559D5">
        <w:rPr>
          <w:rFonts w:ascii="Arial" w:hAnsi="Arial" w:cs="Arial"/>
          <w:iCs/>
          <w:sz w:val="20"/>
          <w:szCs w:val="20"/>
        </w:rPr>
        <w:t xml:space="preserve"> Mohammad Karimi</w:t>
      </w:r>
      <w:r w:rsidR="00E222D3">
        <w:rPr>
          <w:rFonts w:ascii="Arial" w:hAnsi="Arial" w:cs="Arial"/>
          <w:iCs/>
          <w:sz w:val="20"/>
          <w:szCs w:val="20"/>
        </w:rPr>
        <w:t>,</w:t>
      </w:r>
      <w:r w:rsidRPr="002559D5">
        <w:rPr>
          <w:rFonts w:ascii="Arial" w:hAnsi="Arial" w:cs="Arial"/>
          <w:iCs/>
          <w:sz w:val="20"/>
          <w:szCs w:val="20"/>
        </w:rPr>
        <w:t xml:space="preserve"> </w:t>
      </w:r>
      <w:r w:rsidR="00D71CB7" w:rsidRPr="002559D5">
        <w:rPr>
          <w:rFonts w:ascii="Arial" w:hAnsi="Arial" w:cs="Arial"/>
          <w:iCs/>
          <w:sz w:val="20"/>
          <w:szCs w:val="20"/>
        </w:rPr>
        <w:t>and Mr</w:t>
      </w:r>
      <w:r w:rsidR="003B4530" w:rsidRPr="002559D5">
        <w:rPr>
          <w:rFonts w:ascii="Arial" w:hAnsi="Arial" w:cs="Arial"/>
          <w:iCs/>
          <w:sz w:val="20"/>
          <w:szCs w:val="20"/>
        </w:rPr>
        <w:t>.</w:t>
      </w:r>
      <w:r w:rsidR="00D71CB7" w:rsidRPr="002559D5">
        <w:rPr>
          <w:rFonts w:ascii="Arial" w:hAnsi="Arial" w:cs="Arial"/>
          <w:iCs/>
          <w:sz w:val="20"/>
          <w:szCs w:val="20"/>
        </w:rPr>
        <w:t xml:space="preserve"> Mohammad Sharif Ebrahimi,</w:t>
      </w:r>
    </w:p>
    <w:p w14:paraId="4C89B191" w14:textId="77777777" w:rsidR="00A85DCC" w:rsidRPr="00174AB0" w:rsidRDefault="00A85DCC" w:rsidP="003B4530">
      <w:pPr>
        <w:spacing w:after="0" w:line="240" w:lineRule="auto"/>
        <w:rPr>
          <w:rFonts w:ascii="Arial" w:hAnsi="Arial" w:cs="Arial"/>
          <w:iCs/>
          <w:sz w:val="16"/>
          <w:szCs w:val="16"/>
        </w:rPr>
      </w:pPr>
    </w:p>
    <w:p w14:paraId="596DDE71" w14:textId="065314CD" w:rsidR="00A85DCC" w:rsidRPr="002559D5" w:rsidRDefault="00A85DCC" w:rsidP="003B4530">
      <w:pPr>
        <w:spacing w:after="0" w:line="240" w:lineRule="auto"/>
        <w:jc w:val="both"/>
        <w:rPr>
          <w:rFonts w:ascii="Arial" w:hAnsi="Arial" w:cs="Arial"/>
          <w:iCs/>
          <w:sz w:val="20"/>
          <w:szCs w:val="20"/>
        </w:rPr>
      </w:pPr>
      <w:bookmarkStart w:id="2" w:name="_Hlk112074677"/>
      <w:r w:rsidRPr="002559D5">
        <w:rPr>
          <w:rFonts w:ascii="Arial" w:hAnsi="Arial" w:cs="Arial"/>
          <w:iCs/>
          <w:sz w:val="20"/>
          <w:szCs w:val="20"/>
        </w:rPr>
        <w:t xml:space="preserve">Iranian authorities are escalating their attacks on the human rights of Iran’s persecuted Baha’i minority. </w:t>
      </w:r>
      <w:bookmarkStart w:id="3" w:name="_Hlk112071226"/>
      <w:r w:rsidRPr="002559D5">
        <w:rPr>
          <w:rFonts w:ascii="Arial" w:hAnsi="Arial" w:cs="Arial"/>
          <w:iCs/>
          <w:sz w:val="20"/>
          <w:szCs w:val="20"/>
        </w:rPr>
        <w:t>Since</w:t>
      </w:r>
      <w:r w:rsidR="002559D5">
        <w:rPr>
          <w:rFonts w:ascii="Arial" w:hAnsi="Arial" w:cs="Arial"/>
          <w:iCs/>
          <w:sz w:val="20"/>
          <w:szCs w:val="20"/>
        </w:rPr>
        <w:t xml:space="preserve"> </w:t>
      </w:r>
      <w:r w:rsidRPr="002559D5">
        <w:rPr>
          <w:rFonts w:ascii="Arial" w:hAnsi="Arial" w:cs="Arial"/>
          <w:iCs/>
          <w:sz w:val="20"/>
          <w:szCs w:val="20"/>
        </w:rPr>
        <w:t xml:space="preserve">July </w:t>
      </w:r>
      <w:r w:rsidR="002559D5">
        <w:rPr>
          <w:rFonts w:ascii="Arial" w:hAnsi="Arial" w:cs="Arial"/>
          <w:iCs/>
          <w:sz w:val="20"/>
          <w:szCs w:val="20"/>
        </w:rPr>
        <w:t xml:space="preserve">31, </w:t>
      </w:r>
      <w:r w:rsidRPr="002559D5">
        <w:rPr>
          <w:rFonts w:ascii="Arial" w:hAnsi="Arial" w:cs="Arial"/>
          <w:iCs/>
          <w:sz w:val="20"/>
          <w:szCs w:val="20"/>
        </w:rPr>
        <w:t xml:space="preserve">2022, the authorities have raided and seized valuable belongings from dozens of Baha’i houses, arbitrarily detained at least </w:t>
      </w:r>
      <w:r w:rsidR="006C5D61" w:rsidRPr="002559D5">
        <w:rPr>
          <w:rFonts w:ascii="Arial" w:hAnsi="Arial" w:cs="Arial"/>
          <w:iCs/>
          <w:sz w:val="20"/>
          <w:szCs w:val="20"/>
        </w:rPr>
        <w:t>30</w:t>
      </w:r>
      <w:r w:rsidRPr="002559D5">
        <w:rPr>
          <w:rFonts w:ascii="Arial" w:hAnsi="Arial" w:cs="Arial"/>
          <w:iCs/>
          <w:sz w:val="20"/>
          <w:szCs w:val="20"/>
        </w:rPr>
        <w:t xml:space="preserve"> people, and subjected many more to interrogations, electronic ankle bracelets and threats of imprisonment solely due to their Baha’i faith. </w:t>
      </w:r>
      <w:bookmarkEnd w:id="3"/>
      <w:r w:rsidRPr="002559D5">
        <w:rPr>
          <w:rFonts w:ascii="Arial" w:hAnsi="Arial" w:cs="Arial"/>
          <w:iCs/>
          <w:sz w:val="20"/>
          <w:szCs w:val="20"/>
        </w:rPr>
        <w:t>The Ministry of Intelligence announced on August</w:t>
      </w:r>
      <w:r w:rsidR="002559D5">
        <w:rPr>
          <w:rFonts w:ascii="Arial" w:hAnsi="Arial" w:cs="Arial"/>
          <w:iCs/>
          <w:sz w:val="20"/>
          <w:szCs w:val="20"/>
        </w:rPr>
        <w:t xml:space="preserve"> 1, 2022,</w:t>
      </w:r>
      <w:r w:rsidRPr="002559D5">
        <w:rPr>
          <w:rFonts w:ascii="Arial" w:hAnsi="Arial" w:cs="Arial"/>
          <w:iCs/>
          <w:sz w:val="20"/>
          <w:szCs w:val="20"/>
        </w:rPr>
        <w:t xml:space="preserve"> that those arrested were “core members of Baha’i espionage party” who “propagated Baha’i teachings” and “sought to infiltrate … the educational sector across the country, especially kindergartens.” </w:t>
      </w:r>
      <w:bookmarkStart w:id="4" w:name="_Hlk112072864"/>
      <w:bookmarkStart w:id="5" w:name="_Hlk112072644"/>
      <w:r w:rsidRPr="002559D5">
        <w:rPr>
          <w:rFonts w:ascii="Arial" w:hAnsi="Arial" w:cs="Arial"/>
          <w:iCs/>
          <w:sz w:val="20"/>
          <w:szCs w:val="20"/>
        </w:rPr>
        <w:t>According to the Baha’i International Community (BIC), at least 68 individuals are currently imprisoned on account of their faith</w:t>
      </w:r>
      <w:bookmarkEnd w:id="4"/>
      <w:r w:rsidRPr="002559D5">
        <w:rPr>
          <w:rFonts w:ascii="Arial" w:hAnsi="Arial" w:cs="Arial"/>
          <w:iCs/>
          <w:sz w:val="20"/>
          <w:szCs w:val="20"/>
        </w:rPr>
        <w:t xml:space="preserve"> including those in prison from as early as 2013. </w:t>
      </w:r>
      <w:bookmarkEnd w:id="5"/>
      <w:r w:rsidRPr="002559D5">
        <w:rPr>
          <w:rFonts w:ascii="Arial" w:hAnsi="Arial" w:cs="Arial"/>
          <w:iCs/>
          <w:sz w:val="20"/>
          <w:szCs w:val="20"/>
        </w:rPr>
        <w:t xml:space="preserve">According to the UN, over 1000 Baha’i individuals are currently at risk of imprisonment, including 26 people in Shiraz who were sentenced to up to five years in prison in June 2022 after an unfair mass trial. </w:t>
      </w:r>
    </w:p>
    <w:bookmarkEnd w:id="2"/>
    <w:p w14:paraId="66FB7BED" w14:textId="77777777" w:rsidR="00A85DCC" w:rsidRPr="00174AB0" w:rsidRDefault="00A85DCC" w:rsidP="003B4530">
      <w:pPr>
        <w:spacing w:after="0" w:line="240" w:lineRule="auto"/>
        <w:jc w:val="both"/>
        <w:rPr>
          <w:rFonts w:ascii="Arial" w:hAnsi="Arial" w:cs="Arial"/>
          <w:iCs/>
          <w:sz w:val="16"/>
          <w:szCs w:val="16"/>
          <w:shd w:val="clear" w:color="auto" w:fill="FFFFFF"/>
        </w:rPr>
      </w:pPr>
    </w:p>
    <w:p w14:paraId="479FE902" w14:textId="3B8CD18C" w:rsidR="00DC2771" w:rsidRPr="002559D5" w:rsidRDefault="00A85DCC" w:rsidP="003B4530">
      <w:pPr>
        <w:spacing w:after="0" w:line="240" w:lineRule="auto"/>
        <w:jc w:val="both"/>
        <w:rPr>
          <w:rFonts w:ascii="Arial" w:hAnsi="Arial" w:cs="Arial"/>
          <w:iCs/>
          <w:sz w:val="20"/>
          <w:szCs w:val="20"/>
        </w:rPr>
      </w:pPr>
      <w:r w:rsidRPr="002559D5">
        <w:rPr>
          <w:rFonts w:ascii="Arial" w:hAnsi="Arial" w:cs="Arial"/>
          <w:iCs/>
          <w:sz w:val="20"/>
          <w:szCs w:val="20"/>
        </w:rPr>
        <w:t>The authorities have also ramped up confiscation of Baha’i properties. On August</w:t>
      </w:r>
      <w:r w:rsidR="00D10258">
        <w:rPr>
          <w:rFonts w:ascii="Arial" w:hAnsi="Arial" w:cs="Arial"/>
          <w:iCs/>
          <w:sz w:val="20"/>
          <w:szCs w:val="20"/>
        </w:rPr>
        <w:t xml:space="preserve"> 2</w:t>
      </w:r>
      <w:r w:rsidRPr="002559D5">
        <w:rPr>
          <w:rFonts w:ascii="Arial" w:hAnsi="Arial" w:cs="Arial"/>
          <w:iCs/>
          <w:sz w:val="20"/>
          <w:szCs w:val="20"/>
        </w:rPr>
        <w:t>,</w:t>
      </w:r>
      <w:r w:rsidR="00D10258">
        <w:rPr>
          <w:rFonts w:ascii="Arial" w:hAnsi="Arial" w:cs="Arial"/>
          <w:iCs/>
          <w:sz w:val="20"/>
          <w:szCs w:val="20"/>
        </w:rPr>
        <w:t xml:space="preserve"> 2022,</w:t>
      </w:r>
      <w:r w:rsidRPr="002559D5">
        <w:rPr>
          <w:rFonts w:ascii="Arial" w:hAnsi="Arial" w:cs="Arial"/>
          <w:iCs/>
          <w:sz w:val="20"/>
          <w:szCs w:val="20"/>
        </w:rPr>
        <w:t xml:space="preserve"> authorities bulldozed six Baha’i houses and confiscated over 20 hectares of land owned by 25 Baha’i individuals in Roshankouh village, Mazandaran province. As a result, at least </w:t>
      </w:r>
      <w:r w:rsidR="000D7667" w:rsidRPr="002559D5">
        <w:rPr>
          <w:rFonts w:ascii="Arial" w:hAnsi="Arial" w:cs="Arial"/>
          <w:iCs/>
          <w:sz w:val="20"/>
          <w:szCs w:val="20"/>
        </w:rPr>
        <w:t>18</w:t>
      </w:r>
      <w:r w:rsidRPr="002559D5">
        <w:rPr>
          <w:rFonts w:ascii="Arial" w:hAnsi="Arial" w:cs="Arial"/>
          <w:iCs/>
          <w:sz w:val="20"/>
          <w:szCs w:val="20"/>
        </w:rPr>
        <w:t xml:space="preserve"> Baha’i farmers have been denied their source of livelihood. According to state media, the demolitions were carried out in the presence of several senior prosecution and executive officials. Three victims told Amnesty International that over 200 security officials, including plainclothes intelligence agents and riot police, sealed off the village and its access road from 6am to 4pm. Victims said security forces confiscated the mobile phones of villagers to prevent filming, </w:t>
      </w:r>
      <w:r w:rsidR="000D7667" w:rsidRPr="002559D5">
        <w:rPr>
          <w:rFonts w:ascii="Arial" w:hAnsi="Arial" w:cs="Arial"/>
          <w:iCs/>
          <w:sz w:val="20"/>
          <w:szCs w:val="20"/>
        </w:rPr>
        <w:t xml:space="preserve">and </w:t>
      </w:r>
      <w:r w:rsidRPr="002559D5">
        <w:rPr>
          <w:rFonts w:ascii="Arial" w:hAnsi="Arial" w:cs="Arial"/>
          <w:iCs/>
          <w:sz w:val="20"/>
          <w:szCs w:val="20"/>
        </w:rPr>
        <w:t>beat and/or pepper sprayed over 20 people, including several older men, who had peacefully gathered to protest the bulldozing. Security forces fired into the air to disperse crowds and detained two men for several hours after beating them severely. Since 2016, authorities have been attempting to appropriate Baha’i properties in Roshankouh under the false pretext that they have encroached on protected landscapes. In another case, an appeal court upheld a verdict on</w:t>
      </w:r>
      <w:r w:rsidR="00D10258">
        <w:rPr>
          <w:rFonts w:ascii="Arial" w:hAnsi="Arial" w:cs="Arial"/>
          <w:iCs/>
          <w:sz w:val="20"/>
          <w:szCs w:val="20"/>
        </w:rPr>
        <w:t xml:space="preserve"> </w:t>
      </w:r>
      <w:r w:rsidRPr="002559D5">
        <w:rPr>
          <w:rFonts w:ascii="Arial" w:hAnsi="Arial" w:cs="Arial"/>
          <w:iCs/>
          <w:sz w:val="20"/>
          <w:szCs w:val="20"/>
        </w:rPr>
        <w:t>June</w:t>
      </w:r>
      <w:r w:rsidR="00D10258">
        <w:rPr>
          <w:rFonts w:ascii="Arial" w:hAnsi="Arial" w:cs="Arial"/>
          <w:iCs/>
          <w:sz w:val="20"/>
          <w:szCs w:val="20"/>
        </w:rPr>
        <w:t xml:space="preserve"> 25</w:t>
      </w:r>
      <w:r w:rsidRPr="002559D5">
        <w:rPr>
          <w:rFonts w:ascii="Arial" w:hAnsi="Arial" w:cs="Arial"/>
          <w:iCs/>
          <w:sz w:val="20"/>
          <w:szCs w:val="20"/>
        </w:rPr>
        <w:t>,</w:t>
      </w:r>
      <w:r w:rsidR="00D10258">
        <w:rPr>
          <w:rFonts w:ascii="Arial" w:hAnsi="Arial" w:cs="Arial"/>
          <w:iCs/>
          <w:sz w:val="20"/>
          <w:szCs w:val="20"/>
        </w:rPr>
        <w:t xml:space="preserve"> 2022,</w:t>
      </w:r>
      <w:r w:rsidRPr="002559D5">
        <w:rPr>
          <w:rFonts w:ascii="Arial" w:hAnsi="Arial" w:cs="Arial"/>
          <w:iCs/>
          <w:sz w:val="20"/>
          <w:szCs w:val="20"/>
        </w:rPr>
        <w:t xml:space="preserve"> authorizing the confiscation of 18 Baha’i properties in Semnan province on grounds that the owners are leading figures of the “Baha’i sect” which “engages in illegal activities and espionage to the advantage of foreigners.” </w:t>
      </w:r>
    </w:p>
    <w:p w14:paraId="04A790C9" w14:textId="77777777" w:rsidR="00DC2771" w:rsidRPr="00174AB0" w:rsidRDefault="00DC2771" w:rsidP="003B4530">
      <w:pPr>
        <w:spacing w:after="0" w:line="240" w:lineRule="auto"/>
        <w:jc w:val="both"/>
        <w:rPr>
          <w:rFonts w:ascii="Arial" w:hAnsi="Arial" w:cs="Arial"/>
          <w:iCs/>
          <w:sz w:val="16"/>
          <w:szCs w:val="16"/>
        </w:rPr>
      </w:pPr>
    </w:p>
    <w:p w14:paraId="0D09F532" w14:textId="55D7E9B9" w:rsidR="00A85DCC" w:rsidRPr="00174AB0" w:rsidRDefault="00A85DCC" w:rsidP="00174AB0">
      <w:pPr>
        <w:spacing w:after="0" w:line="240" w:lineRule="auto"/>
        <w:jc w:val="both"/>
        <w:rPr>
          <w:rFonts w:ascii="Arial" w:hAnsi="Arial" w:cs="Arial"/>
          <w:bCs/>
          <w:iCs/>
          <w:sz w:val="20"/>
          <w:szCs w:val="20"/>
        </w:rPr>
      </w:pPr>
      <w:r w:rsidRPr="002559D5">
        <w:rPr>
          <w:rFonts w:ascii="Arial" w:hAnsi="Arial" w:cs="Arial"/>
          <w:bCs/>
          <w:iCs/>
          <w:sz w:val="20"/>
          <w:szCs w:val="20"/>
        </w:rPr>
        <w:t>I call on you to immediately and unconditionally release all the Baha’i individuals who were recently detained as well as those in prison from before who are targeted solely for the peaceful exercise of their right to freedom of religion, and quash all convictions and sentences imposed on this basis. I further call on you to immediately stop the destruction and confiscation of Baha’i properties, provide effective redress to all those harmed, and ensure that Baha’i people in Roshankouh, Semnan and elsewhere have access to their properties without obstruction. I also call on you to end discrimination against the Baha’i minority in law and practice, including in access to employment, housing, and agricultural, industrial, trade and other activities necessary for the enjoyment of social, economic</w:t>
      </w:r>
      <w:r w:rsidR="00D10258">
        <w:rPr>
          <w:rFonts w:ascii="Arial" w:hAnsi="Arial" w:cs="Arial"/>
          <w:bCs/>
          <w:iCs/>
          <w:sz w:val="20"/>
          <w:szCs w:val="20"/>
        </w:rPr>
        <w:t>,</w:t>
      </w:r>
      <w:r w:rsidRPr="002559D5">
        <w:rPr>
          <w:rFonts w:ascii="Arial" w:hAnsi="Arial" w:cs="Arial"/>
          <w:bCs/>
          <w:iCs/>
          <w:sz w:val="20"/>
          <w:szCs w:val="20"/>
        </w:rPr>
        <w:t xml:space="preserve"> and cultural rights. </w:t>
      </w:r>
    </w:p>
    <w:p w14:paraId="094C3FC5" w14:textId="572E527F" w:rsidR="00333479" w:rsidRPr="00174AB0" w:rsidRDefault="007E20C3" w:rsidP="003B4530">
      <w:pPr>
        <w:spacing w:after="0" w:line="240" w:lineRule="auto"/>
        <w:rPr>
          <w:rFonts w:ascii="Arial" w:hAnsi="Arial" w:cs="Arial"/>
          <w:iCs/>
          <w:sz w:val="20"/>
          <w:szCs w:val="20"/>
        </w:rPr>
      </w:pPr>
      <w:r w:rsidRPr="002559D5">
        <w:rPr>
          <w:rFonts w:ascii="Arial" w:hAnsi="Arial" w:cs="Arial"/>
          <w:iCs/>
          <w:sz w:val="20"/>
          <w:szCs w:val="20"/>
        </w:rPr>
        <w:t>S</w:t>
      </w:r>
      <w:r w:rsidR="00A85DCC" w:rsidRPr="002559D5">
        <w:rPr>
          <w:rFonts w:ascii="Arial" w:hAnsi="Arial" w:cs="Arial"/>
          <w:iCs/>
          <w:sz w:val="20"/>
          <w:szCs w:val="20"/>
        </w:rPr>
        <w:t>incerely,</w:t>
      </w:r>
    </w:p>
    <w:p w14:paraId="55958B2B" w14:textId="77777777" w:rsidR="00A85DCC" w:rsidRPr="003B4530" w:rsidRDefault="00A85DCC" w:rsidP="003B4530">
      <w:pPr>
        <w:pStyle w:val="AIBoxHeading"/>
        <w:shd w:val="clear" w:color="auto" w:fill="D9D9D9" w:themeFill="background1" w:themeFillShade="D9"/>
        <w:spacing w:line="240" w:lineRule="auto"/>
        <w:ind w:left="284" w:hanging="284"/>
        <w:rPr>
          <w:rFonts w:ascii="Arial" w:hAnsi="Arial" w:cs="Arial"/>
          <w:b/>
          <w:sz w:val="32"/>
          <w:szCs w:val="32"/>
        </w:rPr>
      </w:pPr>
      <w:r w:rsidRPr="003B4530">
        <w:rPr>
          <w:rFonts w:ascii="Arial" w:hAnsi="Arial" w:cs="Arial"/>
          <w:b/>
          <w:sz w:val="32"/>
          <w:szCs w:val="32"/>
        </w:rPr>
        <w:lastRenderedPageBreak/>
        <w:t>Additional information</w:t>
      </w:r>
    </w:p>
    <w:p w14:paraId="6508CB22" w14:textId="77777777" w:rsidR="00A85DCC" w:rsidRPr="003B4530" w:rsidRDefault="00A85DCC" w:rsidP="003B4530">
      <w:pPr>
        <w:spacing w:after="0" w:line="240" w:lineRule="auto"/>
        <w:rPr>
          <w:rFonts w:ascii="Arial" w:hAnsi="Arial" w:cs="Arial"/>
          <w:szCs w:val="18"/>
        </w:rPr>
      </w:pPr>
      <w:r w:rsidRPr="003B4530">
        <w:rPr>
          <w:rFonts w:ascii="Arial" w:hAnsi="Arial" w:cs="Arial"/>
          <w:szCs w:val="18"/>
        </w:rPr>
        <w:t xml:space="preserve"> </w:t>
      </w:r>
    </w:p>
    <w:p w14:paraId="67CD53C1" w14:textId="11987825" w:rsidR="002E6C71" w:rsidRPr="003B4530" w:rsidRDefault="002E6C71" w:rsidP="003B4530">
      <w:pPr>
        <w:spacing w:line="240" w:lineRule="auto"/>
        <w:jc w:val="both"/>
        <w:rPr>
          <w:rFonts w:ascii="Arial" w:hAnsi="Arial" w:cs="Arial"/>
          <w:iCs/>
          <w:sz w:val="20"/>
          <w:szCs w:val="20"/>
        </w:rPr>
      </w:pPr>
      <w:r w:rsidRPr="003B4530">
        <w:rPr>
          <w:rFonts w:ascii="Arial" w:hAnsi="Arial" w:cs="Arial"/>
          <w:iCs/>
          <w:sz w:val="20"/>
          <w:szCs w:val="20"/>
        </w:rPr>
        <w:t>Of the 30 Baha’i individuals arbitrarily arrested by Ministry of intelligence officials since</w:t>
      </w:r>
      <w:r w:rsidR="003B4530">
        <w:rPr>
          <w:rFonts w:ascii="Arial" w:hAnsi="Arial" w:cs="Arial"/>
          <w:iCs/>
          <w:sz w:val="20"/>
          <w:szCs w:val="20"/>
        </w:rPr>
        <w:t xml:space="preserve"> </w:t>
      </w:r>
      <w:r w:rsidRPr="003B4530">
        <w:rPr>
          <w:rFonts w:ascii="Arial" w:hAnsi="Arial" w:cs="Arial"/>
          <w:iCs/>
          <w:sz w:val="20"/>
          <w:szCs w:val="20"/>
        </w:rPr>
        <w:t>July</w:t>
      </w:r>
      <w:r w:rsidR="000D7667" w:rsidRPr="003B4530">
        <w:rPr>
          <w:rFonts w:ascii="Arial" w:hAnsi="Arial" w:cs="Arial"/>
          <w:iCs/>
          <w:sz w:val="20"/>
          <w:szCs w:val="20"/>
        </w:rPr>
        <w:t xml:space="preserve"> </w:t>
      </w:r>
      <w:r w:rsidR="003B4530">
        <w:rPr>
          <w:rFonts w:ascii="Arial" w:hAnsi="Arial" w:cs="Arial"/>
          <w:iCs/>
          <w:sz w:val="20"/>
          <w:szCs w:val="20"/>
        </w:rPr>
        <w:t xml:space="preserve">31, </w:t>
      </w:r>
      <w:r w:rsidR="000D7667" w:rsidRPr="003B4530">
        <w:rPr>
          <w:rFonts w:ascii="Arial" w:hAnsi="Arial" w:cs="Arial"/>
          <w:iCs/>
          <w:sz w:val="20"/>
          <w:szCs w:val="20"/>
        </w:rPr>
        <w:t>2022</w:t>
      </w:r>
      <w:r w:rsidRPr="003B4530">
        <w:rPr>
          <w:rFonts w:ascii="Arial" w:hAnsi="Arial" w:cs="Arial"/>
          <w:iCs/>
          <w:sz w:val="20"/>
          <w:szCs w:val="20"/>
        </w:rPr>
        <w:t>, nine were subsequently released on heavy bail amounts</w:t>
      </w:r>
      <w:r w:rsidR="00FB3DB0" w:rsidRPr="003B4530">
        <w:rPr>
          <w:rFonts w:ascii="Arial" w:hAnsi="Arial" w:cs="Arial"/>
          <w:iCs/>
          <w:sz w:val="20"/>
          <w:szCs w:val="20"/>
        </w:rPr>
        <w:t xml:space="preserve"> and</w:t>
      </w:r>
      <w:r w:rsidRPr="003B4530">
        <w:rPr>
          <w:rFonts w:ascii="Arial" w:hAnsi="Arial" w:cs="Arial"/>
          <w:iCs/>
          <w:sz w:val="20"/>
          <w:szCs w:val="20"/>
        </w:rPr>
        <w:t xml:space="preserve"> another nine were subjected to electronic ankle bracelets restricting their freedom of movement. The remaining 12 continue to be detained. The arrests were carried out in various cities including </w:t>
      </w:r>
      <w:proofErr w:type="spellStart"/>
      <w:r w:rsidRPr="003B4530">
        <w:rPr>
          <w:rFonts w:ascii="Arial" w:hAnsi="Arial" w:cs="Arial"/>
          <w:iCs/>
          <w:sz w:val="20"/>
          <w:szCs w:val="20"/>
        </w:rPr>
        <w:t>Ghazvin</w:t>
      </w:r>
      <w:proofErr w:type="spellEnd"/>
      <w:r w:rsidRPr="003B4530">
        <w:rPr>
          <w:rFonts w:ascii="Arial" w:hAnsi="Arial" w:cs="Arial"/>
          <w:iCs/>
          <w:sz w:val="20"/>
          <w:szCs w:val="20"/>
        </w:rPr>
        <w:t xml:space="preserve">, Karaj, </w:t>
      </w:r>
      <w:proofErr w:type="spellStart"/>
      <w:r w:rsidRPr="003B4530">
        <w:rPr>
          <w:rFonts w:ascii="Arial" w:hAnsi="Arial" w:cs="Arial"/>
          <w:iCs/>
          <w:sz w:val="20"/>
          <w:szCs w:val="20"/>
        </w:rPr>
        <w:t>Mahshahr</w:t>
      </w:r>
      <w:proofErr w:type="spellEnd"/>
      <w:r w:rsidR="000D7667" w:rsidRPr="003B4530">
        <w:rPr>
          <w:rFonts w:ascii="Arial" w:hAnsi="Arial" w:cs="Arial"/>
          <w:iCs/>
          <w:sz w:val="20"/>
          <w:szCs w:val="20"/>
        </w:rPr>
        <w:t xml:space="preserve">, </w:t>
      </w:r>
      <w:proofErr w:type="spellStart"/>
      <w:r w:rsidR="000D7667" w:rsidRPr="003B4530">
        <w:rPr>
          <w:rFonts w:ascii="Arial" w:hAnsi="Arial" w:cs="Arial"/>
          <w:iCs/>
          <w:sz w:val="20"/>
          <w:szCs w:val="20"/>
        </w:rPr>
        <w:t>Roshankouh</w:t>
      </w:r>
      <w:proofErr w:type="spellEnd"/>
      <w:r w:rsidR="000D7667" w:rsidRPr="003B4530">
        <w:rPr>
          <w:rFonts w:ascii="Arial" w:hAnsi="Arial" w:cs="Arial"/>
          <w:iCs/>
          <w:sz w:val="20"/>
          <w:szCs w:val="20"/>
        </w:rPr>
        <w:t>,</w:t>
      </w:r>
      <w:r w:rsidRPr="003B4530">
        <w:rPr>
          <w:rFonts w:ascii="Arial" w:hAnsi="Arial" w:cs="Arial"/>
          <w:iCs/>
          <w:sz w:val="20"/>
          <w:szCs w:val="20"/>
        </w:rPr>
        <w:t xml:space="preserve"> Sari,</w:t>
      </w:r>
      <w:r w:rsidR="00A85DCC" w:rsidRPr="003B4530">
        <w:rPr>
          <w:rFonts w:ascii="Arial" w:hAnsi="Arial" w:cs="Arial"/>
          <w:iCs/>
          <w:sz w:val="20"/>
          <w:szCs w:val="20"/>
        </w:rPr>
        <w:t xml:space="preserve"> Shiraz</w:t>
      </w:r>
      <w:r w:rsidRPr="003B4530">
        <w:rPr>
          <w:rFonts w:ascii="Arial" w:hAnsi="Arial" w:cs="Arial"/>
          <w:iCs/>
          <w:sz w:val="20"/>
          <w:szCs w:val="20"/>
        </w:rPr>
        <w:t xml:space="preserve">, </w:t>
      </w:r>
      <w:proofErr w:type="gramStart"/>
      <w:r w:rsidRPr="003B4530">
        <w:rPr>
          <w:rFonts w:ascii="Arial" w:hAnsi="Arial" w:cs="Arial"/>
          <w:iCs/>
          <w:sz w:val="20"/>
          <w:szCs w:val="20"/>
        </w:rPr>
        <w:t>Tehran</w:t>
      </w:r>
      <w:proofErr w:type="gramEnd"/>
      <w:r w:rsidR="00A85DCC" w:rsidRPr="003B4530">
        <w:rPr>
          <w:rFonts w:ascii="Arial" w:hAnsi="Arial" w:cs="Arial"/>
          <w:iCs/>
          <w:sz w:val="20"/>
          <w:szCs w:val="20"/>
        </w:rPr>
        <w:t xml:space="preserve"> </w:t>
      </w:r>
      <w:r w:rsidRPr="003B4530">
        <w:rPr>
          <w:rFonts w:ascii="Arial" w:hAnsi="Arial" w:cs="Arial"/>
          <w:iCs/>
          <w:sz w:val="20"/>
          <w:szCs w:val="20"/>
        </w:rPr>
        <w:t>and Yazd</w:t>
      </w:r>
      <w:r w:rsidR="00A85DCC" w:rsidRPr="003B4530">
        <w:rPr>
          <w:rFonts w:ascii="Arial" w:hAnsi="Arial" w:cs="Arial"/>
          <w:iCs/>
          <w:sz w:val="20"/>
          <w:szCs w:val="20"/>
        </w:rPr>
        <w:t>. Those arrested on July</w:t>
      </w:r>
      <w:r w:rsidR="003B4530">
        <w:rPr>
          <w:rFonts w:ascii="Arial" w:hAnsi="Arial" w:cs="Arial"/>
          <w:iCs/>
          <w:sz w:val="20"/>
          <w:szCs w:val="20"/>
        </w:rPr>
        <w:t xml:space="preserve"> 31,</w:t>
      </w:r>
      <w:r w:rsidR="00A85DCC" w:rsidRPr="003B4530">
        <w:rPr>
          <w:rFonts w:ascii="Arial" w:hAnsi="Arial" w:cs="Arial"/>
          <w:iCs/>
          <w:sz w:val="20"/>
          <w:szCs w:val="20"/>
        </w:rPr>
        <w:t xml:space="preserve"> include prominent members of the Baha’i community and former prisoners of conscience </w:t>
      </w:r>
      <w:proofErr w:type="spellStart"/>
      <w:r w:rsidR="00A85DCC" w:rsidRPr="003B4530">
        <w:rPr>
          <w:rFonts w:ascii="Arial" w:hAnsi="Arial" w:cs="Arial"/>
          <w:iCs/>
          <w:sz w:val="20"/>
          <w:szCs w:val="20"/>
        </w:rPr>
        <w:t>Mahvash</w:t>
      </w:r>
      <w:proofErr w:type="spellEnd"/>
      <w:r w:rsidR="00A85DCC" w:rsidRPr="003B4530">
        <w:rPr>
          <w:rFonts w:ascii="Arial" w:hAnsi="Arial" w:cs="Arial"/>
          <w:iCs/>
          <w:sz w:val="20"/>
          <w:szCs w:val="20"/>
        </w:rPr>
        <w:t xml:space="preserve"> </w:t>
      </w:r>
      <w:proofErr w:type="spellStart"/>
      <w:r w:rsidR="00A85DCC" w:rsidRPr="003B4530">
        <w:rPr>
          <w:rFonts w:ascii="Arial" w:hAnsi="Arial" w:cs="Arial"/>
          <w:iCs/>
          <w:sz w:val="20"/>
          <w:szCs w:val="20"/>
        </w:rPr>
        <w:t>Sabet</w:t>
      </w:r>
      <w:proofErr w:type="spellEnd"/>
      <w:r w:rsidR="00A85DCC" w:rsidRPr="003B4530">
        <w:rPr>
          <w:rFonts w:ascii="Arial" w:hAnsi="Arial" w:cs="Arial"/>
          <w:iCs/>
          <w:sz w:val="20"/>
          <w:szCs w:val="20"/>
        </w:rPr>
        <w:t xml:space="preserve">, </w:t>
      </w:r>
      <w:proofErr w:type="spellStart"/>
      <w:r w:rsidR="00A85DCC" w:rsidRPr="003B4530">
        <w:rPr>
          <w:rFonts w:ascii="Arial" w:hAnsi="Arial" w:cs="Arial"/>
          <w:iCs/>
          <w:sz w:val="20"/>
          <w:szCs w:val="20"/>
        </w:rPr>
        <w:t>Fariba</w:t>
      </w:r>
      <w:proofErr w:type="spellEnd"/>
      <w:r w:rsidR="00A85DCC" w:rsidRPr="003B4530">
        <w:rPr>
          <w:rFonts w:ascii="Arial" w:hAnsi="Arial" w:cs="Arial"/>
          <w:iCs/>
          <w:sz w:val="20"/>
          <w:szCs w:val="20"/>
        </w:rPr>
        <w:t xml:space="preserve"> </w:t>
      </w:r>
      <w:proofErr w:type="spellStart"/>
      <w:r w:rsidR="00A85DCC" w:rsidRPr="003B4530">
        <w:rPr>
          <w:rFonts w:ascii="Arial" w:hAnsi="Arial" w:cs="Arial"/>
          <w:iCs/>
          <w:sz w:val="20"/>
          <w:szCs w:val="20"/>
        </w:rPr>
        <w:t>Kamalabadi</w:t>
      </w:r>
      <w:proofErr w:type="spellEnd"/>
      <w:r w:rsidR="00A85DCC" w:rsidRPr="003B4530">
        <w:rPr>
          <w:rFonts w:ascii="Arial" w:hAnsi="Arial" w:cs="Arial"/>
          <w:iCs/>
          <w:sz w:val="20"/>
          <w:szCs w:val="20"/>
        </w:rPr>
        <w:t xml:space="preserve"> and </w:t>
      </w:r>
      <w:proofErr w:type="spellStart"/>
      <w:r w:rsidR="00A85DCC" w:rsidRPr="003B4530">
        <w:rPr>
          <w:rFonts w:ascii="Arial" w:hAnsi="Arial" w:cs="Arial"/>
          <w:iCs/>
          <w:sz w:val="20"/>
          <w:szCs w:val="20"/>
        </w:rPr>
        <w:t>Afif</w:t>
      </w:r>
      <w:proofErr w:type="spellEnd"/>
      <w:r w:rsidR="00A85DCC" w:rsidRPr="003B4530">
        <w:rPr>
          <w:rFonts w:ascii="Arial" w:hAnsi="Arial" w:cs="Arial"/>
          <w:iCs/>
          <w:sz w:val="20"/>
          <w:szCs w:val="20"/>
        </w:rPr>
        <w:t xml:space="preserve"> </w:t>
      </w:r>
      <w:proofErr w:type="spellStart"/>
      <w:r w:rsidR="00A85DCC" w:rsidRPr="003B4530">
        <w:rPr>
          <w:rFonts w:ascii="Arial" w:hAnsi="Arial" w:cs="Arial"/>
          <w:iCs/>
          <w:sz w:val="20"/>
          <w:szCs w:val="20"/>
        </w:rPr>
        <w:t>Na</w:t>
      </w:r>
      <w:r w:rsidR="000D7667" w:rsidRPr="003B4530">
        <w:rPr>
          <w:rFonts w:ascii="Arial" w:hAnsi="Arial" w:cs="Arial"/>
          <w:iCs/>
          <w:sz w:val="20"/>
          <w:szCs w:val="20"/>
        </w:rPr>
        <w:t>i</w:t>
      </w:r>
      <w:r w:rsidR="00A85DCC" w:rsidRPr="003B4530">
        <w:rPr>
          <w:rFonts w:ascii="Arial" w:hAnsi="Arial" w:cs="Arial"/>
          <w:iCs/>
          <w:sz w:val="20"/>
          <w:szCs w:val="20"/>
        </w:rPr>
        <w:t>mi</w:t>
      </w:r>
      <w:proofErr w:type="spellEnd"/>
      <w:r w:rsidR="00AF2676" w:rsidRPr="003B4530">
        <w:rPr>
          <w:rFonts w:ascii="Arial" w:hAnsi="Arial" w:cs="Arial"/>
          <w:iCs/>
          <w:sz w:val="20"/>
          <w:szCs w:val="20"/>
        </w:rPr>
        <w:t>, who remain detained</w:t>
      </w:r>
      <w:r w:rsidR="00A85DCC" w:rsidRPr="003B4530">
        <w:rPr>
          <w:rFonts w:ascii="Arial" w:hAnsi="Arial" w:cs="Arial"/>
          <w:iCs/>
          <w:sz w:val="20"/>
          <w:szCs w:val="20"/>
        </w:rPr>
        <w:t xml:space="preserve">. </w:t>
      </w:r>
    </w:p>
    <w:p w14:paraId="736DAC3F" w14:textId="64B06D35" w:rsidR="00DC2771" w:rsidRPr="003B4530" w:rsidRDefault="00A85DCC" w:rsidP="003B4530">
      <w:pPr>
        <w:spacing w:line="240" w:lineRule="auto"/>
        <w:jc w:val="both"/>
        <w:rPr>
          <w:rFonts w:ascii="Arial" w:hAnsi="Arial" w:cs="Arial"/>
          <w:iCs/>
          <w:sz w:val="20"/>
          <w:szCs w:val="20"/>
        </w:rPr>
      </w:pPr>
      <w:r w:rsidRPr="003B4530">
        <w:rPr>
          <w:rFonts w:ascii="Arial" w:hAnsi="Arial" w:cs="Arial"/>
          <w:iCs/>
          <w:sz w:val="20"/>
          <w:szCs w:val="20"/>
        </w:rPr>
        <w:t xml:space="preserve">The names of the 26 Baha’i </w:t>
      </w:r>
      <w:r w:rsidR="00AF2676" w:rsidRPr="003B4530">
        <w:rPr>
          <w:rFonts w:ascii="Arial" w:hAnsi="Arial" w:cs="Arial"/>
          <w:iCs/>
          <w:sz w:val="20"/>
          <w:szCs w:val="20"/>
        </w:rPr>
        <w:t>men and women</w:t>
      </w:r>
      <w:r w:rsidRPr="003B4530">
        <w:rPr>
          <w:rFonts w:ascii="Arial" w:hAnsi="Arial" w:cs="Arial"/>
          <w:iCs/>
          <w:sz w:val="20"/>
          <w:szCs w:val="20"/>
        </w:rPr>
        <w:t xml:space="preserve"> in Shiraz who are at risk of unjust imprisonment after a court convicted them on charges related to their identity as Baha’i adherents are Saeed </w:t>
      </w:r>
      <w:proofErr w:type="spellStart"/>
      <w:r w:rsidRPr="003B4530">
        <w:rPr>
          <w:rFonts w:ascii="Arial" w:hAnsi="Arial" w:cs="Arial"/>
          <w:iCs/>
          <w:sz w:val="20"/>
          <w:szCs w:val="20"/>
        </w:rPr>
        <w:t>Hasani</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Shadi</w:t>
      </w:r>
      <w:proofErr w:type="spellEnd"/>
      <w:r w:rsidRPr="003B4530">
        <w:rPr>
          <w:rFonts w:ascii="Arial" w:hAnsi="Arial" w:cs="Arial"/>
          <w:iCs/>
          <w:sz w:val="20"/>
          <w:szCs w:val="20"/>
        </w:rPr>
        <w:t xml:space="preserve"> Sadegh </w:t>
      </w:r>
      <w:proofErr w:type="spellStart"/>
      <w:r w:rsidRPr="003B4530">
        <w:rPr>
          <w:rFonts w:ascii="Arial" w:hAnsi="Arial" w:cs="Arial"/>
          <w:iCs/>
          <w:sz w:val="20"/>
          <w:szCs w:val="20"/>
        </w:rPr>
        <w:t>Aghdam</w:t>
      </w:r>
      <w:proofErr w:type="spellEnd"/>
      <w:r w:rsidRPr="003B4530">
        <w:rPr>
          <w:rFonts w:ascii="Arial" w:hAnsi="Arial" w:cs="Arial"/>
          <w:iCs/>
          <w:sz w:val="20"/>
          <w:szCs w:val="20"/>
        </w:rPr>
        <w:t xml:space="preserve">, Shamim </w:t>
      </w:r>
      <w:proofErr w:type="spellStart"/>
      <w:r w:rsidRPr="003B4530">
        <w:rPr>
          <w:rFonts w:ascii="Arial" w:hAnsi="Arial" w:cs="Arial"/>
          <w:iCs/>
          <w:sz w:val="20"/>
          <w:szCs w:val="20"/>
        </w:rPr>
        <w:t>Akhlaghi</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Sahba</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Farahbakhsh</w:t>
      </w:r>
      <w:proofErr w:type="spellEnd"/>
      <w:r w:rsidRPr="003B4530">
        <w:rPr>
          <w:rFonts w:ascii="Arial" w:hAnsi="Arial" w:cs="Arial"/>
          <w:iCs/>
          <w:sz w:val="20"/>
          <w:szCs w:val="20"/>
        </w:rPr>
        <w:t xml:space="preserve">, Parisa </w:t>
      </w:r>
      <w:proofErr w:type="spellStart"/>
      <w:r w:rsidRPr="003B4530">
        <w:rPr>
          <w:rFonts w:ascii="Arial" w:hAnsi="Arial" w:cs="Arial"/>
          <w:iCs/>
          <w:sz w:val="20"/>
          <w:szCs w:val="20"/>
        </w:rPr>
        <w:t>Ruhizadegan</w:t>
      </w:r>
      <w:proofErr w:type="spellEnd"/>
      <w:r w:rsidRPr="003B4530">
        <w:rPr>
          <w:rFonts w:ascii="Arial" w:hAnsi="Arial" w:cs="Arial"/>
          <w:iCs/>
          <w:sz w:val="20"/>
          <w:szCs w:val="20"/>
        </w:rPr>
        <w:t xml:space="preserve">, Esmail </w:t>
      </w:r>
      <w:proofErr w:type="spellStart"/>
      <w:r w:rsidRPr="003B4530">
        <w:rPr>
          <w:rFonts w:ascii="Arial" w:hAnsi="Arial" w:cs="Arial"/>
          <w:iCs/>
          <w:sz w:val="20"/>
          <w:szCs w:val="20"/>
        </w:rPr>
        <w:t>Rusta</w:t>
      </w:r>
      <w:proofErr w:type="spellEnd"/>
      <w:r w:rsidRPr="003B4530">
        <w:rPr>
          <w:rFonts w:ascii="Arial" w:hAnsi="Arial" w:cs="Arial"/>
          <w:iCs/>
          <w:sz w:val="20"/>
          <w:szCs w:val="20"/>
        </w:rPr>
        <w:t xml:space="preserve">, Bahareh </w:t>
      </w:r>
      <w:proofErr w:type="spellStart"/>
      <w:r w:rsidRPr="003B4530">
        <w:rPr>
          <w:rFonts w:ascii="Arial" w:hAnsi="Arial" w:cs="Arial"/>
          <w:iCs/>
          <w:sz w:val="20"/>
          <w:szCs w:val="20"/>
        </w:rPr>
        <w:t>Norouzi</w:t>
      </w:r>
      <w:proofErr w:type="spellEnd"/>
      <w:r w:rsidRPr="003B4530">
        <w:rPr>
          <w:rFonts w:ascii="Arial" w:hAnsi="Arial" w:cs="Arial"/>
          <w:iCs/>
          <w:sz w:val="20"/>
          <w:szCs w:val="20"/>
        </w:rPr>
        <w:t xml:space="preserve">, Behnam </w:t>
      </w:r>
      <w:proofErr w:type="spellStart"/>
      <w:r w:rsidRPr="003B4530">
        <w:rPr>
          <w:rFonts w:ascii="Arial" w:hAnsi="Arial" w:cs="Arial"/>
          <w:iCs/>
          <w:sz w:val="20"/>
          <w:szCs w:val="20"/>
        </w:rPr>
        <w:t>Azizpour</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Samareh</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Ashnaie</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Farbod</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Shadman</w:t>
      </w:r>
      <w:proofErr w:type="spellEnd"/>
      <w:r w:rsidRPr="003B4530">
        <w:rPr>
          <w:rFonts w:ascii="Arial" w:hAnsi="Arial" w:cs="Arial"/>
          <w:iCs/>
          <w:sz w:val="20"/>
          <w:szCs w:val="20"/>
        </w:rPr>
        <w:t xml:space="preserve">, Farzad </w:t>
      </w:r>
      <w:proofErr w:type="spellStart"/>
      <w:r w:rsidRPr="003B4530">
        <w:rPr>
          <w:rFonts w:ascii="Arial" w:hAnsi="Arial" w:cs="Arial"/>
          <w:iCs/>
          <w:sz w:val="20"/>
          <w:szCs w:val="20"/>
        </w:rPr>
        <w:t>Shadman</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Ramin</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Shirvani</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Rezvan</w:t>
      </w:r>
      <w:proofErr w:type="spellEnd"/>
      <w:r w:rsidRPr="003B4530">
        <w:rPr>
          <w:rFonts w:ascii="Arial" w:hAnsi="Arial" w:cs="Arial"/>
          <w:iCs/>
          <w:sz w:val="20"/>
          <w:szCs w:val="20"/>
        </w:rPr>
        <w:t xml:space="preserve"> Yazdani, Soroush </w:t>
      </w:r>
      <w:proofErr w:type="spellStart"/>
      <w:r w:rsidRPr="003B4530">
        <w:rPr>
          <w:rFonts w:ascii="Arial" w:hAnsi="Arial" w:cs="Arial"/>
          <w:iCs/>
          <w:sz w:val="20"/>
          <w:szCs w:val="20"/>
        </w:rPr>
        <w:t>Iqani</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Sahba</w:t>
      </w:r>
      <w:proofErr w:type="spellEnd"/>
      <w:r w:rsidRPr="003B4530">
        <w:rPr>
          <w:rFonts w:ascii="Arial" w:hAnsi="Arial" w:cs="Arial"/>
          <w:iCs/>
          <w:sz w:val="20"/>
          <w:szCs w:val="20"/>
        </w:rPr>
        <w:t xml:space="preserve"> Moslehi, </w:t>
      </w:r>
      <w:proofErr w:type="spellStart"/>
      <w:r w:rsidRPr="003B4530">
        <w:rPr>
          <w:rFonts w:ascii="Arial" w:hAnsi="Arial" w:cs="Arial"/>
          <w:iCs/>
          <w:sz w:val="20"/>
          <w:szCs w:val="20"/>
        </w:rPr>
        <w:t>Ahdieh</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Enayati</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La’la</w:t>
      </w:r>
      <w:proofErr w:type="spellEnd"/>
      <w:r w:rsidRPr="003B4530">
        <w:rPr>
          <w:rFonts w:ascii="Arial" w:hAnsi="Arial" w:cs="Arial"/>
          <w:iCs/>
          <w:sz w:val="20"/>
          <w:szCs w:val="20"/>
        </w:rPr>
        <w:t xml:space="preserve"> Salehi, </w:t>
      </w:r>
      <w:proofErr w:type="spellStart"/>
      <w:r w:rsidRPr="003B4530">
        <w:rPr>
          <w:rFonts w:ascii="Arial" w:hAnsi="Arial" w:cs="Arial"/>
          <w:iCs/>
          <w:sz w:val="20"/>
          <w:szCs w:val="20"/>
        </w:rPr>
        <w:t>Mozhgan</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Gholampour</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Marjan</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Gholampour</w:t>
      </w:r>
      <w:proofErr w:type="spellEnd"/>
      <w:r w:rsidRPr="003B4530">
        <w:rPr>
          <w:rFonts w:ascii="Arial" w:hAnsi="Arial" w:cs="Arial"/>
          <w:iCs/>
          <w:sz w:val="20"/>
          <w:szCs w:val="20"/>
        </w:rPr>
        <w:t xml:space="preserve">, Maryam </w:t>
      </w:r>
      <w:proofErr w:type="spellStart"/>
      <w:r w:rsidRPr="003B4530">
        <w:rPr>
          <w:rFonts w:ascii="Arial" w:hAnsi="Arial" w:cs="Arial"/>
          <w:iCs/>
          <w:sz w:val="20"/>
          <w:szCs w:val="20"/>
        </w:rPr>
        <w:t>Eslami</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Mahdiabadi</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Mahyar</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Sefidi</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Miandoab</w:t>
      </w:r>
      <w:proofErr w:type="spellEnd"/>
      <w:r w:rsidRPr="003B4530">
        <w:rPr>
          <w:rFonts w:ascii="Arial" w:hAnsi="Arial" w:cs="Arial"/>
          <w:iCs/>
          <w:sz w:val="20"/>
          <w:szCs w:val="20"/>
        </w:rPr>
        <w:t xml:space="preserve">, Nabil </w:t>
      </w:r>
      <w:proofErr w:type="spellStart"/>
      <w:r w:rsidRPr="003B4530">
        <w:rPr>
          <w:rFonts w:ascii="Arial" w:hAnsi="Arial" w:cs="Arial"/>
          <w:iCs/>
          <w:sz w:val="20"/>
          <w:szCs w:val="20"/>
        </w:rPr>
        <w:t>Tahzeeb</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Noushin</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Zanhari</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Yekta</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Fahandej</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Saadi</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Varga</w:t>
      </w:r>
      <w:proofErr w:type="spellEnd"/>
      <w:r w:rsidRPr="003B4530">
        <w:rPr>
          <w:rFonts w:ascii="Arial" w:hAnsi="Arial" w:cs="Arial"/>
          <w:iCs/>
          <w:sz w:val="20"/>
          <w:szCs w:val="20"/>
        </w:rPr>
        <w:t xml:space="preserve"> </w:t>
      </w:r>
      <w:proofErr w:type="spellStart"/>
      <w:r w:rsidRPr="003B4530">
        <w:rPr>
          <w:rFonts w:ascii="Arial" w:hAnsi="Arial" w:cs="Arial"/>
          <w:iCs/>
          <w:sz w:val="20"/>
          <w:szCs w:val="20"/>
        </w:rPr>
        <w:t>Kaviani</w:t>
      </w:r>
      <w:proofErr w:type="spellEnd"/>
      <w:r w:rsidRPr="003B4530">
        <w:rPr>
          <w:rFonts w:ascii="Arial" w:hAnsi="Arial" w:cs="Arial"/>
          <w:iCs/>
          <w:sz w:val="20"/>
          <w:szCs w:val="20"/>
        </w:rPr>
        <w:t xml:space="preserve"> and Nasim </w:t>
      </w:r>
      <w:proofErr w:type="spellStart"/>
      <w:r w:rsidRPr="003B4530">
        <w:rPr>
          <w:rFonts w:ascii="Arial" w:hAnsi="Arial" w:cs="Arial"/>
          <w:iCs/>
          <w:sz w:val="20"/>
          <w:szCs w:val="20"/>
        </w:rPr>
        <w:t>Kashaninejad</w:t>
      </w:r>
      <w:proofErr w:type="spellEnd"/>
      <w:r w:rsidRPr="003B4530">
        <w:rPr>
          <w:rFonts w:ascii="Arial" w:hAnsi="Arial" w:cs="Arial"/>
          <w:iCs/>
          <w:sz w:val="20"/>
          <w:szCs w:val="20"/>
        </w:rPr>
        <w:t xml:space="preserve">. </w:t>
      </w:r>
    </w:p>
    <w:p w14:paraId="5817DC52" w14:textId="22D0F75A" w:rsidR="00DC2771" w:rsidRPr="003B4530" w:rsidRDefault="00A85DCC" w:rsidP="003B4530">
      <w:pPr>
        <w:spacing w:line="240" w:lineRule="auto"/>
        <w:jc w:val="both"/>
        <w:rPr>
          <w:rFonts w:ascii="Arial" w:hAnsi="Arial" w:cs="Arial"/>
          <w:iCs/>
          <w:sz w:val="20"/>
          <w:szCs w:val="20"/>
        </w:rPr>
      </w:pPr>
      <w:r w:rsidRPr="003B4530">
        <w:rPr>
          <w:rFonts w:ascii="Arial" w:hAnsi="Arial" w:cs="Arial"/>
          <w:iCs/>
          <w:sz w:val="20"/>
          <w:szCs w:val="20"/>
        </w:rPr>
        <w:t xml:space="preserve">According to state media, state entities involved in the demolitions of August </w:t>
      </w:r>
      <w:r w:rsidR="00D10258">
        <w:rPr>
          <w:rFonts w:ascii="Arial" w:hAnsi="Arial" w:cs="Arial"/>
          <w:iCs/>
          <w:sz w:val="20"/>
          <w:szCs w:val="20"/>
        </w:rPr>
        <w:t xml:space="preserve">2, </w:t>
      </w:r>
      <w:r w:rsidRPr="003B4530">
        <w:rPr>
          <w:rFonts w:ascii="Arial" w:hAnsi="Arial" w:cs="Arial"/>
          <w:iCs/>
          <w:sz w:val="20"/>
          <w:szCs w:val="20"/>
        </w:rPr>
        <w:t>2022</w:t>
      </w:r>
      <w:r w:rsidR="00E222D3">
        <w:rPr>
          <w:rFonts w:ascii="Arial" w:hAnsi="Arial" w:cs="Arial"/>
          <w:iCs/>
          <w:sz w:val="20"/>
          <w:szCs w:val="20"/>
        </w:rPr>
        <w:t>,</w:t>
      </w:r>
      <w:r w:rsidRPr="003B4530">
        <w:rPr>
          <w:rFonts w:ascii="Arial" w:hAnsi="Arial" w:cs="Arial"/>
          <w:iCs/>
          <w:sz w:val="20"/>
          <w:szCs w:val="20"/>
        </w:rPr>
        <w:t xml:space="preserve"> included the Office of the Prosecutor </w:t>
      </w:r>
      <w:r w:rsidR="000D7667" w:rsidRPr="003B4530">
        <w:rPr>
          <w:rFonts w:ascii="Arial" w:hAnsi="Arial" w:cs="Arial"/>
          <w:iCs/>
          <w:sz w:val="20"/>
          <w:szCs w:val="20"/>
        </w:rPr>
        <w:t xml:space="preserve">of Sari in </w:t>
      </w:r>
      <w:r w:rsidRPr="003B4530">
        <w:rPr>
          <w:rFonts w:ascii="Arial" w:hAnsi="Arial" w:cs="Arial"/>
          <w:iCs/>
          <w:sz w:val="20"/>
          <w:szCs w:val="20"/>
        </w:rPr>
        <w:t>Mazandaran province, the Ministry of Agricultural Jihad, the Natural Resources Organization, the Department of Justice, and the Law Enforcement Command of the Islamic Republic of Iran. According to victims interviewed by Amnesty International, for decades, the village of Roshankouh had around 70 Baha’i houses and less than 10 houses which are owned by Muslim families. In 2016, local authorities defined the boundaries of the village and ruled that over half of the 70 Baha’i houses were within protected landscapes belonging to the state, despite property deeds and aerials maps showing the contrary. Since then, the authorities have repeatedly denied building permits to families who own land within the village’s historic residential area and want to either construct new houses or renovate and extend their old derelict homes. The authorities have also refused to connect between 30 and 40 Baha’i homes to the gas network. In October 2020, local authorities marked as protected forests around 12 hectares of land, which sustained the livelihood of about eight Baha’i farmers, and erected a sign which warned that any cultivation of the lands concerned was banned and offenders would be prosecuted. In August 2021, the authorities demolished two Baha’i houses that were under construction. In November 2021, they confiscated about one hectare of land, which was the source of livelihood for two farming Baha’i families.</w:t>
      </w:r>
    </w:p>
    <w:p w14:paraId="19E53D33" w14:textId="03637A00" w:rsidR="00DC2771" w:rsidRPr="003B4530" w:rsidRDefault="00A85DCC" w:rsidP="003B4530">
      <w:pPr>
        <w:spacing w:line="240" w:lineRule="auto"/>
        <w:jc w:val="both"/>
        <w:rPr>
          <w:rFonts w:ascii="Arial" w:hAnsi="Arial" w:cs="Arial"/>
          <w:iCs/>
          <w:sz w:val="20"/>
          <w:szCs w:val="20"/>
        </w:rPr>
      </w:pPr>
      <w:r w:rsidRPr="003B4530">
        <w:rPr>
          <w:rFonts w:ascii="Arial" w:hAnsi="Arial" w:cs="Arial"/>
          <w:iCs/>
          <w:sz w:val="20"/>
          <w:szCs w:val="20"/>
        </w:rPr>
        <w:t xml:space="preserve">In a separate case, Branch 1 of the Revolutionary Court in Semnan issued a verdict on January </w:t>
      </w:r>
      <w:r w:rsidR="00E222D3">
        <w:rPr>
          <w:rFonts w:ascii="Arial" w:hAnsi="Arial" w:cs="Arial"/>
          <w:iCs/>
          <w:sz w:val="20"/>
          <w:szCs w:val="20"/>
        </w:rPr>
        <w:t xml:space="preserve">30, </w:t>
      </w:r>
      <w:r w:rsidR="007C280C" w:rsidRPr="003B4530">
        <w:rPr>
          <w:rFonts w:ascii="Arial" w:hAnsi="Arial" w:cs="Arial"/>
          <w:iCs/>
          <w:sz w:val="20"/>
          <w:szCs w:val="20"/>
        </w:rPr>
        <w:t>2022,</w:t>
      </w:r>
      <w:r w:rsidRPr="003B4530">
        <w:rPr>
          <w:rFonts w:ascii="Arial" w:hAnsi="Arial" w:cs="Arial"/>
          <w:iCs/>
          <w:sz w:val="20"/>
          <w:szCs w:val="20"/>
        </w:rPr>
        <w:t xml:space="preserve"> that approved a request by the Headquarters for the Execution of Imam Khomeini’s Order, an institute controlled by Iran’s Supreme Leader, to confiscate 18 properties in Semnan province</w:t>
      </w:r>
      <w:r w:rsidR="000D7667" w:rsidRPr="003B4530">
        <w:rPr>
          <w:rFonts w:ascii="Arial" w:hAnsi="Arial" w:cs="Arial"/>
          <w:iCs/>
          <w:sz w:val="20"/>
          <w:szCs w:val="20"/>
        </w:rPr>
        <w:t>,</w:t>
      </w:r>
      <w:r w:rsidRPr="003B4530">
        <w:rPr>
          <w:rFonts w:ascii="Arial" w:hAnsi="Arial" w:cs="Arial"/>
          <w:iCs/>
          <w:sz w:val="20"/>
          <w:szCs w:val="20"/>
        </w:rPr>
        <w:t xml:space="preserve"> which belong to six Baha’is. The verdict, which has been reviewed by Amnesty International, justified the confiscation on grounds that the owners were prominent Baha’i figures who intended to sell or rent the properties to financially support “the unlawful organizational objectives … of the perverse Baha’i sect.” Branch 54 of the</w:t>
      </w:r>
      <w:r w:rsidRPr="003B4530">
        <w:rPr>
          <w:rFonts w:ascii="Arial" w:hAnsi="Arial" w:cs="Arial"/>
          <w:iCs/>
          <w:sz w:val="20"/>
          <w:szCs w:val="20"/>
          <w:rtl/>
        </w:rPr>
        <w:t xml:space="preserve"> </w:t>
      </w:r>
      <w:r w:rsidRPr="003B4530">
        <w:rPr>
          <w:rFonts w:ascii="Arial" w:hAnsi="Arial" w:cs="Arial"/>
          <w:iCs/>
          <w:sz w:val="20"/>
          <w:szCs w:val="20"/>
        </w:rPr>
        <w:t>Appeal Court in Tehran province upheld the verdict on</w:t>
      </w:r>
      <w:r w:rsidR="00E222D3">
        <w:rPr>
          <w:rFonts w:ascii="Arial" w:hAnsi="Arial" w:cs="Arial"/>
          <w:iCs/>
          <w:sz w:val="20"/>
          <w:szCs w:val="20"/>
        </w:rPr>
        <w:t xml:space="preserve"> </w:t>
      </w:r>
      <w:r w:rsidRPr="003B4530">
        <w:rPr>
          <w:rFonts w:ascii="Arial" w:hAnsi="Arial" w:cs="Arial"/>
          <w:iCs/>
          <w:sz w:val="20"/>
          <w:szCs w:val="20"/>
        </w:rPr>
        <w:t xml:space="preserve">June </w:t>
      </w:r>
      <w:r w:rsidR="00E222D3">
        <w:rPr>
          <w:rFonts w:ascii="Arial" w:hAnsi="Arial" w:cs="Arial"/>
          <w:iCs/>
          <w:sz w:val="20"/>
          <w:szCs w:val="20"/>
        </w:rPr>
        <w:t xml:space="preserve">25, </w:t>
      </w:r>
      <w:r w:rsidRPr="003B4530">
        <w:rPr>
          <w:rFonts w:ascii="Arial" w:hAnsi="Arial" w:cs="Arial"/>
          <w:iCs/>
          <w:sz w:val="20"/>
          <w:szCs w:val="20"/>
        </w:rPr>
        <w:t xml:space="preserve">2022. Over the past decade, local authorities in Semnan have forcibly closed at least 20 Baha’i stores, shut down and confiscated the equipment of two Baha’i manufacturing units and confiscated or blocked access to the lands of two Baha’i businesses involved in agriculture and animal faming. </w:t>
      </w:r>
    </w:p>
    <w:p w14:paraId="6BFF7427" w14:textId="77777777" w:rsidR="00DC2771" w:rsidRPr="003B4530" w:rsidRDefault="00A85DCC" w:rsidP="003B4530">
      <w:pPr>
        <w:spacing w:line="240" w:lineRule="auto"/>
        <w:jc w:val="both"/>
        <w:rPr>
          <w:rFonts w:ascii="Arial" w:hAnsi="Arial" w:cs="Arial"/>
          <w:iCs/>
          <w:sz w:val="20"/>
          <w:szCs w:val="20"/>
        </w:rPr>
      </w:pPr>
      <w:r w:rsidRPr="003B4530">
        <w:rPr>
          <w:rFonts w:ascii="Arial" w:hAnsi="Arial" w:cs="Arial"/>
          <w:iCs/>
          <w:sz w:val="20"/>
          <w:szCs w:val="20"/>
        </w:rPr>
        <w:t>For decades, Iranian authorities have laid unfounded accusations of espionage for Israel against members of the Baha’i community solely due to the fact the Baha’i World Centre is near Haifa in Israel, where the shrines of the founders of the Baha’i faith are located. Confiscation of Baha’i properties and forcible closure of Baha’i businesses are carried out pursuant to an official policy, adopted by the Supreme Revolutionary Cultural Council and approved by the Supreme Leader in 1991, which provides “regarding the Baha’i question … that the government’s dealings with them must be such that their progress and development are blocked”. The policy adds that individuals “shall be denied employment if they identify as Baha’is” and “denied any position of influence, such as in the educational sector.”</w:t>
      </w:r>
    </w:p>
    <w:p w14:paraId="118A5037" w14:textId="4083560E" w:rsidR="00DC2771" w:rsidRPr="003B4530" w:rsidRDefault="00A85DCC" w:rsidP="003B4530">
      <w:pPr>
        <w:spacing w:line="240" w:lineRule="auto"/>
        <w:rPr>
          <w:rFonts w:ascii="Arial" w:hAnsi="Arial" w:cs="Arial"/>
          <w:iCs/>
          <w:sz w:val="20"/>
          <w:szCs w:val="20"/>
        </w:rPr>
      </w:pPr>
      <w:r w:rsidRPr="003B4530">
        <w:rPr>
          <w:rFonts w:ascii="Arial" w:hAnsi="Arial" w:cs="Arial"/>
          <w:b/>
          <w:sz w:val="20"/>
          <w:szCs w:val="20"/>
        </w:rPr>
        <w:t xml:space="preserve">PREFERRED LANGUAGE TO ADDRESS TARGET: </w:t>
      </w:r>
      <w:r w:rsidRPr="003B4530">
        <w:rPr>
          <w:rFonts w:ascii="Arial" w:hAnsi="Arial" w:cs="Arial"/>
          <w:sz w:val="20"/>
          <w:szCs w:val="20"/>
        </w:rPr>
        <w:t>Persian, English</w:t>
      </w:r>
      <w:r w:rsidR="005564A9" w:rsidRPr="003B4530">
        <w:rPr>
          <w:rFonts w:ascii="Arial" w:hAnsi="Arial" w:cs="Arial"/>
          <w:sz w:val="20"/>
          <w:szCs w:val="20"/>
        </w:rPr>
        <w:t>.</w:t>
      </w:r>
      <w:r w:rsidRPr="003B4530">
        <w:rPr>
          <w:rFonts w:ascii="Arial" w:hAnsi="Arial" w:cs="Arial"/>
          <w:sz w:val="20"/>
          <w:szCs w:val="20"/>
        </w:rPr>
        <w:t xml:space="preserve"> You can also write in your own language.</w:t>
      </w:r>
    </w:p>
    <w:p w14:paraId="0CD61DE1" w14:textId="58AD0C02" w:rsidR="00B92AEC" w:rsidRPr="003B4530" w:rsidRDefault="00A85DCC" w:rsidP="003B4530">
      <w:pPr>
        <w:spacing w:line="240" w:lineRule="auto"/>
        <w:rPr>
          <w:rFonts w:ascii="Arial" w:hAnsi="Arial" w:cs="Arial"/>
        </w:rPr>
      </w:pPr>
      <w:r w:rsidRPr="003B4530">
        <w:rPr>
          <w:rFonts w:ascii="Arial" w:hAnsi="Arial" w:cs="Arial"/>
          <w:b/>
          <w:sz w:val="20"/>
          <w:szCs w:val="20"/>
        </w:rPr>
        <w:t xml:space="preserve">PLEASE TAKE ACTION AS SOON AS POSSIBLE UNTIL: </w:t>
      </w:r>
      <w:r w:rsidR="00D46AC2" w:rsidRPr="003B4530">
        <w:rPr>
          <w:rFonts w:ascii="Arial" w:hAnsi="Arial" w:cs="Arial"/>
          <w:bCs/>
          <w:sz w:val="20"/>
          <w:szCs w:val="20"/>
        </w:rPr>
        <w:t>October</w:t>
      </w:r>
      <w:r w:rsidRPr="003B4530">
        <w:rPr>
          <w:rFonts w:ascii="Arial" w:hAnsi="Arial" w:cs="Arial"/>
          <w:bCs/>
          <w:sz w:val="20"/>
          <w:szCs w:val="20"/>
        </w:rPr>
        <w:t xml:space="preserve"> </w:t>
      </w:r>
      <w:r w:rsidR="003B4530">
        <w:rPr>
          <w:rFonts w:ascii="Arial" w:hAnsi="Arial" w:cs="Arial"/>
          <w:bCs/>
          <w:sz w:val="20"/>
          <w:szCs w:val="20"/>
        </w:rPr>
        <w:t xml:space="preserve">18, </w:t>
      </w:r>
      <w:r w:rsidRPr="003B4530">
        <w:rPr>
          <w:rFonts w:ascii="Arial" w:hAnsi="Arial" w:cs="Arial"/>
          <w:bCs/>
          <w:sz w:val="20"/>
          <w:szCs w:val="20"/>
        </w:rPr>
        <w:t>2022</w:t>
      </w:r>
    </w:p>
    <w:sectPr w:rsidR="00B92AEC" w:rsidRPr="003B4530" w:rsidSect="00E222D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40D2" w14:textId="77777777" w:rsidR="00A10C41" w:rsidRDefault="00A10C41">
      <w:r>
        <w:separator/>
      </w:r>
    </w:p>
  </w:endnote>
  <w:endnote w:type="continuationSeparator" w:id="0">
    <w:p w14:paraId="100D49DF" w14:textId="77777777" w:rsidR="00A10C41" w:rsidRDefault="00A1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CD4C" w14:textId="77777777" w:rsidR="00E222D3" w:rsidRDefault="00E222D3" w:rsidP="00E222D3">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F12CD14" w14:textId="77777777" w:rsidR="00E222D3" w:rsidRDefault="00E222D3" w:rsidP="00E222D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77430303" w14:textId="77777777" w:rsidR="00E222D3" w:rsidRPr="00E222D3" w:rsidRDefault="00E222D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AAC6" w14:textId="68212945" w:rsidR="00174AB0" w:rsidRDefault="00174AB0">
    <w:pPr>
      <w:pStyle w:val="Footer"/>
    </w:pPr>
    <w:r>
      <w:rPr>
        <w:noProof/>
      </w:rPr>
      <w:drawing>
        <wp:anchor distT="0" distB="0" distL="114300" distR="114300" simplePos="0" relativeHeight="251658240" behindDoc="0" locked="0" layoutInCell="1" allowOverlap="1" wp14:anchorId="5B3936DF" wp14:editId="1E2AF736">
          <wp:simplePos x="0" y="0"/>
          <wp:positionH relativeFrom="column">
            <wp:posOffset>692150</wp:posOffset>
          </wp:positionH>
          <wp:positionV relativeFrom="paragraph">
            <wp:posOffset>-457835</wp:posOffset>
          </wp:positionV>
          <wp:extent cx="5384800" cy="825554"/>
          <wp:effectExtent l="0" t="0" r="635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82555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BB34" w14:textId="77777777" w:rsidR="00A10C41" w:rsidRDefault="00A10C41">
      <w:r>
        <w:separator/>
      </w:r>
    </w:p>
  </w:footnote>
  <w:footnote w:type="continuationSeparator" w:id="0">
    <w:p w14:paraId="5055CDAA" w14:textId="77777777" w:rsidR="00A10C41" w:rsidRDefault="00A10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A2E96CF" w:rsidR="00355617" w:rsidRDefault="00D46AC2"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76/22</w:t>
    </w:r>
    <w:r w:rsidR="007A3AEA">
      <w:rPr>
        <w:sz w:val="16"/>
        <w:szCs w:val="16"/>
      </w:rPr>
      <w:t xml:space="preserve"> Index: </w:t>
    </w:r>
    <w:r w:rsidRPr="00D46AC2">
      <w:rPr>
        <w:sz w:val="16"/>
        <w:szCs w:val="16"/>
      </w:rPr>
      <w:t>MDE 13/5975/2022</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 xml:space="preserve">Date: </w:t>
    </w:r>
    <w:r>
      <w:rPr>
        <w:sz w:val="16"/>
        <w:szCs w:val="16"/>
      </w:rPr>
      <w:t xml:space="preserve">August </w:t>
    </w:r>
    <w:r w:rsidR="003B4530">
      <w:rPr>
        <w:sz w:val="16"/>
        <w:szCs w:val="16"/>
      </w:rPr>
      <w:t xml:space="preserve">23, </w:t>
    </w:r>
    <w:r>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63B64190" w:rsidR="00E45B15" w:rsidRDefault="00E222D3" w:rsidP="00E222D3">
    <w:pPr>
      <w:tabs>
        <w:tab w:val="left" w:pos="6060"/>
        <w:tab w:val="right" w:pos="10203"/>
      </w:tabs>
      <w:spacing w:after="0"/>
      <w:rPr>
        <w:sz w:val="16"/>
        <w:szCs w:val="16"/>
      </w:rPr>
    </w:pPr>
    <w:r>
      <w:rPr>
        <w:sz w:val="16"/>
        <w:szCs w:val="16"/>
      </w:rPr>
      <w:t xml:space="preserve">First UA: 76/22 Index: </w:t>
    </w:r>
    <w:r w:rsidRPr="00D46AC2">
      <w:rPr>
        <w:sz w:val="16"/>
        <w:szCs w:val="16"/>
      </w:rPr>
      <w:t>MDE 13/5975/2022</w:t>
    </w:r>
    <w:r>
      <w:rPr>
        <w:sz w:val="16"/>
        <w:szCs w:val="16"/>
      </w:rPr>
      <w:t xml:space="preserve"> Iran</w:t>
    </w:r>
    <w:r>
      <w:rPr>
        <w:sz w:val="16"/>
        <w:szCs w:val="16"/>
      </w:rPr>
      <w:tab/>
    </w:r>
    <w:r>
      <w:rPr>
        <w:sz w:val="16"/>
        <w:szCs w:val="16"/>
      </w:rPr>
      <w:tab/>
      <w:t>Date: August 23, 2022</w:t>
    </w:r>
  </w:p>
  <w:p w14:paraId="61FE2A3F" w14:textId="77777777" w:rsidR="00E222D3" w:rsidRPr="00E222D3" w:rsidRDefault="00E222D3" w:rsidP="00E222D3">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A9D472E"/>
    <w:multiLevelType w:val="hybridMultilevel"/>
    <w:tmpl w:val="D2E4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077894">
    <w:abstractNumId w:val="0"/>
  </w:num>
  <w:num w:numId="2" w16cid:durableId="734864870">
    <w:abstractNumId w:val="23"/>
  </w:num>
  <w:num w:numId="3" w16cid:durableId="554858118">
    <w:abstractNumId w:val="22"/>
  </w:num>
  <w:num w:numId="4" w16cid:durableId="985090684">
    <w:abstractNumId w:val="9"/>
  </w:num>
  <w:num w:numId="5" w16cid:durableId="286358101">
    <w:abstractNumId w:val="3"/>
  </w:num>
  <w:num w:numId="6" w16cid:durableId="473716966">
    <w:abstractNumId w:val="21"/>
  </w:num>
  <w:num w:numId="7" w16cid:durableId="376709711">
    <w:abstractNumId w:val="18"/>
  </w:num>
  <w:num w:numId="8" w16cid:durableId="688023740">
    <w:abstractNumId w:val="8"/>
  </w:num>
  <w:num w:numId="9" w16cid:durableId="1107656212">
    <w:abstractNumId w:val="7"/>
  </w:num>
  <w:num w:numId="10" w16cid:durableId="253906240">
    <w:abstractNumId w:val="12"/>
  </w:num>
  <w:num w:numId="11" w16cid:durableId="1780681390">
    <w:abstractNumId w:val="5"/>
  </w:num>
  <w:num w:numId="12" w16cid:durableId="1985809973">
    <w:abstractNumId w:val="13"/>
  </w:num>
  <w:num w:numId="13" w16cid:durableId="1605310633">
    <w:abstractNumId w:val="14"/>
  </w:num>
  <w:num w:numId="14" w16cid:durableId="297885315">
    <w:abstractNumId w:val="1"/>
  </w:num>
  <w:num w:numId="15" w16cid:durableId="1255166503">
    <w:abstractNumId w:val="20"/>
  </w:num>
  <w:num w:numId="16" w16cid:durableId="931358553">
    <w:abstractNumId w:val="10"/>
  </w:num>
  <w:num w:numId="17" w16cid:durableId="1263144175">
    <w:abstractNumId w:val="11"/>
  </w:num>
  <w:num w:numId="18" w16cid:durableId="1268079255">
    <w:abstractNumId w:val="4"/>
  </w:num>
  <w:num w:numId="19" w16cid:durableId="503470947">
    <w:abstractNumId w:val="6"/>
  </w:num>
  <w:num w:numId="20" w16cid:durableId="1526169346">
    <w:abstractNumId w:val="17"/>
  </w:num>
  <w:num w:numId="21" w16cid:durableId="1459225597">
    <w:abstractNumId w:val="2"/>
  </w:num>
  <w:num w:numId="22" w16cid:durableId="917982974">
    <w:abstractNumId w:val="24"/>
  </w:num>
  <w:num w:numId="23" w16cid:durableId="1802309840">
    <w:abstractNumId w:val="19"/>
  </w:num>
  <w:num w:numId="24" w16cid:durableId="830484383">
    <w:abstractNumId w:val="15"/>
  </w:num>
  <w:num w:numId="25" w16cid:durableId="73466490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8C9"/>
    <w:rsid w:val="00003C1E"/>
    <w:rsid w:val="00003E7E"/>
    <w:rsid w:val="00004D79"/>
    <w:rsid w:val="00004E21"/>
    <w:rsid w:val="000058B2"/>
    <w:rsid w:val="00006629"/>
    <w:rsid w:val="000068F0"/>
    <w:rsid w:val="00014F55"/>
    <w:rsid w:val="00015B90"/>
    <w:rsid w:val="00022950"/>
    <w:rsid w:val="0002386F"/>
    <w:rsid w:val="000528B5"/>
    <w:rsid w:val="00052A2D"/>
    <w:rsid w:val="00054AEC"/>
    <w:rsid w:val="0005552B"/>
    <w:rsid w:val="00057A7E"/>
    <w:rsid w:val="00062391"/>
    <w:rsid w:val="000644D2"/>
    <w:rsid w:val="00072359"/>
    <w:rsid w:val="00076037"/>
    <w:rsid w:val="00077D17"/>
    <w:rsid w:val="00083462"/>
    <w:rsid w:val="00087E2B"/>
    <w:rsid w:val="0009130D"/>
    <w:rsid w:val="00092DFA"/>
    <w:rsid w:val="000957C5"/>
    <w:rsid w:val="000A1F14"/>
    <w:rsid w:val="000A25C8"/>
    <w:rsid w:val="000A3199"/>
    <w:rsid w:val="000A5ABD"/>
    <w:rsid w:val="000B02B4"/>
    <w:rsid w:val="000B0CD2"/>
    <w:rsid w:val="000B4A38"/>
    <w:rsid w:val="000C138D"/>
    <w:rsid w:val="000C2A0D"/>
    <w:rsid w:val="000C6196"/>
    <w:rsid w:val="000D0ABB"/>
    <w:rsid w:val="000D70C1"/>
    <w:rsid w:val="000D7667"/>
    <w:rsid w:val="000E0D61"/>
    <w:rsid w:val="000E1C93"/>
    <w:rsid w:val="000E57D4"/>
    <w:rsid w:val="000E66FF"/>
    <w:rsid w:val="000F237D"/>
    <w:rsid w:val="000F3012"/>
    <w:rsid w:val="000F78D6"/>
    <w:rsid w:val="00100243"/>
    <w:rsid w:val="00100FE4"/>
    <w:rsid w:val="0010425E"/>
    <w:rsid w:val="00106837"/>
    <w:rsid w:val="00106D61"/>
    <w:rsid w:val="001140ED"/>
    <w:rsid w:val="00114556"/>
    <w:rsid w:val="001176BD"/>
    <w:rsid w:val="00124DC9"/>
    <w:rsid w:val="0012544D"/>
    <w:rsid w:val="001300C3"/>
    <w:rsid w:val="00130B8A"/>
    <w:rsid w:val="0013400A"/>
    <w:rsid w:val="0014617E"/>
    <w:rsid w:val="0015048E"/>
    <w:rsid w:val="00150E52"/>
    <w:rsid w:val="001526C3"/>
    <w:rsid w:val="00155504"/>
    <w:rsid w:val="001561F4"/>
    <w:rsid w:val="001602C9"/>
    <w:rsid w:val="0016118D"/>
    <w:rsid w:val="001631DF"/>
    <w:rsid w:val="001648DB"/>
    <w:rsid w:val="00174398"/>
    <w:rsid w:val="00174475"/>
    <w:rsid w:val="00174AB0"/>
    <w:rsid w:val="001754E1"/>
    <w:rsid w:val="00176678"/>
    <w:rsid w:val="001773D1"/>
    <w:rsid w:val="00177779"/>
    <w:rsid w:val="00183620"/>
    <w:rsid w:val="001837A1"/>
    <w:rsid w:val="001853ED"/>
    <w:rsid w:val="00186F1D"/>
    <w:rsid w:val="0019118D"/>
    <w:rsid w:val="0019460A"/>
    <w:rsid w:val="00194CD5"/>
    <w:rsid w:val="001A635D"/>
    <w:rsid w:val="001A6AC9"/>
    <w:rsid w:val="001B206E"/>
    <w:rsid w:val="001B7891"/>
    <w:rsid w:val="001C2EAA"/>
    <w:rsid w:val="001C3833"/>
    <w:rsid w:val="001D52A5"/>
    <w:rsid w:val="001E2045"/>
    <w:rsid w:val="001E543B"/>
    <w:rsid w:val="001F321E"/>
    <w:rsid w:val="001F62EA"/>
    <w:rsid w:val="00201189"/>
    <w:rsid w:val="002036C0"/>
    <w:rsid w:val="00215C3E"/>
    <w:rsid w:val="00215E33"/>
    <w:rsid w:val="00220E99"/>
    <w:rsid w:val="00221F66"/>
    <w:rsid w:val="00225A11"/>
    <w:rsid w:val="0022625F"/>
    <w:rsid w:val="0023759F"/>
    <w:rsid w:val="0023793B"/>
    <w:rsid w:val="00242891"/>
    <w:rsid w:val="002536B7"/>
    <w:rsid w:val="002558D7"/>
    <w:rsid w:val="002559D5"/>
    <w:rsid w:val="0025792F"/>
    <w:rsid w:val="00261CC7"/>
    <w:rsid w:val="00264A90"/>
    <w:rsid w:val="002665C3"/>
    <w:rsid w:val="00267383"/>
    <w:rsid w:val="002703E7"/>
    <w:rsid w:val="002709C3"/>
    <w:rsid w:val="002739C9"/>
    <w:rsid w:val="00273E9A"/>
    <w:rsid w:val="00275F27"/>
    <w:rsid w:val="00281F8A"/>
    <w:rsid w:val="00285D25"/>
    <w:rsid w:val="00286F5C"/>
    <w:rsid w:val="00287DE8"/>
    <w:rsid w:val="00295790"/>
    <w:rsid w:val="00296944"/>
    <w:rsid w:val="002A2F36"/>
    <w:rsid w:val="002A5093"/>
    <w:rsid w:val="002A74AB"/>
    <w:rsid w:val="002B2E9B"/>
    <w:rsid w:val="002C06A6"/>
    <w:rsid w:val="002C180A"/>
    <w:rsid w:val="002C5FE4"/>
    <w:rsid w:val="002C7F1F"/>
    <w:rsid w:val="002D48CD"/>
    <w:rsid w:val="002D5454"/>
    <w:rsid w:val="002E3658"/>
    <w:rsid w:val="002E6C71"/>
    <w:rsid w:val="002F2032"/>
    <w:rsid w:val="002F3C80"/>
    <w:rsid w:val="002F4125"/>
    <w:rsid w:val="002F68AD"/>
    <w:rsid w:val="00311CBB"/>
    <w:rsid w:val="0031230A"/>
    <w:rsid w:val="00313E8B"/>
    <w:rsid w:val="00314A5F"/>
    <w:rsid w:val="00320461"/>
    <w:rsid w:val="00323184"/>
    <w:rsid w:val="00323D18"/>
    <w:rsid w:val="0032468A"/>
    <w:rsid w:val="00333142"/>
    <w:rsid w:val="00333479"/>
    <w:rsid w:val="0033587D"/>
    <w:rsid w:val="0033624A"/>
    <w:rsid w:val="003373A5"/>
    <w:rsid w:val="00337826"/>
    <w:rsid w:val="0034128A"/>
    <w:rsid w:val="0034324D"/>
    <w:rsid w:val="0034687B"/>
    <w:rsid w:val="003468D5"/>
    <w:rsid w:val="0035329F"/>
    <w:rsid w:val="00354D11"/>
    <w:rsid w:val="00355617"/>
    <w:rsid w:val="00367479"/>
    <w:rsid w:val="00376EF4"/>
    <w:rsid w:val="003904F0"/>
    <w:rsid w:val="003925C2"/>
    <w:rsid w:val="003931EF"/>
    <w:rsid w:val="003975C9"/>
    <w:rsid w:val="003A0A1D"/>
    <w:rsid w:val="003B23ED"/>
    <w:rsid w:val="003B294A"/>
    <w:rsid w:val="003B4530"/>
    <w:rsid w:val="003C3210"/>
    <w:rsid w:val="003C3CAE"/>
    <w:rsid w:val="003C4B92"/>
    <w:rsid w:val="003C5EEA"/>
    <w:rsid w:val="003C721D"/>
    <w:rsid w:val="003C7CB6"/>
    <w:rsid w:val="003D682A"/>
    <w:rsid w:val="003E27D3"/>
    <w:rsid w:val="003E2D05"/>
    <w:rsid w:val="003E3BDD"/>
    <w:rsid w:val="003F3D5D"/>
    <w:rsid w:val="0040018A"/>
    <w:rsid w:val="0041186F"/>
    <w:rsid w:val="00412662"/>
    <w:rsid w:val="0042210F"/>
    <w:rsid w:val="004308C8"/>
    <w:rsid w:val="004334BF"/>
    <w:rsid w:val="004408A1"/>
    <w:rsid w:val="00441683"/>
    <w:rsid w:val="00442E5B"/>
    <w:rsid w:val="0044379B"/>
    <w:rsid w:val="00445D50"/>
    <w:rsid w:val="00446CAC"/>
    <w:rsid w:val="00453538"/>
    <w:rsid w:val="00454688"/>
    <w:rsid w:val="00455F3C"/>
    <w:rsid w:val="004562D8"/>
    <w:rsid w:val="00457499"/>
    <w:rsid w:val="00457A6B"/>
    <w:rsid w:val="004603A2"/>
    <w:rsid w:val="004604D6"/>
    <w:rsid w:val="004763CC"/>
    <w:rsid w:val="00486088"/>
    <w:rsid w:val="00487F28"/>
    <w:rsid w:val="00492FA8"/>
    <w:rsid w:val="004A1BDD"/>
    <w:rsid w:val="004A26C9"/>
    <w:rsid w:val="004B0426"/>
    <w:rsid w:val="004B1E15"/>
    <w:rsid w:val="004B2367"/>
    <w:rsid w:val="004B381D"/>
    <w:rsid w:val="004B44CE"/>
    <w:rsid w:val="004C265C"/>
    <w:rsid w:val="004C71F5"/>
    <w:rsid w:val="004C7EF6"/>
    <w:rsid w:val="004D38A0"/>
    <w:rsid w:val="004D3A73"/>
    <w:rsid w:val="004D41DC"/>
    <w:rsid w:val="004E5807"/>
    <w:rsid w:val="004F56C8"/>
    <w:rsid w:val="004F7E27"/>
    <w:rsid w:val="00504FBC"/>
    <w:rsid w:val="005059BF"/>
    <w:rsid w:val="005065CD"/>
    <w:rsid w:val="00506621"/>
    <w:rsid w:val="00517E88"/>
    <w:rsid w:val="0052178B"/>
    <w:rsid w:val="00526D0B"/>
    <w:rsid w:val="00531013"/>
    <w:rsid w:val="00531779"/>
    <w:rsid w:val="005334B8"/>
    <w:rsid w:val="005347DF"/>
    <w:rsid w:val="00535DF7"/>
    <w:rsid w:val="005363CA"/>
    <w:rsid w:val="0053772F"/>
    <w:rsid w:val="00540EDD"/>
    <w:rsid w:val="005420CF"/>
    <w:rsid w:val="005421FA"/>
    <w:rsid w:val="00542284"/>
    <w:rsid w:val="00542649"/>
    <w:rsid w:val="00542F58"/>
    <w:rsid w:val="005447BC"/>
    <w:rsid w:val="00545423"/>
    <w:rsid w:val="00547E71"/>
    <w:rsid w:val="005564A9"/>
    <w:rsid w:val="00565462"/>
    <w:rsid w:val="005668D0"/>
    <w:rsid w:val="00572C37"/>
    <w:rsid w:val="00572CCD"/>
    <w:rsid w:val="00572D3B"/>
    <w:rsid w:val="0057440A"/>
    <w:rsid w:val="00575226"/>
    <w:rsid w:val="00581A12"/>
    <w:rsid w:val="005906F9"/>
    <w:rsid w:val="00592C3E"/>
    <w:rsid w:val="00596449"/>
    <w:rsid w:val="00596F2D"/>
    <w:rsid w:val="005A3E28"/>
    <w:rsid w:val="005A71AD"/>
    <w:rsid w:val="005A7F1B"/>
    <w:rsid w:val="005B09E0"/>
    <w:rsid w:val="005B227F"/>
    <w:rsid w:val="005B59ED"/>
    <w:rsid w:val="005B5C5A"/>
    <w:rsid w:val="005C177F"/>
    <w:rsid w:val="005C5924"/>
    <w:rsid w:val="005C751F"/>
    <w:rsid w:val="005C7CFC"/>
    <w:rsid w:val="005D14AA"/>
    <w:rsid w:val="005D2487"/>
    <w:rsid w:val="005D2C37"/>
    <w:rsid w:val="005D39C1"/>
    <w:rsid w:val="005D7287"/>
    <w:rsid w:val="005D7D1C"/>
    <w:rsid w:val="005F0355"/>
    <w:rsid w:val="005F5968"/>
    <w:rsid w:val="005F5E43"/>
    <w:rsid w:val="00600EF5"/>
    <w:rsid w:val="0060385E"/>
    <w:rsid w:val="00606108"/>
    <w:rsid w:val="00607E18"/>
    <w:rsid w:val="006201FC"/>
    <w:rsid w:val="00620ADD"/>
    <w:rsid w:val="0062383C"/>
    <w:rsid w:val="00630325"/>
    <w:rsid w:val="00631BDD"/>
    <w:rsid w:val="00640505"/>
    <w:rsid w:val="00640EF2"/>
    <w:rsid w:val="00641111"/>
    <w:rsid w:val="0064262F"/>
    <w:rsid w:val="0064718C"/>
    <w:rsid w:val="006477F4"/>
    <w:rsid w:val="0065049B"/>
    <w:rsid w:val="00650D73"/>
    <w:rsid w:val="00651A40"/>
    <w:rsid w:val="006558EE"/>
    <w:rsid w:val="00657231"/>
    <w:rsid w:val="00666377"/>
    <w:rsid w:val="00667FBC"/>
    <w:rsid w:val="00671D3F"/>
    <w:rsid w:val="00672FDE"/>
    <w:rsid w:val="00673FEA"/>
    <w:rsid w:val="00675BED"/>
    <w:rsid w:val="00680C85"/>
    <w:rsid w:val="006906A8"/>
    <w:rsid w:val="0069505E"/>
    <w:rsid w:val="0069571A"/>
    <w:rsid w:val="006A0BB9"/>
    <w:rsid w:val="006B12FA"/>
    <w:rsid w:val="006B461E"/>
    <w:rsid w:val="006C3C21"/>
    <w:rsid w:val="006C5D61"/>
    <w:rsid w:val="006C6A13"/>
    <w:rsid w:val="006C7A31"/>
    <w:rsid w:val="006D50F8"/>
    <w:rsid w:val="006F4A29"/>
    <w:rsid w:val="006F4C28"/>
    <w:rsid w:val="006F7AE4"/>
    <w:rsid w:val="0070364E"/>
    <w:rsid w:val="00704250"/>
    <w:rsid w:val="0070606C"/>
    <w:rsid w:val="00706A8A"/>
    <w:rsid w:val="007104E8"/>
    <w:rsid w:val="00711A0E"/>
    <w:rsid w:val="007156FC"/>
    <w:rsid w:val="00716942"/>
    <w:rsid w:val="007173E9"/>
    <w:rsid w:val="00727519"/>
    <w:rsid w:val="00727CA7"/>
    <w:rsid w:val="00730C13"/>
    <w:rsid w:val="0073431C"/>
    <w:rsid w:val="007408F7"/>
    <w:rsid w:val="007462D5"/>
    <w:rsid w:val="007558B1"/>
    <w:rsid w:val="007567A6"/>
    <w:rsid w:val="00763CA4"/>
    <w:rsid w:val="0076519E"/>
    <w:rsid w:val="007656E7"/>
    <w:rsid w:val="007666A4"/>
    <w:rsid w:val="00771E1E"/>
    <w:rsid w:val="00773365"/>
    <w:rsid w:val="00774A0E"/>
    <w:rsid w:val="00780B84"/>
    <w:rsid w:val="00781624"/>
    <w:rsid w:val="00781E3C"/>
    <w:rsid w:val="00784B34"/>
    <w:rsid w:val="007858BA"/>
    <w:rsid w:val="00786029"/>
    <w:rsid w:val="0078619B"/>
    <w:rsid w:val="00797756"/>
    <w:rsid w:val="007A2ABA"/>
    <w:rsid w:val="007A3AEA"/>
    <w:rsid w:val="007A6EE3"/>
    <w:rsid w:val="007A7F97"/>
    <w:rsid w:val="007B3A0C"/>
    <w:rsid w:val="007B4F3E"/>
    <w:rsid w:val="007B7197"/>
    <w:rsid w:val="007C280C"/>
    <w:rsid w:val="007C308E"/>
    <w:rsid w:val="007C6CD0"/>
    <w:rsid w:val="007E20C3"/>
    <w:rsid w:val="007E22BA"/>
    <w:rsid w:val="007F72FF"/>
    <w:rsid w:val="007F7B5E"/>
    <w:rsid w:val="008056E9"/>
    <w:rsid w:val="00806DF8"/>
    <w:rsid w:val="0081049F"/>
    <w:rsid w:val="00814632"/>
    <w:rsid w:val="00815685"/>
    <w:rsid w:val="0081580B"/>
    <w:rsid w:val="0082127B"/>
    <w:rsid w:val="00823FDA"/>
    <w:rsid w:val="00826BE6"/>
    <w:rsid w:val="00827145"/>
    <w:rsid w:val="00827A40"/>
    <w:rsid w:val="00837266"/>
    <w:rsid w:val="00840381"/>
    <w:rsid w:val="0084201A"/>
    <w:rsid w:val="0084215B"/>
    <w:rsid w:val="00844F48"/>
    <w:rsid w:val="008455C2"/>
    <w:rsid w:val="00846E45"/>
    <w:rsid w:val="00853512"/>
    <w:rsid w:val="00864035"/>
    <w:rsid w:val="00866873"/>
    <w:rsid w:val="00871AFE"/>
    <w:rsid w:val="008763F4"/>
    <w:rsid w:val="008849EA"/>
    <w:rsid w:val="00891FE8"/>
    <w:rsid w:val="008C326A"/>
    <w:rsid w:val="008D16ED"/>
    <w:rsid w:val="008D2A6B"/>
    <w:rsid w:val="008D49A5"/>
    <w:rsid w:val="008D522E"/>
    <w:rsid w:val="008D5A34"/>
    <w:rsid w:val="008E0B66"/>
    <w:rsid w:val="008E172D"/>
    <w:rsid w:val="008F64E7"/>
    <w:rsid w:val="008F7069"/>
    <w:rsid w:val="00902730"/>
    <w:rsid w:val="00903B72"/>
    <w:rsid w:val="009044BD"/>
    <w:rsid w:val="00906C4E"/>
    <w:rsid w:val="00906C9F"/>
    <w:rsid w:val="00912BDA"/>
    <w:rsid w:val="00920081"/>
    <w:rsid w:val="00921577"/>
    <w:rsid w:val="00921FAE"/>
    <w:rsid w:val="009259E1"/>
    <w:rsid w:val="0093011A"/>
    <w:rsid w:val="009317E8"/>
    <w:rsid w:val="00931E0A"/>
    <w:rsid w:val="0093452E"/>
    <w:rsid w:val="0094528F"/>
    <w:rsid w:val="009474CF"/>
    <w:rsid w:val="0095188F"/>
    <w:rsid w:val="009550A0"/>
    <w:rsid w:val="00956D1B"/>
    <w:rsid w:val="00960C64"/>
    <w:rsid w:val="00960DAA"/>
    <w:rsid w:val="00963D4F"/>
    <w:rsid w:val="009654FB"/>
    <w:rsid w:val="00971806"/>
    <w:rsid w:val="00971B9E"/>
    <w:rsid w:val="0097218E"/>
    <w:rsid w:val="00980425"/>
    <w:rsid w:val="009853E9"/>
    <w:rsid w:val="009856AE"/>
    <w:rsid w:val="00991C69"/>
    <w:rsid w:val="009923C0"/>
    <w:rsid w:val="0099788C"/>
    <w:rsid w:val="009B440D"/>
    <w:rsid w:val="009B51E5"/>
    <w:rsid w:val="009B78FE"/>
    <w:rsid w:val="009C3521"/>
    <w:rsid w:val="009C4461"/>
    <w:rsid w:val="009C6B5A"/>
    <w:rsid w:val="009D11C4"/>
    <w:rsid w:val="009D20B0"/>
    <w:rsid w:val="009D2E9D"/>
    <w:rsid w:val="009D744B"/>
    <w:rsid w:val="009E05CC"/>
    <w:rsid w:val="009E097D"/>
    <w:rsid w:val="009E3D65"/>
    <w:rsid w:val="009E697A"/>
    <w:rsid w:val="009E7E6E"/>
    <w:rsid w:val="009F7535"/>
    <w:rsid w:val="00A0542A"/>
    <w:rsid w:val="00A07E67"/>
    <w:rsid w:val="00A10C41"/>
    <w:rsid w:val="00A31165"/>
    <w:rsid w:val="00A31F72"/>
    <w:rsid w:val="00A36607"/>
    <w:rsid w:val="00A371A3"/>
    <w:rsid w:val="00A37E27"/>
    <w:rsid w:val="00A41FC6"/>
    <w:rsid w:val="00A42CDC"/>
    <w:rsid w:val="00A440F5"/>
    <w:rsid w:val="00A44B1B"/>
    <w:rsid w:val="00A4583A"/>
    <w:rsid w:val="00A62095"/>
    <w:rsid w:val="00A6381A"/>
    <w:rsid w:val="00A63D58"/>
    <w:rsid w:val="00A67420"/>
    <w:rsid w:val="00A70D9D"/>
    <w:rsid w:val="00A7548F"/>
    <w:rsid w:val="00A8100A"/>
    <w:rsid w:val="00A81673"/>
    <w:rsid w:val="00A85DCC"/>
    <w:rsid w:val="00A867EC"/>
    <w:rsid w:val="00A87064"/>
    <w:rsid w:val="00A90B59"/>
    <w:rsid w:val="00A90EA6"/>
    <w:rsid w:val="00A95C12"/>
    <w:rsid w:val="00AA18A9"/>
    <w:rsid w:val="00AA63BD"/>
    <w:rsid w:val="00AB18C4"/>
    <w:rsid w:val="00AB5744"/>
    <w:rsid w:val="00AB5C6E"/>
    <w:rsid w:val="00AB7E5D"/>
    <w:rsid w:val="00AC0F86"/>
    <w:rsid w:val="00AC15B7"/>
    <w:rsid w:val="00AC367F"/>
    <w:rsid w:val="00AD7AB9"/>
    <w:rsid w:val="00AE4214"/>
    <w:rsid w:val="00AF0FCD"/>
    <w:rsid w:val="00AF12D1"/>
    <w:rsid w:val="00AF2676"/>
    <w:rsid w:val="00AF5FF0"/>
    <w:rsid w:val="00B005C4"/>
    <w:rsid w:val="00B020A9"/>
    <w:rsid w:val="00B051C7"/>
    <w:rsid w:val="00B152BD"/>
    <w:rsid w:val="00B206A8"/>
    <w:rsid w:val="00B24B07"/>
    <w:rsid w:val="00B257D4"/>
    <w:rsid w:val="00B2709B"/>
    <w:rsid w:val="00B27341"/>
    <w:rsid w:val="00B36F44"/>
    <w:rsid w:val="00B408D4"/>
    <w:rsid w:val="00B42460"/>
    <w:rsid w:val="00B46C55"/>
    <w:rsid w:val="00B50F61"/>
    <w:rsid w:val="00B52B01"/>
    <w:rsid w:val="00B560B8"/>
    <w:rsid w:val="00B562A7"/>
    <w:rsid w:val="00B604C5"/>
    <w:rsid w:val="00B64F1E"/>
    <w:rsid w:val="00B6690B"/>
    <w:rsid w:val="00B74BB3"/>
    <w:rsid w:val="00B7545C"/>
    <w:rsid w:val="00B849BD"/>
    <w:rsid w:val="00B92AEC"/>
    <w:rsid w:val="00B957E6"/>
    <w:rsid w:val="00B97626"/>
    <w:rsid w:val="00BA0E81"/>
    <w:rsid w:val="00BA2CF2"/>
    <w:rsid w:val="00BA2E90"/>
    <w:rsid w:val="00BA6913"/>
    <w:rsid w:val="00BB0B3B"/>
    <w:rsid w:val="00BB1563"/>
    <w:rsid w:val="00BB39BF"/>
    <w:rsid w:val="00BB5BDC"/>
    <w:rsid w:val="00BC7111"/>
    <w:rsid w:val="00BD0B43"/>
    <w:rsid w:val="00BE0D92"/>
    <w:rsid w:val="00BE2A84"/>
    <w:rsid w:val="00BE4685"/>
    <w:rsid w:val="00BE471E"/>
    <w:rsid w:val="00BE516B"/>
    <w:rsid w:val="00BE5BA4"/>
    <w:rsid w:val="00BE6035"/>
    <w:rsid w:val="00BF3804"/>
    <w:rsid w:val="00BF4778"/>
    <w:rsid w:val="00BF7136"/>
    <w:rsid w:val="00C01A8C"/>
    <w:rsid w:val="00C07CA5"/>
    <w:rsid w:val="00C162AD"/>
    <w:rsid w:val="00C17D6F"/>
    <w:rsid w:val="00C22113"/>
    <w:rsid w:val="00C26B0B"/>
    <w:rsid w:val="00C279FB"/>
    <w:rsid w:val="00C3485F"/>
    <w:rsid w:val="00C359CF"/>
    <w:rsid w:val="00C3603F"/>
    <w:rsid w:val="00C370BB"/>
    <w:rsid w:val="00C378C1"/>
    <w:rsid w:val="00C415B8"/>
    <w:rsid w:val="00C42ADE"/>
    <w:rsid w:val="00C460DB"/>
    <w:rsid w:val="00C50CEC"/>
    <w:rsid w:val="00C538D1"/>
    <w:rsid w:val="00C5734F"/>
    <w:rsid w:val="00C607FB"/>
    <w:rsid w:val="00C76378"/>
    <w:rsid w:val="00C76EE0"/>
    <w:rsid w:val="00C8098E"/>
    <w:rsid w:val="00C8330C"/>
    <w:rsid w:val="00C835B2"/>
    <w:rsid w:val="00C85BFA"/>
    <w:rsid w:val="00C85EFE"/>
    <w:rsid w:val="00C934DE"/>
    <w:rsid w:val="00C93CB2"/>
    <w:rsid w:val="00C96CC5"/>
    <w:rsid w:val="00CA13A3"/>
    <w:rsid w:val="00CA51AF"/>
    <w:rsid w:val="00CA5CB1"/>
    <w:rsid w:val="00CA7B2E"/>
    <w:rsid w:val="00CB2381"/>
    <w:rsid w:val="00CB7ACE"/>
    <w:rsid w:val="00CC7E6F"/>
    <w:rsid w:val="00CD2995"/>
    <w:rsid w:val="00CE0186"/>
    <w:rsid w:val="00CE58D7"/>
    <w:rsid w:val="00CF7054"/>
    <w:rsid w:val="00CF7805"/>
    <w:rsid w:val="00D007F8"/>
    <w:rsid w:val="00D030C9"/>
    <w:rsid w:val="00D03EA5"/>
    <w:rsid w:val="00D05014"/>
    <w:rsid w:val="00D05A52"/>
    <w:rsid w:val="00D10258"/>
    <w:rsid w:val="00D114C6"/>
    <w:rsid w:val="00D142D0"/>
    <w:rsid w:val="00D16AAA"/>
    <w:rsid w:val="00D21340"/>
    <w:rsid w:val="00D225DA"/>
    <w:rsid w:val="00D23D90"/>
    <w:rsid w:val="00D26BF9"/>
    <w:rsid w:val="00D30467"/>
    <w:rsid w:val="00D32A9F"/>
    <w:rsid w:val="00D35879"/>
    <w:rsid w:val="00D46406"/>
    <w:rsid w:val="00D46AC2"/>
    <w:rsid w:val="00D47210"/>
    <w:rsid w:val="00D51CDF"/>
    <w:rsid w:val="00D54217"/>
    <w:rsid w:val="00D62977"/>
    <w:rsid w:val="00D62BAB"/>
    <w:rsid w:val="00D635A1"/>
    <w:rsid w:val="00D6411A"/>
    <w:rsid w:val="00D67ABF"/>
    <w:rsid w:val="00D71CB7"/>
    <w:rsid w:val="00D73F09"/>
    <w:rsid w:val="00D74060"/>
    <w:rsid w:val="00D749E6"/>
    <w:rsid w:val="00D834E2"/>
    <w:rsid w:val="00D839E9"/>
    <w:rsid w:val="00D844EE"/>
    <w:rsid w:val="00D847F8"/>
    <w:rsid w:val="00D90465"/>
    <w:rsid w:val="00DA2746"/>
    <w:rsid w:val="00DB4F3F"/>
    <w:rsid w:val="00DB7D74"/>
    <w:rsid w:val="00DC2771"/>
    <w:rsid w:val="00DC32AF"/>
    <w:rsid w:val="00DC38C4"/>
    <w:rsid w:val="00DC65A4"/>
    <w:rsid w:val="00DD346F"/>
    <w:rsid w:val="00DE5446"/>
    <w:rsid w:val="00DF1141"/>
    <w:rsid w:val="00DF123A"/>
    <w:rsid w:val="00DF3644"/>
    <w:rsid w:val="00DF3DF5"/>
    <w:rsid w:val="00DF5F2A"/>
    <w:rsid w:val="00DF63A6"/>
    <w:rsid w:val="00E00636"/>
    <w:rsid w:val="00E04AF0"/>
    <w:rsid w:val="00E12FD3"/>
    <w:rsid w:val="00E15C55"/>
    <w:rsid w:val="00E17BD3"/>
    <w:rsid w:val="00E222D3"/>
    <w:rsid w:val="00E22AAE"/>
    <w:rsid w:val="00E3417B"/>
    <w:rsid w:val="00E36848"/>
    <w:rsid w:val="00E37B98"/>
    <w:rsid w:val="00E37E18"/>
    <w:rsid w:val="00E406B4"/>
    <w:rsid w:val="00E40EAA"/>
    <w:rsid w:val="00E43F3A"/>
    <w:rsid w:val="00E45B15"/>
    <w:rsid w:val="00E63CEF"/>
    <w:rsid w:val="00E6574D"/>
    <w:rsid w:val="00E65D5E"/>
    <w:rsid w:val="00E67569"/>
    <w:rsid w:val="00E67C6B"/>
    <w:rsid w:val="00E707D9"/>
    <w:rsid w:val="00E73BE2"/>
    <w:rsid w:val="00E7569C"/>
    <w:rsid w:val="00E76516"/>
    <w:rsid w:val="00E778FE"/>
    <w:rsid w:val="00E82443"/>
    <w:rsid w:val="00E84FCB"/>
    <w:rsid w:val="00E9559A"/>
    <w:rsid w:val="00EA1562"/>
    <w:rsid w:val="00EA1E2B"/>
    <w:rsid w:val="00EA68CE"/>
    <w:rsid w:val="00EA7290"/>
    <w:rsid w:val="00EB1C45"/>
    <w:rsid w:val="00EB51EB"/>
    <w:rsid w:val="00EC677A"/>
    <w:rsid w:val="00ED24A2"/>
    <w:rsid w:val="00EE2DBF"/>
    <w:rsid w:val="00EE591F"/>
    <w:rsid w:val="00EF284E"/>
    <w:rsid w:val="00F04EE9"/>
    <w:rsid w:val="00F0646A"/>
    <w:rsid w:val="00F107FC"/>
    <w:rsid w:val="00F25445"/>
    <w:rsid w:val="00F2766E"/>
    <w:rsid w:val="00F30831"/>
    <w:rsid w:val="00F322A8"/>
    <w:rsid w:val="00F3364C"/>
    <w:rsid w:val="00F3436F"/>
    <w:rsid w:val="00F37A8B"/>
    <w:rsid w:val="00F40633"/>
    <w:rsid w:val="00F4553D"/>
    <w:rsid w:val="00F45927"/>
    <w:rsid w:val="00F64A82"/>
    <w:rsid w:val="00F65D4B"/>
    <w:rsid w:val="00F72DAE"/>
    <w:rsid w:val="00F7577A"/>
    <w:rsid w:val="00F771BD"/>
    <w:rsid w:val="00F80017"/>
    <w:rsid w:val="00F81DBE"/>
    <w:rsid w:val="00F83EDB"/>
    <w:rsid w:val="00F9135E"/>
    <w:rsid w:val="00F91619"/>
    <w:rsid w:val="00F93094"/>
    <w:rsid w:val="00F9400E"/>
    <w:rsid w:val="00F94CE6"/>
    <w:rsid w:val="00F97604"/>
    <w:rsid w:val="00FA1C07"/>
    <w:rsid w:val="00FA48E3"/>
    <w:rsid w:val="00FA4E88"/>
    <w:rsid w:val="00FA7368"/>
    <w:rsid w:val="00FA7E7B"/>
    <w:rsid w:val="00FB2CBD"/>
    <w:rsid w:val="00FB3DB0"/>
    <w:rsid w:val="00FB54DD"/>
    <w:rsid w:val="00FB6A97"/>
    <w:rsid w:val="00FC01A6"/>
    <w:rsid w:val="00FC276F"/>
    <w:rsid w:val="00FD0FDA"/>
    <w:rsid w:val="00FD4DAF"/>
    <w:rsid w:val="00FE100D"/>
    <w:rsid w:val="00FE11A3"/>
    <w:rsid w:val="00FE6F0A"/>
    <w:rsid w:val="00FF2CB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BE5BA4"/>
    <w:rPr>
      <w:b/>
      <w:bCs/>
    </w:rPr>
  </w:style>
  <w:style w:type="paragraph" w:styleId="Revision">
    <w:name w:val="Revision"/>
    <w:hidden/>
    <w:uiPriority w:val="99"/>
    <w:semiHidden/>
    <w:rsid w:val="00AD7AB9"/>
    <w:rPr>
      <w:rFonts w:ascii="Amnesty Trade Gothic" w:hAnsi="Amnesty Trade Gothic"/>
      <w:color w:val="000000"/>
      <w:sz w:val="18"/>
      <w:szCs w:val="24"/>
      <w:lang w:eastAsia="ar-SA"/>
    </w:rPr>
  </w:style>
  <w:style w:type="paragraph" w:customStyle="1" w:styleId="rtejustify">
    <w:name w:val="rtejustify"/>
    <w:basedOn w:val="Normal"/>
    <w:rsid w:val="0032468A"/>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muxgbd">
    <w:name w:val="muxgbd"/>
    <w:basedOn w:val="DefaultParagraphFont"/>
    <w:rsid w:val="005D39C1"/>
  </w:style>
  <w:style w:type="paragraph" w:customStyle="1" w:styleId="paragraph">
    <w:name w:val="paragraph"/>
    <w:basedOn w:val="Normal"/>
    <w:rsid w:val="00E222D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222D3"/>
  </w:style>
  <w:style w:type="character" w:customStyle="1" w:styleId="eop">
    <w:name w:val="eop"/>
    <w:basedOn w:val="DefaultParagraphFont"/>
    <w:rsid w:val="00E22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23769">
      <w:bodyDiv w:val="1"/>
      <w:marLeft w:val="0"/>
      <w:marRight w:val="0"/>
      <w:marTop w:val="0"/>
      <w:marBottom w:val="0"/>
      <w:divBdr>
        <w:top w:val="none" w:sz="0" w:space="0" w:color="auto"/>
        <w:left w:val="none" w:sz="0" w:space="0" w:color="auto"/>
        <w:bottom w:val="none" w:sz="0" w:space="0" w:color="auto"/>
        <w:right w:val="none" w:sz="0" w:space="0" w:color="auto"/>
      </w:divBdr>
    </w:div>
    <w:div w:id="134856155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022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TakhtRavanc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ran_U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jidravanchi@mfa.gov.i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395CC-AEB5-4AF5-8D41-D852802D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2022-08-23T21:04:00Z</dcterms:created>
  <dcterms:modified xsi:type="dcterms:W3CDTF">2022-08-23T21:04:00Z</dcterms:modified>
</cp:coreProperties>
</file>