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616D" w14:textId="77777777" w:rsidR="000A37F5" w:rsidRDefault="000A37F5" w:rsidP="000A37F5">
      <w:pPr>
        <w:spacing w:after="0" w:line="240" w:lineRule="auto"/>
        <w:jc w:val="right"/>
        <w:rPr>
          <w:b/>
          <w:bCs/>
          <w:i/>
          <w:iCs/>
          <w:sz w:val="20"/>
          <w:szCs w:val="20"/>
          <w:lang w:val="en-GB"/>
        </w:rPr>
      </w:pPr>
      <w:r w:rsidRPr="00A617D0">
        <w:rPr>
          <w:b/>
          <w:bCs/>
          <w:i/>
          <w:iCs/>
          <w:sz w:val="20"/>
          <w:szCs w:val="20"/>
          <w:lang w:val="en-GB"/>
        </w:rPr>
        <w:t xml:space="preserve">President of the Republic of Zimbabwe, </w:t>
      </w:r>
    </w:p>
    <w:p w14:paraId="3AD05223" w14:textId="77777777" w:rsidR="000A37F5" w:rsidRPr="00A617D0" w:rsidRDefault="000A37F5" w:rsidP="000A37F5">
      <w:pPr>
        <w:spacing w:after="0" w:line="240" w:lineRule="auto"/>
        <w:jc w:val="right"/>
        <w:rPr>
          <w:i/>
          <w:iCs/>
          <w:sz w:val="20"/>
          <w:szCs w:val="20"/>
          <w:lang w:val="en-GB"/>
        </w:rPr>
      </w:pPr>
      <w:r w:rsidRPr="00A617D0">
        <w:rPr>
          <w:i/>
          <w:iCs/>
          <w:sz w:val="20"/>
          <w:szCs w:val="20"/>
          <w:lang w:val="en-GB"/>
        </w:rPr>
        <w:t>Office of the President</w:t>
      </w:r>
      <w:r>
        <w:rPr>
          <w:i/>
          <w:iCs/>
          <w:sz w:val="20"/>
          <w:szCs w:val="20"/>
          <w:lang w:val="en-GB"/>
        </w:rPr>
        <w:t>,</w:t>
      </w:r>
      <w:r w:rsidRPr="00A617D0">
        <w:rPr>
          <w:i/>
          <w:iCs/>
          <w:sz w:val="20"/>
          <w:szCs w:val="20"/>
          <w:lang w:val="en-GB"/>
        </w:rPr>
        <w:t xml:space="preserve"> </w:t>
      </w:r>
      <w:proofErr w:type="spellStart"/>
      <w:r w:rsidRPr="00A617D0">
        <w:rPr>
          <w:i/>
          <w:iCs/>
          <w:sz w:val="20"/>
          <w:szCs w:val="20"/>
          <w:lang w:val="en-GB"/>
        </w:rPr>
        <w:t>Munhumutapa</w:t>
      </w:r>
      <w:proofErr w:type="spellEnd"/>
      <w:r w:rsidRPr="00A617D0">
        <w:rPr>
          <w:i/>
          <w:iCs/>
          <w:sz w:val="20"/>
          <w:szCs w:val="20"/>
          <w:lang w:val="en-GB"/>
        </w:rPr>
        <w:t xml:space="preserve"> Building,</w:t>
      </w:r>
    </w:p>
    <w:p w14:paraId="64EBE3C0" w14:textId="77777777" w:rsidR="000A37F5" w:rsidRPr="00A617D0" w:rsidRDefault="000A37F5" w:rsidP="000A37F5">
      <w:pPr>
        <w:spacing w:after="0" w:line="240" w:lineRule="auto"/>
        <w:jc w:val="right"/>
        <w:rPr>
          <w:i/>
          <w:iCs/>
          <w:sz w:val="20"/>
          <w:szCs w:val="20"/>
          <w:lang w:val="en-GB"/>
        </w:rPr>
      </w:pPr>
      <w:r w:rsidRPr="00A617D0">
        <w:rPr>
          <w:i/>
          <w:iCs/>
          <w:sz w:val="20"/>
          <w:szCs w:val="20"/>
          <w:lang w:val="en-GB"/>
        </w:rPr>
        <w:t xml:space="preserve"> </w:t>
      </w:r>
      <w:r>
        <w:rPr>
          <w:i/>
          <w:iCs/>
          <w:sz w:val="20"/>
          <w:szCs w:val="20"/>
          <w:lang w:val="en-GB"/>
        </w:rPr>
        <w:t xml:space="preserve">Corner Sam Nujoma and </w:t>
      </w:r>
      <w:proofErr w:type="spellStart"/>
      <w:r w:rsidRPr="00A617D0">
        <w:rPr>
          <w:i/>
          <w:iCs/>
          <w:sz w:val="20"/>
          <w:szCs w:val="20"/>
          <w:lang w:val="en-GB"/>
        </w:rPr>
        <w:t>Samora</w:t>
      </w:r>
      <w:proofErr w:type="spellEnd"/>
      <w:r w:rsidRPr="00A617D0">
        <w:rPr>
          <w:i/>
          <w:iCs/>
          <w:sz w:val="20"/>
          <w:szCs w:val="20"/>
          <w:lang w:val="en-GB"/>
        </w:rPr>
        <w:t xml:space="preserve"> Machel Avenue,</w:t>
      </w:r>
    </w:p>
    <w:p w14:paraId="488D3130" w14:textId="77777777" w:rsidR="000A37F5" w:rsidRDefault="000A37F5" w:rsidP="000A37F5">
      <w:pPr>
        <w:spacing w:after="0" w:line="240" w:lineRule="auto"/>
        <w:jc w:val="right"/>
        <w:rPr>
          <w:i/>
          <w:iCs/>
          <w:sz w:val="20"/>
          <w:szCs w:val="20"/>
          <w:lang w:val="en-GB"/>
        </w:rPr>
      </w:pPr>
      <w:proofErr w:type="spellStart"/>
      <w:proofErr w:type="gramStart"/>
      <w:r w:rsidRPr="00A617D0">
        <w:rPr>
          <w:i/>
          <w:iCs/>
          <w:sz w:val="20"/>
          <w:szCs w:val="20"/>
          <w:lang w:val="en-GB"/>
        </w:rPr>
        <w:t>P.Bag</w:t>
      </w:r>
      <w:proofErr w:type="spellEnd"/>
      <w:proofErr w:type="gramEnd"/>
      <w:r w:rsidRPr="00A617D0">
        <w:rPr>
          <w:i/>
          <w:iCs/>
          <w:sz w:val="20"/>
          <w:szCs w:val="20"/>
          <w:lang w:val="en-GB"/>
        </w:rPr>
        <w:t xml:space="preserve"> 7700, Causeway  </w:t>
      </w:r>
    </w:p>
    <w:p w14:paraId="6BA4E29D" w14:textId="77777777" w:rsidR="000A37F5" w:rsidRDefault="000A37F5" w:rsidP="000A37F5">
      <w:pPr>
        <w:spacing w:after="0" w:line="240" w:lineRule="auto"/>
        <w:jc w:val="right"/>
        <w:rPr>
          <w:i/>
          <w:iCs/>
          <w:sz w:val="20"/>
          <w:szCs w:val="20"/>
          <w:lang w:val="en-GB"/>
        </w:rPr>
      </w:pPr>
      <w:r w:rsidRPr="00A617D0">
        <w:rPr>
          <w:i/>
          <w:iCs/>
          <w:sz w:val="20"/>
          <w:szCs w:val="20"/>
          <w:lang w:val="en-GB"/>
        </w:rPr>
        <w:t>Harare</w:t>
      </w:r>
      <w:r>
        <w:rPr>
          <w:i/>
          <w:iCs/>
          <w:sz w:val="20"/>
          <w:szCs w:val="20"/>
          <w:lang w:val="en-GB"/>
        </w:rPr>
        <w:t xml:space="preserve">, </w:t>
      </w:r>
      <w:r w:rsidRPr="00A617D0">
        <w:rPr>
          <w:i/>
          <w:iCs/>
          <w:sz w:val="20"/>
          <w:szCs w:val="20"/>
          <w:lang w:val="en-GB"/>
        </w:rPr>
        <w:t>Zimbabwe</w:t>
      </w:r>
    </w:p>
    <w:p w14:paraId="2F969B9F" w14:textId="77777777" w:rsidR="000A37F5" w:rsidRDefault="000A37F5" w:rsidP="000A37F5">
      <w:pPr>
        <w:spacing w:after="0" w:line="240" w:lineRule="auto"/>
        <w:jc w:val="right"/>
        <w:rPr>
          <w:sz w:val="20"/>
          <w:szCs w:val="20"/>
        </w:rPr>
      </w:pPr>
      <w:hyperlink r:id="rId5" w:history="1">
        <w:r w:rsidRPr="00FE2CFA">
          <w:rPr>
            <w:rStyle w:val="Hyperlink"/>
            <w:i/>
            <w:iCs/>
            <w:sz w:val="20"/>
            <w:szCs w:val="20"/>
            <w:lang w:val="en-GB"/>
          </w:rPr>
          <w:t>info@opc.gov.zw</w:t>
        </w:r>
      </w:hyperlink>
      <w:r>
        <w:rPr>
          <w:i/>
          <w:iCs/>
          <w:sz w:val="20"/>
          <w:szCs w:val="20"/>
          <w:lang w:val="en-GB"/>
        </w:rPr>
        <w:t xml:space="preserve"> </w:t>
      </w:r>
      <w:r w:rsidRPr="00F82A01">
        <w:rPr>
          <w:sz w:val="20"/>
          <w:szCs w:val="20"/>
        </w:rPr>
        <w:t> </w:t>
      </w:r>
    </w:p>
    <w:p w14:paraId="3FDCDC88" w14:textId="77777777" w:rsidR="000A37F5" w:rsidRPr="00F82A01" w:rsidRDefault="000A37F5" w:rsidP="000A37F5">
      <w:pPr>
        <w:spacing w:after="0" w:line="240" w:lineRule="auto"/>
        <w:jc w:val="right"/>
        <w:rPr>
          <w:sz w:val="20"/>
          <w:szCs w:val="20"/>
        </w:rPr>
      </w:pPr>
    </w:p>
    <w:p w14:paraId="170528F9" w14:textId="77777777" w:rsidR="000A37F5" w:rsidRPr="00F82A01" w:rsidRDefault="000A37F5" w:rsidP="000A37F5">
      <w:pPr>
        <w:spacing w:line="240" w:lineRule="auto"/>
        <w:rPr>
          <w:sz w:val="20"/>
          <w:szCs w:val="20"/>
        </w:rPr>
      </w:pPr>
      <w:r>
        <w:rPr>
          <w:i/>
          <w:iCs/>
          <w:sz w:val="20"/>
          <w:szCs w:val="20"/>
          <w:lang w:val="en-GB"/>
        </w:rPr>
        <w:t>His Excellency</w:t>
      </w:r>
      <w:r w:rsidRPr="00F82A01">
        <w:rPr>
          <w:i/>
          <w:iCs/>
          <w:sz w:val="20"/>
          <w:szCs w:val="20"/>
          <w:lang w:val="en-GB"/>
        </w:rPr>
        <w:t>,</w:t>
      </w:r>
      <w:r w:rsidRPr="00F82A01">
        <w:rPr>
          <w:sz w:val="20"/>
          <w:szCs w:val="20"/>
        </w:rPr>
        <w:t>  </w:t>
      </w:r>
    </w:p>
    <w:p w14:paraId="3C018A96" w14:textId="77777777" w:rsidR="000A37F5" w:rsidRPr="00F82A01" w:rsidRDefault="000A37F5" w:rsidP="000A37F5">
      <w:pPr>
        <w:spacing w:line="240" w:lineRule="auto"/>
        <w:rPr>
          <w:sz w:val="20"/>
          <w:szCs w:val="20"/>
        </w:rPr>
      </w:pPr>
      <w:r w:rsidRPr="00F82A01">
        <w:rPr>
          <w:i/>
          <w:iCs/>
          <w:sz w:val="20"/>
          <w:szCs w:val="20"/>
          <w:lang w:val="en-GB"/>
        </w:rPr>
        <w:t xml:space="preserve">Three opposition activists, </w:t>
      </w:r>
      <w:proofErr w:type="spellStart"/>
      <w:r w:rsidRPr="00F82A01">
        <w:rPr>
          <w:b/>
          <w:bCs/>
          <w:i/>
          <w:iCs/>
          <w:sz w:val="20"/>
          <w:szCs w:val="20"/>
          <w:lang w:val="en-GB"/>
        </w:rPr>
        <w:t>Joana</w:t>
      </w:r>
      <w:r>
        <w:rPr>
          <w:b/>
          <w:bCs/>
          <w:i/>
          <w:iCs/>
          <w:sz w:val="20"/>
          <w:szCs w:val="20"/>
          <w:lang w:val="en-GB"/>
        </w:rPr>
        <w:t>h</w:t>
      </w:r>
      <w:proofErr w:type="spellEnd"/>
      <w:r w:rsidRPr="00F82A01">
        <w:rPr>
          <w:b/>
          <w:bCs/>
          <w:i/>
          <w:iCs/>
          <w:sz w:val="20"/>
          <w:szCs w:val="20"/>
          <w:lang w:val="en-GB"/>
        </w:rPr>
        <w:t xml:space="preserve"> </w:t>
      </w:r>
      <w:proofErr w:type="spellStart"/>
      <w:r w:rsidRPr="00F82A01">
        <w:rPr>
          <w:b/>
          <w:bCs/>
          <w:i/>
          <w:iCs/>
          <w:sz w:val="20"/>
          <w:szCs w:val="20"/>
          <w:lang w:val="en-GB"/>
        </w:rPr>
        <w:t>Mamombe</w:t>
      </w:r>
      <w:proofErr w:type="spellEnd"/>
      <w:r w:rsidRPr="00F82A01">
        <w:rPr>
          <w:b/>
          <w:bCs/>
          <w:i/>
          <w:iCs/>
          <w:sz w:val="20"/>
          <w:szCs w:val="20"/>
          <w:lang w:val="en-GB"/>
        </w:rPr>
        <w:t xml:space="preserve">, </w:t>
      </w:r>
      <w:proofErr w:type="spellStart"/>
      <w:r w:rsidRPr="00F82A01">
        <w:rPr>
          <w:b/>
          <w:bCs/>
          <w:i/>
          <w:iCs/>
          <w:sz w:val="20"/>
          <w:szCs w:val="20"/>
          <w:lang w:val="en-GB"/>
        </w:rPr>
        <w:t>Cecil</w:t>
      </w:r>
      <w:r>
        <w:rPr>
          <w:b/>
          <w:bCs/>
          <w:i/>
          <w:iCs/>
          <w:sz w:val="20"/>
          <w:szCs w:val="20"/>
          <w:lang w:val="en-GB"/>
        </w:rPr>
        <w:t>l</w:t>
      </w:r>
      <w:r w:rsidRPr="00F82A01">
        <w:rPr>
          <w:b/>
          <w:bCs/>
          <w:i/>
          <w:iCs/>
          <w:sz w:val="20"/>
          <w:szCs w:val="20"/>
          <w:lang w:val="en-GB"/>
        </w:rPr>
        <w:t>ia</w:t>
      </w:r>
      <w:proofErr w:type="spellEnd"/>
      <w:r w:rsidRPr="00F82A01">
        <w:rPr>
          <w:b/>
          <w:bCs/>
          <w:i/>
          <w:iCs/>
          <w:sz w:val="20"/>
          <w:szCs w:val="20"/>
          <w:lang w:val="en-GB"/>
        </w:rPr>
        <w:t xml:space="preserve"> </w:t>
      </w:r>
      <w:proofErr w:type="spellStart"/>
      <w:r w:rsidRPr="00F82A01">
        <w:rPr>
          <w:b/>
          <w:bCs/>
          <w:i/>
          <w:iCs/>
          <w:sz w:val="20"/>
          <w:szCs w:val="20"/>
          <w:lang w:val="en-GB"/>
        </w:rPr>
        <w:t>Chimbiri</w:t>
      </w:r>
      <w:proofErr w:type="spellEnd"/>
      <w:r w:rsidRPr="00F82A01">
        <w:rPr>
          <w:b/>
          <w:bCs/>
          <w:i/>
          <w:iCs/>
          <w:sz w:val="20"/>
          <w:szCs w:val="20"/>
          <w:lang w:val="en-GB"/>
        </w:rPr>
        <w:t xml:space="preserve"> </w:t>
      </w:r>
      <w:r w:rsidRPr="00F82A01">
        <w:rPr>
          <w:i/>
          <w:iCs/>
          <w:sz w:val="20"/>
          <w:szCs w:val="20"/>
          <w:lang w:val="en-GB"/>
        </w:rPr>
        <w:t>and</w:t>
      </w:r>
      <w:r w:rsidRPr="00F82A01">
        <w:rPr>
          <w:b/>
          <w:bCs/>
          <w:i/>
          <w:iCs/>
          <w:sz w:val="20"/>
          <w:szCs w:val="20"/>
          <w:lang w:val="en-GB"/>
        </w:rPr>
        <w:t xml:space="preserve"> </w:t>
      </w:r>
      <w:proofErr w:type="spellStart"/>
      <w:r w:rsidRPr="00F82A01">
        <w:rPr>
          <w:b/>
          <w:bCs/>
          <w:i/>
          <w:iCs/>
          <w:sz w:val="20"/>
          <w:szCs w:val="20"/>
          <w:lang w:val="en-GB"/>
        </w:rPr>
        <w:t>Netsai</w:t>
      </w:r>
      <w:proofErr w:type="spellEnd"/>
      <w:r w:rsidRPr="00F82A01">
        <w:rPr>
          <w:b/>
          <w:bCs/>
          <w:i/>
          <w:iCs/>
          <w:sz w:val="20"/>
          <w:szCs w:val="20"/>
          <w:lang w:val="en-GB"/>
        </w:rPr>
        <w:t xml:space="preserve"> </w:t>
      </w:r>
      <w:proofErr w:type="spellStart"/>
      <w:r w:rsidRPr="00F82A01">
        <w:rPr>
          <w:b/>
          <w:bCs/>
          <w:i/>
          <w:iCs/>
          <w:sz w:val="20"/>
          <w:szCs w:val="20"/>
          <w:lang w:val="en-GB"/>
        </w:rPr>
        <w:t>Marova</w:t>
      </w:r>
      <w:proofErr w:type="spellEnd"/>
      <w:r w:rsidRPr="00F82A01">
        <w:rPr>
          <w:i/>
          <w:iCs/>
          <w:sz w:val="20"/>
          <w:szCs w:val="20"/>
          <w:lang w:val="en-GB"/>
        </w:rPr>
        <w:t xml:space="preserve">, abducted from state custody, sexually violated, tortured and hospitalised in May 2020, simply </w:t>
      </w:r>
      <w:r w:rsidRPr="00F82A01">
        <w:rPr>
          <w:i/>
          <w:iCs/>
          <w:sz w:val="20"/>
          <w:szCs w:val="20"/>
        </w:rPr>
        <w:t>for leading a demonstration over the government’s failure to provide social protection for the poor during the COVID-19 lockdown, continue to be persecuted in Zimbabwe.</w:t>
      </w:r>
      <w:r w:rsidRPr="00F82A01">
        <w:rPr>
          <w:sz w:val="20"/>
          <w:szCs w:val="20"/>
        </w:rPr>
        <w:t> </w:t>
      </w:r>
    </w:p>
    <w:p w14:paraId="222E63D3" w14:textId="77777777" w:rsidR="000A37F5" w:rsidRDefault="000A37F5" w:rsidP="000A37F5">
      <w:pPr>
        <w:spacing w:after="0" w:line="240" w:lineRule="auto"/>
        <w:rPr>
          <w:i/>
          <w:iCs/>
          <w:sz w:val="20"/>
          <w:szCs w:val="20"/>
          <w:lang w:val="en-GB"/>
        </w:rPr>
      </w:pPr>
      <w:r w:rsidRPr="0088076C">
        <w:rPr>
          <w:i/>
          <w:iCs/>
          <w:sz w:val="20"/>
          <w:szCs w:val="20"/>
          <w:lang w:val="en-GB"/>
        </w:rPr>
        <w:t xml:space="preserve">To date, no one has been held accountable for the enforced disappearance, torture and other-ill-treatment, including sexual violence, that the three activists were subjected to. Instead, numerous criminal charges have been levelled against them for speaking out against what happened to them, all of which carry prison sentences. </w:t>
      </w:r>
    </w:p>
    <w:p w14:paraId="68B86C7E" w14:textId="77777777" w:rsidR="000A37F5" w:rsidRDefault="000A37F5" w:rsidP="000A37F5">
      <w:pPr>
        <w:spacing w:after="0" w:line="240" w:lineRule="auto"/>
        <w:rPr>
          <w:i/>
          <w:iCs/>
          <w:sz w:val="20"/>
          <w:szCs w:val="20"/>
          <w:lang w:val="en-GB"/>
        </w:rPr>
      </w:pPr>
    </w:p>
    <w:p w14:paraId="06270B9F" w14:textId="77777777" w:rsidR="000A37F5" w:rsidRDefault="000A37F5" w:rsidP="000A37F5">
      <w:pPr>
        <w:spacing w:after="0" w:line="240" w:lineRule="auto"/>
        <w:rPr>
          <w:i/>
          <w:iCs/>
          <w:sz w:val="20"/>
          <w:szCs w:val="20"/>
          <w:lang w:val="en-GB"/>
        </w:rPr>
      </w:pPr>
      <w:r w:rsidRPr="0088076C">
        <w:rPr>
          <w:i/>
          <w:iCs/>
          <w:sz w:val="20"/>
          <w:szCs w:val="20"/>
          <w:lang w:val="en-GB"/>
        </w:rPr>
        <w:t xml:space="preserve">Amnesty International believes that </w:t>
      </w:r>
      <w:proofErr w:type="spellStart"/>
      <w:r w:rsidRPr="0088076C">
        <w:rPr>
          <w:i/>
          <w:iCs/>
          <w:sz w:val="20"/>
          <w:szCs w:val="20"/>
          <w:lang w:val="en-GB"/>
        </w:rPr>
        <w:t>Joanah</w:t>
      </w:r>
      <w:proofErr w:type="spellEnd"/>
      <w:r w:rsidRPr="0088076C">
        <w:rPr>
          <w:i/>
          <w:iCs/>
          <w:sz w:val="20"/>
          <w:szCs w:val="20"/>
          <w:lang w:val="en-GB"/>
        </w:rPr>
        <w:t xml:space="preserve">, </w:t>
      </w:r>
      <w:proofErr w:type="spellStart"/>
      <w:r w:rsidRPr="0088076C">
        <w:rPr>
          <w:i/>
          <w:iCs/>
          <w:sz w:val="20"/>
          <w:szCs w:val="20"/>
          <w:lang w:val="en-GB"/>
        </w:rPr>
        <w:t>Cecellia</w:t>
      </w:r>
      <w:proofErr w:type="spellEnd"/>
      <w:r w:rsidRPr="0088076C">
        <w:rPr>
          <w:i/>
          <w:iCs/>
          <w:sz w:val="20"/>
          <w:szCs w:val="20"/>
          <w:lang w:val="en-GB"/>
        </w:rPr>
        <w:t xml:space="preserve"> and </w:t>
      </w:r>
      <w:proofErr w:type="spellStart"/>
      <w:r w:rsidRPr="0088076C">
        <w:rPr>
          <w:i/>
          <w:iCs/>
          <w:sz w:val="20"/>
          <w:szCs w:val="20"/>
          <w:lang w:val="en-GB"/>
        </w:rPr>
        <w:t>Netsai</w:t>
      </w:r>
      <w:proofErr w:type="spellEnd"/>
      <w:r w:rsidRPr="0088076C">
        <w:rPr>
          <w:i/>
          <w:iCs/>
          <w:sz w:val="20"/>
          <w:szCs w:val="20"/>
          <w:lang w:val="en-GB"/>
        </w:rPr>
        <w:t xml:space="preserve"> are being prosecuted solely in relation to the peaceful exercise of their rights to freedom of expression and peaceful assembly. They also happen to be members of the largest opposition political party. </w:t>
      </w:r>
    </w:p>
    <w:p w14:paraId="22F5912E" w14:textId="77777777" w:rsidR="000A37F5" w:rsidRDefault="000A37F5" w:rsidP="000A37F5">
      <w:pPr>
        <w:spacing w:after="0" w:line="240" w:lineRule="auto"/>
        <w:rPr>
          <w:i/>
          <w:iCs/>
          <w:sz w:val="20"/>
          <w:szCs w:val="20"/>
          <w:lang w:val="en-GB"/>
        </w:rPr>
      </w:pPr>
    </w:p>
    <w:p w14:paraId="41CF50F3" w14:textId="77777777" w:rsidR="000A37F5" w:rsidRDefault="000A37F5" w:rsidP="000A37F5">
      <w:pPr>
        <w:spacing w:after="0" w:line="240" w:lineRule="auto"/>
        <w:rPr>
          <w:i/>
          <w:iCs/>
          <w:sz w:val="20"/>
          <w:szCs w:val="20"/>
          <w:lang w:val="en-GB"/>
        </w:rPr>
      </w:pPr>
      <w:r w:rsidRPr="0088076C">
        <w:rPr>
          <w:i/>
          <w:iCs/>
          <w:sz w:val="20"/>
          <w:szCs w:val="20"/>
          <w:lang w:val="en-GB"/>
        </w:rPr>
        <w:t>The state is using their prosecution to send a chilling message and to silence anyone who dares to stand up against repression or protest, in particular young women, who have been at the forefront of standing up against human rights violations.</w:t>
      </w:r>
    </w:p>
    <w:p w14:paraId="49615FCE" w14:textId="77777777" w:rsidR="000A37F5" w:rsidRDefault="000A37F5" w:rsidP="000A37F5">
      <w:pPr>
        <w:spacing w:after="0" w:line="240" w:lineRule="auto"/>
        <w:rPr>
          <w:i/>
          <w:iCs/>
          <w:sz w:val="20"/>
          <w:szCs w:val="20"/>
          <w:lang w:val="en-GB"/>
        </w:rPr>
      </w:pPr>
    </w:p>
    <w:p w14:paraId="37A54065" w14:textId="77777777" w:rsidR="000A37F5" w:rsidRDefault="000A37F5" w:rsidP="000A37F5">
      <w:pPr>
        <w:spacing w:after="0" w:line="240" w:lineRule="auto"/>
        <w:rPr>
          <w:sz w:val="20"/>
          <w:szCs w:val="20"/>
        </w:rPr>
      </w:pPr>
      <w:r w:rsidRPr="00F82A01">
        <w:rPr>
          <w:i/>
          <w:iCs/>
          <w:sz w:val="20"/>
          <w:szCs w:val="20"/>
          <w:lang w:val="en-GB"/>
        </w:rPr>
        <w:t xml:space="preserve">Therefore, I urge you </w:t>
      </w:r>
      <w:r>
        <w:rPr>
          <w:i/>
          <w:iCs/>
          <w:sz w:val="20"/>
          <w:szCs w:val="20"/>
          <w:lang w:val="en-GB"/>
        </w:rPr>
        <w:t>to</w:t>
      </w:r>
      <w:r w:rsidRPr="00F82A01">
        <w:rPr>
          <w:i/>
          <w:iCs/>
          <w:sz w:val="20"/>
          <w:szCs w:val="20"/>
          <w:lang w:val="en-GB"/>
        </w:rPr>
        <w:t>: </w:t>
      </w:r>
      <w:r w:rsidRPr="00F82A01">
        <w:rPr>
          <w:sz w:val="20"/>
          <w:szCs w:val="20"/>
        </w:rPr>
        <w:t> </w:t>
      </w:r>
    </w:p>
    <w:p w14:paraId="59A4455F" w14:textId="77777777" w:rsidR="000A37F5" w:rsidRPr="00F82A01" w:rsidRDefault="000A37F5" w:rsidP="000A37F5">
      <w:pPr>
        <w:spacing w:after="0" w:line="240" w:lineRule="auto"/>
        <w:rPr>
          <w:sz w:val="20"/>
          <w:szCs w:val="20"/>
        </w:rPr>
      </w:pPr>
    </w:p>
    <w:p w14:paraId="0E062FD2" w14:textId="77777777" w:rsidR="000A37F5" w:rsidRPr="00F82A01" w:rsidRDefault="000A37F5" w:rsidP="000A37F5">
      <w:pPr>
        <w:numPr>
          <w:ilvl w:val="0"/>
          <w:numId w:val="1"/>
        </w:numPr>
        <w:spacing w:after="0" w:line="240" w:lineRule="auto"/>
        <w:rPr>
          <w:sz w:val="20"/>
          <w:szCs w:val="20"/>
        </w:rPr>
      </w:pPr>
      <w:r w:rsidRPr="00F82A01">
        <w:rPr>
          <w:b/>
          <w:bCs/>
          <w:i/>
          <w:iCs/>
          <w:sz w:val="20"/>
          <w:szCs w:val="20"/>
          <w:lang w:val="en-GB"/>
        </w:rPr>
        <w:t xml:space="preserve">Immediately drop all the charges against </w:t>
      </w:r>
      <w:proofErr w:type="spellStart"/>
      <w:r w:rsidRPr="009126E4">
        <w:rPr>
          <w:b/>
          <w:bCs/>
          <w:i/>
          <w:iCs/>
          <w:sz w:val="20"/>
          <w:szCs w:val="20"/>
          <w:lang w:val="en-GB"/>
        </w:rPr>
        <w:t>Joana</w:t>
      </w:r>
      <w:r>
        <w:rPr>
          <w:b/>
          <w:bCs/>
          <w:i/>
          <w:iCs/>
          <w:sz w:val="20"/>
          <w:szCs w:val="20"/>
          <w:lang w:val="en-GB"/>
        </w:rPr>
        <w:t>h</w:t>
      </w:r>
      <w:proofErr w:type="spellEnd"/>
      <w:r w:rsidRPr="009126E4">
        <w:rPr>
          <w:b/>
          <w:bCs/>
          <w:i/>
          <w:iCs/>
          <w:sz w:val="20"/>
          <w:szCs w:val="20"/>
          <w:lang w:val="en-GB"/>
        </w:rPr>
        <w:t xml:space="preserve"> </w:t>
      </w:r>
      <w:proofErr w:type="spellStart"/>
      <w:r w:rsidRPr="009126E4">
        <w:rPr>
          <w:b/>
          <w:bCs/>
          <w:i/>
          <w:iCs/>
          <w:sz w:val="20"/>
          <w:szCs w:val="20"/>
          <w:lang w:val="en-GB"/>
        </w:rPr>
        <w:t>Mamombe</w:t>
      </w:r>
      <w:proofErr w:type="spellEnd"/>
      <w:r w:rsidRPr="009126E4">
        <w:rPr>
          <w:b/>
          <w:bCs/>
          <w:i/>
          <w:iCs/>
          <w:sz w:val="20"/>
          <w:szCs w:val="20"/>
          <w:lang w:val="en-GB"/>
        </w:rPr>
        <w:t xml:space="preserve">, </w:t>
      </w:r>
      <w:proofErr w:type="spellStart"/>
      <w:r w:rsidRPr="009126E4">
        <w:rPr>
          <w:b/>
          <w:bCs/>
          <w:i/>
          <w:iCs/>
          <w:sz w:val="20"/>
          <w:szCs w:val="20"/>
          <w:lang w:val="en-GB"/>
        </w:rPr>
        <w:t>Cecil</w:t>
      </w:r>
      <w:r>
        <w:rPr>
          <w:b/>
          <w:bCs/>
          <w:i/>
          <w:iCs/>
          <w:sz w:val="20"/>
          <w:szCs w:val="20"/>
          <w:lang w:val="en-GB"/>
        </w:rPr>
        <w:t>l</w:t>
      </w:r>
      <w:r w:rsidRPr="009126E4">
        <w:rPr>
          <w:b/>
          <w:bCs/>
          <w:i/>
          <w:iCs/>
          <w:sz w:val="20"/>
          <w:szCs w:val="20"/>
          <w:lang w:val="en-GB"/>
        </w:rPr>
        <w:t>ia</w:t>
      </w:r>
      <w:proofErr w:type="spellEnd"/>
      <w:r w:rsidRPr="009126E4">
        <w:rPr>
          <w:b/>
          <w:bCs/>
          <w:i/>
          <w:iCs/>
          <w:sz w:val="20"/>
          <w:szCs w:val="20"/>
          <w:lang w:val="en-GB"/>
        </w:rPr>
        <w:t xml:space="preserve"> </w:t>
      </w:r>
      <w:proofErr w:type="spellStart"/>
      <w:r w:rsidRPr="009126E4">
        <w:rPr>
          <w:b/>
          <w:bCs/>
          <w:i/>
          <w:iCs/>
          <w:sz w:val="20"/>
          <w:szCs w:val="20"/>
          <w:lang w:val="en-GB"/>
        </w:rPr>
        <w:t>Chimbiri</w:t>
      </w:r>
      <w:proofErr w:type="spellEnd"/>
      <w:r w:rsidRPr="009126E4">
        <w:rPr>
          <w:b/>
          <w:bCs/>
          <w:i/>
          <w:iCs/>
          <w:sz w:val="20"/>
          <w:szCs w:val="20"/>
          <w:lang w:val="en-GB"/>
        </w:rPr>
        <w:t xml:space="preserve"> and </w:t>
      </w:r>
      <w:proofErr w:type="spellStart"/>
      <w:r w:rsidRPr="009126E4">
        <w:rPr>
          <w:b/>
          <w:bCs/>
          <w:i/>
          <w:iCs/>
          <w:sz w:val="20"/>
          <w:szCs w:val="20"/>
          <w:lang w:val="en-GB"/>
        </w:rPr>
        <w:t>Netsai</w:t>
      </w:r>
      <w:proofErr w:type="spellEnd"/>
      <w:r w:rsidRPr="009126E4">
        <w:rPr>
          <w:b/>
          <w:bCs/>
          <w:i/>
          <w:iCs/>
          <w:sz w:val="20"/>
          <w:szCs w:val="20"/>
          <w:lang w:val="en-GB"/>
        </w:rPr>
        <w:t xml:space="preserve"> </w:t>
      </w:r>
      <w:proofErr w:type="spellStart"/>
      <w:proofErr w:type="gramStart"/>
      <w:r w:rsidRPr="009126E4">
        <w:rPr>
          <w:b/>
          <w:bCs/>
          <w:i/>
          <w:iCs/>
          <w:sz w:val="20"/>
          <w:szCs w:val="20"/>
          <w:lang w:val="en-GB"/>
        </w:rPr>
        <w:t>Marova</w:t>
      </w:r>
      <w:proofErr w:type="spellEnd"/>
      <w:r w:rsidRPr="00F82A01">
        <w:rPr>
          <w:b/>
          <w:bCs/>
          <w:i/>
          <w:iCs/>
          <w:sz w:val="20"/>
          <w:szCs w:val="20"/>
          <w:lang w:val="en-GB"/>
        </w:rPr>
        <w:t>;</w:t>
      </w:r>
      <w:proofErr w:type="gramEnd"/>
      <w:r w:rsidRPr="00F82A01">
        <w:rPr>
          <w:b/>
          <w:bCs/>
          <w:i/>
          <w:iCs/>
          <w:sz w:val="20"/>
          <w:szCs w:val="20"/>
          <w:lang w:val="en-GB"/>
        </w:rPr>
        <w:t> </w:t>
      </w:r>
      <w:r w:rsidRPr="00F82A01">
        <w:rPr>
          <w:sz w:val="20"/>
          <w:szCs w:val="20"/>
        </w:rPr>
        <w:t> </w:t>
      </w:r>
    </w:p>
    <w:p w14:paraId="1E654AC1" w14:textId="77777777" w:rsidR="000A37F5" w:rsidRPr="00F82A01" w:rsidRDefault="000A37F5" w:rsidP="000A37F5">
      <w:pPr>
        <w:numPr>
          <w:ilvl w:val="0"/>
          <w:numId w:val="1"/>
        </w:numPr>
        <w:spacing w:after="0" w:line="240" w:lineRule="auto"/>
        <w:rPr>
          <w:sz w:val="20"/>
          <w:szCs w:val="20"/>
        </w:rPr>
      </w:pPr>
      <w:r>
        <w:rPr>
          <w:b/>
          <w:bCs/>
          <w:i/>
          <w:iCs/>
          <w:sz w:val="20"/>
          <w:szCs w:val="20"/>
        </w:rPr>
        <w:t xml:space="preserve">Ensure that </w:t>
      </w:r>
      <w:r w:rsidRPr="00B938E3">
        <w:rPr>
          <w:b/>
          <w:bCs/>
          <w:i/>
          <w:iCs/>
          <w:sz w:val="20"/>
          <w:szCs w:val="20"/>
        </w:rPr>
        <w:t>a thorough, impartial, independent and effective investigation into the</w:t>
      </w:r>
      <w:r>
        <w:rPr>
          <w:b/>
          <w:bCs/>
          <w:i/>
          <w:iCs/>
          <w:sz w:val="20"/>
          <w:szCs w:val="20"/>
        </w:rPr>
        <w:t>ir</w:t>
      </w:r>
      <w:r w:rsidRPr="00B938E3">
        <w:rPr>
          <w:b/>
          <w:bCs/>
          <w:i/>
          <w:iCs/>
          <w:sz w:val="20"/>
          <w:szCs w:val="20"/>
        </w:rPr>
        <w:t xml:space="preserve"> abduction from police custody </w:t>
      </w:r>
      <w:r>
        <w:rPr>
          <w:b/>
          <w:bCs/>
          <w:i/>
          <w:iCs/>
          <w:sz w:val="20"/>
          <w:szCs w:val="20"/>
        </w:rPr>
        <w:t xml:space="preserve">is undertaken </w:t>
      </w:r>
      <w:r w:rsidRPr="00B938E3">
        <w:rPr>
          <w:b/>
          <w:bCs/>
          <w:i/>
          <w:iCs/>
          <w:sz w:val="20"/>
          <w:szCs w:val="20"/>
        </w:rPr>
        <w:t xml:space="preserve">and their claims of torture and other ill-treatment, including sexual assault, with a view of holding all those responsible to account in fair </w:t>
      </w:r>
      <w:proofErr w:type="gramStart"/>
      <w:r w:rsidRPr="00B938E3">
        <w:rPr>
          <w:b/>
          <w:bCs/>
          <w:i/>
          <w:iCs/>
          <w:sz w:val="20"/>
          <w:szCs w:val="20"/>
        </w:rPr>
        <w:t>trials</w:t>
      </w:r>
      <w:r w:rsidRPr="00F82A01">
        <w:rPr>
          <w:b/>
          <w:bCs/>
          <w:i/>
          <w:iCs/>
          <w:sz w:val="20"/>
          <w:szCs w:val="20"/>
          <w:lang w:val="en-GB"/>
        </w:rPr>
        <w:t>;</w:t>
      </w:r>
      <w:proofErr w:type="gramEnd"/>
      <w:r w:rsidRPr="00F82A01">
        <w:rPr>
          <w:sz w:val="20"/>
          <w:szCs w:val="20"/>
        </w:rPr>
        <w:t> </w:t>
      </w:r>
    </w:p>
    <w:p w14:paraId="2EF1A22F" w14:textId="77777777" w:rsidR="000A37F5" w:rsidRPr="00F82A01" w:rsidRDefault="000A37F5" w:rsidP="000A37F5">
      <w:pPr>
        <w:numPr>
          <w:ilvl w:val="0"/>
          <w:numId w:val="1"/>
        </w:numPr>
        <w:spacing w:after="0" w:line="240" w:lineRule="auto"/>
        <w:rPr>
          <w:sz w:val="20"/>
          <w:szCs w:val="20"/>
        </w:rPr>
      </w:pPr>
      <w:r w:rsidRPr="00F82A01">
        <w:rPr>
          <w:b/>
          <w:bCs/>
          <w:i/>
          <w:iCs/>
          <w:sz w:val="20"/>
          <w:szCs w:val="20"/>
          <w:lang w:val="en-GB"/>
        </w:rPr>
        <w:t>Bring to justice those suspected to be responsible and ensure that the victims and their families have access to justice and effective remedies, which include restitution, compensation, rehabilitation, satisfaction and guarantees of non-repetition.</w:t>
      </w:r>
      <w:r w:rsidRPr="00F82A01">
        <w:rPr>
          <w:sz w:val="20"/>
          <w:szCs w:val="20"/>
        </w:rPr>
        <w:t> </w:t>
      </w:r>
    </w:p>
    <w:p w14:paraId="06E7B746" w14:textId="77777777" w:rsidR="000A37F5" w:rsidRPr="00F82A01" w:rsidRDefault="000A37F5" w:rsidP="000A37F5">
      <w:pPr>
        <w:spacing w:after="0" w:line="240" w:lineRule="auto"/>
        <w:rPr>
          <w:sz w:val="20"/>
          <w:szCs w:val="20"/>
        </w:rPr>
      </w:pPr>
      <w:r w:rsidRPr="00F82A01">
        <w:rPr>
          <w:sz w:val="20"/>
          <w:szCs w:val="20"/>
        </w:rPr>
        <w:t> </w:t>
      </w:r>
    </w:p>
    <w:p w14:paraId="026EB5E0" w14:textId="77777777" w:rsidR="000A37F5" w:rsidRPr="00F82A01" w:rsidRDefault="000A37F5" w:rsidP="000A37F5">
      <w:pPr>
        <w:spacing w:line="240" w:lineRule="auto"/>
        <w:rPr>
          <w:sz w:val="20"/>
          <w:szCs w:val="20"/>
        </w:rPr>
      </w:pPr>
      <w:r w:rsidRPr="00F82A01">
        <w:rPr>
          <w:i/>
          <w:iCs/>
          <w:sz w:val="20"/>
          <w:szCs w:val="20"/>
          <w:lang w:val="en-GB"/>
        </w:rPr>
        <w:t>Yours sincerely,</w:t>
      </w:r>
    </w:p>
    <w:p w14:paraId="6C4403C0" w14:textId="77777777" w:rsidR="000A37F5" w:rsidRPr="00D26B22" w:rsidRDefault="000A37F5" w:rsidP="000A37F5">
      <w:pPr>
        <w:spacing w:line="240" w:lineRule="auto"/>
      </w:pPr>
    </w:p>
    <w:p w14:paraId="5E011C36" w14:textId="77777777" w:rsidR="00697B64" w:rsidRDefault="00697B64"/>
    <w:sectPr w:rsidR="00697B64" w:rsidSect="000A37F5">
      <w:footnotePr>
        <w:pos w:val="beneathText"/>
      </w:footnotePr>
      <w:endnotePr>
        <w:numFmt w:val="decimal"/>
      </w:endnotePr>
      <w:pgSz w:w="11900" w:h="16837" w:code="9"/>
      <w:pgMar w:top="2268" w:right="1985" w:bottom="2835" w:left="1985"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26596"/>
    <w:multiLevelType w:val="multilevel"/>
    <w:tmpl w:val="D91E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pos w:val="beneathTex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F5"/>
    <w:rsid w:val="000A37F5"/>
    <w:rsid w:val="00697B64"/>
    <w:rsid w:val="006F7157"/>
    <w:rsid w:val="00960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DF19"/>
  <w15:chartTrackingRefBased/>
  <w15:docId w15:val="{9D628E5D-94BE-42C4-908E-5A1AA0E8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7F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37F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pc.gov.z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Nicole Millar</cp:lastModifiedBy>
  <cp:revision>1</cp:revision>
  <dcterms:created xsi:type="dcterms:W3CDTF">2022-07-12T11:43:00Z</dcterms:created>
  <dcterms:modified xsi:type="dcterms:W3CDTF">2022-07-12T11:43:00Z</dcterms:modified>
</cp:coreProperties>
</file>