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74319F" w14:textId="77777777" w:rsidR="0034128A" w:rsidRPr="00324815" w:rsidRDefault="0034128A" w:rsidP="00C300E0">
      <w:pPr>
        <w:pStyle w:val="AIUrgentActionTopHeading"/>
        <w:tabs>
          <w:tab w:val="clear" w:pos="567"/>
        </w:tabs>
        <w:spacing w:line="240" w:lineRule="auto"/>
        <w:rPr>
          <w:rFonts w:cs="Arial"/>
          <w:sz w:val="66"/>
          <w:szCs w:val="66"/>
        </w:rPr>
      </w:pPr>
      <w:r w:rsidRPr="00324815">
        <w:rPr>
          <w:rFonts w:cs="Arial"/>
          <w:sz w:val="66"/>
          <w:szCs w:val="66"/>
          <w:highlight w:val="yellow"/>
        </w:rPr>
        <w:t>URGENT ACTION</w:t>
      </w:r>
    </w:p>
    <w:p w14:paraId="40A08218" w14:textId="77777777" w:rsidR="005D2C37" w:rsidRPr="00C300E0" w:rsidRDefault="005D2C37" w:rsidP="00C300E0">
      <w:pPr>
        <w:pStyle w:val="Default"/>
        <w:rPr>
          <w:b/>
          <w:sz w:val="16"/>
          <w:szCs w:val="16"/>
        </w:rPr>
      </w:pPr>
    </w:p>
    <w:p w14:paraId="68ABAAC2" w14:textId="7E30CCDB" w:rsidR="0034128A" w:rsidRPr="00ED0420" w:rsidRDefault="00AD1B80" w:rsidP="00C300E0">
      <w:pPr>
        <w:spacing w:after="0" w:line="240" w:lineRule="auto"/>
        <w:rPr>
          <w:rFonts w:ascii="Arial" w:hAnsi="Arial" w:cs="Arial"/>
          <w:b/>
          <w:i/>
          <w:sz w:val="36"/>
          <w:lang w:eastAsia="es-MX"/>
        </w:rPr>
      </w:pPr>
      <w:r w:rsidRPr="00ED0420">
        <w:rPr>
          <w:rFonts w:ascii="Arial" w:hAnsi="Arial" w:cs="Arial"/>
          <w:b/>
          <w:sz w:val="36"/>
          <w:lang w:eastAsia="es-MX"/>
        </w:rPr>
        <w:t>LAWYER’S 5</w:t>
      </w:r>
      <w:r w:rsidR="004711D5" w:rsidRPr="00ED0420">
        <w:rPr>
          <w:rFonts w:ascii="Arial" w:hAnsi="Arial" w:cs="Arial"/>
          <w:b/>
          <w:sz w:val="36"/>
          <w:lang w:eastAsia="es-MX"/>
        </w:rPr>
        <w:t>-</w:t>
      </w:r>
      <w:r w:rsidRPr="00ED0420">
        <w:rPr>
          <w:rFonts w:ascii="Arial" w:hAnsi="Arial" w:cs="Arial"/>
          <w:b/>
          <w:sz w:val="36"/>
          <w:lang w:eastAsia="es-MX"/>
        </w:rPr>
        <w:t>YEAR JAIL TERM UPHELD</w:t>
      </w:r>
    </w:p>
    <w:p w14:paraId="3FE71231" w14:textId="2CDCA289" w:rsidR="00AD1B80" w:rsidRPr="00324815" w:rsidRDefault="00AD1B80" w:rsidP="00C300E0">
      <w:pPr>
        <w:spacing w:after="0" w:line="240" w:lineRule="auto"/>
        <w:jc w:val="both"/>
        <w:rPr>
          <w:rFonts w:ascii="Arial" w:hAnsi="Arial" w:cs="Arial"/>
          <w:b/>
          <w:sz w:val="21"/>
          <w:szCs w:val="21"/>
          <w:lang w:eastAsia="es-MX"/>
        </w:rPr>
      </w:pPr>
      <w:r w:rsidRPr="00324815">
        <w:rPr>
          <w:rFonts w:ascii="Arial" w:hAnsi="Arial" w:cs="Arial"/>
          <w:b/>
          <w:sz w:val="21"/>
          <w:szCs w:val="21"/>
          <w:lang w:eastAsia="es-MX"/>
        </w:rPr>
        <w:t xml:space="preserve">On September </w:t>
      </w:r>
      <w:r w:rsidR="000C1211" w:rsidRPr="00324815">
        <w:rPr>
          <w:rFonts w:ascii="Arial" w:hAnsi="Arial" w:cs="Arial"/>
          <w:b/>
          <w:sz w:val="21"/>
          <w:szCs w:val="21"/>
          <w:lang w:eastAsia="es-MX"/>
        </w:rPr>
        <w:t xml:space="preserve">29, </w:t>
      </w:r>
      <w:proofErr w:type="gramStart"/>
      <w:r w:rsidR="000C1211" w:rsidRPr="00324815">
        <w:rPr>
          <w:rFonts w:ascii="Arial" w:hAnsi="Arial" w:cs="Arial"/>
          <w:b/>
          <w:sz w:val="21"/>
          <w:szCs w:val="21"/>
          <w:lang w:eastAsia="es-MX"/>
        </w:rPr>
        <w:t>2021</w:t>
      </w:r>
      <w:proofErr w:type="gramEnd"/>
      <w:r w:rsidR="000C1211" w:rsidRPr="00324815">
        <w:rPr>
          <w:rFonts w:ascii="Arial" w:hAnsi="Arial" w:cs="Arial"/>
          <w:b/>
          <w:sz w:val="21"/>
          <w:szCs w:val="21"/>
          <w:lang w:eastAsia="es-MX"/>
        </w:rPr>
        <w:t xml:space="preserve"> </w:t>
      </w:r>
      <w:r w:rsidRPr="00324815">
        <w:rPr>
          <w:rFonts w:ascii="Arial" w:hAnsi="Arial" w:cs="Arial"/>
          <w:b/>
          <w:sz w:val="21"/>
          <w:szCs w:val="21"/>
          <w:lang w:eastAsia="es-MX"/>
        </w:rPr>
        <w:t xml:space="preserve">the Court of Appeal of Ngozi upheld the </w:t>
      </w:r>
      <w:r w:rsidR="00A25E70" w:rsidRPr="00324815">
        <w:rPr>
          <w:rFonts w:ascii="Arial" w:hAnsi="Arial" w:cs="Arial"/>
          <w:b/>
          <w:sz w:val="21"/>
          <w:szCs w:val="21"/>
          <w:lang w:eastAsia="es-MX"/>
        </w:rPr>
        <w:t xml:space="preserve">conviction and five-year prison sentence of Burundian lawyer, Tony Germain </w:t>
      </w:r>
      <w:proofErr w:type="spellStart"/>
      <w:r w:rsidR="00A25E70" w:rsidRPr="00324815">
        <w:rPr>
          <w:rFonts w:ascii="Arial" w:hAnsi="Arial" w:cs="Arial"/>
          <w:b/>
          <w:sz w:val="21"/>
          <w:szCs w:val="21"/>
          <w:lang w:eastAsia="es-MX"/>
        </w:rPr>
        <w:t>Nkina</w:t>
      </w:r>
      <w:proofErr w:type="spellEnd"/>
      <w:r w:rsidR="00A25E70" w:rsidRPr="00324815">
        <w:rPr>
          <w:rFonts w:ascii="Arial" w:hAnsi="Arial" w:cs="Arial"/>
          <w:b/>
          <w:sz w:val="21"/>
          <w:szCs w:val="21"/>
          <w:lang w:eastAsia="es-MX"/>
        </w:rPr>
        <w:t xml:space="preserve">. He was arrested on October </w:t>
      </w:r>
      <w:r w:rsidR="000C1211" w:rsidRPr="00324815">
        <w:rPr>
          <w:rFonts w:ascii="Arial" w:hAnsi="Arial" w:cs="Arial"/>
          <w:b/>
          <w:sz w:val="21"/>
          <w:szCs w:val="21"/>
          <w:lang w:eastAsia="es-MX"/>
        </w:rPr>
        <w:t xml:space="preserve">13, </w:t>
      </w:r>
      <w:proofErr w:type="gramStart"/>
      <w:r w:rsidR="00A25E70" w:rsidRPr="00324815">
        <w:rPr>
          <w:rFonts w:ascii="Arial" w:hAnsi="Arial" w:cs="Arial"/>
          <w:b/>
          <w:sz w:val="21"/>
          <w:szCs w:val="21"/>
          <w:lang w:eastAsia="es-MX"/>
        </w:rPr>
        <w:t>2020</w:t>
      </w:r>
      <w:proofErr w:type="gramEnd"/>
      <w:r w:rsidR="00A25E70" w:rsidRPr="00324815">
        <w:rPr>
          <w:rFonts w:ascii="Arial" w:hAnsi="Arial" w:cs="Arial"/>
          <w:b/>
          <w:sz w:val="21"/>
          <w:szCs w:val="21"/>
          <w:lang w:eastAsia="es-MX"/>
        </w:rPr>
        <w:t xml:space="preserve"> and charged with endangering international state security. He was convicted on</w:t>
      </w:r>
      <w:r w:rsidR="000C1211" w:rsidRPr="00324815">
        <w:rPr>
          <w:rFonts w:ascii="Arial" w:hAnsi="Arial" w:cs="Arial"/>
          <w:b/>
          <w:sz w:val="21"/>
          <w:szCs w:val="21"/>
          <w:lang w:eastAsia="es-MX"/>
        </w:rPr>
        <w:t xml:space="preserve"> </w:t>
      </w:r>
      <w:r w:rsidR="00A25E70" w:rsidRPr="00324815">
        <w:rPr>
          <w:rFonts w:ascii="Arial" w:hAnsi="Arial" w:cs="Arial"/>
          <w:b/>
          <w:sz w:val="21"/>
          <w:szCs w:val="21"/>
          <w:lang w:eastAsia="es-MX"/>
        </w:rPr>
        <w:t>June</w:t>
      </w:r>
      <w:r w:rsidR="000C1211" w:rsidRPr="00324815">
        <w:rPr>
          <w:rFonts w:ascii="Arial" w:hAnsi="Arial" w:cs="Arial"/>
          <w:b/>
          <w:sz w:val="21"/>
          <w:szCs w:val="21"/>
          <w:lang w:eastAsia="es-MX"/>
        </w:rPr>
        <w:t xml:space="preserve"> 15, </w:t>
      </w:r>
      <w:proofErr w:type="gramStart"/>
      <w:r w:rsidR="000C1211" w:rsidRPr="00324815">
        <w:rPr>
          <w:rFonts w:ascii="Arial" w:hAnsi="Arial" w:cs="Arial"/>
          <w:b/>
          <w:sz w:val="21"/>
          <w:szCs w:val="21"/>
          <w:lang w:eastAsia="es-MX"/>
        </w:rPr>
        <w:t>2021</w:t>
      </w:r>
      <w:proofErr w:type="gramEnd"/>
      <w:r w:rsidR="00A25E70" w:rsidRPr="00324815">
        <w:rPr>
          <w:rFonts w:ascii="Arial" w:hAnsi="Arial" w:cs="Arial"/>
          <w:b/>
          <w:sz w:val="21"/>
          <w:szCs w:val="21"/>
          <w:lang w:eastAsia="es-MX"/>
        </w:rPr>
        <w:t xml:space="preserve"> for “collaborating with rebels who </w:t>
      </w:r>
      <w:r w:rsidR="00612483" w:rsidRPr="00324815">
        <w:rPr>
          <w:rFonts w:ascii="Arial" w:hAnsi="Arial" w:cs="Arial"/>
          <w:b/>
          <w:sz w:val="21"/>
          <w:szCs w:val="21"/>
          <w:lang w:eastAsia="es-MX"/>
        </w:rPr>
        <w:t>attacked</w:t>
      </w:r>
      <w:r w:rsidR="00A25E70" w:rsidRPr="00324815">
        <w:rPr>
          <w:rFonts w:ascii="Arial" w:hAnsi="Arial" w:cs="Arial"/>
          <w:b/>
          <w:sz w:val="21"/>
          <w:szCs w:val="21"/>
          <w:lang w:eastAsia="es-MX"/>
        </w:rPr>
        <w:t xml:space="preserve"> Burundi.”</w:t>
      </w:r>
      <w:r w:rsidR="00324815" w:rsidRPr="00324815">
        <w:rPr>
          <w:rFonts w:ascii="Arial" w:hAnsi="Arial" w:cs="Arial"/>
          <w:b/>
          <w:sz w:val="21"/>
          <w:szCs w:val="21"/>
          <w:lang w:eastAsia="es-MX"/>
        </w:rPr>
        <w:t xml:space="preserve"> </w:t>
      </w:r>
      <w:r w:rsidR="00A25E70" w:rsidRPr="00324815">
        <w:rPr>
          <w:rFonts w:ascii="Arial" w:hAnsi="Arial" w:cs="Arial"/>
          <w:b/>
          <w:sz w:val="21"/>
          <w:szCs w:val="21"/>
          <w:lang w:eastAsia="es-MX"/>
        </w:rPr>
        <w:t xml:space="preserve">However, the evidence presented against him indicates that his prosecution is </w:t>
      </w:r>
      <w:r w:rsidR="00D27992" w:rsidRPr="00324815">
        <w:rPr>
          <w:rFonts w:ascii="Arial" w:hAnsi="Arial" w:cs="Arial"/>
          <w:b/>
          <w:sz w:val="21"/>
          <w:szCs w:val="21"/>
          <w:lang w:eastAsia="es-MX"/>
        </w:rPr>
        <w:t xml:space="preserve">politically </w:t>
      </w:r>
      <w:r w:rsidR="00A25E70" w:rsidRPr="00324815">
        <w:rPr>
          <w:rFonts w:ascii="Arial" w:hAnsi="Arial" w:cs="Arial"/>
          <w:b/>
          <w:sz w:val="21"/>
          <w:szCs w:val="21"/>
          <w:lang w:eastAsia="es-MX"/>
        </w:rPr>
        <w:t xml:space="preserve">motivated </w:t>
      </w:r>
      <w:r w:rsidR="009417AE" w:rsidRPr="00324815">
        <w:rPr>
          <w:rFonts w:ascii="Arial" w:hAnsi="Arial" w:cs="Arial"/>
          <w:b/>
          <w:sz w:val="21"/>
          <w:szCs w:val="21"/>
          <w:lang w:eastAsia="es-MX"/>
        </w:rPr>
        <w:t xml:space="preserve">and </w:t>
      </w:r>
      <w:r w:rsidR="00240224" w:rsidRPr="00324815">
        <w:rPr>
          <w:rFonts w:ascii="Arial" w:hAnsi="Arial" w:cs="Arial"/>
          <w:b/>
          <w:sz w:val="21"/>
          <w:szCs w:val="21"/>
          <w:lang w:eastAsia="es-MX"/>
        </w:rPr>
        <w:t xml:space="preserve">due to </w:t>
      </w:r>
      <w:r w:rsidR="00A25E70" w:rsidRPr="00324815">
        <w:rPr>
          <w:rFonts w:ascii="Arial" w:hAnsi="Arial" w:cs="Arial"/>
          <w:b/>
          <w:sz w:val="21"/>
          <w:szCs w:val="21"/>
          <w:lang w:eastAsia="es-MX"/>
        </w:rPr>
        <w:t xml:space="preserve">his </w:t>
      </w:r>
      <w:r w:rsidR="00B63A4B" w:rsidRPr="00324815">
        <w:rPr>
          <w:rFonts w:ascii="Arial" w:hAnsi="Arial" w:cs="Arial"/>
          <w:b/>
          <w:sz w:val="21"/>
          <w:szCs w:val="21"/>
          <w:lang w:eastAsia="es-MX"/>
        </w:rPr>
        <w:t xml:space="preserve">previous </w:t>
      </w:r>
      <w:r w:rsidR="00A25E70" w:rsidRPr="00324815">
        <w:rPr>
          <w:rFonts w:ascii="Arial" w:hAnsi="Arial" w:cs="Arial"/>
          <w:b/>
          <w:sz w:val="21"/>
          <w:szCs w:val="21"/>
          <w:lang w:eastAsia="es-MX"/>
        </w:rPr>
        <w:t>human rights work. Amnesty International calls for his immediate and unconditional release.</w:t>
      </w:r>
    </w:p>
    <w:p w14:paraId="761BAEC6" w14:textId="7D5F886A" w:rsidR="00D23D90" w:rsidRPr="00ED0420" w:rsidRDefault="00D23D90" w:rsidP="00C300E0">
      <w:pPr>
        <w:spacing w:after="0" w:line="240" w:lineRule="auto"/>
        <w:rPr>
          <w:rFonts w:ascii="Arial" w:hAnsi="Arial" w:cs="Arial"/>
          <w:b/>
          <w:lang w:eastAsia="es-MX"/>
        </w:rPr>
      </w:pPr>
      <w:r w:rsidRPr="00ED0420">
        <w:rPr>
          <w:rFonts w:ascii="Arial" w:hAnsi="Arial" w:cs="Arial"/>
          <w:b/>
          <w:lang w:eastAsia="es-MX"/>
        </w:rPr>
        <w:t xml:space="preserve"> </w:t>
      </w:r>
    </w:p>
    <w:p w14:paraId="71240E80" w14:textId="3158FC73" w:rsidR="005D2C37" w:rsidRDefault="005D2C37" w:rsidP="00C300E0">
      <w:pPr>
        <w:spacing w:after="0" w:line="240" w:lineRule="auto"/>
        <w:rPr>
          <w:rFonts w:ascii="Arial" w:hAnsi="Arial" w:cs="Arial"/>
          <w:b/>
          <w:color w:val="auto"/>
          <w:sz w:val="20"/>
          <w:szCs w:val="20"/>
          <w:lang w:eastAsia="es-MX"/>
        </w:rPr>
      </w:pPr>
      <w:r w:rsidRPr="00C300E0">
        <w:rPr>
          <w:rFonts w:ascii="Arial" w:hAnsi="Arial" w:cs="Arial"/>
          <w:b/>
          <w:color w:val="auto"/>
          <w:sz w:val="20"/>
          <w:szCs w:val="20"/>
          <w:lang w:eastAsia="es-MX"/>
        </w:rPr>
        <w:t xml:space="preserve">TAKE ACTION: </w:t>
      </w:r>
    </w:p>
    <w:p w14:paraId="60DAD5EB" w14:textId="77777777" w:rsidR="00C300E0" w:rsidRPr="00C300E0" w:rsidRDefault="00C300E0" w:rsidP="00C300E0">
      <w:pPr>
        <w:widowControl/>
        <w:numPr>
          <w:ilvl w:val="0"/>
          <w:numId w:val="23"/>
        </w:numPr>
        <w:suppressAutoHyphens w:val="0"/>
        <w:spacing w:after="0" w:line="240" w:lineRule="auto"/>
        <w:ind w:left="360"/>
        <w:rPr>
          <w:rFonts w:ascii="Arial" w:hAnsi="Arial" w:cs="Arial"/>
          <w:sz w:val="20"/>
          <w:szCs w:val="20"/>
        </w:rPr>
      </w:pPr>
      <w:bookmarkStart w:id="0" w:name="_Hlk77689456"/>
      <w:r w:rsidRPr="00C300E0">
        <w:rPr>
          <w:rFonts w:ascii="Arial" w:hAnsi="Arial" w:cs="Arial"/>
          <w:sz w:val="20"/>
          <w:szCs w:val="20"/>
        </w:rPr>
        <w:t>Write a letter in your own words or using the sample below as a guide to one or both government officials listed. You can also email, fax, call or </w:t>
      </w:r>
      <w:proofErr w:type="gramStart"/>
      <w:r w:rsidRPr="00C300E0">
        <w:rPr>
          <w:rFonts w:ascii="Arial" w:hAnsi="Arial" w:cs="Arial"/>
          <w:sz w:val="20"/>
          <w:szCs w:val="20"/>
        </w:rPr>
        <w:t>Tweet</w:t>
      </w:r>
      <w:proofErr w:type="gramEnd"/>
      <w:r w:rsidRPr="00C300E0">
        <w:rPr>
          <w:rFonts w:ascii="Arial" w:hAnsi="Arial" w:cs="Arial"/>
          <w:sz w:val="20"/>
          <w:szCs w:val="20"/>
        </w:rPr>
        <w:t> them. </w:t>
      </w:r>
    </w:p>
    <w:p w14:paraId="3DD99FF9" w14:textId="46D514B1" w:rsidR="00C300E0" w:rsidRPr="00C300E0" w:rsidRDefault="00C300E0" w:rsidP="00C300E0">
      <w:pPr>
        <w:widowControl/>
        <w:numPr>
          <w:ilvl w:val="0"/>
          <w:numId w:val="24"/>
        </w:numPr>
        <w:suppressAutoHyphens w:val="0"/>
        <w:spacing w:after="0" w:line="240" w:lineRule="auto"/>
        <w:ind w:left="360"/>
        <w:rPr>
          <w:rFonts w:ascii="Arial" w:hAnsi="Arial" w:cs="Arial"/>
          <w:sz w:val="20"/>
          <w:szCs w:val="20"/>
        </w:rPr>
      </w:pPr>
      <w:hyperlink r:id="rId10" w:tgtFrame="_blank" w:history="1">
        <w:r w:rsidRPr="00C300E0">
          <w:rPr>
            <w:rStyle w:val="Hyperlink"/>
            <w:rFonts w:ascii="Arial" w:hAnsi="Arial" w:cs="Arial"/>
            <w:sz w:val="20"/>
            <w:szCs w:val="20"/>
          </w:rPr>
          <w:t>Click here</w:t>
        </w:r>
      </w:hyperlink>
      <w:r w:rsidRPr="00C300E0">
        <w:rPr>
          <w:rFonts w:ascii="Arial" w:hAnsi="Arial" w:cs="Arial"/>
          <w:sz w:val="20"/>
          <w:szCs w:val="20"/>
        </w:rPr>
        <w:t> to let us know the actions you took on </w:t>
      </w:r>
      <w:r w:rsidRPr="00C300E0">
        <w:rPr>
          <w:rFonts w:ascii="Arial" w:hAnsi="Arial" w:cs="Arial"/>
          <w:b/>
          <w:bCs/>
          <w:i/>
          <w:iCs/>
          <w:sz w:val="20"/>
          <w:szCs w:val="20"/>
        </w:rPr>
        <w:t>Urgent Action </w:t>
      </w:r>
      <w:r>
        <w:rPr>
          <w:rFonts w:ascii="Arial" w:hAnsi="Arial" w:cs="Arial"/>
          <w:b/>
          <w:bCs/>
          <w:i/>
          <w:iCs/>
          <w:sz w:val="20"/>
          <w:szCs w:val="20"/>
        </w:rPr>
        <w:t>92</w:t>
      </w:r>
      <w:r w:rsidRPr="00C300E0">
        <w:rPr>
          <w:rFonts w:ascii="Arial" w:hAnsi="Arial" w:cs="Arial"/>
          <w:b/>
          <w:bCs/>
          <w:i/>
          <w:iCs/>
          <w:sz w:val="20"/>
          <w:szCs w:val="20"/>
        </w:rPr>
        <w:t>.</w:t>
      </w:r>
      <w:r>
        <w:rPr>
          <w:rFonts w:ascii="Arial" w:hAnsi="Arial" w:cs="Arial"/>
          <w:b/>
          <w:bCs/>
          <w:i/>
          <w:iCs/>
          <w:sz w:val="20"/>
          <w:szCs w:val="20"/>
        </w:rPr>
        <w:t>21</w:t>
      </w:r>
      <w:r w:rsidRPr="00C300E0">
        <w:rPr>
          <w:rFonts w:ascii="Arial" w:hAnsi="Arial" w:cs="Arial"/>
          <w:sz w:val="20"/>
          <w:szCs w:val="20"/>
        </w:rPr>
        <w:t>. It’s important to report because we share the total number with the officials we are trying to persuade and the people we are trying to help. </w:t>
      </w:r>
      <w:bookmarkEnd w:id="0"/>
    </w:p>
    <w:p w14:paraId="698DBEC9" w14:textId="77777777" w:rsidR="001E0AF3" w:rsidRPr="00ED0420" w:rsidRDefault="001E0AF3" w:rsidP="00C300E0">
      <w:pPr>
        <w:tabs>
          <w:tab w:val="left" w:pos="8426"/>
        </w:tabs>
        <w:autoSpaceDE w:val="0"/>
        <w:autoSpaceDN w:val="0"/>
        <w:adjustRightInd w:val="0"/>
        <w:spacing w:after="0" w:line="240" w:lineRule="auto"/>
        <w:jc w:val="right"/>
        <w:rPr>
          <w:rFonts w:ascii="Arial" w:hAnsi="Arial" w:cs="Arial"/>
          <w:b/>
          <w:i/>
          <w:sz w:val="20"/>
          <w:szCs w:val="20"/>
          <w:u w:val="single"/>
        </w:rPr>
      </w:pPr>
    </w:p>
    <w:p w14:paraId="729B2813" w14:textId="77777777" w:rsidR="00324815" w:rsidRDefault="00324815" w:rsidP="00324815">
      <w:pPr>
        <w:tabs>
          <w:tab w:val="left" w:pos="8426"/>
        </w:tabs>
        <w:autoSpaceDE w:val="0"/>
        <w:autoSpaceDN w:val="0"/>
        <w:adjustRightInd w:val="0"/>
        <w:spacing w:after="0" w:line="240" w:lineRule="auto"/>
        <w:rPr>
          <w:rFonts w:ascii="Arial" w:hAnsi="Arial" w:cs="Arial"/>
          <w:b/>
          <w:iCs/>
          <w:szCs w:val="18"/>
        </w:rPr>
        <w:sectPr w:rsidR="00324815" w:rsidSect="00C300E0">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ABC2E96" w14:textId="3EE5026F" w:rsidR="00A25E70" w:rsidRPr="00C300E0" w:rsidRDefault="00A25E70" w:rsidP="00324815">
      <w:pPr>
        <w:tabs>
          <w:tab w:val="left" w:pos="8426"/>
        </w:tabs>
        <w:autoSpaceDE w:val="0"/>
        <w:autoSpaceDN w:val="0"/>
        <w:adjustRightInd w:val="0"/>
        <w:spacing w:after="0" w:line="240" w:lineRule="auto"/>
        <w:rPr>
          <w:rFonts w:ascii="Arial" w:hAnsi="Arial" w:cs="Arial"/>
          <w:b/>
          <w:iCs/>
          <w:szCs w:val="18"/>
        </w:rPr>
      </w:pPr>
      <w:r w:rsidRPr="00C300E0">
        <w:rPr>
          <w:rFonts w:ascii="Arial" w:hAnsi="Arial" w:cs="Arial"/>
          <w:b/>
          <w:iCs/>
          <w:szCs w:val="18"/>
        </w:rPr>
        <w:t xml:space="preserve">Jeanine </w:t>
      </w:r>
      <w:proofErr w:type="spellStart"/>
      <w:r w:rsidRPr="00C300E0">
        <w:rPr>
          <w:rFonts w:ascii="Arial" w:hAnsi="Arial" w:cs="Arial"/>
          <w:b/>
          <w:iCs/>
          <w:szCs w:val="18"/>
        </w:rPr>
        <w:t>Nibizi</w:t>
      </w:r>
      <w:proofErr w:type="spellEnd"/>
    </w:p>
    <w:p w14:paraId="0054192C" w14:textId="77777777" w:rsidR="00A25E70" w:rsidRPr="00C300E0" w:rsidRDefault="00A25E70" w:rsidP="00324815">
      <w:pPr>
        <w:spacing w:after="0" w:line="240" w:lineRule="auto"/>
        <w:rPr>
          <w:rFonts w:ascii="Arial" w:hAnsi="Arial" w:cs="Arial"/>
          <w:bCs/>
          <w:iCs/>
          <w:szCs w:val="18"/>
        </w:rPr>
      </w:pPr>
      <w:r w:rsidRPr="00C300E0">
        <w:rPr>
          <w:rFonts w:ascii="Arial" w:hAnsi="Arial" w:cs="Arial"/>
          <w:bCs/>
          <w:iCs/>
          <w:szCs w:val="18"/>
        </w:rPr>
        <w:t>Minister of Justice</w:t>
      </w:r>
    </w:p>
    <w:p w14:paraId="355656F2" w14:textId="634943D2" w:rsidR="00A25E70" w:rsidRPr="00C300E0" w:rsidRDefault="00A25E70" w:rsidP="00324815">
      <w:pPr>
        <w:spacing w:after="0" w:line="240" w:lineRule="auto"/>
        <w:rPr>
          <w:rFonts w:ascii="Arial" w:hAnsi="Arial" w:cs="Arial"/>
          <w:iCs/>
          <w:szCs w:val="18"/>
          <w:lang w:val="en-US"/>
        </w:rPr>
      </w:pPr>
      <w:r w:rsidRPr="00C300E0">
        <w:rPr>
          <w:rFonts w:ascii="Arial" w:hAnsi="Arial" w:cs="Arial"/>
          <w:iCs/>
          <w:szCs w:val="18"/>
          <w:lang w:val="en-US"/>
        </w:rPr>
        <w:t>PO Box: 1880</w:t>
      </w:r>
    </w:p>
    <w:p w14:paraId="4C5250F7" w14:textId="77777777" w:rsidR="00A25E70" w:rsidRPr="00C300E0" w:rsidRDefault="00A25E70" w:rsidP="00324815">
      <w:pPr>
        <w:spacing w:after="0" w:line="240" w:lineRule="auto"/>
        <w:rPr>
          <w:rFonts w:ascii="Arial" w:hAnsi="Arial" w:cs="Arial"/>
          <w:iCs/>
          <w:szCs w:val="18"/>
          <w:lang w:val="es-ES"/>
        </w:rPr>
      </w:pPr>
      <w:proofErr w:type="spellStart"/>
      <w:r w:rsidRPr="00C300E0">
        <w:rPr>
          <w:rFonts w:ascii="Arial" w:hAnsi="Arial" w:cs="Arial"/>
          <w:iCs/>
          <w:szCs w:val="18"/>
          <w:lang w:val="es-ES"/>
        </w:rPr>
        <w:t>Bujumbura</w:t>
      </w:r>
      <w:proofErr w:type="spellEnd"/>
      <w:r w:rsidRPr="00C300E0">
        <w:rPr>
          <w:rFonts w:ascii="Arial" w:hAnsi="Arial" w:cs="Arial"/>
          <w:iCs/>
          <w:szCs w:val="18"/>
          <w:lang w:val="es-ES"/>
        </w:rPr>
        <w:t>, Burundi</w:t>
      </w:r>
    </w:p>
    <w:p w14:paraId="0CF8EDCC" w14:textId="6E7A6C74" w:rsidR="00A25E70" w:rsidRDefault="00E07EC5" w:rsidP="00324815">
      <w:pPr>
        <w:spacing w:after="0" w:line="240" w:lineRule="auto"/>
        <w:rPr>
          <w:rStyle w:val="Hyperlink"/>
          <w:rFonts w:ascii="Arial" w:hAnsi="Arial" w:cs="Arial"/>
          <w:iCs/>
          <w:szCs w:val="18"/>
          <w:lang w:val="es-ES"/>
        </w:rPr>
      </w:pPr>
      <w:hyperlink r:id="rId15" w:history="1">
        <w:r w:rsidRPr="0055325B">
          <w:rPr>
            <w:rStyle w:val="Hyperlink"/>
            <w:rFonts w:ascii="Arial" w:hAnsi="Arial" w:cs="Arial"/>
            <w:iCs/>
            <w:szCs w:val="18"/>
            <w:lang w:val="es-ES"/>
          </w:rPr>
          <w:t>minjustice@gmail.com</w:t>
        </w:r>
      </w:hyperlink>
      <w:r>
        <w:rPr>
          <w:rFonts w:ascii="Arial" w:hAnsi="Arial" w:cs="Arial"/>
          <w:iCs/>
          <w:szCs w:val="18"/>
          <w:lang w:val="es-ES"/>
        </w:rPr>
        <w:t xml:space="preserve"> </w:t>
      </w:r>
      <w:r w:rsidRPr="00E07EC5">
        <w:rPr>
          <w:rFonts w:ascii="Arial" w:hAnsi="Arial" w:cs="Arial"/>
          <w:iCs/>
          <w:szCs w:val="18"/>
          <w:lang w:val="es-ES"/>
        </w:rPr>
        <w:t xml:space="preserve">; </w:t>
      </w:r>
      <w:hyperlink r:id="rId16" w:history="1">
        <w:r w:rsidRPr="0055325B">
          <w:rPr>
            <w:rStyle w:val="Hyperlink"/>
            <w:rFonts w:ascii="Arial" w:hAnsi="Arial" w:cs="Arial"/>
            <w:iCs/>
            <w:szCs w:val="18"/>
            <w:lang w:val="es-ES"/>
          </w:rPr>
          <w:t>infos@burundi.justice.gov.bi</w:t>
        </w:r>
      </w:hyperlink>
      <w:r>
        <w:rPr>
          <w:rFonts w:ascii="Arial" w:hAnsi="Arial" w:cs="Arial"/>
          <w:iCs/>
          <w:szCs w:val="18"/>
          <w:lang w:val="es-ES"/>
        </w:rPr>
        <w:t xml:space="preserve"> </w:t>
      </w:r>
    </w:p>
    <w:p w14:paraId="65C1BE5E" w14:textId="54B109D8" w:rsidR="00324815" w:rsidRDefault="00324815" w:rsidP="00324815">
      <w:pPr>
        <w:spacing w:after="0" w:line="240" w:lineRule="auto"/>
        <w:rPr>
          <w:rStyle w:val="Hyperlink"/>
          <w:rFonts w:ascii="Arial" w:hAnsi="Arial" w:cs="Arial"/>
          <w:iCs/>
          <w:szCs w:val="18"/>
          <w:lang w:val="es-ES"/>
        </w:rPr>
      </w:pPr>
    </w:p>
    <w:p w14:paraId="26D37A50" w14:textId="4990E76D" w:rsidR="00324815" w:rsidRPr="00324815" w:rsidRDefault="00324815" w:rsidP="00324815">
      <w:pPr>
        <w:spacing w:after="0" w:line="240" w:lineRule="auto"/>
        <w:rPr>
          <w:rFonts w:ascii="Arial" w:hAnsi="Arial" w:cs="Arial"/>
          <w:iCs/>
          <w:szCs w:val="18"/>
          <w:lang w:val="es-ES"/>
        </w:rPr>
      </w:pPr>
      <w:r w:rsidRPr="00324815">
        <w:rPr>
          <w:rStyle w:val="Strong"/>
          <w:rFonts w:ascii="Arial" w:hAnsi="Arial" w:cs="Arial"/>
          <w:color w:val="292B2C"/>
          <w:szCs w:val="18"/>
          <w:shd w:val="clear" w:color="auto" w:fill="FFFFFF"/>
        </w:rPr>
        <w:t xml:space="preserve">Ambassador Jean de Dieu </w:t>
      </w:r>
      <w:proofErr w:type="spellStart"/>
      <w:r w:rsidRPr="00324815">
        <w:rPr>
          <w:rStyle w:val="Strong"/>
          <w:rFonts w:ascii="Arial" w:hAnsi="Arial" w:cs="Arial"/>
          <w:color w:val="292B2C"/>
          <w:szCs w:val="18"/>
          <w:shd w:val="clear" w:color="auto" w:fill="FFFFFF"/>
        </w:rPr>
        <w:t>Ndikumana</w:t>
      </w:r>
      <w:proofErr w:type="spellEnd"/>
      <w:r w:rsidRPr="00324815">
        <w:rPr>
          <w:rFonts w:ascii="Arial" w:hAnsi="Arial" w:cs="Arial"/>
          <w:b/>
          <w:bCs/>
          <w:color w:val="292B2C"/>
          <w:szCs w:val="18"/>
          <w:shd w:val="clear" w:color="auto" w:fill="FFFFFF"/>
        </w:rPr>
        <w:br/>
      </w:r>
      <w:r w:rsidRPr="00324815">
        <w:rPr>
          <w:rStyle w:val="Strong"/>
          <w:rFonts w:ascii="Arial" w:hAnsi="Arial" w:cs="Arial"/>
          <w:b w:val="0"/>
          <w:bCs w:val="0"/>
          <w:color w:val="292B2C"/>
          <w:szCs w:val="18"/>
          <w:shd w:val="clear" w:color="auto" w:fill="FFFFFF"/>
        </w:rPr>
        <w:t>Embassy of the Republic of Burundi</w:t>
      </w:r>
      <w:r w:rsidRPr="00324815">
        <w:rPr>
          <w:rFonts w:ascii="Arial" w:hAnsi="Arial" w:cs="Arial"/>
          <w:b/>
          <w:bCs/>
          <w:color w:val="292B2C"/>
          <w:szCs w:val="18"/>
          <w:shd w:val="clear" w:color="auto" w:fill="FFFFFF"/>
        </w:rPr>
        <w:br/>
      </w:r>
      <w:r w:rsidRPr="00324815">
        <w:rPr>
          <w:rStyle w:val="Strong"/>
          <w:rFonts w:ascii="Arial" w:hAnsi="Arial" w:cs="Arial"/>
          <w:b w:val="0"/>
          <w:bCs w:val="0"/>
          <w:color w:val="292B2C"/>
          <w:szCs w:val="18"/>
          <w:shd w:val="clear" w:color="auto" w:fill="FFFFFF"/>
        </w:rPr>
        <w:t>2233 Wisconsin Ave. NW Washington DC 20007</w:t>
      </w:r>
      <w:r w:rsidRPr="00324815">
        <w:rPr>
          <w:rFonts w:ascii="Arial" w:hAnsi="Arial" w:cs="Arial"/>
          <w:b/>
          <w:bCs/>
          <w:color w:val="292B2C"/>
          <w:szCs w:val="18"/>
          <w:shd w:val="clear" w:color="auto" w:fill="FFFFFF"/>
        </w:rPr>
        <w:br/>
      </w:r>
      <w:r w:rsidRPr="00324815">
        <w:rPr>
          <w:rStyle w:val="Strong"/>
          <w:rFonts w:ascii="Arial" w:hAnsi="Arial" w:cs="Arial"/>
          <w:b w:val="0"/>
          <w:bCs w:val="0"/>
          <w:color w:val="292B2C"/>
          <w:szCs w:val="18"/>
          <w:shd w:val="clear" w:color="auto" w:fill="FFFFFF"/>
        </w:rPr>
        <w:t>Phone: 202 342 2574</w:t>
      </w:r>
      <w:r w:rsidRPr="00324815">
        <w:rPr>
          <w:rFonts w:ascii="Arial" w:hAnsi="Arial" w:cs="Arial"/>
          <w:b/>
          <w:bCs/>
          <w:color w:val="292B2C"/>
          <w:szCs w:val="18"/>
          <w:shd w:val="clear" w:color="auto" w:fill="FFFFFF"/>
        </w:rPr>
        <w:br/>
      </w:r>
      <w:r w:rsidRPr="00324815">
        <w:rPr>
          <w:rStyle w:val="Strong"/>
          <w:rFonts w:ascii="Arial" w:hAnsi="Arial" w:cs="Arial"/>
          <w:b w:val="0"/>
          <w:bCs w:val="0"/>
          <w:color w:val="292B2C"/>
          <w:szCs w:val="18"/>
          <w:shd w:val="clear" w:color="auto" w:fill="FFFFFF"/>
        </w:rPr>
        <w:t>Contact form: </w:t>
      </w:r>
      <w:hyperlink r:id="rId17" w:history="1">
        <w:r w:rsidR="00E07EC5" w:rsidRPr="0055325B">
          <w:rPr>
            <w:rStyle w:val="Hyperlink"/>
            <w:rFonts w:ascii="Arial" w:hAnsi="Arial" w:cs="Arial"/>
            <w:szCs w:val="18"/>
          </w:rPr>
          <w:t>https://burundiembassy-usa.com/index.php/contact</w:t>
        </w:r>
      </w:hyperlink>
      <w:r w:rsidRPr="00324815">
        <w:rPr>
          <w:rFonts w:ascii="Arial" w:hAnsi="Arial" w:cs="Arial"/>
          <w:b/>
          <w:bCs/>
          <w:color w:val="292B2C"/>
          <w:szCs w:val="18"/>
          <w:shd w:val="clear" w:color="auto" w:fill="FFFFFF"/>
        </w:rPr>
        <w:br/>
      </w:r>
      <w:r w:rsidRPr="00324815">
        <w:rPr>
          <w:rStyle w:val="Strong"/>
          <w:rFonts w:ascii="Arial" w:hAnsi="Arial" w:cs="Arial"/>
          <w:b w:val="0"/>
          <w:bCs w:val="0"/>
          <w:color w:val="292B2C"/>
          <w:szCs w:val="18"/>
          <w:shd w:val="clear" w:color="auto" w:fill="FFFFFF"/>
        </w:rPr>
        <w:t>Salutation: Dear Ambassador</w:t>
      </w:r>
    </w:p>
    <w:p w14:paraId="284F528F" w14:textId="77777777" w:rsidR="00324815" w:rsidRDefault="00324815" w:rsidP="00E07EC5">
      <w:pPr>
        <w:spacing w:after="0" w:line="240" w:lineRule="auto"/>
        <w:rPr>
          <w:rFonts w:ascii="Arial" w:hAnsi="Arial" w:cs="Arial"/>
          <w:i/>
          <w:sz w:val="20"/>
          <w:szCs w:val="20"/>
          <w:lang w:val="es-ES"/>
        </w:rPr>
        <w:sectPr w:rsidR="00324815" w:rsidSect="00324815">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89ECE05" w14:textId="4F2FE46B" w:rsidR="005D2C37" w:rsidRPr="00E07EC5" w:rsidRDefault="005D2C37" w:rsidP="00E07EC5">
      <w:pPr>
        <w:spacing w:after="0" w:line="240" w:lineRule="auto"/>
        <w:rPr>
          <w:rFonts w:ascii="Arial" w:hAnsi="Arial" w:cs="Arial"/>
          <w:b/>
          <w:sz w:val="20"/>
          <w:szCs w:val="20"/>
          <w:lang w:val="es-ES"/>
        </w:rPr>
      </w:pPr>
      <w:r w:rsidRPr="00C300E0">
        <w:rPr>
          <w:rFonts w:ascii="Arial" w:hAnsi="Arial" w:cs="Arial"/>
          <w:iCs/>
          <w:sz w:val="20"/>
          <w:szCs w:val="20"/>
        </w:rPr>
        <w:t xml:space="preserve">Dear </w:t>
      </w:r>
      <w:r w:rsidR="00A25E70" w:rsidRPr="00C300E0">
        <w:rPr>
          <w:rFonts w:ascii="Arial" w:hAnsi="Arial" w:cs="Arial"/>
          <w:iCs/>
          <w:sz w:val="20"/>
          <w:szCs w:val="20"/>
        </w:rPr>
        <w:t xml:space="preserve">Minister, </w:t>
      </w:r>
    </w:p>
    <w:p w14:paraId="4017FA40" w14:textId="454BBD8F" w:rsidR="00EA68CE" w:rsidRPr="00E07EC5" w:rsidRDefault="00EA68CE" w:rsidP="00C300E0">
      <w:pPr>
        <w:spacing w:after="0" w:line="240" w:lineRule="auto"/>
        <w:jc w:val="both"/>
        <w:rPr>
          <w:rFonts w:ascii="Arial" w:hAnsi="Arial" w:cs="Arial"/>
          <w:iCs/>
          <w:sz w:val="16"/>
          <w:szCs w:val="16"/>
        </w:rPr>
      </w:pPr>
    </w:p>
    <w:p w14:paraId="2D7015CB" w14:textId="6FDF3FCF" w:rsidR="00CA6817" w:rsidRPr="00C300E0" w:rsidRDefault="00CA6817" w:rsidP="00C300E0">
      <w:pPr>
        <w:spacing w:after="0" w:line="240" w:lineRule="auto"/>
        <w:jc w:val="both"/>
        <w:rPr>
          <w:rFonts w:ascii="Arial" w:hAnsi="Arial" w:cs="Arial"/>
          <w:iCs/>
          <w:sz w:val="20"/>
          <w:szCs w:val="20"/>
          <w:lang w:val="en-US"/>
        </w:rPr>
      </w:pPr>
      <w:r w:rsidRPr="00C300E0">
        <w:rPr>
          <w:rFonts w:ascii="Arial" w:hAnsi="Arial" w:cs="Arial"/>
          <w:iCs/>
          <w:sz w:val="20"/>
          <w:szCs w:val="20"/>
          <w:lang w:val="en-US"/>
        </w:rPr>
        <w:t xml:space="preserve">I am shocked by the decision of the Court of Appeal of Ngozi on September </w:t>
      </w:r>
      <w:r w:rsidR="000C1211">
        <w:rPr>
          <w:rFonts w:ascii="Arial" w:hAnsi="Arial" w:cs="Arial"/>
          <w:iCs/>
          <w:sz w:val="20"/>
          <w:szCs w:val="20"/>
          <w:lang w:val="en-US"/>
        </w:rPr>
        <w:t xml:space="preserve">29, </w:t>
      </w:r>
      <w:proofErr w:type="gramStart"/>
      <w:r w:rsidR="00905A42" w:rsidRPr="00C300E0">
        <w:rPr>
          <w:rFonts w:ascii="Arial" w:hAnsi="Arial" w:cs="Arial"/>
          <w:iCs/>
          <w:sz w:val="20"/>
          <w:szCs w:val="20"/>
          <w:lang w:val="en-US"/>
        </w:rPr>
        <w:t>2021</w:t>
      </w:r>
      <w:proofErr w:type="gramEnd"/>
      <w:r w:rsidR="00905A42" w:rsidRPr="00C300E0">
        <w:rPr>
          <w:rFonts w:ascii="Arial" w:hAnsi="Arial" w:cs="Arial"/>
          <w:iCs/>
          <w:sz w:val="20"/>
          <w:szCs w:val="20"/>
          <w:lang w:val="en-US"/>
        </w:rPr>
        <w:t xml:space="preserve"> </w:t>
      </w:r>
      <w:r w:rsidRPr="00C300E0">
        <w:rPr>
          <w:rFonts w:ascii="Arial" w:hAnsi="Arial" w:cs="Arial"/>
          <w:iCs/>
          <w:sz w:val="20"/>
          <w:szCs w:val="20"/>
          <w:lang w:val="en-US"/>
        </w:rPr>
        <w:t xml:space="preserve">to uphold the </w:t>
      </w:r>
      <w:r w:rsidR="00905A42" w:rsidRPr="00C300E0">
        <w:rPr>
          <w:rFonts w:ascii="Arial" w:hAnsi="Arial" w:cs="Arial"/>
          <w:iCs/>
          <w:sz w:val="20"/>
          <w:szCs w:val="20"/>
          <w:lang w:val="en-US"/>
        </w:rPr>
        <w:t xml:space="preserve">conviction and </w:t>
      </w:r>
      <w:r w:rsidRPr="00C300E0">
        <w:rPr>
          <w:rFonts w:ascii="Arial" w:hAnsi="Arial" w:cs="Arial"/>
          <w:iCs/>
          <w:sz w:val="20"/>
          <w:szCs w:val="20"/>
          <w:lang w:val="en-US"/>
        </w:rPr>
        <w:t xml:space="preserve">five-year </w:t>
      </w:r>
      <w:r w:rsidR="00905A42" w:rsidRPr="00C300E0">
        <w:rPr>
          <w:rFonts w:ascii="Arial" w:hAnsi="Arial" w:cs="Arial"/>
          <w:iCs/>
          <w:sz w:val="20"/>
          <w:szCs w:val="20"/>
          <w:lang w:val="en-US"/>
        </w:rPr>
        <w:t>prison sentence</w:t>
      </w:r>
      <w:r w:rsidRPr="00C300E0">
        <w:rPr>
          <w:rFonts w:ascii="Arial" w:hAnsi="Arial" w:cs="Arial"/>
          <w:iCs/>
          <w:sz w:val="20"/>
          <w:szCs w:val="20"/>
          <w:lang w:val="en-US"/>
        </w:rPr>
        <w:t xml:space="preserve"> against </w:t>
      </w:r>
      <w:r w:rsidR="00772724" w:rsidRPr="00C300E0">
        <w:rPr>
          <w:rFonts w:ascii="Arial" w:hAnsi="Arial" w:cs="Arial"/>
          <w:iCs/>
          <w:sz w:val="20"/>
          <w:szCs w:val="20"/>
          <w:lang w:val="en-US"/>
        </w:rPr>
        <w:t>l</w:t>
      </w:r>
      <w:r w:rsidRPr="00C300E0">
        <w:rPr>
          <w:rFonts w:ascii="Arial" w:hAnsi="Arial" w:cs="Arial"/>
          <w:iCs/>
          <w:sz w:val="20"/>
          <w:szCs w:val="20"/>
          <w:lang w:val="en-US"/>
        </w:rPr>
        <w:t xml:space="preserve">awyer </w:t>
      </w:r>
      <w:r w:rsidRPr="00C300E0">
        <w:rPr>
          <w:rFonts w:ascii="Arial" w:hAnsi="Arial" w:cs="Arial"/>
          <w:b/>
          <w:bCs/>
          <w:iCs/>
          <w:sz w:val="20"/>
          <w:szCs w:val="20"/>
          <w:lang w:val="en-US"/>
        </w:rPr>
        <w:t xml:space="preserve">Tony Germain </w:t>
      </w:r>
      <w:proofErr w:type="spellStart"/>
      <w:r w:rsidRPr="00C300E0">
        <w:rPr>
          <w:rFonts w:ascii="Arial" w:hAnsi="Arial" w:cs="Arial"/>
          <w:b/>
          <w:bCs/>
          <w:iCs/>
          <w:sz w:val="20"/>
          <w:szCs w:val="20"/>
          <w:lang w:val="en-US"/>
        </w:rPr>
        <w:t>Nkina</w:t>
      </w:r>
      <w:proofErr w:type="spellEnd"/>
      <w:r w:rsidRPr="00C300E0">
        <w:rPr>
          <w:rFonts w:ascii="Arial" w:hAnsi="Arial" w:cs="Arial"/>
          <w:iCs/>
          <w:sz w:val="20"/>
          <w:szCs w:val="20"/>
          <w:lang w:val="en-US"/>
        </w:rPr>
        <w:t xml:space="preserve">. </w:t>
      </w:r>
      <w:r w:rsidR="00905A42" w:rsidRPr="00C300E0">
        <w:rPr>
          <w:rFonts w:ascii="Arial" w:hAnsi="Arial" w:cs="Arial"/>
          <w:iCs/>
          <w:sz w:val="20"/>
          <w:szCs w:val="20"/>
          <w:lang w:val="en-US"/>
        </w:rPr>
        <w:t xml:space="preserve">He had appealed against the Court of </w:t>
      </w:r>
      <w:proofErr w:type="spellStart"/>
      <w:r w:rsidR="00905A42" w:rsidRPr="00C300E0">
        <w:rPr>
          <w:rFonts w:ascii="Arial" w:hAnsi="Arial" w:cs="Arial"/>
          <w:iCs/>
          <w:sz w:val="20"/>
          <w:szCs w:val="20"/>
          <w:lang w:val="en-US"/>
        </w:rPr>
        <w:t>Kayanza</w:t>
      </w:r>
      <w:r w:rsidR="00711DE8" w:rsidRPr="00C300E0">
        <w:rPr>
          <w:rFonts w:ascii="Arial" w:hAnsi="Arial" w:cs="Arial"/>
          <w:iCs/>
          <w:sz w:val="20"/>
          <w:szCs w:val="20"/>
          <w:lang w:val="en-US"/>
        </w:rPr>
        <w:t>’s</w:t>
      </w:r>
      <w:proofErr w:type="spellEnd"/>
      <w:r w:rsidR="00711DE8" w:rsidRPr="00C300E0">
        <w:rPr>
          <w:rFonts w:ascii="Arial" w:hAnsi="Arial" w:cs="Arial"/>
          <w:iCs/>
          <w:sz w:val="20"/>
          <w:szCs w:val="20"/>
          <w:lang w:val="en-US"/>
        </w:rPr>
        <w:t xml:space="preserve"> verdict of</w:t>
      </w:r>
      <w:r w:rsidR="000C1211">
        <w:rPr>
          <w:rFonts w:ascii="Arial" w:hAnsi="Arial" w:cs="Arial"/>
          <w:iCs/>
          <w:sz w:val="20"/>
          <w:szCs w:val="20"/>
          <w:lang w:val="en-US"/>
        </w:rPr>
        <w:t xml:space="preserve"> </w:t>
      </w:r>
      <w:r w:rsidR="00711DE8" w:rsidRPr="00C300E0">
        <w:rPr>
          <w:rFonts w:ascii="Arial" w:hAnsi="Arial" w:cs="Arial"/>
          <w:iCs/>
          <w:sz w:val="20"/>
          <w:szCs w:val="20"/>
          <w:lang w:val="en-US"/>
        </w:rPr>
        <w:t>June</w:t>
      </w:r>
      <w:r w:rsidR="000C1211">
        <w:rPr>
          <w:rFonts w:ascii="Arial" w:hAnsi="Arial" w:cs="Arial"/>
          <w:iCs/>
          <w:sz w:val="20"/>
          <w:szCs w:val="20"/>
          <w:lang w:val="en-US"/>
        </w:rPr>
        <w:t xml:space="preserve"> 15</w:t>
      </w:r>
      <w:r w:rsidR="00711DE8" w:rsidRPr="00C300E0">
        <w:rPr>
          <w:rFonts w:ascii="Arial" w:hAnsi="Arial" w:cs="Arial"/>
          <w:iCs/>
          <w:sz w:val="20"/>
          <w:szCs w:val="20"/>
          <w:lang w:val="en-US"/>
        </w:rPr>
        <w:t>,</w:t>
      </w:r>
      <w:r w:rsidR="000C1211">
        <w:rPr>
          <w:rFonts w:ascii="Arial" w:hAnsi="Arial" w:cs="Arial"/>
          <w:iCs/>
          <w:sz w:val="20"/>
          <w:szCs w:val="20"/>
          <w:lang w:val="en-US"/>
        </w:rPr>
        <w:t xml:space="preserve"> </w:t>
      </w:r>
      <w:proofErr w:type="gramStart"/>
      <w:r w:rsidR="000C1211">
        <w:rPr>
          <w:rFonts w:ascii="Arial" w:hAnsi="Arial" w:cs="Arial"/>
          <w:iCs/>
          <w:sz w:val="20"/>
          <w:szCs w:val="20"/>
          <w:lang w:val="en-US"/>
        </w:rPr>
        <w:t>2021</w:t>
      </w:r>
      <w:proofErr w:type="gramEnd"/>
      <w:r w:rsidR="00711DE8" w:rsidRPr="00C300E0">
        <w:rPr>
          <w:rFonts w:ascii="Arial" w:hAnsi="Arial" w:cs="Arial"/>
          <w:iCs/>
          <w:sz w:val="20"/>
          <w:szCs w:val="20"/>
          <w:lang w:val="en-US"/>
        </w:rPr>
        <w:t xml:space="preserve"> in which he was wrongfully sentenced</w:t>
      </w:r>
      <w:r w:rsidR="00905A42" w:rsidRPr="00C300E0">
        <w:rPr>
          <w:rFonts w:ascii="Arial" w:hAnsi="Arial" w:cs="Arial"/>
          <w:iCs/>
          <w:sz w:val="20"/>
          <w:szCs w:val="20"/>
          <w:lang w:val="en-US"/>
        </w:rPr>
        <w:t xml:space="preserve"> to five years in prison and a fine of one million Burundian francs ($USD 500). </w:t>
      </w:r>
      <w:r w:rsidRPr="00C300E0">
        <w:rPr>
          <w:rFonts w:ascii="Arial" w:hAnsi="Arial" w:cs="Arial"/>
          <w:iCs/>
          <w:sz w:val="20"/>
          <w:szCs w:val="20"/>
          <w:lang w:val="en-US"/>
        </w:rPr>
        <w:t xml:space="preserve">The appeal hearing, initially set </w:t>
      </w:r>
      <w:r w:rsidR="00517A28" w:rsidRPr="00C300E0">
        <w:rPr>
          <w:rFonts w:ascii="Arial" w:hAnsi="Arial" w:cs="Arial"/>
          <w:iCs/>
          <w:sz w:val="20"/>
          <w:szCs w:val="20"/>
          <w:lang w:val="en-US"/>
        </w:rPr>
        <w:t>for</w:t>
      </w:r>
      <w:r w:rsidR="000C1211">
        <w:rPr>
          <w:rFonts w:ascii="Arial" w:hAnsi="Arial" w:cs="Arial"/>
          <w:iCs/>
          <w:sz w:val="20"/>
          <w:szCs w:val="20"/>
          <w:lang w:val="en-US"/>
        </w:rPr>
        <w:t xml:space="preserve"> </w:t>
      </w:r>
      <w:r w:rsidRPr="00C300E0">
        <w:rPr>
          <w:rFonts w:ascii="Arial" w:hAnsi="Arial" w:cs="Arial"/>
          <w:iCs/>
          <w:sz w:val="20"/>
          <w:szCs w:val="20"/>
          <w:lang w:val="en-US"/>
        </w:rPr>
        <w:t>August</w:t>
      </w:r>
      <w:r w:rsidR="000C1211">
        <w:rPr>
          <w:rFonts w:ascii="Arial" w:hAnsi="Arial" w:cs="Arial"/>
          <w:iCs/>
          <w:sz w:val="20"/>
          <w:szCs w:val="20"/>
          <w:lang w:val="en-US"/>
        </w:rPr>
        <w:t xml:space="preserve"> 12</w:t>
      </w:r>
      <w:r w:rsidRPr="00C300E0">
        <w:rPr>
          <w:rFonts w:ascii="Arial" w:hAnsi="Arial" w:cs="Arial"/>
          <w:iCs/>
          <w:sz w:val="20"/>
          <w:szCs w:val="20"/>
          <w:lang w:val="en-US"/>
        </w:rPr>
        <w:t xml:space="preserve">, </w:t>
      </w:r>
      <w:proofErr w:type="gramStart"/>
      <w:r w:rsidR="000C1211">
        <w:rPr>
          <w:rFonts w:ascii="Arial" w:hAnsi="Arial" w:cs="Arial"/>
          <w:iCs/>
          <w:sz w:val="20"/>
          <w:szCs w:val="20"/>
          <w:lang w:val="en-US"/>
        </w:rPr>
        <w:t>2021</w:t>
      </w:r>
      <w:proofErr w:type="gramEnd"/>
      <w:r w:rsidR="000C1211">
        <w:rPr>
          <w:rFonts w:ascii="Arial" w:hAnsi="Arial" w:cs="Arial"/>
          <w:iCs/>
          <w:sz w:val="20"/>
          <w:szCs w:val="20"/>
          <w:lang w:val="en-US"/>
        </w:rPr>
        <w:t xml:space="preserve"> </w:t>
      </w:r>
      <w:r w:rsidRPr="00C300E0">
        <w:rPr>
          <w:rFonts w:ascii="Arial" w:hAnsi="Arial" w:cs="Arial"/>
          <w:iCs/>
          <w:sz w:val="20"/>
          <w:szCs w:val="20"/>
          <w:lang w:val="en-US"/>
        </w:rPr>
        <w:t>was postponed twice before it was finally held on September</w:t>
      </w:r>
      <w:r w:rsidR="000C1211">
        <w:rPr>
          <w:rFonts w:ascii="Arial" w:hAnsi="Arial" w:cs="Arial"/>
          <w:iCs/>
          <w:sz w:val="20"/>
          <w:szCs w:val="20"/>
          <w:lang w:val="en-US"/>
        </w:rPr>
        <w:t xml:space="preserve"> 20, 2021</w:t>
      </w:r>
      <w:r w:rsidRPr="00C300E0">
        <w:rPr>
          <w:rFonts w:ascii="Arial" w:hAnsi="Arial" w:cs="Arial"/>
          <w:iCs/>
          <w:sz w:val="20"/>
          <w:szCs w:val="20"/>
          <w:lang w:val="en-US"/>
        </w:rPr>
        <w:t>.</w:t>
      </w:r>
    </w:p>
    <w:p w14:paraId="4000C817" w14:textId="77777777" w:rsidR="00CA6817" w:rsidRPr="00E07EC5" w:rsidRDefault="00CA6817" w:rsidP="00C300E0">
      <w:pPr>
        <w:spacing w:after="0" w:line="240" w:lineRule="auto"/>
        <w:jc w:val="both"/>
        <w:rPr>
          <w:rFonts w:ascii="Arial" w:hAnsi="Arial" w:cs="Arial"/>
          <w:iCs/>
          <w:sz w:val="16"/>
          <w:szCs w:val="16"/>
          <w:lang w:val="en-US"/>
        </w:rPr>
      </w:pPr>
    </w:p>
    <w:p w14:paraId="7908EECC" w14:textId="66907C66" w:rsidR="00CA6817" w:rsidRPr="00C300E0" w:rsidRDefault="00CA6817" w:rsidP="00C300E0">
      <w:pPr>
        <w:spacing w:after="0" w:line="240" w:lineRule="auto"/>
        <w:jc w:val="both"/>
        <w:rPr>
          <w:rFonts w:ascii="Arial" w:hAnsi="Arial" w:cs="Arial"/>
          <w:iCs/>
          <w:sz w:val="20"/>
          <w:szCs w:val="20"/>
          <w:lang w:val="en-US"/>
        </w:rPr>
      </w:pPr>
      <w:r w:rsidRPr="00C300E0">
        <w:rPr>
          <w:rFonts w:ascii="Arial" w:hAnsi="Arial" w:cs="Arial"/>
          <w:iCs/>
          <w:sz w:val="20"/>
          <w:szCs w:val="20"/>
          <w:lang w:val="en-US"/>
        </w:rPr>
        <w:t xml:space="preserve">Tony Germain </w:t>
      </w:r>
      <w:proofErr w:type="spellStart"/>
      <w:r w:rsidRPr="00C300E0">
        <w:rPr>
          <w:rFonts w:ascii="Arial" w:hAnsi="Arial" w:cs="Arial"/>
          <w:iCs/>
          <w:sz w:val="20"/>
          <w:szCs w:val="20"/>
          <w:lang w:val="en-US"/>
        </w:rPr>
        <w:t>Nkina</w:t>
      </w:r>
      <w:proofErr w:type="spellEnd"/>
      <w:r w:rsidRPr="00C300E0">
        <w:rPr>
          <w:rFonts w:ascii="Arial" w:hAnsi="Arial" w:cs="Arial"/>
          <w:iCs/>
          <w:sz w:val="20"/>
          <w:szCs w:val="20"/>
          <w:lang w:val="en-US"/>
        </w:rPr>
        <w:t xml:space="preserve"> was arrested on October </w:t>
      </w:r>
      <w:r w:rsidR="000C1211">
        <w:rPr>
          <w:rFonts w:ascii="Arial" w:hAnsi="Arial" w:cs="Arial"/>
          <w:iCs/>
          <w:sz w:val="20"/>
          <w:szCs w:val="20"/>
          <w:lang w:val="en-US"/>
        </w:rPr>
        <w:t xml:space="preserve">13, </w:t>
      </w:r>
      <w:proofErr w:type="gramStart"/>
      <w:r w:rsidRPr="00C300E0">
        <w:rPr>
          <w:rFonts w:ascii="Arial" w:hAnsi="Arial" w:cs="Arial"/>
          <w:iCs/>
          <w:sz w:val="20"/>
          <w:szCs w:val="20"/>
          <w:lang w:val="en-US"/>
        </w:rPr>
        <w:t>2020</w:t>
      </w:r>
      <w:proofErr w:type="gramEnd"/>
      <w:r w:rsidRPr="00C300E0">
        <w:rPr>
          <w:rFonts w:ascii="Arial" w:hAnsi="Arial" w:cs="Arial"/>
          <w:iCs/>
          <w:sz w:val="20"/>
          <w:szCs w:val="20"/>
          <w:lang w:val="en-US"/>
        </w:rPr>
        <w:t xml:space="preserve"> in </w:t>
      </w:r>
      <w:proofErr w:type="spellStart"/>
      <w:r w:rsidRPr="00C300E0">
        <w:rPr>
          <w:rFonts w:ascii="Arial" w:hAnsi="Arial" w:cs="Arial"/>
          <w:iCs/>
          <w:sz w:val="20"/>
          <w:szCs w:val="20"/>
          <w:lang w:val="en-US"/>
        </w:rPr>
        <w:t>Kayanza</w:t>
      </w:r>
      <w:proofErr w:type="spellEnd"/>
      <w:r w:rsidRPr="00C300E0">
        <w:rPr>
          <w:rFonts w:ascii="Arial" w:hAnsi="Arial" w:cs="Arial"/>
          <w:iCs/>
          <w:sz w:val="20"/>
          <w:szCs w:val="20"/>
          <w:lang w:val="en-US"/>
        </w:rPr>
        <w:t xml:space="preserve"> province</w:t>
      </w:r>
      <w:r w:rsidR="00F60DEC" w:rsidRPr="00C300E0">
        <w:rPr>
          <w:rFonts w:ascii="Arial" w:hAnsi="Arial" w:cs="Arial"/>
          <w:iCs/>
          <w:sz w:val="20"/>
          <w:szCs w:val="20"/>
          <w:lang w:val="en-US"/>
        </w:rPr>
        <w:t>, north</w:t>
      </w:r>
      <w:r w:rsidR="00297DA8" w:rsidRPr="00C300E0">
        <w:rPr>
          <w:rFonts w:ascii="Arial" w:hAnsi="Arial" w:cs="Arial"/>
          <w:iCs/>
          <w:sz w:val="20"/>
          <w:szCs w:val="20"/>
          <w:lang w:val="en-US"/>
        </w:rPr>
        <w:t>ern</w:t>
      </w:r>
      <w:r w:rsidR="00F60DEC" w:rsidRPr="00C300E0">
        <w:rPr>
          <w:rFonts w:ascii="Arial" w:hAnsi="Arial" w:cs="Arial"/>
          <w:iCs/>
          <w:sz w:val="20"/>
          <w:szCs w:val="20"/>
          <w:lang w:val="en-US"/>
        </w:rPr>
        <w:t xml:space="preserve"> </w:t>
      </w:r>
      <w:r w:rsidR="00297DA8" w:rsidRPr="00C300E0">
        <w:rPr>
          <w:rFonts w:ascii="Arial" w:hAnsi="Arial" w:cs="Arial"/>
          <w:iCs/>
          <w:sz w:val="20"/>
          <w:szCs w:val="20"/>
          <w:lang w:val="en-US"/>
        </w:rPr>
        <w:t>Burundi</w:t>
      </w:r>
      <w:r w:rsidR="00F60DEC" w:rsidRPr="00C300E0">
        <w:rPr>
          <w:rFonts w:ascii="Arial" w:hAnsi="Arial" w:cs="Arial"/>
          <w:iCs/>
          <w:sz w:val="20"/>
          <w:szCs w:val="20"/>
          <w:lang w:val="en-US"/>
        </w:rPr>
        <w:t>,</w:t>
      </w:r>
      <w:r w:rsidRPr="00C300E0">
        <w:rPr>
          <w:rFonts w:ascii="Arial" w:hAnsi="Arial" w:cs="Arial"/>
          <w:iCs/>
          <w:sz w:val="20"/>
          <w:szCs w:val="20"/>
          <w:lang w:val="en-US"/>
        </w:rPr>
        <w:t xml:space="preserve"> and accused of collaborating with the armed opposition group, RED-</w:t>
      </w:r>
      <w:proofErr w:type="spellStart"/>
      <w:r w:rsidRPr="00C300E0">
        <w:rPr>
          <w:rFonts w:ascii="Arial" w:hAnsi="Arial" w:cs="Arial"/>
          <w:iCs/>
          <w:sz w:val="20"/>
          <w:szCs w:val="20"/>
          <w:lang w:val="en-US"/>
        </w:rPr>
        <w:t>Tabara</w:t>
      </w:r>
      <w:proofErr w:type="spellEnd"/>
      <w:r w:rsidRPr="00C300E0">
        <w:rPr>
          <w:rFonts w:ascii="Arial" w:hAnsi="Arial" w:cs="Arial"/>
          <w:iCs/>
          <w:sz w:val="20"/>
          <w:szCs w:val="20"/>
          <w:lang w:val="en-US"/>
        </w:rPr>
        <w:t xml:space="preserve"> (Resistance for the Rule of Law). Since the Burundi 2015 crisis, following the late President Pierre Nkurunziza’s decision to seek a third term in office, the government has accused RED-</w:t>
      </w:r>
      <w:proofErr w:type="spellStart"/>
      <w:r w:rsidRPr="00C300E0">
        <w:rPr>
          <w:rFonts w:ascii="Arial" w:hAnsi="Arial" w:cs="Arial"/>
          <w:iCs/>
          <w:sz w:val="20"/>
          <w:szCs w:val="20"/>
          <w:lang w:val="en-US"/>
        </w:rPr>
        <w:t>Tabara</w:t>
      </w:r>
      <w:proofErr w:type="spellEnd"/>
      <w:r w:rsidRPr="00C300E0">
        <w:rPr>
          <w:rFonts w:ascii="Arial" w:hAnsi="Arial" w:cs="Arial"/>
          <w:iCs/>
          <w:sz w:val="20"/>
          <w:szCs w:val="20"/>
          <w:lang w:val="en-US"/>
        </w:rPr>
        <w:t xml:space="preserve"> of being responsible for a series of armed attacks across the countr</w:t>
      </w:r>
      <w:r w:rsidR="00045E9A" w:rsidRPr="00C300E0">
        <w:rPr>
          <w:rFonts w:ascii="Arial" w:hAnsi="Arial" w:cs="Arial"/>
          <w:iCs/>
          <w:sz w:val="20"/>
          <w:szCs w:val="20"/>
          <w:lang w:val="en-US"/>
        </w:rPr>
        <w:t>y</w:t>
      </w:r>
      <w:r w:rsidRPr="00C300E0">
        <w:rPr>
          <w:rFonts w:ascii="Arial" w:hAnsi="Arial" w:cs="Arial"/>
          <w:iCs/>
          <w:sz w:val="20"/>
          <w:szCs w:val="20"/>
          <w:lang w:val="en-US"/>
        </w:rPr>
        <w:t xml:space="preserve">, including attacks that had occurred in </w:t>
      </w:r>
      <w:proofErr w:type="spellStart"/>
      <w:r w:rsidRPr="00C300E0">
        <w:rPr>
          <w:rFonts w:ascii="Arial" w:hAnsi="Arial" w:cs="Arial"/>
          <w:iCs/>
          <w:sz w:val="20"/>
          <w:szCs w:val="20"/>
          <w:lang w:val="en-US"/>
        </w:rPr>
        <w:t>Kayanza</w:t>
      </w:r>
      <w:proofErr w:type="spellEnd"/>
      <w:r w:rsidRPr="00C300E0">
        <w:rPr>
          <w:rFonts w:ascii="Arial" w:hAnsi="Arial" w:cs="Arial"/>
          <w:iCs/>
          <w:sz w:val="20"/>
          <w:szCs w:val="20"/>
          <w:lang w:val="en-US"/>
        </w:rPr>
        <w:t xml:space="preserve"> province in early October 2020.</w:t>
      </w:r>
    </w:p>
    <w:p w14:paraId="66BDFD25" w14:textId="77777777" w:rsidR="00CA6817" w:rsidRPr="00E07EC5" w:rsidRDefault="00CA6817" w:rsidP="00C300E0">
      <w:pPr>
        <w:spacing w:after="0" w:line="240" w:lineRule="auto"/>
        <w:jc w:val="both"/>
        <w:rPr>
          <w:rFonts w:ascii="Arial" w:hAnsi="Arial" w:cs="Arial"/>
          <w:iCs/>
          <w:sz w:val="16"/>
          <w:szCs w:val="16"/>
          <w:lang w:val="en-US"/>
        </w:rPr>
      </w:pPr>
    </w:p>
    <w:p w14:paraId="21A56A28" w14:textId="676DD80E" w:rsidR="00CA6817" w:rsidRPr="00C300E0" w:rsidRDefault="00905A42" w:rsidP="00C300E0">
      <w:pPr>
        <w:spacing w:after="0" w:line="240" w:lineRule="auto"/>
        <w:jc w:val="both"/>
        <w:rPr>
          <w:rFonts w:ascii="Arial" w:hAnsi="Arial" w:cs="Arial"/>
          <w:iCs/>
          <w:sz w:val="20"/>
          <w:szCs w:val="20"/>
          <w:lang w:val="en-US"/>
        </w:rPr>
      </w:pPr>
      <w:r w:rsidRPr="00C300E0">
        <w:rPr>
          <w:rFonts w:ascii="Arial" w:hAnsi="Arial" w:cs="Arial"/>
          <w:iCs/>
          <w:sz w:val="20"/>
          <w:szCs w:val="20"/>
          <w:lang w:val="en-US"/>
        </w:rPr>
        <w:t xml:space="preserve">The </w:t>
      </w:r>
      <w:r w:rsidR="00CA6817" w:rsidRPr="00C300E0">
        <w:rPr>
          <w:rFonts w:ascii="Arial" w:hAnsi="Arial" w:cs="Arial"/>
          <w:iCs/>
          <w:sz w:val="20"/>
          <w:szCs w:val="20"/>
          <w:lang w:val="en-US"/>
        </w:rPr>
        <w:t xml:space="preserve">arrest happened when Tony Germain </w:t>
      </w:r>
      <w:proofErr w:type="spellStart"/>
      <w:r w:rsidR="00CA6817" w:rsidRPr="00C300E0">
        <w:rPr>
          <w:rFonts w:ascii="Arial" w:hAnsi="Arial" w:cs="Arial"/>
          <w:iCs/>
          <w:sz w:val="20"/>
          <w:szCs w:val="20"/>
          <w:lang w:val="en-US"/>
        </w:rPr>
        <w:t>Nkina</w:t>
      </w:r>
      <w:proofErr w:type="spellEnd"/>
      <w:r w:rsidR="00CA6817" w:rsidRPr="00C300E0">
        <w:rPr>
          <w:rFonts w:ascii="Arial" w:hAnsi="Arial" w:cs="Arial"/>
          <w:iCs/>
          <w:sz w:val="20"/>
          <w:szCs w:val="20"/>
          <w:lang w:val="en-US"/>
        </w:rPr>
        <w:t xml:space="preserve"> was visiting </w:t>
      </w:r>
      <w:r w:rsidR="008004D0" w:rsidRPr="00C300E0">
        <w:rPr>
          <w:rFonts w:ascii="Arial" w:hAnsi="Arial" w:cs="Arial"/>
          <w:iCs/>
          <w:sz w:val="20"/>
          <w:szCs w:val="20"/>
          <w:lang w:val="en-US"/>
        </w:rPr>
        <w:t xml:space="preserve">a </w:t>
      </w:r>
      <w:r w:rsidR="00CA6817" w:rsidRPr="00C300E0">
        <w:rPr>
          <w:rFonts w:ascii="Arial" w:hAnsi="Arial" w:cs="Arial"/>
          <w:iCs/>
          <w:sz w:val="20"/>
          <w:szCs w:val="20"/>
          <w:lang w:val="en-US"/>
        </w:rPr>
        <w:t>client</w:t>
      </w:r>
      <w:r w:rsidR="008004D0" w:rsidRPr="00C300E0">
        <w:rPr>
          <w:rFonts w:ascii="Arial" w:hAnsi="Arial" w:cs="Arial"/>
          <w:iCs/>
          <w:sz w:val="20"/>
          <w:szCs w:val="20"/>
          <w:lang w:val="en-US"/>
        </w:rPr>
        <w:t xml:space="preserve"> </w:t>
      </w:r>
      <w:r w:rsidR="00CA6817" w:rsidRPr="00C300E0">
        <w:rPr>
          <w:rFonts w:ascii="Arial" w:hAnsi="Arial" w:cs="Arial"/>
          <w:iCs/>
          <w:sz w:val="20"/>
          <w:szCs w:val="20"/>
          <w:lang w:val="en-US"/>
        </w:rPr>
        <w:t xml:space="preserve">in </w:t>
      </w:r>
      <w:proofErr w:type="spellStart"/>
      <w:r w:rsidR="00CA6817" w:rsidRPr="00C300E0">
        <w:rPr>
          <w:rFonts w:ascii="Arial" w:hAnsi="Arial" w:cs="Arial"/>
          <w:iCs/>
          <w:sz w:val="20"/>
          <w:szCs w:val="20"/>
          <w:lang w:val="en-US"/>
        </w:rPr>
        <w:t>Kabarore</w:t>
      </w:r>
      <w:proofErr w:type="spellEnd"/>
      <w:r w:rsidR="00CA6817" w:rsidRPr="00C300E0">
        <w:rPr>
          <w:rFonts w:ascii="Arial" w:hAnsi="Arial" w:cs="Arial"/>
          <w:iCs/>
          <w:sz w:val="20"/>
          <w:szCs w:val="20"/>
          <w:lang w:val="en-US"/>
        </w:rPr>
        <w:t xml:space="preserve"> commune – a locality that was attacked in October 2020. Tony Germain </w:t>
      </w:r>
      <w:proofErr w:type="spellStart"/>
      <w:r w:rsidR="00CA6817" w:rsidRPr="00C300E0">
        <w:rPr>
          <w:rFonts w:ascii="Arial" w:hAnsi="Arial" w:cs="Arial"/>
          <w:iCs/>
          <w:sz w:val="20"/>
          <w:szCs w:val="20"/>
          <w:lang w:val="en-US"/>
        </w:rPr>
        <w:t>Nkina</w:t>
      </w:r>
      <w:proofErr w:type="spellEnd"/>
      <w:r w:rsidR="00CA6817" w:rsidRPr="00C300E0">
        <w:rPr>
          <w:rFonts w:ascii="Arial" w:hAnsi="Arial" w:cs="Arial"/>
          <w:iCs/>
          <w:sz w:val="20"/>
          <w:szCs w:val="20"/>
          <w:lang w:val="en-US"/>
        </w:rPr>
        <w:t xml:space="preserve"> was advising </w:t>
      </w:r>
      <w:r w:rsidR="003D7E72" w:rsidRPr="00C300E0">
        <w:rPr>
          <w:rFonts w:ascii="Arial" w:hAnsi="Arial" w:cs="Arial"/>
          <w:iCs/>
          <w:sz w:val="20"/>
          <w:szCs w:val="20"/>
          <w:lang w:val="en-US"/>
        </w:rPr>
        <w:t>the client</w:t>
      </w:r>
      <w:r w:rsidR="00CA6817" w:rsidRPr="00C300E0">
        <w:rPr>
          <w:rFonts w:ascii="Arial" w:hAnsi="Arial" w:cs="Arial"/>
          <w:iCs/>
          <w:sz w:val="20"/>
          <w:szCs w:val="20"/>
          <w:lang w:val="en-US"/>
        </w:rPr>
        <w:t xml:space="preserve"> on a land dispute case. The </w:t>
      </w:r>
      <w:r w:rsidR="003D7E72" w:rsidRPr="00C300E0">
        <w:rPr>
          <w:rFonts w:ascii="Arial" w:hAnsi="Arial" w:cs="Arial"/>
          <w:iCs/>
          <w:sz w:val="20"/>
          <w:szCs w:val="20"/>
          <w:lang w:val="en-US"/>
        </w:rPr>
        <w:t xml:space="preserve">client </w:t>
      </w:r>
      <w:r w:rsidR="00CA6817" w:rsidRPr="00C300E0">
        <w:rPr>
          <w:rFonts w:ascii="Arial" w:hAnsi="Arial" w:cs="Arial"/>
          <w:iCs/>
          <w:sz w:val="20"/>
          <w:szCs w:val="20"/>
          <w:lang w:val="en-US"/>
        </w:rPr>
        <w:t>has also been convicted on the same offence and handed a two- and half-year sentence. Before being transferred to the Ngozi prison on</w:t>
      </w:r>
      <w:r w:rsidR="000C1211">
        <w:rPr>
          <w:rFonts w:ascii="Arial" w:hAnsi="Arial" w:cs="Arial"/>
          <w:iCs/>
          <w:sz w:val="20"/>
          <w:szCs w:val="20"/>
          <w:lang w:val="en-US"/>
        </w:rPr>
        <w:t xml:space="preserve"> </w:t>
      </w:r>
      <w:r w:rsidR="00CA6817" w:rsidRPr="00C300E0">
        <w:rPr>
          <w:rFonts w:ascii="Arial" w:hAnsi="Arial" w:cs="Arial"/>
          <w:iCs/>
          <w:sz w:val="20"/>
          <w:szCs w:val="20"/>
          <w:lang w:val="en-US"/>
        </w:rPr>
        <w:t>October</w:t>
      </w:r>
      <w:r w:rsidR="000C1211">
        <w:rPr>
          <w:rFonts w:ascii="Arial" w:hAnsi="Arial" w:cs="Arial"/>
          <w:iCs/>
          <w:sz w:val="20"/>
          <w:szCs w:val="20"/>
          <w:lang w:val="en-US"/>
        </w:rPr>
        <w:t xml:space="preserve"> 16, </w:t>
      </w:r>
      <w:r w:rsidR="00CA6817" w:rsidRPr="00C300E0">
        <w:rPr>
          <w:rFonts w:ascii="Arial" w:hAnsi="Arial" w:cs="Arial"/>
          <w:iCs/>
          <w:sz w:val="20"/>
          <w:szCs w:val="20"/>
          <w:lang w:val="en-US"/>
        </w:rPr>
        <w:t>2020</w:t>
      </w:r>
      <w:r w:rsidR="002D1B4A" w:rsidRPr="00C300E0">
        <w:rPr>
          <w:rFonts w:ascii="Arial" w:hAnsi="Arial" w:cs="Arial"/>
          <w:iCs/>
          <w:sz w:val="20"/>
          <w:szCs w:val="20"/>
          <w:lang w:val="en-US"/>
        </w:rPr>
        <w:t>,</w:t>
      </w:r>
      <w:r w:rsidR="00CA6817" w:rsidRPr="00C300E0">
        <w:rPr>
          <w:rFonts w:ascii="Arial" w:hAnsi="Arial" w:cs="Arial"/>
          <w:iCs/>
          <w:sz w:val="20"/>
          <w:szCs w:val="20"/>
          <w:lang w:val="en-US"/>
        </w:rPr>
        <w:t xml:space="preserve"> where he remains in detention, Tony Germain </w:t>
      </w:r>
      <w:proofErr w:type="spellStart"/>
      <w:r w:rsidR="00CA6817" w:rsidRPr="00C300E0">
        <w:rPr>
          <w:rFonts w:ascii="Arial" w:hAnsi="Arial" w:cs="Arial"/>
          <w:iCs/>
          <w:sz w:val="20"/>
          <w:szCs w:val="20"/>
          <w:lang w:val="en-US"/>
        </w:rPr>
        <w:t>Nkina</w:t>
      </w:r>
      <w:proofErr w:type="spellEnd"/>
      <w:r w:rsidR="00CA6817" w:rsidRPr="00C300E0">
        <w:rPr>
          <w:rFonts w:ascii="Arial" w:hAnsi="Arial" w:cs="Arial"/>
          <w:iCs/>
          <w:sz w:val="20"/>
          <w:szCs w:val="20"/>
          <w:lang w:val="en-US"/>
        </w:rPr>
        <w:t xml:space="preserve"> was interrogated and held at the office of the National Intelligence Service (SNR) in </w:t>
      </w:r>
      <w:proofErr w:type="spellStart"/>
      <w:r w:rsidR="00CA6817" w:rsidRPr="00C300E0">
        <w:rPr>
          <w:rFonts w:ascii="Arial" w:hAnsi="Arial" w:cs="Arial"/>
          <w:iCs/>
          <w:sz w:val="20"/>
          <w:szCs w:val="20"/>
          <w:lang w:val="en-US"/>
        </w:rPr>
        <w:t>Kayanza</w:t>
      </w:r>
      <w:proofErr w:type="spellEnd"/>
      <w:r w:rsidR="00CA6817" w:rsidRPr="00C300E0">
        <w:rPr>
          <w:rFonts w:ascii="Arial" w:hAnsi="Arial" w:cs="Arial"/>
          <w:iCs/>
          <w:sz w:val="20"/>
          <w:szCs w:val="20"/>
          <w:lang w:val="en-US"/>
        </w:rPr>
        <w:t>, then transferred to police custody in the same province.</w:t>
      </w:r>
    </w:p>
    <w:p w14:paraId="61E641B8" w14:textId="77777777" w:rsidR="00CA6817" w:rsidRPr="00E07EC5" w:rsidRDefault="00CA6817" w:rsidP="00C300E0">
      <w:pPr>
        <w:spacing w:after="0" w:line="240" w:lineRule="auto"/>
        <w:jc w:val="both"/>
        <w:rPr>
          <w:rFonts w:ascii="Arial" w:hAnsi="Arial" w:cs="Arial"/>
          <w:iCs/>
          <w:sz w:val="16"/>
          <w:szCs w:val="16"/>
          <w:lang w:val="en-US"/>
        </w:rPr>
      </w:pPr>
    </w:p>
    <w:p w14:paraId="59740ABB" w14:textId="46B7956C" w:rsidR="00CA6817" w:rsidRPr="00C300E0" w:rsidRDefault="00CA6817" w:rsidP="00C300E0">
      <w:pPr>
        <w:spacing w:after="0" w:line="240" w:lineRule="auto"/>
        <w:jc w:val="both"/>
        <w:rPr>
          <w:rFonts w:ascii="Arial" w:hAnsi="Arial" w:cs="Arial"/>
          <w:iCs/>
          <w:sz w:val="20"/>
          <w:szCs w:val="20"/>
          <w:lang w:val="en-US"/>
        </w:rPr>
      </w:pPr>
      <w:r w:rsidRPr="00C300E0">
        <w:rPr>
          <w:rFonts w:ascii="Arial" w:hAnsi="Arial" w:cs="Arial"/>
          <w:iCs/>
          <w:sz w:val="20"/>
          <w:szCs w:val="20"/>
          <w:lang w:val="en-US"/>
        </w:rPr>
        <w:t xml:space="preserve">During the appeal hearing, the prosecution failed again to substantiate allegations that Tony Germain </w:t>
      </w:r>
      <w:proofErr w:type="spellStart"/>
      <w:r w:rsidRPr="00C300E0">
        <w:rPr>
          <w:rFonts w:ascii="Arial" w:hAnsi="Arial" w:cs="Arial"/>
          <w:iCs/>
          <w:sz w:val="20"/>
          <w:szCs w:val="20"/>
          <w:lang w:val="en-US"/>
        </w:rPr>
        <w:t>Nkina</w:t>
      </w:r>
      <w:proofErr w:type="spellEnd"/>
      <w:r w:rsidRPr="00C300E0">
        <w:rPr>
          <w:rFonts w:ascii="Arial" w:hAnsi="Arial" w:cs="Arial"/>
          <w:iCs/>
          <w:sz w:val="20"/>
          <w:szCs w:val="20"/>
          <w:lang w:val="en-US"/>
        </w:rPr>
        <w:t xml:space="preserve"> was linked in any way to RED-</w:t>
      </w:r>
      <w:proofErr w:type="spellStart"/>
      <w:r w:rsidRPr="00C300E0">
        <w:rPr>
          <w:rFonts w:ascii="Arial" w:hAnsi="Arial" w:cs="Arial"/>
          <w:iCs/>
          <w:sz w:val="20"/>
          <w:szCs w:val="20"/>
          <w:lang w:val="en-US"/>
        </w:rPr>
        <w:t>Tabara</w:t>
      </w:r>
      <w:proofErr w:type="spellEnd"/>
      <w:r w:rsidRPr="00C300E0">
        <w:rPr>
          <w:rFonts w:ascii="Arial" w:hAnsi="Arial" w:cs="Arial"/>
          <w:iCs/>
          <w:sz w:val="20"/>
          <w:szCs w:val="20"/>
          <w:lang w:val="en-US"/>
        </w:rPr>
        <w:t xml:space="preserve"> or produce any witness to support their case against the lawyer.</w:t>
      </w:r>
    </w:p>
    <w:p w14:paraId="53CC8E6F" w14:textId="77777777" w:rsidR="00CA6817" w:rsidRPr="00E07EC5" w:rsidRDefault="00CA6817" w:rsidP="00C300E0">
      <w:pPr>
        <w:spacing w:after="0" w:line="240" w:lineRule="auto"/>
        <w:jc w:val="both"/>
        <w:rPr>
          <w:rFonts w:ascii="Arial" w:hAnsi="Arial" w:cs="Arial"/>
          <w:iCs/>
          <w:sz w:val="16"/>
          <w:szCs w:val="16"/>
          <w:lang w:val="en-US"/>
        </w:rPr>
      </w:pPr>
    </w:p>
    <w:p w14:paraId="698124BE" w14:textId="7B027427" w:rsidR="00CA6817" w:rsidRPr="00C300E0" w:rsidRDefault="00CA6817" w:rsidP="00C300E0">
      <w:pPr>
        <w:spacing w:after="0" w:line="240" w:lineRule="auto"/>
        <w:jc w:val="both"/>
        <w:rPr>
          <w:rFonts w:ascii="Arial" w:hAnsi="Arial" w:cs="Arial"/>
          <w:iCs/>
          <w:sz w:val="20"/>
          <w:szCs w:val="20"/>
          <w:lang w:val="en-US"/>
        </w:rPr>
      </w:pPr>
      <w:r w:rsidRPr="00C300E0">
        <w:rPr>
          <w:rFonts w:ascii="Arial" w:hAnsi="Arial" w:cs="Arial"/>
          <w:iCs/>
          <w:sz w:val="20"/>
          <w:szCs w:val="20"/>
          <w:lang w:val="en-US"/>
        </w:rPr>
        <w:t>In a </w:t>
      </w:r>
      <w:hyperlink r:id="rId18" w:tgtFrame="_blank" w:history="1">
        <w:r w:rsidRPr="00C300E0">
          <w:rPr>
            <w:rStyle w:val="Hyperlink"/>
            <w:rFonts w:ascii="Arial" w:hAnsi="Arial" w:cs="Arial"/>
            <w:iCs/>
            <w:sz w:val="20"/>
            <w:szCs w:val="20"/>
            <w:lang w:val="en-US"/>
          </w:rPr>
          <w:t>joint statement</w:t>
        </w:r>
      </w:hyperlink>
      <w:r w:rsidRPr="00C300E0">
        <w:rPr>
          <w:rFonts w:ascii="Arial" w:hAnsi="Arial" w:cs="Arial"/>
          <w:iCs/>
          <w:sz w:val="20"/>
          <w:szCs w:val="20"/>
          <w:lang w:val="en-US"/>
        </w:rPr>
        <w:t> issued on October</w:t>
      </w:r>
      <w:r w:rsidR="00324815">
        <w:rPr>
          <w:rFonts w:ascii="Arial" w:hAnsi="Arial" w:cs="Arial"/>
          <w:iCs/>
          <w:sz w:val="20"/>
          <w:szCs w:val="20"/>
          <w:lang w:val="en-US"/>
        </w:rPr>
        <w:t xml:space="preserve"> 8</w:t>
      </w:r>
      <w:r w:rsidRPr="00C300E0">
        <w:rPr>
          <w:rFonts w:ascii="Arial" w:hAnsi="Arial" w:cs="Arial"/>
          <w:iCs/>
          <w:sz w:val="20"/>
          <w:szCs w:val="20"/>
          <w:lang w:val="en-US"/>
        </w:rPr>
        <w:t>,</w:t>
      </w:r>
      <w:r w:rsidR="00324815">
        <w:rPr>
          <w:rFonts w:ascii="Arial" w:hAnsi="Arial" w:cs="Arial"/>
          <w:iCs/>
          <w:sz w:val="20"/>
          <w:szCs w:val="20"/>
          <w:lang w:val="en-US"/>
        </w:rPr>
        <w:t xml:space="preserve"> 2021</w:t>
      </w:r>
      <w:r w:rsidRPr="00C300E0">
        <w:rPr>
          <w:rFonts w:ascii="Arial" w:hAnsi="Arial" w:cs="Arial"/>
          <w:iCs/>
          <w:sz w:val="20"/>
          <w:szCs w:val="20"/>
          <w:lang w:val="en-US"/>
        </w:rPr>
        <w:t xml:space="preserve"> Amnesty International denounced the decision of the Court of Appeal and pointed to the fact that Burundi continues on a sad path of shrinking civic space despite multiple promises of a positive change in upholding its human rights obligations.</w:t>
      </w:r>
    </w:p>
    <w:p w14:paraId="6256C499" w14:textId="35C109CF" w:rsidR="00DE52C2" w:rsidRPr="00E07EC5" w:rsidRDefault="00DE52C2" w:rsidP="00C300E0">
      <w:pPr>
        <w:spacing w:after="0" w:line="240" w:lineRule="auto"/>
        <w:jc w:val="both"/>
        <w:rPr>
          <w:rFonts w:ascii="Arial" w:hAnsi="Arial" w:cs="Arial"/>
          <w:iCs/>
          <w:sz w:val="16"/>
          <w:szCs w:val="16"/>
          <w:lang w:val="en-US"/>
        </w:rPr>
      </w:pPr>
    </w:p>
    <w:p w14:paraId="04B811F9" w14:textId="76F74237" w:rsidR="00DE52C2" w:rsidRPr="00C300E0" w:rsidRDefault="00DE52C2" w:rsidP="00C300E0">
      <w:pPr>
        <w:spacing w:after="0" w:line="240" w:lineRule="auto"/>
        <w:jc w:val="both"/>
        <w:rPr>
          <w:rFonts w:ascii="Arial" w:hAnsi="Arial" w:cs="Arial"/>
          <w:iCs/>
          <w:sz w:val="20"/>
          <w:szCs w:val="20"/>
          <w:lang w:val="en-US"/>
        </w:rPr>
      </w:pPr>
      <w:r w:rsidRPr="00C300E0">
        <w:rPr>
          <w:rFonts w:ascii="Arial" w:hAnsi="Arial" w:cs="Arial"/>
          <w:iCs/>
          <w:sz w:val="20"/>
          <w:szCs w:val="20"/>
          <w:lang w:val="en-US"/>
        </w:rPr>
        <w:t xml:space="preserve">I call upon you to instruct the Prosecutor General of the Republic to ensure that Tony Germain </w:t>
      </w:r>
      <w:proofErr w:type="spellStart"/>
      <w:r w:rsidRPr="00C300E0">
        <w:rPr>
          <w:rFonts w:ascii="Arial" w:hAnsi="Arial" w:cs="Arial"/>
          <w:iCs/>
          <w:sz w:val="20"/>
          <w:szCs w:val="20"/>
          <w:lang w:val="en-US"/>
        </w:rPr>
        <w:t>Nkina</w:t>
      </w:r>
      <w:proofErr w:type="spellEnd"/>
      <w:r w:rsidRPr="00C300E0">
        <w:rPr>
          <w:rFonts w:ascii="Arial" w:hAnsi="Arial" w:cs="Arial"/>
          <w:iCs/>
          <w:sz w:val="20"/>
          <w:szCs w:val="20"/>
          <w:lang w:val="en-US"/>
        </w:rPr>
        <w:t xml:space="preserve"> is immediately and unconditionally released and that all the charges against him are immediately dropped. Pending his release, I urge you to ensure that he has full access to his lawyers and family and is protected from torture and other ill-treatment.</w:t>
      </w:r>
    </w:p>
    <w:p w14:paraId="49A21713" w14:textId="249642D8" w:rsidR="00DE52C2" w:rsidRPr="00E07EC5" w:rsidRDefault="00DE52C2" w:rsidP="00C300E0">
      <w:pPr>
        <w:spacing w:after="0" w:line="240" w:lineRule="auto"/>
        <w:rPr>
          <w:rFonts w:ascii="Arial" w:hAnsi="Arial" w:cs="Arial"/>
          <w:iCs/>
          <w:sz w:val="16"/>
          <w:szCs w:val="16"/>
          <w:lang w:val="en-US"/>
        </w:rPr>
      </w:pPr>
    </w:p>
    <w:p w14:paraId="1EE7AB00" w14:textId="63F261E2" w:rsidR="005D2C37" w:rsidRPr="00C300E0" w:rsidRDefault="00C300E0" w:rsidP="00C300E0">
      <w:pPr>
        <w:spacing w:after="0" w:line="240" w:lineRule="auto"/>
        <w:rPr>
          <w:rFonts w:ascii="Arial" w:hAnsi="Arial" w:cs="Arial"/>
          <w:iCs/>
          <w:sz w:val="20"/>
          <w:szCs w:val="20"/>
        </w:rPr>
      </w:pPr>
      <w:r>
        <w:rPr>
          <w:rFonts w:ascii="Arial" w:hAnsi="Arial" w:cs="Arial"/>
          <w:iCs/>
          <w:sz w:val="20"/>
          <w:szCs w:val="20"/>
        </w:rPr>
        <w:t>S</w:t>
      </w:r>
      <w:r w:rsidR="005D2C37" w:rsidRPr="00C300E0">
        <w:rPr>
          <w:rFonts w:ascii="Arial" w:hAnsi="Arial" w:cs="Arial"/>
          <w:iCs/>
          <w:sz w:val="20"/>
          <w:szCs w:val="20"/>
        </w:rPr>
        <w:t>incerely,</w:t>
      </w:r>
    </w:p>
    <w:p w14:paraId="35582E23" w14:textId="77777777" w:rsidR="0082127B" w:rsidRPr="00ED0420" w:rsidRDefault="0082127B" w:rsidP="00C300E0">
      <w:pPr>
        <w:pStyle w:val="AIBoxHeading"/>
        <w:shd w:val="clear" w:color="auto" w:fill="D9D9D9" w:themeFill="background1" w:themeFillShade="D9"/>
        <w:spacing w:line="240" w:lineRule="auto"/>
        <w:rPr>
          <w:rFonts w:ascii="Arial" w:hAnsi="Arial" w:cs="Arial"/>
          <w:b/>
          <w:sz w:val="32"/>
          <w:szCs w:val="32"/>
        </w:rPr>
      </w:pPr>
      <w:r w:rsidRPr="00ED0420">
        <w:rPr>
          <w:rFonts w:ascii="Arial" w:hAnsi="Arial" w:cs="Arial"/>
          <w:b/>
          <w:sz w:val="32"/>
          <w:szCs w:val="32"/>
        </w:rPr>
        <w:lastRenderedPageBreak/>
        <w:t>Additional information</w:t>
      </w:r>
    </w:p>
    <w:p w14:paraId="65213586" w14:textId="77777777" w:rsidR="00DB69C9" w:rsidRPr="00C300E0" w:rsidRDefault="00DB69C9" w:rsidP="00C300E0">
      <w:pPr>
        <w:spacing w:after="0" w:line="240" w:lineRule="auto"/>
        <w:rPr>
          <w:rFonts w:ascii="Arial" w:hAnsi="Arial" w:cs="Arial"/>
          <w:sz w:val="20"/>
          <w:szCs w:val="20"/>
          <w:lang w:eastAsia="en-US"/>
        </w:rPr>
      </w:pPr>
    </w:p>
    <w:p w14:paraId="044C117D" w14:textId="2C4A2994" w:rsidR="00486075" w:rsidRPr="00C300E0" w:rsidRDefault="00711DE8" w:rsidP="00C300E0">
      <w:pPr>
        <w:spacing w:line="240" w:lineRule="auto"/>
        <w:jc w:val="both"/>
        <w:rPr>
          <w:rFonts w:ascii="Arial" w:hAnsi="Arial" w:cs="Arial"/>
          <w:sz w:val="20"/>
          <w:szCs w:val="20"/>
          <w:lang w:eastAsia="en-US"/>
        </w:rPr>
      </w:pPr>
      <w:r w:rsidRPr="00C300E0">
        <w:rPr>
          <w:rFonts w:ascii="Arial" w:hAnsi="Arial" w:cs="Arial"/>
          <w:sz w:val="20"/>
          <w:szCs w:val="20"/>
          <w:lang w:eastAsia="en-US"/>
        </w:rPr>
        <w:t xml:space="preserve">Tony Germain </w:t>
      </w:r>
      <w:proofErr w:type="spellStart"/>
      <w:r w:rsidRPr="00C300E0">
        <w:rPr>
          <w:rFonts w:ascii="Arial" w:hAnsi="Arial" w:cs="Arial"/>
          <w:sz w:val="20"/>
          <w:szCs w:val="20"/>
          <w:lang w:eastAsia="en-US"/>
        </w:rPr>
        <w:t>Nkina</w:t>
      </w:r>
      <w:proofErr w:type="spellEnd"/>
      <w:r w:rsidRPr="00C300E0">
        <w:rPr>
          <w:rFonts w:ascii="Arial" w:hAnsi="Arial" w:cs="Arial"/>
          <w:sz w:val="20"/>
          <w:szCs w:val="20"/>
          <w:lang w:eastAsia="en-US"/>
        </w:rPr>
        <w:t xml:space="preserve"> worked with APRODH, </w:t>
      </w:r>
      <w:r w:rsidR="00486075" w:rsidRPr="00C300E0">
        <w:rPr>
          <w:rFonts w:ascii="Arial" w:hAnsi="Arial" w:cs="Arial"/>
          <w:sz w:val="20"/>
          <w:szCs w:val="20"/>
          <w:lang w:eastAsia="en-US"/>
        </w:rPr>
        <w:t>one of Burundi’s most active and best-known human rights organizations</w:t>
      </w:r>
      <w:r w:rsidRPr="00C300E0">
        <w:rPr>
          <w:rFonts w:ascii="Arial" w:hAnsi="Arial" w:cs="Arial"/>
          <w:sz w:val="20"/>
          <w:szCs w:val="20"/>
          <w:lang w:eastAsia="en-US"/>
        </w:rPr>
        <w:t xml:space="preserve">, until it was </w:t>
      </w:r>
      <w:proofErr w:type="gramStart"/>
      <w:r w:rsidRPr="00C300E0">
        <w:rPr>
          <w:rFonts w:ascii="Arial" w:hAnsi="Arial" w:cs="Arial"/>
          <w:sz w:val="20"/>
          <w:szCs w:val="20"/>
          <w:lang w:eastAsia="en-US"/>
        </w:rPr>
        <w:t>closed down</w:t>
      </w:r>
      <w:proofErr w:type="gramEnd"/>
      <w:r w:rsidRPr="00C300E0">
        <w:rPr>
          <w:rFonts w:ascii="Arial" w:hAnsi="Arial" w:cs="Arial"/>
          <w:sz w:val="20"/>
          <w:szCs w:val="20"/>
          <w:lang w:eastAsia="en-US"/>
        </w:rPr>
        <w:t xml:space="preserve"> by the government in 2015</w:t>
      </w:r>
      <w:r w:rsidR="00486075" w:rsidRPr="00C300E0">
        <w:rPr>
          <w:rFonts w:ascii="Arial" w:hAnsi="Arial" w:cs="Arial"/>
          <w:sz w:val="20"/>
          <w:szCs w:val="20"/>
          <w:lang w:eastAsia="en-US"/>
        </w:rPr>
        <w:t xml:space="preserve">. Pierre-Claver Mbonimpa, APRODH’s founder and president, narrowly escaped an assassination attempt in 2015 with life-threatening injuries. Pierre-Claver Mbonimpa’s </w:t>
      </w:r>
      <w:hyperlink r:id="rId19" w:history="1">
        <w:r w:rsidR="00486075" w:rsidRPr="00C300E0">
          <w:rPr>
            <w:rStyle w:val="Hyperlink"/>
            <w:rFonts w:ascii="Arial" w:hAnsi="Arial" w:cs="Arial"/>
            <w:sz w:val="20"/>
            <w:szCs w:val="20"/>
            <w:lang w:eastAsia="en-US"/>
          </w:rPr>
          <w:t>son and son-in-law</w:t>
        </w:r>
      </w:hyperlink>
      <w:r w:rsidR="00486075" w:rsidRPr="00C300E0">
        <w:rPr>
          <w:rFonts w:ascii="Arial" w:hAnsi="Arial" w:cs="Arial"/>
          <w:sz w:val="20"/>
          <w:szCs w:val="20"/>
          <w:lang w:eastAsia="en-US"/>
        </w:rPr>
        <w:t xml:space="preserve"> were both shot dead in 2015. APRODH’s representative in </w:t>
      </w:r>
      <w:proofErr w:type="spellStart"/>
      <w:r w:rsidR="00486075" w:rsidRPr="00C300E0">
        <w:rPr>
          <w:rFonts w:ascii="Arial" w:hAnsi="Arial" w:cs="Arial"/>
          <w:sz w:val="20"/>
          <w:szCs w:val="20"/>
          <w:lang w:eastAsia="en-US"/>
        </w:rPr>
        <w:t>Gitega</w:t>
      </w:r>
      <w:proofErr w:type="spellEnd"/>
      <w:r w:rsidR="00486075" w:rsidRPr="00C300E0">
        <w:rPr>
          <w:rFonts w:ascii="Arial" w:hAnsi="Arial" w:cs="Arial"/>
          <w:sz w:val="20"/>
          <w:szCs w:val="20"/>
          <w:lang w:eastAsia="en-US"/>
        </w:rPr>
        <w:t xml:space="preserve"> province, </w:t>
      </w:r>
      <w:hyperlink r:id="rId20" w:history="1">
        <w:r w:rsidR="00486075" w:rsidRPr="00C300E0">
          <w:rPr>
            <w:rStyle w:val="Hyperlink"/>
            <w:rFonts w:ascii="Arial" w:hAnsi="Arial" w:cs="Arial"/>
            <w:sz w:val="20"/>
            <w:szCs w:val="20"/>
            <w:lang w:eastAsia="en-US"/>
          </w:rPr>
          <w:t xml:space="preserve">Nestor </w:t>
        </w:r>
        <w:proofErr w:type="spellStart"/>
        <w:r w:rsidR="00486075" w:rsidRPr="00C300E0">
          <w:rPr>
            <w:rStyle w:val="Hyperlink"/>
            <w:rFonts w:ascii="Arial" w:hAnsi="Arial" w:cs="Arial"/>
            <w:sz w:val="20"/>
            <w:szCs w:val="20"/>
            <w:lang w:eastAsia="en-US"/>
          </w:rPr>
          <w:t>Nibitanga</w:t>
        </w:r>
        <w:proofErr w:type="spellEnd"/>
      </w:hyperlink>
      <w:r w:rsidR="00486075" w:rsidRPr="00C300E0">
        <w:rPr>
          <w:rFonts w:ascii="Arial" w:hAnsi="Arial" w:cs="Arial"/>
          <w:sz w:val="20"/>
          <w:szCs w:val="20"/>
          <w:lang w:eastAsia="en-US"/>
        </w:rPr>
        <w:t xml:space="preserve">, was arrested in 2017 and sentenced in 2018 to five years in prison on charges </w:t>
      </w:r>
      <w:proofErr w:type="gramStart"/>
      <w:r w:rsidR="00486075" w:rsidRPr="00C300E0">
        <w:rPr>
          <w:rFonts w:ascii="Arial" w:hAnsi="Arial" w:cs="Arial"/>
          <w:sz w:val="20"/>
          <w:szCs w:val="20"/>
          <w:lang w:eastAsia="en-US"/>
        </w:rPr>
        <w:t>similar to</w:t>
      </w:r>
      <w:proofErr w:type="gramEnd"/>
      <w:r w:rsidR="00486075" w:rsidRPr="00C300E0">
        <w:rPr>
          <w:rFonts w:ascii="Arial" w:hAnsi="Arial" w:cs="Arial"/>
          <w:sz w:val="20"/>
          <w:szCs w:val="20"/>
          <w:lang w:eastAsia="en-US"/>
        </w:rPr>
        <w:t xml:space="preserve"> those brought against Tony Germain </w:t>
      </w:r>
      <w:proofErr w:type="spellStart"/>
      <w:r w:rsidR="00486075" w:rsidRPr="00C300E0">
        <w:rPr>
          <w:rFonts w:ascii="Arial" w:hAnsi="Arial" w:cs="Arial"/>
          <w:sz w:val="20"/>
          <w:szCs w:val="20"/>
          <w:lang w:eastAsia="en-US"/>
        </w:rPr>
        <w:t>Nkina</w:t>
      </w:r>
      <w:proofErr w:type="spellEnd"/>
      <w:r w:rsidR="00486075" w:rsidRPr="00C300E0">
        <w:rPr>
          <w:rFonts w:ascii="Arial" w:hAnsi="Arial" w:cs="Arial"/>
          <w:sz w:val="20"/>
          <w:szCs w:val="20"/>
          <w:lang w:eastAsia="en-US"/>
        </w:rPr>
        <w:t xml:space="preserve">. He was released in April 2021 as part of President </w:t>
      </w:r>
      <w:proofErr w:type="spellStart"/>
      <w:r w:rsidR="00486075" w:rsidRPr="00C300E0">
        <w:rPr>
          <w:rFonts w:ascii="Arial" w:hAnsi="Arial" w:cs="Arial"/>
          <w:sz w:val="20"/>
          <w:szCs w:val="20"/>
          <w:lang w:eastAsia="en-US"/>
        </w:rPr>
        <w:t>Évariste</w:t>
      </w:r>
      <w:proofErr w:type="spellEnd"/>
      <w:r w:rsidR="00486075" w:rsidRPr="00C300E0">
        <w:rPr>
          <w:rFonts w:ascii="Arial" w:hAnsi="Arial" w:cs="Arial"/>
          <w:sz w:val="20"/>
          <w:szCs w:val="20"/>
          <w:lang w:eastAsia="en-US"/>
        </w:rPr>
        <w:t xml:space="preserve"> </w:t>
      </w:r>
      <w:proofErr w:type="spellStart"/>
      <w:r w:rsidR="00486075" w:rsidRPr="00C300E0">
        <w:rPr>
          <w:rFonts w:ascii="Arial" w:hAnsi="Arial" w:cs="Arial"/>
          <w:sz w:val="20"/>
          <w:szCs w:val="20"/>
          <w:lang w:eastAsia="en-US"/>
        </w:rPr>
        <w:t>Ndayishimiye’s</w:t>
      </w:r>
      <w:proofErr w:type="spellEnd"/>
      <w:r w:rsidR="00486075" w:rsidRPr="00C300E0">
        <w:rPr>
          <w:rFonts w:ascii="Arial" w:hAnsi="Arial" w:cs="Arial"/>
          <w:sz w:val="20"/>
          <w:szCs w:val="20"/>
          <w:lang w:eastAsia="en-US"/>
        </w:rPr>
        <w:t xml:space="preserve"> pardon of more than 5,000 prisoners.</w:t>
      </w:r>
    </w:p>
    <w:p w14:paraId="7547A8C5" w14:textId="4CC4894F" w:rsidR="00486075" w:rsidRPr="00C300E0" w:rsidRDefault="00486075" w:rsidP="00C300E0">
      <w:pPr>
        <w:spacing w:line="240" w:lineRule="auto"/>
        <w:jc w:val="both"/>
        <w:rPr>
          <w:rFonts w:ascii="Arial" w:hAnsi="Arial" w:cs="Arial"/>
          <w:sz w:val="20"/>
          <w:szCs w:val="20"/>
          <w:lang w:eastAsia="en-US"/>
        </w:rPr>
      </w:pPr>
      <w:r w:rsidRPr="00C300E0">
        <w:rPr>
          <w:rFonts w:ascii="Arial" w:hAnsi="Arial" w:cs="Arial"/>
          <w:sz w:val="20"/>
          <w:szCs w:val="20"/>
          <w:lang w:eastAsia="en-US"/>
        </w:rPr>
        <w:t xml:space="preserve">Another prominent human rights defender, </w:t>
      </w:r>
      <w:hyperlink r:id="rId21" w:history="1">
        <w:r w:rsidRPr="00C300E0">
          <w:rPr>
            <w:rStyle w:val="Hyperlink"/>
            <w:rFonts w:ascii="Arial" w:hAnsi="Arial" w:cs="Arial"/>
            <w:sz w:val="20"/>
            <w:szCs w:val="20"/>
            <w:lang w:eastAsia="en-US"/>
          </w:rPr>
          <w:t xml:space="preserve">Germain </w:t>
        </w:r>
        <w:proofErr w:type="spellStart"/>
        <w:r w:rsidRPr="00C300E0">
          <w:rPr>
            <w:rStyle w:val="Hyperlink"/>
            <w:rFonts w:ascii="Arial" w:hAnsi="Arial" w:cs="Arial"/>
            <w:sz w:val="20"/>
            <w:szCs w:val="20"/>
            <w:lang w:eastAsia="en-US"/>
          </w:rPr>
          <w:t>Rukuki</w:t>
        </w:r>
        <w:proofErr w:type="spellEnd"/>
        <w:r w:rsidRPr="00C300E0">
          <w:rPr>
            <w:rStyle w:val="Hyperlink"/>
            <w:rFonts w:ascii="Arial" w:hAnsi="Arial" w:cs="Arial"/>
            <w:sz w:val="20"/>
            <w:szCs w:val="20"/>
            <w:lang w:eastAsia="en-US"/>
          </w:rPr>
          <w:t>,</w:t>
        </w:r>
      </w:hyperlink>
      <w:r w:rsidRPr="00C300E0">
        <w:rPr>
          <w:rFonts w:ascii="Arial" w:hAnsi="Arial" w:cs="Arial"/>
          <w:sz w:val="20"/>
          <w:szCs w:val="20"/>
          <w:lang w:eastAsia="en-US"/>
        </w:rPr>
        <w:t xml:space="preserve"> was arrested in 2017 and sentenced to 32 years in prison in 2018 on trumped-up charges related to his human rights work. His sentence was confirmed by the appeal court in 2019, but the appeal court’s decision was subsequently overturned by the Supreme Court. The appeal court reduced his sentence to one year in June 2021. He was released the same month.</w:t>
      </w:r>
    </w:p>
    <w:p w14:paraId="59228EE4" w14:textId="007F727C" w:rsidR="00486075" w:rsidRPr="00C300E0" w:rsidRDefault="00486075" w:rsidP="00C300E0">
      <w:pPr>
        <w:spacing w:line="240" w:lineRule="auto"/>
        <w:jc w:val="both"/>
        <w:rPr>
          <w:rFonts w:ascii="Arial" w:hAnsi="Arial" w:cs="Arial"/>
          <w:sz w:val="20"/>
          <w:szCs w:val="20"/>
          <w:lang w:eastAsia="en-US"/>
        </w:rPr>
      </w:pPr>
      <w:r w:rsidRPr="00C300E0">
        <w:rPr>
          <w:rFonts w:ascii="Arial" w:hAnsi="Arial" w:cs="Arial"/>
          <w:sz w:val="20"/>
          <w:szCs w:val="20"/>
          <w:lang w:eastAsia="en-US"/>
        </w:rPr>
        <w:t xml:space="preserve">Burundi’s civil society and media organizations were among the first targets of the government repression in 2015. The government suspended or closed most independent human rights organizations and media outlets and drove them into exile. Despite some overtures by President </w:t>
      </w:r>
      <w:proofErr w:type="spellStart"/>
      <w:r w:rsidRPr="00C300E0">
        <w:rPr>
          <w:rFonts w:ascii="Arial" w:hAnsi="Arial" w:cs="Arial"/>
          <w:sz w:val="20"/>
          <w:szCs w:val="20"/>
          <w:lang w:eastAsia="en-US"/>
        </w:rPr>
        <w:t>Ndayishimiye</w:t>
      </w:r>
      <w:proofErr w:type="spellEnd"/>
      <w:r w:rsidRPr="00C300E0">
        <w:rPr>
          <w:rFonts w:ascii="Arial" w:hAnsi="Arial" w:cs="Arial"/>
          <w:sz w:val="20"/>
          <w:szCs w:val="20"/>
          <w:lang w:eastAsia="en-US"/>
        </w:rPr>
        <w:t xml:space="preserve"> towards the media in 2021, the Burundian government continues to view human rights work with suspicion, and </w:t>
      </w:r>
      <w:hyperlink r:id="rId22" w:history="1">
        <w:r w:rsidRPr="00C300E0">
          <w:rPr>
            <w:rStyle w:val="Hyperlink"/>
            <w:rFonts w:ascii="Arial" w:hAnsi="Arial" w:cs="Arial"/>
            <w:sz w:val="20"/>
            <w:szCs w:val="20"/>
            <w:lang w:eastAsia="en-US"/>
          </w:rPr>
          <w:t>severe restrictions on human rights</w:t>
        </w:r>
      </w:hyperlink>
      <w:r w:rsidRPr="00C300E0">
        <w:rPr>
          <w:rFonts w:ascii="Arial" w:hAnsi="Arial" w:cs="Arial"/>
          <w:sz w:val="20"/>
          <w:szCs w:val="20"/>
          <w:lang w:eastAsia="en-US"/>
        </w:rPr>
        <w:t>, including the right to freedom of expression, remain in place.</w:t>
      </w:r>
    </w:p>
    <w:p w14:paraId="1DD0AE73" w14:textId="77777777" w:rsidR="00486075" w:rsidRPr="00C300E0" w:rsidRDefault="00486075" w:rsidP="00C300E0">
      <w:pPr>
        <w:spacing w:line="240" w:lineRule="auto"/>
        <w:jc w:val="both"/>
        <w:rPr>
          <w:rFonts w:ascii="Arial" w:hAnsi="Arial" w:cs="Arial"/>
          <w:sz w:val="20"/>
          <w:szCs w:val="20"/>
          <w:lang w:eastAsia="en-US"/>
        </w:rPr>
      </w:pPr>
      <w:r w:rsidRPr="00C300E0">
        <w:rPr>
          <w:rFonts w:ascii="Arial" w:hAnsi="Arial" w:cs="Arial"/>
          <w:sz w:val="20"/>
          <w:szCs w:val="20"/>
          <w:lang w:eastAsia="en-US"/>
        </w:rPr>
        <w:t>Most independent human rights organizations have been unable to resume their activities in Burundi, especially as the Burundian authorities have issued arrest warrants for many of their leading activists in exile. 12 human rights defenders and journalists were among a group of 34 people sentenced to life in prison in absentia in June 2020 on accusations of involvement in an attempted coup in May 2015; the Supreme Court judgment was not made public until February 2021.</w:t>
      </w:r>
    </w:p>
    <w:p w14:paraId="5FBE9043" w14:textId="42B35433" w:rsidR="005D2C37" w:rsidRPr="00C300E0" w:rsidRDefault="00486075" w:rsidP="00C300E0">
      <w:pPr>
        <w:spacing w:line="240" w:lineRule="auto"/>
        <w:jc w:val="both"/>
        <w:rPr>
          <w:rFonts w:ascii="Arial" w:hAnsi="Arial" w:cs="Arial"/>
          <w:sz w:val="20"/>
          <w:szCs w:val="20"/>
          <w:lang w:eastAsia="en-US"/>
        </w:rPr>
      </w:pPr>
      <w:r w:rsidRPr="00C300E0">
        <w:rPr>
          <w:rFonts w:ascii="Arial" w:hAnsi="Arial" w:cs="Arial"/>
          <w:sz w:val="20"/>
          <w:szCs w:val="20"/>
          <w:lang w:eastAsia="en-US"/>
        </w:rPr>
        <w:t>Arrest or detention as punishment for the peaceful exercise of human rights, including the right to freedom of expression, is arbitrary and violates the African Charter on Human and Peoples’ Rights, and the International Covenant on Civil and Political Rights, both of which Burundi is a state party. The UN Working Group on Arbitrary Detention has determined that those detained solely for the peaceful exercise of their human rights must be immediately released.</w:t>
      </w:r>
    </w:p>
    <w:p w14:paraId="23C2F9B9" w14:textId="31BDE11C" w:rsidR="005D2C37" w:rsidRPr="00ED0420" w:rsidRDefault="005D2C37" w:rsidP="00C300E0">
      <w:pPr>
        <w:spacing w:after="0" w:line="240" w:lineRule="auto"/>
        <w:rPr>
          <w:rFonts w:ascii="Arial" w:hAnsi="Arial" w:cs="Arial"/>
          <w:b/>
          <w:sz w:val="20"/>
          <w:szCs w:val="20"/>
        </w:rPr>
      </w:pPr>
      <w:r w:rsidRPr="00ED0420">
        <w:rPr>
          <w:rFonts w:ascii="Arial" w:hAnsi="Arial" w:cs="Arial"/>
          <w:b/>
          <w:sz w:val="20"/>
          <w:szCs w:val="20"/>
        </w:rPr>
        <w:t>PREFERRED LANGUAGE TO ADDRESS TARGET:</w:t>
      </w:r>
      <w:r w:rsidR="0082127B" w:rsidRPr="00ED0420">
        <w:rPr>
          <w:rFonts w:ascii="Arial" w:hAnsi="Arial" w:cs="Arial"/>
          <w:b/>
          <w:sz w:val="20"/>
          <w:szCs w:val="20"/>
        </w:rPr>
        <w:t xml:space="preserve"> </w:t>
      </w:r>
      <w:r w:rsidR="00CA6817" w:rsidRPr="00ED0420">
        <w:rPr>
          <w:rFonts w:ascii="Arial" w:hAnsi="Arial" w:cs="Arial"/>
          <w:sz w:val="20"/>
          <w:szCs w:val="20"/>
        </w:rPr>
        <w:t>French</w:t>
      </w:r>
    </w:p>
    <w:p w14:paraId="09F2EAE7" w14:textId="77777777" w:rsidR="005D2C37" w:rsidRPr="00ED0420" w:rsidRDefault="005D2C37" w:rsidP="00C300E0">
      <w:pPr>
        <w:spacing w:after="0" w:line="240" w:lineRule="auto"/>
        <w:rPr>
          <w:rFonts w:ascii="Arial" w:hAnsi="Arial" w:cs="Arial"/>
          <w:color w:val="0070C0"/>
          <w:sz w:val="20"/>
          <w:szCs w:val="20"/>
        </w:rPr>
      </w:pPr>
      <w:r w:rsidRPr="00ED0420">
        <w:rPr>
          <w:rFonts w:ascii="Arial" w:hAnsi="Arial" w:cs="Arial"/>
          <w:sz w:val="20"/>
          <w:szCs w:val="20"/>
        </w:rPr>
        <w:t>You can also write in your own language.</w:t>
      </w:r>
    </w:p>
    <w:p w14:paraId="472A5857" w14:textId="77777777" w:rsidR="005D2C37" w:rsidRPr="00ED0420" w:rsidRDefault="005D2C37" w:rsidP="00C300E0">
      <w:pPr>
        <w:spacing w:after="0" w:line="240" w:lineRule="auto"/>
        <w:rPr>
          <w:rFonts w:ascii="Arial" w:hAnsi="Arial" w:cs="Arial"/>
          <w:color w:val="0070C0"/>
          <w:sz w:val="20"/>
          <w:szCs w:val="20"/>
        </w:rPr>
      </w:pPr>
    </w:p>
    <w:p w14:paraId="3E8BD2D4" w14:textId="240609CE" w:rsidR="005D2C37" w:rsidRPr="00ED0420" w:rsidRDefault="005D2C37" w:rsidP="00C300E0">
      <w:pPr>
        <w:spacing w:after="0" w:line="240" w:lineRule="auto"/>
        <w:rPr>
          <w:rFonts w:ascii="Arial" w:hAnsi="Arial" w:cs="Arial"/>
          <w:sz w:val="20"/>
          <w:szCs w:val="20"/>
        </w:rPr>
      </w:pPr>
      <w:r w:rsidRPr="00ED0420">
        <w:rPr>
          <w:rFonts w:ascii="Arial" w:hAnsi="Arial" w:cs="Arial"/>
          <w:b/>
          <w:sz w:val="20"/>
          <w:szCs w:val="20"/>
        </w:rPr>
        <w:t xml:space="preserve">PLEASE TAKE ACTION AS SOON AS POSSIBLE UNTIL: </w:t>
      </w:r>
      <w:r w:rsidR="00CA6817" w:rsidRPr="00ED0420">
        <w:rPr>
          <w:rFonts w:ascii="Arial" w:hAnsi="Arial" w:cs="Arial"/>
          <w:b/>
          <w:bCs/>
          <w:sz w:val="20"/>
          <w:szCs w:val="20"/>
        </w:rPr>
        <w:t xml:space="preserve">December </w:t>
      </w:r>
      <w:r w:rsidR="00C300E0">
        <w:rPr>
          <w:rFonts w:ascii="Arial" w:hAnsi="Arial" w:cs="Arial"/>
          <w:b/>
          <w:bCs/>
          <w:sz w:val="20"/>
          <w:szCs w:val="20"/>
        </w:rPr>
        <w:t xml:space="preserve">20, </w:t>
      </w:r>
      <w:r w:rsidR="00CA6817" w:rsidRPr="00ED0420">
        <w:rPr>
          <w:rFonts w:ascii="Arial" w:hAnsi="Arial" w:cs="Arial"/>
          <w:b/>
          <w:bCs/>
          <w:sz w:val="20"/>
          <w:szCs w:val="20"/>
        </w:rPr>
        <w:t>2021</w:t>
      </w:r>
    </w:p>
    <w:p w14:paraId="1523E4F6" w14:textId="77777777" w:rsidR="005D2C37" w:rsidRPr="00ED0420" w:rsidRDefault="005D2C37" w:rsidP="00C300E0">
      <w:pPr>
        <w:spacing w:after="0" w:line="240" w:lineRule="auto"/>
        <w:rPr>
          <w:rFonts w:ascii="Arial" w:hAnsi="Arial" w:cs="Arial"/>
          <w:sz w:val="20"/>
          <w:szCs w:val="20"/>
        </w:rPr>
      </w:pPr>
      <w:r w:rsidRPr="00ED0420">
        <w:rPr>
          <w:rFonts w:ascii="Arial" w:hAnsi="Arial" w:cs="Arial"/>
          <w:sz w:val="20"/>
          <w:szCs w:val="20"/>
        </w:rPr>
        <w:t>Please check with the Amnesty office in your country if you wish to send appeals after the deadline.</w:t>
      </w:r>
    </w:p>
    <w:p w14:paraId="1D1371F5" w14:textId="77777777" w:rsidR="005D2C37" w:rsidRPr="00ED0420" w:rsidRDefault="005D2C37" w:rsidP="00C300E0">
      <w:pPr>
        <w:spacing w:after="0" w:line="240" w:lineRule="auto"/>
        <w:rPr>
          <w:rFonts w:ascii="Arial" w:hAnsi="Arial" w:cs="Arial"/>
          <w:b/>
          <w:sz w:val="20"/>
          <w:szCs w:val="20"/>
        </w:rPr>
      </w:pPr>
    </w:p>
    <w:p w14:paraId="0E078D83" w14:textId="2A874FFD" w:rsidR="005D2C37" w:rsidRPr="00ED0420" w:rsidRDefault="005D2C37" w:rsidP="00C300E0">
      <w:pPr>
        <w:spacing w:after="0" w:line="240" w:lineRule="auto"/>
        <w:rPr>
          <w:rFonts w:ascii="Arial" w:hAnsi="Arial" w:cs="Arial"/>
          <w:b/>
          <w:sz w:val="20"/>
          <w:szCs w:val="20"/>
        </w:rPr>
      </w:pPr>
      <w:r w:rsidRPr="00ED0420">
        <w:rPr>
          <w:rFonts w:ascii="Arial" w:hAnsi="Arial" w:cs="Arial"/>
          <w:b/>
          <w:sz w:val="20"/>
          <w:szCs w:val="20"/>
        </w:rPr>
        <w:t xml:space="preserve">NAME AND PRONOUN: </w:t>
      </w:r>
      <w:r w:rsidR="00CA6817" w:rsidRPr="00ED0420">
        <w:rPr>
          <w:rFonts w:ascii="Arial" w:hAnsi="Arial" w:cs="Arial"/>
          <w:b/>
          <w:sz w:val="20"/>
          <w:szCs w:val="20"/>
        </w:rPr>
        <w:t xml:space="preserve">Tony Germain </w:t>
      </w:r>
      <w:proofErr w:type="spellStart"/>
      <w:r w:rsidR="00CA6817" w:rsidRPr="00ED0420">
        <w:rPr>
          <w:rFonts w:ascii="Arial" w:hAnsi="Arial" w:cs="Arial"/>
          <w:b/>
          <w:sz w:val="20"/>
          <w:szCs w:val="20"/>
        </w:rPr>
        <w:t>Nkina</w:t>
      </w:r>
      <w:proofErr w:type="spellEnd"/>
      <w:r w:rsidR="00CA6817" w:rsidRPr="00ED0420">
        <w:rPr>
          <w:rFonts w:ascii="Arial" w:hAnsi="Arial" w:cs="Arial"/>
          <w:b/>
          <w:sz w:val="20"/>
          <w:szCs w:val="20"/>
        </w:rPr>
        <w:t xml:space="preserve"> </w:t>
      </w:r>
      <w:r w:rsidRPr="00ED0420">
        <w:rPr>
          <w:rFonts w:ascii="Arial" w:hAnsi="Arial" w:cs="Arial"/>
          <w:sz w:val="20"/>
          <w:szCs w:val="20"/>
        </w:rPr>
        <w:t>(</w:t>
      </w:r>
      <w:r w:rsidR="00CA6817" w:rsidRPr="00ED0420">
        <w:rPr>
          <w:rFonts w:ascii="Arial" w:hAnsi="Arial" w:cs="Arial"/>
          <w:sz w:val="20"/>
          <w:szCs w:val="20"/>
        </w:rPr>
        <w:t>He/Him</w:t>
      </w:r>
      <w:r w:rsidRPr="00ED0420">
        <w:rPr>
          <w:rFonts w:ascii="Arial" w:hAnsi="Arial" w:cs="Arial"/>
          <w:sz w:val="20"/>
          <w:szCs w:val="20"/>
        </w:rPr>
        <w:t>)</w:t>
      </w:r>
    </w:p>
    <w:p w14:paraId="52CC9555" w14:textId="77777777" w:rsidR="005D2C37" w:rsidRPr="00ED0420" w:rsidRDefault="005D2C37" w:rsidP="00C300E0">
      <w:pPr>
        <w:spacing w:after="0" w:line="240" w:lineRule="auto"/>
        <w:rPr>
          <w:rFonts w:ascii="Arial" w:hAnsi="Arial" w:cs="Arial"/>
          <w:b/>
          <w:sz w:val="20"/>
          <w:szCs w:val="20"/>
        </w:rPr>
      </w:pPr>
    </w:p>
    <w:p w14:paraId="7A4BE98A" w14:textId="29794772" w:rsidR="00B92AEC" w:rsidRPr="00ED0420" w:rsidRDefault="005D2C37" w:rsidP="00C300E0">
      <w:pPr>
        <w:spacing w:after="0" w:line="240" w:lineRule="auto"/>
        <w:rPr>
          <w:rFonts w:ascii="Arial" w:hAnsi="Arial" w:cs="Arial"/>
          <w:sz w:val="20"/>
          <w:szCs w:val="20"/>
        </w:rPr>
      </w:pPr>
      <w:r w:rsidRPr="00ED0420">
        <w:rPr>
          <w:rFonts w:ascii="Arial" w:hAnsi="Arial" w:cs="Arial"/>
          <w:b/>
          <w:sz w:val="20"/>
          <w:szCs w:val="20"/>
        </w:rPr>
        <w:t xml:space="preserve">LINK TO PREVIOUS UA: </w:t>
      </w:r>
      <w:hyperlink r:id="rId23" w:history="1">
        <w:r w:rsidR="00CA6817" w:rsidRPr="00ED0420">
          <w:rPr>
            <w:rStyle w:val="Hyperlink"/>
            <w:rFonts w:ascii="Arial" w:hAnsi="Arial" w:cs="Arial"/>
            <w:sz w:val="20"/>
            <w:szCs w:val="20"/>
          </w:rPr>
          <w:t>https://www.amnesty.org/en/documents/afr16/4636/2021/en/</w:t>
        </w:r>
      </w:hyperlink>
    </w:p>
    <w:sectPr w:rsidR="00B92AEC" w:rsidRPr="00ED0420" w:rsidSect="00C300E0">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1512" w14:textId="77777777" w:rsidR="00F2237F" w:rsidRDefault="00F2237F">
      <w:r>
        <w:separator/>
      </w:r>
    </w:p>
  </w:endnote>
  <w:endnote w:type="continuationSeparator" w:id="0">
    <w:p w14:paraId="1900CAD8" w14:textId="77777777" w:rsidR="00F2237F" w:rsidRDefault="00F2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3CC8" w14:textId="77777777" w:rsidR="00C300E0" w:rsidRDefault="00C300E0" w:rsidP="00C300E0">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0FDA0BE" w14:textId="77777777" w:rsidR="00C300E0" w:rsidRDefault="00C300E0" w:rsidP="00C300E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6FC648C2" w14:textId="77777777" w:rsidR="00C300E0" w:rsidRDefault="00C30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8F68" w14:textId="5E9236F7" w:rsidR="00C300E0" w:rsidRDefault="00C300E0">
    <w:pPr>
      <w:pStyle w:val="Footer"/>
    </w:pPr>
    <w:r>
      <w:rPr>
        <w:noProof/>
      </w:rPr>
      <w:drawing>
        <wp:anchor distT="0" distB="0" distL="114300" distR="114300" simplePos="0" relativeHeight="251658240" behindDoc="0" locked="0" layoutInCell="1" allowOverlap="1" wp14:anchorId="2A539CC4" wp14:editId="19A4E030">
          <wp:simplePos x="0" y="0"/>
          <wp:positionH relativeFrom="column">
            <wp:posOffset>304800</wp:posOffset>
          </wp:positionH>
          <wp:positionV relativeFrom="paragraph">
            <wp:posOffset>-585470</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BE31D" w14:textId="77777777" w:rsidR="00F2237F" w:rsidRDefault="00F2237F">
      <w:r>
        <w:separator/>
      </w:r>
    </w:p>
  </w:footnote>
  <w:footnote w:type="continuationSeparator" w:id="0">
    <w:p w14:paraId="2D61542C" w14:textId="77777777" w:rsidR="00F2237F" w:rsidRDefault="00F22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8ADC" w14:textId="7A07F3A3" w:rsidR="00355617" w:rsidRDefault="00F64095" w:rsidP="0082127B">
    <w:pPr>
      <w:tabs>
        <w:tab w:val="left" w:pos="6060"/>
        <w:tab w:val="right" w:pos="10203"/>
      </w:tabs>
      <w:spacing w:after="0"/>
      <w:rPr>
        <w:sz w:val="16"/>
        <w:szCs w:val="16"/>
      </w:rPr>
    </w:pPr>
    <w:r>
      <w:rPr>
        <w:sz w:val="16"/>
        <w:szCs w:val="16"/>
      </w:rPr>
      <w:t>Second</w:t>
    </w:r>
    <w:r w:rsidR="007A3AEA">
      <w:rPr>
        <w:sz w:val="16"/>
        <w:szCs w:val="16"/>
      </w:rPr>
      <w:t xml:space="preserve"> UA: </w:t>
    </w:r>
    <w:r>
      <w:rPr>
        <w:sz w:val="16"/>
        <w:szCs w:val="16"/>
      </w:rPr>
      <w:t xml:space="preserve">92/21 </w:t>
    </w:r>
    <w:r w:rsidR="007A3AEA" w:rsidRPr="00F97938">
      <w:rPr>
        <w:color w:val="auto"/>
        <w:sz w:val="16"/>
        <w:szCs w:val="16"/>
      </w:rPr>
      <w:t xml:space="preserve">Index: </w:t>
    </w:r>
    <w:r w:rsidR="00555B8B" w:rsidRPr="00F97938">
      <w:rPr>
        <w:color w:val="auto"/>
        <w:sz w:val="16"/>
        <w:szCs w:val="16"/>
      </w:rPr>
      <w:t>AFR 16/4894/2021</w:t>
    </w:r>
    <w:r w:rsidR="007A3AEA" w:rsidRPr="00F97938">
      <w:rPr>
        <w:color w:val="auto"/>
        <w:sz w:val="16"/>
        <w:szCs w:val="16"/>
      </w:rPr>
      <w:t xml:space="preserve"> </w:t>
    </w:r>
    <w:r w:rsidR="001D446A">
      <w:rPr>
        <w:sz w:val="16"/>
        <w:szCs w:val="16"/>
      </w:rPr>
      <w:t>Burundi</w:t>
    </w:r>
    <w:r w:rsidR="007A3AEA">
      <w:rPr>
        <w:sz w:val="16"/>
        <w:szCs w:val="16"/>
      </w:rPr>
      <w:tab/>
    </w:r>
    <w:r w:rsidR="0082127B">
      <w:rPr>
        <w:sz w:val="16"/>
        <w:szCs w:val="16"/>
      </w:rPr>
      <w:tab/>
    </w:r>
    <w:r w:rsidR="007A3AEA">
      <w:rPr>
        <w:sz w:val="16"/>
        <w:szCs w:val="16"/>
      </w:rPr>
      <w:t xml:space="preserve">Date: </w:t>
    </w:r>
    <w:r w:rsidR="001D446A">
      <w:rPr>
        <w:sz w:val="16"/>
        <w:szCs w:val="16"/>
      </w:rPr>
      <w:t xml:space="preserve">October </w:t>
    </w:r>
    <w:r w:rsidR="00C300E0">
      <w:rPr>
        <w:sz w:val="16"/>
        <w:szCs w:val="16"/>
      </w:rPr>
      <w:t xml:space="preserve">25, </w:t>
    </w:r>
    <w:r w:rsidR="001D446A">
      <w:rPr>
        <w:sz w:val="16"/>
        <w:szCs w:val="16"/>
      </w:rPr>
      <w:t>2021</w:t>
    </w:r>
  </w:p>
  <w:p w14:paraId="68A1E107"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03B8" w14:textId="2677E8BC" w:rsidR="00E45B15" w:rsidRDefault="00C300E0" w:rsidP="00C300E0">
    <w:pPr>
      <w:tabs>
        <w:tab w:val="left" w:pos="6060"/>
        <w:tab w:val="right" w:pos="10203"/>
      </w:tabs>
      <w:spacing w:after="0"/>
      <w:rPr>
        <w:sz w:val="16"/>
        <w:szCs w:val="16"/>
      </w:rPr>
    </w:pPr>
    <w:r>
      <w:rPr>
        <w:sz w:val="16"/>
        <w:szCs w:val="16"/>
      </w:rPr>
      <w:t xml:space="preserve">Second UA: 92/21 </w:t>
    </w:r>
    <w:r w:rsidRPr="00F97938">
      <w:rPr>
        <w:color w:val="auto"/>
        <w:sz w:val="16"/>
        <w:szCs w:val="16"/>
      </w:rPr>
      <w:t xml:space="preserve">Index: AFR 16/4894/2021 </w:t>
    </w:r>
    <w:r>
      <w:rPr>
        <w:sz w:val="16"/>
        <w:szCs w:val="16"/>
      </w:rPr>
      <w:t>Burundi</w:t>
    </w:r>
    <w:r>
      <w:rPr>
        <w:sz w:val="16"/>
        <w:szCs w:val="16"/>
      </w:rPr>
      <w:tab/>
    </w:r>
    <w:r>
      <w:rPr>
        <w:sz w:val="16"/>
        <w:szCs w:val="16"/>
      </w:rPr>
      <w:tab/>
      <w:t>Date: October 25, 2021</w:t>
    </w:r>
  </w:p>
  <w:p w14:paraId="61282CA4" w14:textId="77777777" w:rsidR="00C300E0" w:rsidRPr="00C300E0" w:rsidRDefault="00C300E0" w:rsidP="00C300E0">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08D"/>
    <w:rsid w:val="00001383"/>
    <w:rsid w:val="00004D79"/>
    <w:rsid w:val="000058B2"/>
    <w:rsid w:val="00006629"/>
    <w:rsid w:val="0002386F"/>
    <w:rsid w:val="00045E9A"/>
    <w:rsid w:val="00057A7E"/>
    <w:rsid w:val="00076037"/>
    <w:rsid w:val="00083462"/>
    <w:rsid w:val="00084C4D"/>
    <w:rsid w:val="00087E2B"/>
    <w:rsid w:val="0009130D"/>
    <w:rsid w:val="00092DFA"/>
    <w:rsid w:val="000957C5"/>
    <w:rsid w:val="000A1F14"/>
    <w:rsid w:val="000B02B4"/>
    <w:rsid w:val="000B4A38"/>
    <w:rsid w:val="000C1211"/>
    <w:rsid w:val="000C2A0D"/>
    <w:rsid w:val="000C6196"/>
    <w:rsid w:val="000D0ABB"/>
    <w:rsid w:val="000D70C1"/>
    <w:rsid w:val="000E0D61"/>
    <w:rsid w:val="000E57D4"/>
    <w:rsid w:val="000F3012"/>
    <w:rsid w:val="00100FE4"/>
    <w:rsid w:val="0010425E"/>
    <w:rsid w:val="00106837"/>
    <w:rsid w:val="00106D61"/>
    <w:rsid w:val="00114556"/>
    <w:rsid w:val="0012544D"/>
    <w:rsid w:val="00126DBB"/>
    <w:rsid w:val="001300C3"/>
    <w:rsid w:val="00130B8A"/>
    <w:rsid w:val="001422DD"/>
    <w:rsid w:val="0014617E"/>
    <w:rsid w:val="001526C3"/>
    <w:rsid w:val="001561F4"/>
    <w:rsid w:val="0016118D"/>
    <w:rsid w:val="001648DB"/>
    <w:rsid w:val="00174398"/>
    <w:rsid w:val="00176678"/>
    <w:rsid w:val="001773D1"/>
    <w:rsid w:val="00177779"/>
    <w:rsid w:val="001870AF"/>
    <w:rsid w:val="0019118D"/>
    <w:rsid w:val="00194CD5"/>
    <w:rsid w:val="001A635D"/>
    <w:rsid w:val="001A6AC9"/>
    <w:rsid w:val="001D446A"/>
    <w:rsid w:val="001D52A5"/>
    <w:rsid w:val="001E0858"/>
    <w:rsid w:val="001E0AF3"/>
    <w:rsid w:val="001E2045"/>
    <w:rsid w:val="00201189"/>
    <w:rsid w:val="002036C0"/>
    <w:rsid w:val="00205524"/>
    <w:rsid w:val="00212EFF"/>
    <w:rsid w:val="00215C3E"/>
    <w:rsid w:val="00215E33"/>
    <w:rsid w:val="00225A11"/>
    <w:rsid w:val="0022721E"/>
    <w:rsid w:val="00240224"/>
    <w:rsid w:val="00241FC6"/>
    <w:rsid w:val="002558D7"/>
    <w:rsid w:val="0025792F"/>
    <w:rsid w:val="00261CC7"/>
    <w:rsid w:val="00263655"/>
    <w:rsid w:val="002665C3"/>
    <w:rsid w:val="00267383"/>
    <w:rsid w:val="002703E7"/>
    <w:rsid w:val="002709C3"/>
    <w:rsid w:val="002739C9"/>
    <w:rsid w:val="00273E9A"/>
    <w:rsid w:val="00294164"/>
    <w:rsid w:val="00297DA8"/>
    <w:rsid w:val="002A2F36"/>
    <w:rsid w:val="002B2E9B"/>
    <w:rsid w:val="002C06A6"/>
    <w:rsid w:val="002C5FE4"/>
    <w:rsid w:val="002C7F1F"/>
    <w:rsid w:val="002D1B4A"/>
    <w:rsid w:val="002D48CD"/>
    <w:rsid w:val="002D5454"/>
    <w:rsid w:val="002E3658"/>
    <w:rsid w:val="002F3C80"/>
    <w:rsid w:val="0030351C"/>
    <w:rsid w:val="0031230A"/>
    <w:rsid w:val="00313E8B"/>
    <w:rsid w:val="00320461"/>
    <w:rsid w:val="00324815"/>
    <w:rsid w:val="0033624A"/>
    <w:rsid w:val="003373A5"/>
    <w:rsid w:val="00337826"/>
    <w:rsid w:val="0034128A"/>
    <w:rsid w:val="0034324D"/>
    <w:rsid w:val="00346A65"/>
    <w:rsid w:val="0035329F"/>
    <w:rsid w:val="00355617"/>
    <w:rsid w:val="00376EF4"/>
    <w:rsid w:val="00382B63"/>
    <w:rsid w:val="00384B4C"/>
    <w:rsid w:val="00386224"/>
    <w:rsid w:val="003904F0"/>
    <w:rsid w:val="003975C9"/>
    <w:rsid w:val="003B294A"/>
    <w:rsid w:val="003B5483"/>
    <w:rsid w:val="003C3210"/>
    <w:rsid w:val="003C5EEA"/>
    <w:rsid w:val="003C7CB6"/>
    <w:rsid w:val="003D7E72"/>
    <w:rsid w:val="003F3D5D"/>
    <w:rsid w:val="0042210F"/>
    <w:rsid w:val="004334BF"/>
    <w:rsid w:val="004408A1"/>
    <w:rsid w:val="00442E5B"/>
    <w:rsid w:val="0044379B"/>
    <w:rsid w:val="0044396E"/>
    <w:rsid w:val="00445D50"/>
    <w:rsid w:val="00453538"/>
    <w:rsid w:val="004603A2"/>
    <w:rsid w:val="004711D5"/>
    <w:rsid w:val="00471B41"/>
    <w:rsid w:val="00486075"/>
    <w:rsid w:val="00486088"/>
    <w:rsid w:val="00492509"/>
    <w:rsid w:val="00492FA8"/>
    <w:rsid w:val="004A1BDD"/>
    <w:rsid w:val="004B1E15"/>
    <w:rsid w:val="004B2367"/>
    <w:rsid w:val="004B381D"/>
    <w:rsid w:val="004B5F42"/>
    <w:rsid w:val="004C265C"/>
    <w:rsid w:val="004C71F5"/>
    <w:rsid w:val="004D41DC"/>
    <w:rsid w:val="004F006F"/>
    <w:rsid w:val="00504FBC"/>
    <w:rsid w:val="00517A28"/>
    <w:rsid w:val="00517E88"/>
    <w:rsid w:val="00520D89"/>
    <w:rsid w:val="005363CA"/>
    <w:rsid w:val="00542F58"/>
    <w:rsid w:val="00545423"/>
    <w:rsid w:val="00547E71"/>
    <w:rsid w:val="00550E60"/>
    <w:rsid w:val="00555B8B"/>
    <w:rsid w:val="00556B54"/>
    <w:rsid w:val="00565462"/>
    <w:rsid w:val="005668D0"/>
    <w:rsid w:val="00572CCD"/>
    <w:rsid w:val="0057440A"/>
    <w:rsid w:val="00581A12"/>
    <w:rsid w:val="00592C3E"/>
    <w:rsid w:val="0059328B"/>
    <w:rsid w:val="00596449"/>
    <w:rsid w:val="005A3E28"/>
    <w:rsid w:val="005A71AD"/>
    <w:rsid w:val="005A7F1B"/>
    <w:rsid w:val="005B227F"/>
    <w:rsid w:val="005B59ED"/>
    <w:rsid w:val="005B5C5A"/>
    <w:rsid w:val="005C52DC"/>
    <w:rsid w:val="005C751F"/>
    <w:rsid w:val="005D14AA"/>
    <w:rsid w:val="005D2C37"/>
    <w:rsid w:val="005D7287"/>
    <w:rsid w:val="005D7D1C"/>
    <w:rsid w:val="005F0355"/>
    <w:rsid w:val="005F5E43"/>
    <w:rsid w:val="00606108"/>
    <w:rsid w:val="00612483"/>
    <w:rsid w:val="006201FC"/>
    <w:rsid w:val="00620ADD"/>
    <w:rsid w:val="00640EF2"/>
    <w:rsid w:val="00642473"/>
    <w:rsid w:val="0064718C"/>
    <w:rsid w:val="0065049B"/>
    <w:rsid w:val="00650D73"/>
    <w:rsid w:val="006558EE"/>
    <w:rsid w:val="00657231"/>
    <w:rsid w:val="00667FBC"/>
    <w:rsid w:val="0069571A"/>
    <w:rsid w:val="006A0BB9"/>
    <w:rsid w:val="006B12FA"/>
    <w:rsid w:val="006B461E"/>
    <w:rsid w:val="006C3C21"/>
    <w:rsid w:val="006C7A31"/>
    <w:rsid w:val="006D219F"/>
    <w:rsid w:val="006D46D9"/>
    <w:rsid w:val="006F4C28"/>
    <w:rsid w:val="0070364E"/>
    <w:rsid w:val="007104E8"/>
    <w:rsid w:val="00711DE8"/>
    <w:rsid w:val="007156FC"/>
    <w:rsid w:val="00716942"/>
    <w:rsid w:val="007173E9"/>
    <w:rsid w:val="00727519"/>
    <w:rsid w:val="00727CA7"/>
    <w:rsid w:val="0073431C"/>
    <w:rsid w:val="00745732"/>
    <w:rsid w:val="007656E7"/>
    <w:rsid w:val="007666A4"/>
    <w:rsid w:val="00772724"/>
    <w:rsid w:val="00773365"/>
    <w:rsid w:val="00781624"/>
    <w:rsid w:val="00781E3C"/>
    <w:rsid w:val="007858BA"/>
    <w:rsid w:val="0078692F"/>
    <w:rsid w:val="007A2ABA"/>
    <w:rsid w:val="007A3AEA"/>
    <w:rsid w:val="007A7F97"/>
    <w:rsid w:val="007B4F3E"/>
    <w:rsid w:val="007B7197"/>
    <w:rsid w:val="007C6CD0"/>
    <w:rsid w:val="007D36EA"/>
    <w:rsid w:val="007F72FF"/>
    <w:rsid w:val="007F7B5E"/>
    <w:rsid w:val="008004D0"/>
    <w:rsid w:val="008056E9"/>
    <w:rsid w:val="0081049F"/>
    <w:rsid w:val="00814632"/>
    <w:rsid w:val="0082127B"/>
    <w:rsid w:val="00827A40"/>
    <w:rsid w:val="00844F48"/>
    <w:rsid w:val="008455C2"/>
    <w:rsid w:val="00846E45"/>
    <w:rsid w:val="00864035"/>
    <w:rsid w:val="00866873"/>
    <w:rsid w:val="008763F4"/>
    <w:rsid w:val="008849EA"/>
    <w:rsid w:val="00891FE8"/>
    <w:rsid w:val="008A5F07"/>
    <w:rsid w:val="008C12E9"/>
    <w:rsid w:val="008C2374"/>
    <w:rsid w:val="008D16ED"/>
    <w:rsid w:val="008D2A6B"/>
    <w:rsid w:val="008D49A5"/>
    <w:rsid w:val="008E0B66"/>
    <w:rsid w:val="008E172D"/>
    <w:rsid w:val="008E6F45"/>
    <w:rsid w:val="00902730"/>
    <w:rsid w:val="00905A42"/>
    <w:rsid w:val="00906C9F"/>
    <w:rsid w:val="00921577"/>
    <w:rsid w:val="009259E1"/>
    <w:rsid w:val="009417AE"/>
    <w:rsid w:val="009432CE"/>
    <w:rsid w:val="00947DB1"/>
    <w:rsid w:val="0095188F"/>
    <w:rsid w:val="009550A0"/>
    <w:rsid w:val="00960C64"/>
    <w:rsid w:val="00963D4F"/>
    <w:rsid w:val="0097218E"/>
    <w:rsid w:val="00974054"/>
    <w:rsid w:val="00980425"/>
    <w:rsid w:val="00991C69"/>
    <w:rsid w:val="009923C0"/>
    <w:rsid w:val="009B78FE"/>
    <w:rsid w:val="009C3521"/>
    <w:rsid w:val="009C4461"/>
    <w:rsid w:val="009C6B5A"/>
    <w:rsid w:val="009E097D"/>
    <w:rsid w:val="009E7E6E"/>
    <w:rsid w:val="00A07E67"/>
    <w:rsid w:val="00A25E70"/>
    <w:rsid w:val="00A3008D"/>
    <w:rsid w:val="00A31F72"/>
    <w:rsid w:val="00A41FC6"/>
    <w:rsid w:val="00A44B1B"/>
    <w:rsid w:val="00A4583A"/>
    <w:rsid w:val="00A70D9D"/>
    <w:rsid w:val="00A7548F"/>
    <w:rsid w:val="00A81673"/>
    <w:rsid w:val="00A90EA6"/>
    <w:rsid w:val="00A946C7"/>
    <w:rsid w:val="00AB27AB"/>
    <w:rsid w:val="00AB5744"/>
    <w:rsid w:val="00AB5C6E"/>
    <w:rsid w:val="00AB7E5D"/>
    <w:rsid w:val="00AC15B7"/>
    <w:rsid w:val="00AC367F"/>
    <w:rsid w:val="00AD1B80"/>
    <w:rsid w:val="00AD55BB"/>
    <w:rsid w:val="00AE4214"/>
    <w:rsid w:val="00AF0FCD"/>
    <w:rsid w:val="00AF5FF0"/>
    <w:rsid w:val="00B206A8"/>
    <w:rsid w:val="00B21341"/>
    <w:rsid w:val="00B27341"/>
    <w:rsid w:val="00B27AC8"/>
    <w:rsid w:val="00B408D4"/>
    <w:rsid w:val="00B52B01"/>
    <w:rsid w:val="00B63A4B"/>
    <w:rsid w:val="00B6690B"/>
    <w:rsid w:val="00B70B47"/>
    <w:rsid w:val="00B7545C"/>
    <w:rsid w:val="00B87218"/>
    <w:rsid w:val="00B92AEC"/>
    <w:rsid w:val="00B95423"/>
    <w:rsid w:val="00B957E6"/>
    <w:rsid w:val="00B97626"/>
    <w:rsid w:val="00BA0E81"/>
    <w:rsid w:val="00BA6913"/>
    <w:rsid w:val="00BB0B3B"/>
    <w:rsid w:val="00BC7111"/>
    <w:rsid w:val="00BD0B43"/>
    <w:rsid w:val="00BD4392"/>
    <w:rsid w:val="00BE0027"/>
    <w:rsid w:val="00BE0D92"/>
    <w:rsid w:val="00BE4685"/>
    <w:rsid w:val="00BE6035"/>
    <w:rsid w:val="00BF3BFB"/>
    <w:rsid w:val="00BF4778"/>
    <w:rsid w:val="00BF7136"/>
    <w:rsid w:val="00BF7C01"/>
    <w:rsid w:val="00C162AD"/>
    <w:rsid w:val="00C17D6F"/>
    <w:rsid w:val="00C25187"/>
    <w:rsid w:val="00C300E0"/>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A6817"/>
    <w:rsid w:val="00CD2995"/>
    <w:rsid w:val="00CE1D07"/>
    <w:rsid w:val="00CF7805"/>
    <w:rsid w:val="00D007F8"/>
    <w:rsid w:val="00D030C9"/>
    <w:rsid w:val="00D05A52"/>
    <w:rsid w:val="00D114C6"/>
    <w:rsid w:val="00D142D0"/>
    <w:rsid w:val="00D23D90"/>
    <w:rsid w:val="00D26BF9"/>
    <w:rsid w:val="00D27992"/>
    <w:rsid w:val="00D35879"/>
    <w:rsid w:val="00D36C69"/>
    <w:rsid w:val="00D4464F"/>
    <w:rsid w:val="00D47210"/>
    <w:rsid w:val="00D54217"/>
    <w:rsid w:val="00D62977"/>
    <w:rsid w:val="00D635A1"/>
    <w:rsid w:val="00D6411A"/>
    <w:rsid w:val="00D67ABF"/>
    <w:rsid w:val="00D71A51"/>
    <w:rsid w:val="00D749E6"/>
    <w:rsid w:val="00D75932"/>
    <w:rsid w:val="00D834E2"/>
    <w:rsid w:val="00D839E9"/>
    <w:rsid w:val="00D844EE"/>
    <w:rsid w:val="00D847F8"/>
    <w:rsid w:val="00D90465"/>
    <w:rsid w:val="00DB69C9"/>
    <w:rsid w:val="00DB7D74"/>
    <w:rsid w:val="00DC65A4"/>
    <w:rsid w:val="00DD346F"/>
    <w:rsid w:val="00DE52C2"/>
    <w:rsid w:val="00DF1141"/>
    <w:rsid w:val="00DF3644"/>
    <w:rsid w:val="00DF3DF5"/>
    <w:rsid w:val="00DF63A6"/>
    <w:rsid w:val="00E028CA"/>
    <w:rsid w:val="00E04AF0"/>
    <w:rsid w:val="00E07EC5"/>
    <w:rsid w:val="00E12FD3"/>
    <w:rsid w:val="00E22AAE"/>
    <w:rsid w:val="00E37B98"/>
    <w:rsid w:val="00E406B4"/>
    <w:rsid w:val="00E40EAA"/>
    <w:rsid w:val="00E43F3A"/>
    <w:rsid w:val="00E45B15"/>
    <w:rsid w:val="00E6108F"/>
    <w:rsid w:val="00E63CEF"/>
    <w:rsid w:val="00E65D5E"/>
    <w:rsid w:val="00E67C6B"/>
    <w:rsid w:val="00E707D9"/>
    <w:rsid w:val="00E7569C"/>
    <w:rsid w:val="00E76516"/>
    <w:rsid w:val="00E778FE"/>
    <w:rsid w:val="00EA1562"/>
    <w:rsid w:val="00EA68CE"/>
    <w:rsid w:val="00EB1C45"/>
    <w:rsid w:val="00EB51EB"/>
    <w:rsid w:val="00EC677A"/>
    <w:rsid w:val="00ED0420"/>
    <w:rsid w:val="00EF1F21"/>
    <w:rsid w:val="00EF284E"/>
    <w:rsid w:val="00F15F13"/>
    <w:rsid w:val="00F2237F"/>
    <w:rsid w:val="00F2459A"/>
    <w:rsid w:val="00F25445"/>
    <w:rsid w:val="00F322A8"/>
    <w:rsid w:val="00F32D73"/>
    <w:rsid w:val="00F3436F"/>
    <w:rsid w:val="00F35DD2"/>
    <w:rsid w:val="00F45927"/>
    <w:rsid w:val="00F60DEC"/>
    <w:rsid w:val="00F64095"/>
    <w:rsid w:val="00F65D4B"/>
    <w:rsid w:val="00F72D1B"/>
    <w:rsid w:val="00F7577A"/>
    <w:rsid w:val="00F771BD"/>
    <w:rsid w:val="00F83EDB"/>
    <w:rsid w:val="00F91619"/>
    <w:rsid w:val="00F93094"/>
    <w:rsid w:val="00F9400E"/>
    <w:rsid w:val="00F97938"/>
    <w:rsid w:val="00FA1C07"/>
    <w:rsid w:val="00FA48E3"/>
    <w:rsid w:val="00FA4E88"/>
    <w:rsid w:val="00FA7368"/>
    <w:rsid w:val="00FB2CBD"/>
    <w:rsid w:val="00FB3223"/>
    <w:rsid w:val="00FB54DD"/>
    <w:rsid w:val="00FB6A97"/>
    <w:rsid w:val="00FC01A6"/>
    <w:rsid w:val="00FF4725"/>
    <w:rsid w:val="00FF54BF"/>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8A37AA0"/>
  <w15:docId w15:val="{C6D0BB2E-DB27-4DF7-A71C-78DAE461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A25E70"/>
    <w:rPr>
      <w:rFonts w:ascii="Amnesty Trade Gothic" w:hAnsi="Amnesty Trade Gothic"/>
      <w:color w:val="000000"/>
      <w:lang w:eastAsia="ar-SA"/>
    </w:rPr>
  </w:style>
  <w:style w:type="paragraph" w:styleId="Revision">
    <w:name w:val="Revision"/>
    <w:hidden/>
    <w:uiPriority w:val="99"/>
    <w:semiHidden/>
    <w:rsid w:val="00947DB1"/>
    <w:rPr>
      <w:rFonts w:ascii="Amnesty Trade Gothic" w:hAnsi="Amnesty Trade Gothic"/>
      <w:color w:val="000000"/>
      <w:sz w:val="18"/>
      <w:szCs w:val="24"/>
      <w:lang w:eastAsia="ar-SA"/>
    </w:rPr>
  </w:style>
  <w:style w:type="paragraph" w:customStyle="1" w:styleId="paragraph">
    <w:name w:val="paragraph"/>
    <w:basedOn w:val="Normal"/>
    <w:rsid w:val="00C300E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300E0"/>
  </w:style>
  <w:style w:type="character" w:customStyle="1" w:styleId="eop">
    <w:name w:val="eop"/>
    <w:basedOn w:val="DefaultParagraphFont"/>
    <w:rsid w:val="00C300E0"/>
  </w:style>
  <w:style w:type="character" w:styleId="Strong">
    <w:name w:val="Strong"/>
    <w:basedOn w:val="DefaultParagraphFont"/>
    <w:uiPriority w:val="22"/>
    <w:qFormat/>
    <w:rsid w:val="00324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738683">
      <w:bodyDiv w:val="1"/>
      <w:marLeft w:val="0"/>
      <w:marRight w:val="0"/>
      <w:marTop w:val="0"/>
      <w:marBottom w:val="0"/>
      <w:divBdr>
        <w:top w:val="none" w:sz="0" w:space="0" w:color="auto"/>
        <w:left w:val="none" w:sz="0" w:space="0" w:color="auto"/>
        <w:bottom w:val="none" w:sz="0" w:space="0" w:color="auto"/>
        <w:right w:val="none" w:sz="0" w:space="0" w:color="auto"/>
      </w:divBdr>
    </w:div>
    <w:div w:id="148184677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mnesty.org/fr/documents/afr16/4853/2021/fr/" TargetMode="External"/><Relationship Id="rId3" Type="http://schemas.openxmlformats.org/officeDocument/2006/relationships/customXml" Target="../customXml/item3.xml"/><Relationship Id="rId21" Type="http://schemas.openxmlformats.org/officeDocument/2006/relationships/hyperlink" Target="https://www.amnesty.org/en/latest/news/2021/06/burundi-germain-rukukis-prison-sentence-cut-from-32-years-to-one/"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urundiembassy-usa.com/index.php/conta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s@burundi.justice.gov.bi" TargetMode="External"/><Relationship Id="rId20" Type="http://schemas.openxmlformats.org/officeDocument/2006/relationships/hyperlink" Target="https://www.amnesty.org/en/documents/afr16/8292/2018/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minjustice@gmail.com" TargetMode="External"/><Relationship Id="rId23" Type="http://schemas.openxmlformats.org/officeDocument/2006/relationships/hyperlink" Target="https://www.amnesty.org/en/documents/afr16/4636/2021/e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hrw.org/news/2021/05/26/april-2015-june-2020-chronology-repression-media-and-civil-society-burund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hrw.org/news/2021/05/26/burundi-entrenched-repression-civil-society-medi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5dbeddb0-8155-4a01-a0d3-52672497ea5b"/>
    <Taal xmlns="5dbeddb0-8155-4a01-a0d3-52672497ea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2F0E9E5CB7C724AB299DDFE8B527865" ma:contentTypeVersion="7" ma:contentTypeDescription="Создание документа." ma:contentTypeScope="" ma:versionID="8ed1fc041c962e25fdbe8cbf938393de">
  <xsd:schema xmlns:xsd="http://www.w3.org/2001/XMLSchema" xmlns:xs="http://www.w3.org/2001/XMLSchema" xmlns:p="http://schemas.microsoft.com/office/2006/metadata/properties" xmlns:ns2="df225070-3c49-464d-a55a-434c9bef165c" xmlns:ns3="5dbeddb0-8155-4a01-a0d3-52672497ea5b" targetNamespace="http://schemas.microsoft.com/office/2006/metadata/properties" ma:root="true" ma:fieldsID="c72415bf8030ee2c4c5e3963301a8874" ns2:_="" ns3:_="">
    <xsd:import namespace="df225070-3c49-464d-a55a-434c9bef165c"/>
    <xsd:import namespace="5dbeddb0-8155-4a01-a0d3-52672497e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type" minOccurs="0"/>
                <xsd:element ref="ns3:Ta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5070-3c49-464d-a55a-434c9bef165c"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eddb0-8155-4a01-a0d3-52672497e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type" ma:index="12" nillable="true" ma:displayName="Documenttype" ma:format="Dropdown" ma:internalName="Documenttype">
      <xsd:complexType>
        <xsd:complexContent>
          <xsd:extension base="dms:MultiChoice">
            <xsd:sequence>
              <xsd:element name="Value" maxOccurs="unbounded" minOccurs="0" nillable="true">
                <xsd:simpleType>
                  <xsd:restriction base="dms:Choice">
                    <xsd:enumeration value="Persbericht"/>
                    <xsd:enumeration value="Petitie"/>
                    <xsd:enumeration value="Brief algemeen"/>
                    <xsd:enumeration value="Presentatie"/>
                    <xsd:enumeration value="Vacature"/>
                    <xsd:enumeration value="Verslag"/>
                    <xsd:enumeration value="Spoedactie"/>
                    <xsd:enumeration value="Fax"/>
                    <xsd:enumeration value="Contract"/>
                  </xsd:restriction>
                </xsd:simpleType>
              </xsd:element>
            </xsd:sequence>
          </xsd:extension>
        </xsd:complexContent>
      </xsd:complexType>
    </xsd:element>
    <xsd:element name="Taal" ma:index="14" nillable="true" ma:displayName="Taal" ma:format="Dropdown" ma:internalName="Taal">
      <xsd:simpleType>
        <xsd:restriction base="dms:Choice">
          <xsd:enumeration value="Nederlands"/>
          <xsd:enumeration value="Engels"/>
          <xsd:enumeration value="Frans"/>
          <xsd:enumeration value="Du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39072-9DDF-425C-9B11-428599B278D7}">
  <ds:schemaRefs>
    <ds:schemaRef ds:uri="http://schemas.microsoft.com/sharepoint/v3/contenttype/forms"/>
  </ds:schemaRefs>
</ds:datastoreItem>
</file>

<file path=customXml/itemProps2.xml><?xml version="1.0" encoding="utf-8"?>
<ds:datastoreItem xmlns:ds="http://schemas.openxmlformats.org/officeDocument/2006/customXml" ds:itemID="{6DDB2C36-059A-4237-8CD3-6801E7140A12}">
  <ds:schemaRefs>
    <ds:schemaRef ds:uri="http://schemas.microsoft.com/office/2006/metadata/properties"/>
    <ds:schemaRef ds:uri="http://schemas.microsoft.com/office/infopath/2007/PartnerControls"/>
    <ds:schemaRef ds:uri="5dbeddb0-8155-4a01-a0d3-52672497ea5b"/>
  </ds:schemaRefs>
</ds:datastoreItem>
</file>

<file path=customXml/itemProps3.xml><?xml version="1.0" encoding="utf-8"?>
<ds:datastoreItem xmlns:ds="http://schemas.openxmlformats.org/officeDocument/2006/customXml" ds:itemID="{F40B939D-9EC4-49B9-A893-D64E06B2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5070-3c49-464d-a55a-434c9bef165c"/>
    <ds:schemaRef ds:uri="5dbeddb0-8155-4a01-a0d3-52672497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Rumu</dc:creator>
  <cp:lastModifiedBy>Nery Chavez</cp:lastModifiedBy>
  <cp:revision>2</cp:revision>
  <cp:lastPrinted>2021-11-01T19:54:00Z</cp:lastPrinted>
  <dcterms:created xsi:type="dcterms:W3CDTF">2021-11-01T19:55:00Z</dcterms:created>
  <dcterms:modified xsi:type="dcterms:W3CDTF">2021-11-01T19:55:00Z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0x01010012F0E9E5CB7C724AB299DDFE8B527865</vt:lpwstr>
  </property>
</Properties>
</file>