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6A3D74" w14:textId="77777777" w:rsidR="00422500" w:rsidRPr="00F73564" w:rsidRDefault="00422500" w:rsidP="00F73564">
      <w:pPr>
        <w:pStyle w:val="AIUrgentActionTopHeading"/>
        <w:tabs>
          <w:tab w:val="clear" w:pos="567"/>
        </w:tabs>
        <w:spacing w:line="240" w:lineRule="auto"/>
        <w:rPr>
          <w:rFonts w:cs="Arial"/>
          <w:sz w:val="70"/>
          <w:szCs w:val="70"/>
        </w:rPr>
      </w:pPr>
      <w:r w:rsidRPr="00F73564">
        <w:rPr>
          <w:rFonts w:cs="Arial"/>
          <w:sz w:val="70"/>
          <w:szCs w:val="70"/>
          <w:highlight w:val="yellow"/>
        </w:rPr>
        <w:t>URGENT ACTION</w:t>
      </w:r>
    </w:p>
    <w:p w14:paraId="35C47D08" w14:textId="77777777" w:rsidR="00422500" w:rsidRPr="00F73564" w:rsidRDefault="00422500" w:rsidP="00F73564">
      <w:pPr>
        <w:pStyle w:val="Default"/>
        <w:rPr>
          <w:b/>
          <w:sz w:val="16"/>
          <w:szCs w:val="16"/>
        </w:rPr>
      </w:pPr>
    </w:p>
    <w:p w14:paraId="4DFD7957" w14:textId="77777777" w:rsidR="00422500" w:rsidRPr="00F73564" w:rsidRDefault="00422500" w:rsidP="00F73564">
      <w:pPr>
        <w:spacing w:after="0" w:line="240" w:lineRule="auto"/>
        <w:rPr>
          <w:rFonts w:ascii="Arial" w:hAnsi="Arial" w:cs="Arial"/>
          <w:b/>
          <w:i/>
          <w:sz w:val="34"/>
          <w:szCs w:val="34"/>
          <w:lang w:eastAsia="es-MX"/>
        </w:rPr>
      </w:pPr>
      <w:r w:rsidRPr="00F73564">
        <w:rPr>
          <w:rFonts w:ascii="Arial" w:hAnsi="Arial" w:cs="Arial"/>
          <w:b/>
          <w:sz w:val="34"/>
          <w:szCs w:val="34"/>
          <w:lang w:eastAsia="es-MX"/>
        </w:rPr>
        <w:t>LAWYER DETAINED WITHOUT TRIAL FOR OVER A YEAR</w:t>
      </w:r>
    </w:p>
    <w:p w14:paraId="1024EBDB" w14:textId="7CA68E57" w:rsidR="00422500" w:rsidRPr="00F73564" w:rsidRDefault="00422500" w:rsidP="00F73564">
      <w:pPr>
        <w:spacing w:after="0" w:line="240" w:lineRule="auto"/>
        <w:rPr>
          <w:rFonts w:ascii="Arial" w:hAnsi="Arial" w:cs="Arial"/>
          <w:b/>
          <w:sz w:val="22"/>
          <w:szCs w:val="22"/>
          <w:lang w:eastAsia="es-MX"/>
        </w:rPr>
      </w:pPr>
      <w:proofErr w:type="spellStart"/>
      <w:r w:rsidRPr="00F73564">
        <w:rPr>
          <w:rFonts w:ascii="Arial" w:hAnsi="Arial" w:cs="Arial"/>
          <w:b/>
          <w:sz w:val="22"/>
          <w:szCs w:val="22"/>
          <w:lang w:eastAsia="es-MX"/>
        </w:rPr>
        <w:t>Hejaaz</w:t>
      </w:r>
      <w:proofErr w:type="spellEnd"/>
      <w:r w:rsidRPr="00F73564">
        <w:rPr>
          <w:rFonts w:ascii="Arial" w:hAnsi="Arial" w:cs="Arial"/>
          <w:b/>
          <w:sz w:val="22"/>
          <w:szCs w:val="22"/>
          <w:lang w:eastAsia="es-MX"/>
        </w:rPr>
        <w:t xml:space="preserve"> </w:t>
      </w:r>
      <w:proofErr w:type="spellStart"/>
      <w:r w:rsidRPr="00F73564">
        <w:rPr>
          <w:rFonts w:ascii="Arial" w:hAnsi="Arial" w:cs="Arial"/>
          <w:b/>
          <w:sz w:val="22"/>
          <w:szCs w:val="22"/>
          <w:lang w:eastAsia="es-MX"/>
        </w:rPr>
        <w:t>Hizbullah</w:t>
      </w:r>
      <w:proofErr w:type="spellEnd"/>
      <w:r w:rsidRPr="00F73564">
        <w:rPr>
          <w:rFonts w:ascii="Arial" w:hAnsi="Arial" w:cs="Arial"/>
          <w:b/>
          <w:sz w:val="22"/>
          <w:szCs w:val="22"/>
          <w:lang w:eastAsia="es-MX"/>
        </w:rPr>
        <w:t xml:space="preserve">, a prominent Sri Lankan lawyer, was arrested on April </w:t>
      </w:r>
      <w:r w:rsidR="00AA3312">
        <w:rPr>
          <w:rFonts w:ascii="Arial" w:hAnsi="Arial" w:cs="Arial"/>
          <w:b/>
          <w:sz w:val="22"/>
          <w:szCs w:val="22"/>
          <w:lang w:eastAsia="es-MX"/>
        </w:rPr>
        <w:t xml:space="preserve">14, </w:t>
      </w:r>
      <w:proofErr w:type="gramStart"/>
      <w:r w:rsidRPr="00F73564">
        <w:rPr>
          <w:rFonts w:ascii="Arial" w:hAnsi="Arial" w:cs="Arial"/>
          <w:b/>
          <w:sz w:val="22"/>
          <w:szCs w:val="22"/>
          <w:lang w:eastAsia="es-MX"/>
        </w:rPr>
        <w:t>2020</w:t>
      </w:r>
      <w:proofErr w:type="gramEnd"/>
      <w:r w:rsidRPr="00F73564">
        <w:rPr>
          <w:rFonts w:ascii="Arial" w:hAnsi="Arial" w:cs="Arial"/>
          <w:b/>
          <w:sz w:val="22"/>
          <w:szCs w:val="22"/>
          <w:lang w:eastAsia="es-MX"/>
        </w:rPr>
        <w:t xml:space="preserve"> and has since been detained on trumped-up charges under the draconian Prevention of Terrorism Act (PTA). </w:t>
      </w:r>
      <w:proofErr w:type="spellStart"/>
      <w:r w:rsidRPr="00F73564">
        <w:rPr>
          <w:rFonts w:ascii="Arial" w:hAnsi="Arial" w:cs="Arial"/>
          <w:b/>
          <w:sz w:val="22"/>
          <w:szCs w:val="22"/>
          <w:lang w:eastAsia="es-MX"/>
        </w:rPr>
        <w:t>Hejaaz</w:t>
      </w:r>
      <w:proofErr w:type="spellEnd"/>
      <w:r w:rsidRPr="00F73564">
        <w:rPr>
          <w:rFonts w:ascii="Arial" w:hAnsi="Arial" w:cs="Arial"/>
          <w:b/>
          <w:sz w:val="22"/>
          <w:szCs w:val="22"/>
          <w:lang w:eastAsia="es-MX"/>
        </w:rPr>
        <w:t xml:space="preserve"> </w:t>
      </w:r>
      <w:proofErr w:type="spellStart"/>
      <w:r w:rsidRPr="00F73564">
        <w:rPr>
          <w:rFonts w:ascii="Arial" w:hAnsi="Arial" w:cs="Arial"/>
          <w:b/>
          <w:sz w:val="22"/>
          <w:szCs w:val="22"/>
          <w:lang w:eastAsia="es-MX"/>
        </w:rPr>
        <w:t>Hizbullah</w:t>
      </w:r>
      <w:proofErr w:type="spellEnd"/>
      <w:r w:rsidRPr="00F73564">
        <w:rPr>
          <w:rFonts w:ascii="Arial" w:hAnsi="Arial" w:cs="Arial"/>
          <w:b/>
          <w:sz w:val="22"/>
          <w:szCs w:val="22"/>
          <w:lang w:eastAsia="es-MX"/>
        </w:rPr>
        <w:t xml:space="preserve"> has been targeted for his work, and his advocacy for the rights of Muslim minorities in the country. He is a prisoner of conscience and must me immediately and unconditionally released and all charges against him dropped.</w:t>
      </w:r>
    </w:p>
    <w:p w14:paraId="7378DD96" w14:textId="77777777" w:rsidR="00422500" w:rsidRPr="00FB6BDC" w:rsidRDefault="00422500" w:rsidP="00F73564">
      <w:pPr>
        <w:spacing w:after="0" w:line="240" w:lineRule="auto"/>
        <w:rPr>
          <w:rFonts w:ascii="Arial" w:hAnsi="Arial" w:cs="Arial"/>
          <w:b/>
          <w:sz w:val="16"/>
          <w:szCs w:val="16"/>
          <w:lang w:eastAsia="es-MX"/>
        </w:rPr>
      </w:pPr>
    </w:p>
    <w:p w14:paraId="7ED9CA0F" w14:textId="313A2FC7" w:rsidR="00422500" w:rsidRPr="00F73564" w:rsidRDefault="00422500" w:rsidP="00F73564">
      <w:pPr>
        <w:spacing w:after="0" w:line="240" w:lineRule="auto"/>
        <w:rPr>
          <w:rFonts w:ascii="Arial" w:hAnsi="Arial" w:cs="Arial"/>
          <w:b/>
          <w:color w:val="auto"/>
          <w:sz w:val="20"/>
          <w:szCs w:val="20"/>
          <w:lang w:eastAsia="es-MX"/>
        </w:rPr>
      </w:pPr>
      <w:r w:rsidRPr="00F73564">
        <w:rPr>
          <w:rFonts w:ascii="Arial" w:hAnsi="Arial" w:cs="Arial"/>
          <w:b/>
          <w:color w:val="auto"/>
          <w:sz w:val="20"/>
          <w:szCs w:val="20"/>
          <w:lang w:eastAsia="es-MX"/>
        </w:rPr>
        <w:t xml:space="preserve">TAKE ACTION: </w:t>
      </w:r>
    </w:p>
    <w:p w14:paraId="1E9580E4" w14:textId="77777777" w:rsidR="00AA3312" w:rsidRPr="00AA3312" w:rsidRDefault="00AA3312" w:rsidP="00AA3312">
      <w:pPr>
        <w:widowControl/>
        <w:numPr>
          <w:ilvl w:val="0"/>
          <w:numId w:val="41"/>
        </w:numPr>
        <w:suppressAutoHyphens w:val="0"/>
        <w:spacing w:after="0" w:line="259" w:lineRule="auto"/>
        <w:ind w:left="360"/>
        <w:rPr>
          <w:rFonts w:ascii="Arial" w:hAnsi="Arial" w:cs="Arial"/>
          <w:sz w:val="20"/>
          <w:szCs w:val="20"/>
        </w:rPr>
      </w:pPr>
      <w:r w:rsidRPr="00AA3312">
        <w:rPr>
          <w:rFonts w:ascii="Arial" w:hAnsi="Arial" w:cs="Arial"/>
          <w:sz w:val="20"/>
          <w:szCs w:val="20"/>
        </w:rPr>
        <w:t>Write a letter in your own words or using the sample below as a guide to one or both government officials listed. You can also email, fax, call or </w:t>
      </w:r>
      <w:proofErr w:type="gramStart"/>
      <w:r w:rsidRPr="00AA3312">
        <w:rPr>
          <w:rFonts w:ascii="Arial" w:hAnsi="Arial" w:cs="Arial"/>
          <w:sz w:val="20"/>
          <w:szCs w:val="20"/>
        </w:rPr>
        <w:t>Tweet</w:t>
      </w:r>
      <w:proofErr w:type="gramEnd"/>
      <w:r w:rsidRPr="00AA3312">
        <w:rPr>
          <w:rFonts w:ascii="Arial" w:hAnsi="Arial" w:cs="Arial"/>
          <w:sz w:val="20"/>
          <w:szCs w:val="20"/>
        </w:rPr>
        <w:t> them. </w:t>
      </w:r>
    </w:p>
    <w:p w14:paraId="687E717C" w14:textId="2713B4D8" w:rsidR="00AA3312" w:rsidRPr="00AA3312" w:rsidRDefault="00AA3312" w:rsidP="00AA3312">
      <w:pPr>
        <w:widowControl/>
        <w:numPr>
          <w:ilvl w:val="0"/>
          <w:numId w:val="42"/>
        </w:numPr>
        <w:suppressAutoHyphens w:val="0"/>
        <w:spacing w:after="0" w:line="259" w:lineRule="auto"/>
        <w:ind w:left="360"/>
        <w:rPr>
          <w:rFonts w:ascii="Arial" w:hAnsi="Arial" w:cs="Arial"/>
          <w:sz w:val="20"/>
          <w:szCs w:val="20"/>
        </w:rPr>
      </w:pPr>
      <w:hyperlink r:id="rId7" w:tgtFrame="_blank" w:history="1">
        <w:r w:rsidRPr="00AA3312">
          <w:rPr>
            <w:rStyle w:val="Hyperlink"/>
            <w:rFonts w:ascii="Arial" w:hAnsi="Arial" w:cs="Arial"/>
            <w:sz w:val="20"/>
            <w:szCs w:val="20"/>
          </w:rPr>
          <w:t>Click here</w:t>
        </w:r>
      </w:hyperlink>
      <w:r w:rsidRPr="00AA3312">
        <w:rPr>
          <w:rFonts w:ascii="Arial" w:hAnsi="Arial" w:cs="Arial"/>
          <w:sz w:val="20"/>
          <w:szCs w:val="20"/>
        </w:rPr>
        <w:t> to let us know the actions you took on </w:t>
      </w:r>
      <w:r w:rsidRPr="00AA3312">
        <w:rPr>
          <w:rFonts w:ascii="Arial" w:hAnsi="Arial" w:cs="Arial"/>
          <w:b/>
          <w:bCs/>
          <w:i/>
          <w:iCs/>
          <w:sz w:val="20"/>
          <w:szCs w:val="20"/>
        </w:rPr>
        <w:t>Urgent Action </w:t>
      </w:r>
      <w:r>
        <w:rPr>
          <w:rFonts w:ascii="Arial" w:hAnsi="Arial" w:cs="Arial"/>
          <w:b/>
          <w:bCs/>
          <w:i/>
          <w:iCs/>
          <w:sz w:val="20"/>
          <w:szCs w:val="20"/>
        </w:rPr>
        <w:t>62</w:t>
      </w:r>
      <w:r w:rsidRPr="00AA3312">
        <w:rPr>
          <w:rFonts w:ascii="Arial" w:hAnsi="Arial" w:cs="Arial"/>
          <w:b/>
          <w:bCs/>
          <w:i/>
          <w:iCs/>
          <w:sz w:val="20"/>
          <w:szCs w:val="20"/>
        </w:rPr>
        <w:t>.</w:t>
      </w:r>
      <w:r>
        <w:rPr>
          <w:rFonts w:ascii="Arial" w:hAnsi="Arial" w:cs="Arial"/>
          <w:b/>
          <w:bCs/>
          <w:i/>
          <w:iCs/>
          <w:sz w:val="20"/>
          <w:szCs w:val="20"/>
        </w:rPr>
        <w:t>20</w:t>
      </w:r>
      <w:r w:rsidRPr="00AA3312">
        <w:rPr>
          <w:rFonts w:ascii="Arial" w:hAnsi="Arial" w:cs="Arial"/>
          <w:sz w:val="20"/>
          <w:szCs w:val="20"/>
        </w:rPr>
        <w:t>. </w:t>
      </w:r>
      <w:proofErr w:type="gramStart"/>
      <w:r w:rsidRPr="00AA3312">
        <w:rPr>
          <w:rFonts w:ascii="Arial" w:hAnsi="Arial" w:cs="Arial"/>
          <w:sz w:val="20"/>
          <w:szCs w:val="20"/>
        </w:rPr>
        <w:t>It’s</w:t>
      </w:r>
      <w:proofErr w:type="gramEnd"/>
      <w:r w:rsidRPr="00AA3312">
        <w:rPr>
          <w:rFonts w:ascii="Arial" w:hAnsi="Arial" w:cs="Arial"/>
          <w:sz w:val="20"/>
          <w:szCs w:val="20"/>
        </w:rPr>
        <w:t> important to report because we share the total number with the officials we are trying to persuade and the people we are trying to help. </w:t>
      </w:r>
    </w:p>
    <w:p w14:paraId="0429AA59" w14:textId="77777777" w:rsidR="00422500" w:rsidRPr="00F73564" w:rsidRDefault="00422500" w:rsidP="00F73564">
      <w:pPr>
        <w:autoSpaceDE w:val="0"/>
        <w:autoSpaceDN w:val="0"/>
        <w:adjustRightInd w:val="0"/>
        <w:spacing w:after="0" w:line="240" w:lineRule="auto"/>
        <w:rPr>
          <w:rFonts w:ascii="Arial" w:hAnsi="Arial" w:cs="Arial"/>
          <w:lang w:eastAsia="es-MX"/>
        </w:rPr>
      </w:pPr>
    </w:p>
    <w:p w14:paraId="7FFAD330" w14:textId="77777777" w:rsidR="00FB6BDC" w:rsidRDefault="00FB6BDC" w:rsidP="00FB6BDC">
      <w:pPr>
        <w:numPr>
          <w:ilvl w:val="2"/>
          <w:numId w:val="1"/>
        </w:numPr>
        <w:spacing w:after="0" w:line="240" w:lineRule="auto"/>
        <w:rPr>
          <w:rFonts w:ascii="Arial" w:hAnsi="Arial" w:cs="Arial"/>
          <w:b/>
        </w:rPr>
        <w:sectPr w:rsidR="00FB6BDC" w:rsidSect="00AA3312">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2160" w:left="720" w:header="706" w:footer="562" w:gutter="0"/>
          <w:cols w:space="360"/>
          <w:titlePg/>
          <w:docGrid w:linePitch="360" w:charSpace="32320"/>
        </w:sectPr>
      </w:pPr>
    </w:p>
    <w:p w14:paraId="4D78C66A" w14:textId="18F4BCC7" w:rsidR="00422500" w:rsidRPr="00F73564" w:rsidRDefault="00422500" w:rsidP="00FB6BDC">
      <w:pPr>
        <w:numPr>
          <w:ilvl w:val="2"/>
          <w:numId w:val="1"/>
        </w:numPr>
        <w:spacing w:after="0" w:line="240" w:lineRule="auto"/>
        <w:rPr>
          <w:rFonts w:ascii="Arial" w:hAnsi="Arial" w:cs="Arial"/>
          <w:b/>
          <w:lang w:val="en-US"/>
        </w:rPr>
      </w:pPr>
      <w:r w:rsidRPr="00F73564">
        <w:rPr>
          <w:rFonts w:ascii="Arial" w:hAnsi="Arial" w:cs="Arial"/>
          <w:b/>
        </w:rPr>
        <w:t xml:space="preserve">Attorney General </w:t>
      </w:r>
      <w:r w:rsidRPr="00F73564">
        <w:rPr>
          <w:rFonts w:ascii="Arial" w:hAnsi="Arial" w:cs="Arial"/>
          <w:b/>
          <w:lang w:val="en-US"/>
        </w:rPr>
        <w:t xml:space="preserve">Sanjay Rajaratnam </w:t>
      </w:r>
    </w:p>
    <w:p w14:paraId="2D609F2F" w14:textId="77777777" w:rsidR="00422500" w:rsidRPr="00F73564" w:rsidRDefault="00422500" w:rsidP="00FB6BDC">
      <w:pPr>
        <w:spacing w:after="0" w:line="240" w:lineRule="auto"/>
        <w:rPr>
          <w:rFonts w:ascii="Arial" w:hAnsi="Arial" w:cs="Arial"/>
        </w:rPr>
      </w:pPr>
      <w:r w:rsidRPr="00F73564">
        <w:rPr>
          <w:rFonts w:ascii="Arial" w:hAnsi="Arial" w:cs="Arial"/>
        </w:rPr>
        <w:t>Attorney General’s Department</w:t>
      </w:r>
    </w:p>
    <w:p w14:paraId="6EC79D45" w14:textId="77777777" w:rsidR="00422500" w:rsidRPr="00F73564" w:rsidRDefault="00422500" w:rsidP="00FB6BDC">
      <w:pPr>
        <w:spacing w:after="0" w:line="240" w:lineRule="auto"/>
        <w:rPr>
          <w:rFonts w:ascii="Arial" w:hAnsi="Arial" w:cs="Arial"/>
        </w:rPr>
      </w:pPr>
      <w:proofErr w:type="spellStart"/>
      <w:r w:rsidRPr="00F73564">
        <w:rPr>
          <w:rFonts w:ascii="Arial" w:hAnsi="Arial" w:cs="Arial"/>
        </w:rPr>
        <w:t>Hulftsdorp</w:t>
      </w:r>
      <w:proofErr w:type="spellEnd"/>
      <w:r w:rsidRPr="00F73564">
        <w:rPr>
          <w:rFonts w:ascii="Arial" w:hAnsi="Arial" w:cs="Arial"/>
        </w:rPr>
        <w:t xml:space="preserve"> Street, </w:t>
      </w:r>
    </w:p>
    <w:p w14:paraId="7AE9600A" w14:textId="77777777" w:rsidR="00422500" w:rsidRPr="00F73564" w:rsidRDefault="00422500" w:rsidP="00FB6BDC">
      <w:pPr>
        <w:spacing w:after="0" w:line="240" w:lineRule="auto"/>
        <w:rPr>
          <w:rFonts w:ascii="Arial" w:hAnsi="Arial" w:cs="Arial"/>
          <w:lang w:val="fr-FR"/>
        </w:rPr>
      </w:pPr>
      <w:r w:rsidRPr="00F73564">
        <w:rPr>
          <w:rFonts w:ascii="Arial" w:hAnsi="Arial" w:cs="Arial"/>
          <w:lang w:val="fr-FR"/>
        </w:rPr>
        <w:t>Colombo 12</w:t>
      </w:r>
    </w:p>
    <w:p w14:paraId="66166920" w14:textId="77777777" w:rsidR="00422500" w:rsidRPr="00F73564" w:rsidRDefault="00422500" w:rsidP="00FB6BDC">
      <w:pPr>
        <w:spacing w:after="0" w:line="240" w:lineRule="auto"/>
        <w:rPr>
          <w:rFonts w:ascii="Arial" w:hAnsi="Arial" w:cs="Arial"/>
          <w:lang w:val="fr-FR"/>
        </w:rPr>
      </w:pPr>
      <w:r w:rsidRPr="00F73564">
        <w:rPr>
          <w:rFonts w:ascii="Arial" w:hAnsi="Arial" w:cs="Arial"/>
          <w:lang w:val="fr-FR"/>
        </w:rPr>
        <w:t>Sri Lanka</w:t>
      </w:r>
    </w:p>
    <w:p w14:paraId="04CBD675" w14:textId="77777777" w:rsidR="00422500" w:rsidRPr="00F73564" w:rsidRDefault="00422500" w:rsidP="00FB6BDC">
      <w:pPr>
        <w:spacing w:after="0" w:line="240" w:lineRule="auto"/>
        <w:rPr>
          <w:rFonts w:ascii="Arial" w:hAnsi="Arial" w:cs="Arial"/>
          <w:lang w:val="fr-FR"/>
        </w:rPr>
      </w:pPr>
      <w:proofErr w:type="gramStart"/>
      <w:r w:rsidRPr="00F73564">
        <w:rPr>
          <w:rFonts w:ascii="Arial" w:hAnsi="Arial" w:cs="Arial"/>
          <w:lang w:val="fr-FR"/>
        </w:rPr>
        <w:t>Fax:</w:t>
      </w:r>
      <w:proofErr w:type="gramEnd"/>
      <w:r w:rsidRPr="00F73564">
        <w:rPr>
          <w:rFonts w:ascii="Arial" w:hAnsi="Arial" w:cs="Arial"/>
          <w:lang w:val="fr-FR"/>
        </w:rPr>
        <w:t xml:space="preserve"> +94 112 436421</w:t>
      </w:r>
    </w:p>
    <w:p w14:paraId="1AEEF436" w14:textId="77777777" w:rsidR="00422500" w:rsidRPr="00F73564" w:rsidRDefault="00422500" w:rsidP="00FB6BDC">
      <w:pPr>
        <w:spacing w:after="0" w:line="240" w:lineRule="auto"/>
        <w:rPr>
          <w:rStyle w:val="Hyperlink"/>
          <w:rFonts w:ascii="Arial" w:hAnsi="Arial" w:cs="Arial"/>
          <w:lang w:val="en-US"/>
        </w:rPr>
      </w:pPr>
      <w:r w:rsidRPr="00F73564">
        <w:rPr>
          <w:rFonts w:ascii="Arial" w:hAnsi="Arial" w:cs="Arial"/>
          <w:lang w:val="en-US"/>
        </w:rPr>
        <w:t xml:space="preserve">Email: </w:t>
      </w:r>
      <w:hyperlink r:id="rId12" w:history="1">
        <w:r w:rsidRPr="00F73564">
          <w:rPr>
            <w:rStyle w:val="Hyperlink"/>
            <w:rFonts w:ascii="Arial" w:hAnsi="Arial" w:cs="Arial"/>
            <w:lang w:val="en-US"/>
          </w:rPr>
          <w:t>administration@attorneygeneral.gov.lk</w:t>
        </w:r>
      </w:hyperlink>
    </w:p>
    <w:p w14:paraId="386155EF" w14:textId="77777777" w:rsidR="00FB6BDC" w:rsidRDefault="0011091C" w:rsidP="00FB6BDC">
      <w:pPr>
        <w:spacing w:after="0" w:line="240" w:lineRule="auto"/>
        <w:rPr>
          <w:rStyle w:val="Hyperlink"/>
          <w:rFonts w:ascii="Arial" w:hAnsi="Arial" w:cs="Arial"/>
          <w:lang w:val="en-US"/>
        </w:rPr>
      </w:pPr>
      <w:hyperlink r:id="rId13" w:history="1">
        <w:r w:rsidR="00422500" w:rsidRPr="00F73564">
          <w:rPr>
            <w:rStyle w:val="Hyperlink"/>
            <w:rFonts w:ascii="Arial" w:hAnsi="Arial" w:cs="Arial"/>
            <w:lang w:val="en-US"/>
          </w:rPr>
          <w:t>secretary@attorneygeneral.gov.lk</w:t>
        </w:r>
      </w:hyperlink>
    </w:p>
    <w:p w14:paraId="4081C753" w14:textId="77777777" w:rsidR="00FB6BDC" w:rsidRDefault="00FB6BDC" w:rsidP="00F73564">
      <w:pPr>
        <w:spacing w:after="0" w:line="240" w:lineRule="auto"/>
        <w:jc w:val="right"/>
        <w:rPr>
          <w:rStyle w:val="Hyperlink"/>
          <w:rFonts w:ascii="Arial" w:hAnsi="Arial" w:cs="Arial"/>
          <w:lang w:val="en-US"/>
        </w:rPr>
      </w:pPr>
    </w:p>
    <w:p w14:paraId="5A327FF0" w14:textId="77777777" w:rsidR="00FB6BDC" w:rsidRDefault="00FB6BDC" w:rsidP="00F73564">
      <w:pPr>
        <w:spacing w:after="0" w:line="240" w:lineRule="auto"/>
        <w:jc w:val="right"/>
        <w:rPr>
          <w:rFonts w:ascii="Arial" w:hAnsi="Arial" w:cs="Arial"/>
          <w:lang w:val="en-US"/>
        </w:rPr>
      </w:pPr>
    </w:p>
    <w:p w14:paraId="1BDEE3ED" w14:textId="77777777" w:rsidR="00FB6BDC" w:rsidRPr="00FB6BDC" w:rsidRDefault="00FB6BDC" w:rsidP="00FB6BDC">
      <w:pPr>
        <w:widowControl/>
        <w:suppressAutoHyphens w:val="0"/>
        <w:spacing w:after="0" w:line="240" w:lineRule="auto"/>
        <w:rPr>
          <w:rFonts w:ascii="Arial" w:eastAsia="Times New Roman" w:hAnsi="Arial" w:cs="Arial"/>
          <w:color w:val="auto"/>
          <w:sz w:val="24"/>
          <w:lang w:eastAsia="en-US"/>
        </w:rPr>
      </w:pPr>
      <w:r w:rsidRPr="00FB6BDC">
        <w:rPr>
          <w:rFonts w:ascii="Arial" w:hAnsi="Arial" w:cs="Arial"/>
          <w:b/>
          <w:bCs/>
        </w:rPr>
        <w:t xml:space="preserve">Ambassador </w:t>
      </w:r>
      <w:proofErr w:type="spellStart"/>
      <w:r w:rsidRPr="00FB6BDC">
        <w:rPr>
          <w:rFonts w:ascii="Arial" w:hAnsi="Arial" w:cs="Arial"/>
          <w:b/>
          <w:bCs/>
        </w:rPr>
        <w:t>Ravinatha</w:t>
      </w:r>
      <w:proofErr w:type="spellEnd"/>
      <w:r w:rsidRPr="00FB6BDC">
        <w:rPr>
          <w:rFonts w:ascii="Arial" w:hAnsi="Arial" w:cs="Arial"/>
          <w:b/>
          <w:bCs/>
        </w:rPr>
        <w:t xml:space="preserve"> P. </w:t>
      </w:r>
      <w:proofErr w:type="spellStart"/>
      <w:r w:rsidRPr="00FB6BDC">
        <w:rPr>
          <w:rFonts w:ascii="Arial" w:hAnsi="Arial" w:cs="Arial"/>
          <w:b/>
          <w:bCs/>
        </w:rPr>
        <w:t>Aryasinha</w:t>
      </w:r>
      <w:proofErr w:type="spellEnd"/>
      <w:r w:rsidRPr="00FB6BDC">
        <w:rPr>
          <w:rFonts w:ascii="Arial" w:hAnsi="Arial" w:cs="Arial"/>
        </w:rPr>
        <w:br/>
        <w:t>Embassy of Sri Lanka</w:t>
      </w:r>
      <w:r w:rsidRPr="00FB6BDC">
        <w:rPr>
          <w:rFonts w:ascii="Arial" w:hAnsi="Arial" w:cs="Arial"/>
        </w:rPr>
        <w:br/>
        <w:t>3025 Whitehaven Street NW</w:t>
      </w:r>
      <w:r w:rsidRPr="00FB6BDC">
        <w:rPr>
          <w:rFonts w:ascii="Arial" w:hAnsi="Arial" w:cs="Arial"/>
        </w:rPr>
        <w:br/>
        <w:t>Washington, DC 20008</w:t>
      </w:r>
      <w:r w:rsidRPr="00FB6BDC">
        <w:rPr>
          <w:rFonts w:ascii="Arial" w:hAnsi="Arial" w:cs="Arial"/>
        </w:rPr>
        <w:br/>
        <w:t>Phone: 202 483 4025 I Fax: 202 232 7181</w:t>
      </w:r>
      <w:r w:rsidRPr="00FB6BDC">
        <w:rPr>
          <w:rFonts w:ascii="Arial" w:hAnsi="Arial" w:cs="Arial"/>
        </w:rPr>
        <w:br/>
        <w:t xml:space="preserve">Email: </w:t>
      </w:r>
      <w:hyperlink r:id="rId14" w:history="1">
        <w:r w:rsidRPr="00FB6BDC">
          <w:rPr>
            <w:rStyle w:val="Hyperlink"/>
            <w:rFonts w:ascii="Arial" w:hAnsi="Arial" w:cs="Arial"/>
          </w:rPr>
          <w:t>slembassy@slembassyusa.org</w:t>
        </w:r>
      </w:hyperlink>
      <w:r w:rsidRPr="00FB6BDC">
        <w:rPr>
          <w:rFonts w:ascii="Arial" w:hAnsi="Arial" w:cs="Arial"/>
        </w:rPr>
        <w:br/>
        <w:t xml:space="preserve">Twitter: </w:t>
      </w:r>
      <w:hyperlink r:id="rId15" w:history="1">
        <w:r w:rsidRPr="00FB6BDC">
          <w:rPr>
            <w:rStyle w:val="Hyperlink"/>
            <w:rFonts w:ascii="Arial" w:hAnsi="Arial" w:cs="Arial"/>
          </w:rPr>
          <w:t>@EmbassyofSL</w:t>
        </w:r>
      </w:hyperlink>
      <w:r w:rsidRPr="00FB6BDC">
        <w:rPr>
          <w:rFonts w:ascii="Arial" w:hAnsi="Arial" w:cs="Arial"/>
        </w:rPr>
        <w:t xml:space="preserve">, </w:t>
      </w:r>
      <w:hyperlink r:id="rId16" w:history="1">
        <w:r w:rsidRPr="00FB6BDC">
          <w:rPr>
            <w:rStyle w:val="Hyperlink"/>
            <w:rFonts w:ascii="Arial" w:hAnsi="Arial" w:cs="Arial"/>
          </w:rPr>
          <w:t>@RavinathaArya</w:t>
        </w:r>
      </w:hyperlink>
      <w:r w:rsidRPr="00FB6BDC">
        <w:rPr>
          <w:rFonts w:ascii="Arial" w:hAnsi="Arial" w:cs="Arial"/>
        </w:rPr>
        <w:br/>
        <w:t xml:space="preserve">Facebook: </w:t>
      </w:r>
      <w:hyperlink r:id="rId17" w:history="1">
        <w:r w:rsidRPr="00FB6BDC">
          <w:rPr>
            <w:rStyle w:val="Hyperlink"/>
            <w:rFonts w:ascii="Arial" w:hAnsi="Arial" w:cs="Arial"/>
          </w:rPr>
          <w:t>@slembassyusa</w:t>
        </w:r>
      </w:hyperlink>
    </w:p>
    <w:p w14:paraId="50DAC401" w14:textId="77777777" w:rsidR="00FB6BDC" w:rsidRPr="00FB6BDC" w:rsidRDefault="00FB6BDC" w:rsidP="00FB6BDC">
      <w:pPr>
        <w:rPr>
          <w:rFonts w:ascii="Arial" w:hAnsi="Arial" w:cs="Arial"/>
        </w:rPr>
      </w:pPr>
      <w:r w:rsidRPr="00FB6BDC">
        <w:rPr>
          <w:rFonts w:ascii="Arial" w:hAnsi="Arial" w:cs="Arial"/>
        </w:rPr>
        <w:t>Salutation: Dear Ambassador</w:t>
      </w:r>
    </w:p>
    <w:p w14:paraId="08D68D8D" w14:textId="77777777" w:rsidR="00FB6BDC" w:rsidRDefault="00FB6BDC" w:rsidP="00FB6BDC">
      <w:pPr>
        <w:spacing w:after="0" w:line="240" w:lineRule="auto"/>
        <w:rPr>
          <w:rFonts w:ascii="Arial" w:hAnsi="Arial" w:cs="Arial"/>
          <w:lang w:val="en-US"/>
        </w:rPr>
        <w:sectPr w:rsidR="00FB6BDC" w:rsidSect="00FB6BDC">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281C485E" w14:textId="1E3DB7A2" w:rsidR="00422500" w:rsidRPr="00FB6BDC" w:rsidRDefault="00422500" w:rsidP="00F73564">
      <w:pPr>
        <w:spacing w:after="0" w:line="240" w:lineRule="auto"/>
        <w:rPr>
          <w:rFonts w:ascii="Arial" w:hAnsi="Arial" w:cs="Arial"/>
          <w:lang w:val="en-US"/>
        </w:rPr>
      </w:pPr>
      <w:r w:rsidRPr="00F73564">
        <w:rPr>
          <w:rFonts w:ascii="Arial" w:hAnsi="Arial" w:cs="Arial"/>
          <w:iCs/>
          <w:sz w:val="20"/>
          <w:szCs w:val="20"/>
        </w:rPr>
        <w:t>Dear Attorney General,</w:t>
      </w:r>
    </w:p>
    <w:p w14:paraId="601115E3" w14:textId="77777777" w:rsidR="00422500" w:rsidRPr="00FB6BDC" w:rsidRDefault="00422500" w:rsidP="00F73564">
      <w:pPr>
        <w:spacing w:after="0" w:line="240" w:lineRule="auto"/>
        <w:rPr>
          <w:rFonts w:ascii="Arial" w:hAnsi="Arial" w:cs="Arial"/>
          <w:iCs/>
          <w:sz w:val="16"/>
          <w:szCs w:val="16"/>
        </w:rPr>
      </w:pPr>
    </w:p>
    <w:p w14:paraId="0A819A35" w14:textId="4029CC0B" w:rsidR="00422500" w:rsidRPr="00F73564" w:rsidRDefault="00422500" w:rsidP="00F73564">
      <w:pPr>
        <w:spacing w:after="0" w:line="240" w:lineRule="auto"/>
        <w:rPr>
          <w:rFonts w:ascii="Arial" w:hAnsi="Arial" w:cs="Arial"/>
          <w:iCs/>
          <w:sz w:val="20"/>
          <w:szCs w:val="20"/>
        </w:rPr>
      </w:pPr>
      <w:r w:rsidRPr="00F73564">
        <w:rPr>
          <w:rFonts w:ascii="Arial" w:hAnsi="Arial" w:cs="Arial"/>
          <w:iCs/>
          <w:sz w:val="20"/>
          <w:szCs w:val="20"/>
        </w:rPr>
        <w:t xml:space="preserve">I am deeply concerned about the prolonged detention of Sri Lankan lawyer and minority and civic rights activist </w:t>
      </w:r>
      <w:proofErr w:type="spellStart"/>
      <w:r w:rsidRPr="00F73564">
        <w:rPr>
          <w:rFonts w:ascii="Arial" w:hAnsi="Arial" w:cs="Arial"/>
          <w:b/>
          <w:iCs/>
          <w:sz w:val="20"/>
          <w:szCs w:val="20"/>
          <w:lang w:eastAsia="es-MX"/>
        </w:rPr>
        <w:t>Hejaaz</w:t>
      </w:r>
      <w:proofErr w:type="spellEnd"/>
      <w:r w:rsidRPr="00F73564">
        <w:rPr>
          <w:rFonts w:ascii="Arial" w:hAnsi="Arial" w:cs="Arial"/>
          <w:b/>
          <w:iCs/>
          <w:sz w:val="20"/>
          <w:szCs w:val="20"/>
          <w:lang w:eastAsia="es-MX"/>
        </w:rPr>
        <w:t xml:space="preserve"> </w:t>
      </w:r>
      <w:proofErr w:type="spellStart"/>
      <w:r w:rsidRPr="00F73564">
        <w:rPr>
          <w:rFonts w:ascii="Arial" w:hAnsi="Arial" w:cs="Arial"/>
          <w:b/>
          <w:iCs/>
          <w:sz w:val="20"/>
          <w:szCs w:val="20"/>
          <w:lang w:eastAsia="es-MX"/>
        </w:rPr>
        <w:t>Hizbullah</w:t>
      </w:r>
      <w:proofErr w:type="spellEnd"/>
      <w:r w:rsidRPr="00F73564">
        <w:rPr>
          <w:rFonts w:ascii="Arial" w:hAnsi="Arial" w:cs="Arial"/>
          <w:iCs/>
          <w:sz w:val="20"/>
          <w:szCs w:val="20"/>
        </w:rPr>
        <w:t xml:space="preserve">. Detained since April </w:t>
      </w:r>
      <w:r w:rsidR="00F73564">
        <w:rPr>
          <w:rFonts w:ascii="Arial" w:hAnsi="Arial" w:cs="Arial"/>
          <w:iCs/>
          <w:sz w:val="20"/>
          <w:szCs w:val="20"/>
        </w:rPr>
        <w:t xml:space="preserve">14, </w:t>
      </w:r>
      <w:proofErr w:type="gramStart"/>
      <w:r w:rsidRPr="00F73564">
        <w:rPr>
          <w:rFonts w:ascii="Arial" w:hAnsi="Arial" w:cs="Arial"/>
          <w:iCs/>
          <w:sz w:val="20"/>
          <w:szCs w:val="20"/>
        </w:rPr>
        <w:t>2020</w:t>
      </w:r>
      <w:proofErr w:type="gramEnd"/>
      <w:r w:rsidRPr="00F73564">
        <w:rPr>
          <w:rFonts w:ascii="Arial" w:hAnsi="Arial" w:cs="Arial"/>
          <w:iCs/>
          <w:sz w:val="20"/>
          <w:szCs w:val="20"/>
        </w:rPr>
        <w:t xml:space="preserve"> on trumped-up charges under the draconian Prevention of Terrorism Act (PTA), no credible evidence of wrongdoing has yet been presented before a court. </w:t>
      </w:r>
    </w:p>
    <w:p w14:paraId="29059695" w14:textId="77777777" w:rsidR="00422500" w:rsidRPr="00FB6BDC" w:rsidRDefault="00422500" w:rsidP="00F73564">
      <w:pPr>
        <w:spacing w:after="0" w:line="240" w:lineRule="auto"/>
        <w:rPr>
          <w:rFonts w:ascii="Arial" w:hAnsi="Arial" w:cs="Arial"/>
          <w:iCs/>
          <w:sz w:val="16"/>
          <w:szCs w:val="16"/>
        </w:rPr>
      </w:pPr>
    </w:p>
    <w:p w14:paraId="566E95DD" w14:textId="77777777" w:rsidR="00422500" w:rsidRPr="00F73564" w:rsidRDefault="00422500" w:rsidP="00F73564">
      <w:pPr>
        <w:spacing w:after="0" w:line="240" w:lineRule="auto"/>
        <w:rPr>
          <w:rFonts w:ascii="Arial" w:hAnsi="Arial" w:cs="Arial"/>
          <w:iCs/>
          <w:sz w:val="20"/>
          <w:szCs w:val="20"/>
        </w:rPr>
      </w:pPr>
      <w:r w:rsidRPr="00F73564">
        <w:rPr>
          <w:rFonts w:ascii="Arial" w:hAnsi="Arial" w:cs="Arial"/>
          <w:iCs/>
          <w:sz w:val="20"/>
          <w:szCs w:val="20"/>
        </w:rPr>
        <w:t xml:space="preserve">It is distressing to learn that, since his arrest, </w:t>
      </w:r>
      <w:proofErr w:type="spellStart"/>
      <w:r w:rsidRPr="00F73564">
        <w:rPr>
          <w:rFonts w:ascii="Arial" w:hAnsi="Arial" w:cs="Arial"/>
          <w:iCs/>
          <w:sz w:val="20"/>
          <w:szCs w:val="20"/>
        </w:rPr>
        <w:t>Hejaaz</w:t>
      </w:r>
      <w:proofErr w:type="spellEnd"/>
      <w:r w:rsidRPr="00F73564">
        <w:rPr>
          <w:rFonts w:ascii="Arial" w:hAnsi="Arial" w:cs="Arial"/>
          <w:iCs/>
          <w:sz w:val="20"/>
          <w:szCs w:val="20"/>
        </w:rPr>
        <w:t xml:space="preserve"> </w:t>
      </w:r>
      <w:proofErr w:type="spellStart"/>
      <w:r w:rsidRPr="00F73564">
        <w:rPr>
          <w:rFonts w:ascii="Arial" w:hAnsi="Arial" w:cs="Arial"/>
          <w:iCs/>
          <w:sz w:val="20"/>
          <w:szCs w:val="20"/>
        </w:rPr>
        <w:t>Hizbullah</w:t>
      </w:r>
      <w:proofErr w:type="spellEnd"/>
      <w:r w:rsidRPr="00F73564">
        <w:rPr>
          <w:rFonts w:ascii="Arial" w:hAnsi="Arial" w:cs="Arial"/>
          <w:iCs/>
          <w:sz w:val="20"/>
          <w:szCs w:val="20"/>
        </w:rPr>
        <w:t xml:space="preserve"> has been repeatedly denied due process safeguards recognized by international law. He has been held in prolonged administrative detention without judicial oversight to monitor his wellbeing, without access to bail. While in police custody he was prevented from accessing his legal counsel in private until an order was made by the Court of Appeal. Even following his indictment in February 2021 and being moved to judicial remand, access to family and counsel has been restricted. </w:t>
      </w:r>
    </w:p>
    <w:p w14:paraId="6B7820EA" w14:textId="77777777" w:rsidR="00422500" w:rsidRPr="00FB6BDC" w:rsidRDefault="00422500" w:rsidP="00F73564">
      <w:pPr>
        <w:spacing w:after="0" w:line="240" w:lineRule="auto"/>
        <w:rPr>
          <w:rFonts w:ascii="Arial" w:hAnsi="Arial" w:cs="Arial"/>
          <w:iCs/>
          <w:sz w:val="16"/>
          <w:szCs w:val="16"/>
        </w:rPr>
      </w:pPr>
    </w:p>
    <w:p w14:paraId="7A93A4D8" w14:textId="77777777" w:rsidR="00422500" w:rsidRPr="00F73564" w:rsidRDefault="00422500" w:rsidP="00F73564">
      <w:pPr>
        <w:spacing w:after="0" w:line="240" w:lineRule="auto"/>
        <w:rPr>
          <w:rFonts w:ascii="Arial" w:hAnsi="Arial" w:cs="Arial"/>
          <w:iCs/>
          <w:sz w:val="20"/>
          <w:szCs w:val="20"/>
          <w:lang w:val="en-US"/>
        </w:rPr>
      </w:pPr>
      <w:r w:rsidRPr="00F73564">
        <w:rPr>
          <w:rFonts w:ascii="Arial" w:hAnsi="Arial" w:cs="Arial"/>
          <w:iCs/>
          <w:sz w:val="20"/>
          <w:szCs w:val="20"/>
        </w:rPr>
        <w:t xml:space="preserve">The </w:t>
      </w:r>
      <w:r w:rsidRPr="00F73564">
        <w:rPr>
          <w:rFonts w:ascii="Arial" w:hAnsi="Arial" w:cs="Arial"/>
          <w:iCs/>
          <w:sz w:val="20"/>
          <w:szCs w:val="20"/>
          <w:lang w:val="en-US"/>
        </w:rPr>
        <w:t xml:space="preserve">Prevention of Terrorism Act (PTA) has had </w:t>
      </w:r>
      <w:r w:rsidRPr="00F73564">
        <w:rPr>
          <w:rFonts w:ascii="Arial" w:hAnsi="Arial" w:cs="Arial"/>
          <w:iCs/>
          <w:sz w:val="20"/>
          <w:szCs w:val="20"/>
        </w:rPr>
        <w:t xml:space="preserve">a chilling effect on the exercise of the right to freedom of expression in Sri Lanka as it provides </w:t>
      </w:r>
      <w:r w:rsidRPr="00F73564">
        <w:rPr>
          <w:rFonts w:ascii="Arial" w:hAnsi="Arial" w:cs="Arial"/>
          <w:iCs/>
          <w:sz w:val="20"/>
          <w:szCs w:val="20"/>
          <w:lang w:val="en-US"/>
        </w:rPr>
        <w:t xml:space="preserve">authorities with sweeping powers to arbitrarily detain individuals for up to 18 months without charge or trial on mere suspicion of an offence. The principle of legality requires laws to classify and describe offences in precise and unambiguous language that narrowly defines the punishable </w:t>
      </w:r>
      <w:proofErr w:type="spellStart"/>
      <w:r w:rsidRPr="00F73564">
        <w:rPr>
          <w:rFonts w:ascii="Arial" w:hAnsi="Arial" w:cs="Arial"/>
          <w:iCs/>
          <w:sz w:val="20"/>
          <w:szCs w:val="20"/>
          <w:lang w:val="en-US"/>
        </w:rPr>
        <w:t>behaviour</w:t>
      </w:r>
      <w:proofErr w:type="spellEnd"/>
      <w:r w:rsidRPr="00F73564">
        <w:rPr>
          <w:rFonts w:ascii="Arial" w:hAnsi="Arial" w:cs="Arial"/>
          <w:iCs/>
          <w:sz w:val="20"/>
          <w:szCs w:val="20"/>
          <w:lang w:val="en-US"/>
        </w:rPr>
        <w:t xml:space="preserve">. However, the PTA’s offences are overly broad, </w:t>
      </w:r>
      <w:proofErr w:type="gramStart"/>
      <w:r w:rsidRPr="00F73564">
        <w:rPr>
          <w:rFonts w:ascii="Arial" w:hAnsi="Arial" w:cs="Arial"/>
          <w:iCs/>
          <w:sz w:val="20"/>
          <w:szCs w:val="20"/>
          <w:lang w:val="en-US"/>
        </w:rPr>
        <w:t>vague</w:t>
      </w:r>
      <w:proofErr w:type="gramEnd"/>
      <w:r w:rsidRPr="00F73564">
        <w:rPr>
          <w:rFonts w:ascii="Arial" w:hAnsi="Arial" w:cs="Arial"/>
          <w:iCs/>
          <w:sz w:val="20"/>
          <w:szCs w:val="20"/>
          <w:lang w:val="en-US"/>
        </w:rPr>
        <w:t xml:space="preserve"> and subjective, and have been used in the past to suppress critics of government. </w:t>
      </w:r>
    </w:p>
    <w:p w14:paraId="0D27EBC8" w14:textId="77777777" w:rsidR="00422500" w:rsidRPr="00FB6BDC" w:rsidRDefault="00422500" w:rsidP="00F73564">
      <w:pPr>
        <w:spacing w:after="0" w:line="240" w:lineRule="auto"/>
        <w:rPr>
          <w:rFonts w:ascii="Arial" w:hAnsi="Arial" w:cs="Arial"/>
          <w:iCs/>
          <w:sz w:val="16"/>
          <w:szCs w:val="16"/>
        </w:rPr>
      </w:pPr>
    </w:p>
    <w:p w14:paraId="4F8D0E21" w14:textId="77777777" w:rsidR="00422500" w:rsidRPr="00F73564" w:rsidRDefault="00422500" w:rsidP="00F73564">
      <w:pPr>
        <w:spacing w:after="0" w:line="240" w:lineRule="auto"/>
        <w:rPr>
          <w:rFonts w:ascii="Arial" w:hAnsi="Arial" w:cs="Arial"/>
          <w:iCs/>
          <w:sz w:val="20"/>
          <w:szCs w:val="20"/>
        </w:rPr>
      </w:pPr>
      <w:proofErr w:type="spellStart"/>
      <w:r w:rsidRPr="00F73564">
        <w:rPr>
          <w:rFonts w:ascii="Arial" w:hAnsi="Arial" w:cs="Arial"/>
          <w:iCs/>
          <w:sz w:val="20"/>
          <w:szCs w:val="20"/>
        </w:rPr>
        <w:t>Hejaaz</w:t>
      </w:r>
      <w:proofErr w:type="spellEnd"/>
      <w:r w:rsidRPr="00F73564">
        <w:rPr>
          <w:rFonts w:ascii="Arial" w:hAnsi="Arial" w:cs="Arial"/>
          <w:iCs/>
          <w:sz w:val="20"/>
          <w:szCs w:val="20"/>
        </w:rPr>
        <w:t xml:space="preserve"> </w:t>
      </w:r>
      <w:proofErr w:type="spellStart"/>
      <w:r w:rsidRPr="00F73564">
        <w:rPr>
          <w:rFonts w:ascii="Arial" w:hAnsi="Arial" w:cs="Arial"/>
          <w:iCs/>
          <w:sz w:val="20"/>
          <w:szCs w:val="20"/>
        </w:rPr>
        <w:t>Hizbullah</w:t>
      </w:r>
      <w:proofErr w:type="spellEnd"/>
      <w:r w:rsidRPr="00F73564">
        <w:rPr>
          <w:rFonts w:ascii="Arial" w:hAnsi="Arial" w:cs="Arial"/>
          <w:iCs/>
          <w:sz w:val="20"/>
          <w:szCs w:val="20"/>
        </w:rPr>
        <w:t xml:space="preserve"> has been a vocal critic of the government, raising issues of discrimination against the Muslim minority in Sri Lanka, among his other human rights work. I find it alarming that, instead of supporting his advocacy against discrimination, he has been targeted by the authorities simply for peacefully exercising his right to freedom of expression.</w:t>
      </w:r>
    </w:p>
    <w:p w14:paraId="7163E3D9" w14:textId="77777777" w:rsidR="00422500" w:rsidRPr="00FB6BDC" w:rsidRDefault="00422500" w:rsidP="00F73564">
      <w:pPr>
        <w:spacing w:after="0" w:line="240" w:lineRule="auto"/>
        <w:rPr>
          <w:rFonts w:ascii="Arial" w:hAnsi="Arial" w:cs="Arial"/>
          <w:iCs/>
          <w:sz w:val="16"/>
          <w:szCs w:val="16"/>
        </w:rPr>
      </w:pPr>
    </w:p>
    <w:p w14:paraId="5D938B73" w14:textId="35502324" w:rsidR="00422500" w:rsidRPr="00F73564" w:rsidRDefault="00422500" w:rsidP="00F73564">
      <w:pPr>
        <w:spacing w:after="0" w:line="240" w:lineRule="auto"/>
        <w:rPr>
          <w:rFonts w:ascii="Arial" w:hAnsi="Arial" w:cs="Arial"/>
          <w:bCs/>
          <w:iCs/>
          <w:sz w:val="20"/>
          <w:szCs w:val="20"/>
        </w:rPr>
      </w:pPr>
      <w:proofErr w:type="spellStart"/>
      <w:r w:rsidRPr="00F73564">
        <w:rPr>
          <w:rFonts w:ascii="Arial" w:hAnsi="Arial" w:cs="Arial"/>
          <w:bCs/>
          <w:iCs/>
          <w:sz w:val="20"/>
          <w:szCs w:val="20"/>
        </w:rPr>
        <w:t>Hejaaz</w:t>
      </w:r>
      <w:proofErr w:type="spellEnd"/>
      <w:r w:rsidRPr="00F73564">
        <w:rPr>
          <w:rFonts w:ascii="Arial" w:hAnsi="Arial" w:cs="Arial"/>
          <w:bCs/>
          <w:iCs/>
          <w:sz w:val="20"/>
          <w:szCs w:val="20"/>
        </w:rPr>
        <w:t xml:space="preserve"> </w:t>
      </w:r>
      <w:proofErr w:type="spellStart"/>
      <w:r w:rsidRPr="00F73564">
        <w:rPr>
          <w:rFonts w:ascii="Arial" w:hAnsi="Arial" w:cs="Arial"/>
          <w:bCs/>
          <w:iCs/>
          <w:sz w:val="20"/>
          <w:szCs w:val="20"/>
        </w:rPr>
        <w:t>Hizbullah</w:t>
      </w:r>
      <w:proofErr w:type="spellEnd"/>
      <w:r w:rsidRPr="00F73564">
        <w:rPr>
          <w:rFonts w:ascii="Arial" w:hAnsi="Arial" w:cs="Arial"/>
          <w:bCs/>
          <w:iCs/>
          <w:sz w:val="20"/>
          <w:szCs w:val="20"/>
        </w:rPr>
        <w:t xml:space="preserve"> is a Prisoner of Conscience targeted for his work and opinion, and I, therefore, urge you to drop all charges against him and call for his immediate and unconditional release. I also call on the Sri Lankan authorities to repeal the Prevention of Terrorism Act (PTA) and end its use immediately. </w:t>
      </w:r>
    </w:p>
    <w:p w14:paraId="00599A17" w14:textId="77777777" w:rsidR="00422500" w:rsidRPr="00FB6BDC" w:rsidRDefault="00422500" w:rsidP="00F73564">
      <w:pPr>
        <w:spacing w:after="0" w:line="240" w:lineRule="auto"/>
        <w:rPr>
          <w:rFonts w:ascii="Arial" w:hAnsi="Arial" w:cs="Arial"/>
          <w:iCs/>
          <w:sz w:val="16"/>
          <w:szCs w:val="16"/>
        </w:rPr>
      </w:pPr>
    </w:p>
    <w:p w14:paraId="0D072AD3" w14:textId="3A0D7C04" w:rsidR="00422500" w:rsidRPr="00AA3312" w:rsidRDefault="00F73564" w:rsidP="00F73564">
      <w:pPr>
        <w:spacing w:after="0" w:line="240" w:lineRule="auto"/>
        <w:rPr>
          <w:rFonts w:ascii="Arial" w:hAnsi="Arial" w:cs="Arial"/>
          <w:b/>
          <w:iCs/>
          <w:sz w:val="20"/>
          <w:szCs w:val="20"/>
        </w:rPr>
      </w:pPr>
      <w:r>
        <w:rPr>
          <w:rFonts w:ascii="Arial" w:hAnsi="Arial" w:cs="Arial"/>
          <w:iCs/>
          <w:sz w:val="20"/>
          <w:szCs w:val="20"/>
        </w:rPr>
        <w:t>S</w:t>
      </w:r>
      <w:r w:rsidR="00422500" w:rsidRPr="00F73564">
        <w:rPr>
          <w:rFonts w:ascii="Arial" w:hAnsi="Arial" w:cs="Arial"/>
          <w:iCs/>
          <w:sz w:val="20"/>
          <w:szCs w:val="20"/>
        </w:rPr>
        <w:t>incerely,</w:t>
      </w:r>
    </w:p>
    <w:p w14:paraId="6702A133" w14:textId="77777777" w:rsidR="00422500" w:rsidRPr="00F73564" w:rsidRDefault="00422500" w:rsidP="00F73564">
      <w:pPr>
        <w:pStyle w:val="AIBoxHeading"/>
        <w:shd w:val="clear" w:color="auto" w:fill="D9D9D9" w:themeFill="background1" w:themeFillShade="D9"/>
        <w:spacing w:line="240" w:lineRule="auto"/>
        <w:rPr>
          <w:rFonts w:ascii="Arial" w:hAnsi="Arial" w:cs="Arial"/>
          <w:b w:val="0"/>
          <w:szCs w:val="32"/>
        </w:rPr>
      </w:pPr>
      <w:r w:rsidRPr="00F73564">
        <w:rPr>
          <w:rFonts w:ascii="Arial" w:hAnsi="Arial" w:cs="Arial"/>
          <w:szCs w:val="32"/>
        </w:rPr>
        <w:lastRenderedPageBreak/>
        <w:t>Additional information</w:t>
      </w:r>
    </w:p>
    <w:p w14:paraId="6AEF2117" w14:textId="77777777" w:rsidR="00422500" w:rsidRPr="00F73564" w:rsidRDefault="00422500" w:rsidP="00F73564">
      <w:pPr>
        <w:pStyle w:val="NormalWeb"/>
        <w:shd w:val="clear" w:color="auto" w:fill="FFFFFF"/>
        <w:spacing w:before="0" w:beforeAutospacing="0" w:after="0" w:afterAutospacing="0"/>
        <w:rPr>
          <w:rFonts w:ascii="Arial" w:eastAsia="MS Mincho" w:hAnsi="Arial" w:cs="Arial"/>
          <w:sz w:val="18"/>
          <w:szCs w:val="18"/>
          <w:lang w:val="en-US" w:eastAsia="en-US"/>
        </w:rPr>
      </w:pPr>
    </w:p>
    <w:p w14:paraId="72D565BD" w14:textId="43C83F52" w:rsidR="00422500" w:rsidRPr="00F73564" w:rsidRDefault="00422500" w:rsidP="00F73564">
      <w:pPr>
        <w:pStyle w:val="NormalWeb"/>
        <w:shd w:val="clear" w:color="auto" w:fill="FFFFFF"/>
        <w:spacing w:before="0" w:beforeAutospacing="0" w:after="0" w:afterAutospacing="0"/>
        <w:rPr>
          <w:rFonts w:ascii="Arial" w:eastAsia="MS Mincho" w:hAnsi="Arial" w:cs="Arial"/>
          <w:sz w:val="20"/>
          <w:szCs w:val="20"/>
          <w:lang w:val="en-US" w:eastAsia="en-US"/>
        </w:rPr>
      </w:pPr>
      <w:proofErr w:type="spellStart"/>
      <w:r w:rsidRPr="00F73564">
        <w:rPr>
          <w:rFonts w:ascii="Arial" w:eastAsia="MS Mincho" w:hAnsi="Arial" w:cs="Arial"/>
          <w:sz w:val="20"/>
          <w:szCs w:val="20"/>
          <w:lang w:val="en-US" w:eastAsia="en-US"/>
        </w:rPr>
        <w:t>Hejaaz</w:t>
      </w:r>
      <w:proofErr w:type="spellEnd"/>
      <w:r w:rsidRPr="00F73564">
        <w:rPr>
          <w:rFonts w:ascii="Arial" w:eastAsia="MS Mincho" w:hAnsi="Arial" w:cs="Arial"/>
          <w:sz w:val="20"/>
          <w:szCs w:val="20"/>
          <w:lang w:val="en-US" w:eastAsia="en-US"/>
        </w:rPr>
        <w:t xml:space="preserve"> is a lawyer at the Supreme Court of Sri Lanka and has been a vocal critic of government on human rights issues, particularly the rights of minorities in the country. </w:t>
      </w:r>
      <w:proofErr w:type="spellStart"/>
      <w:r w:rsidRPr="00F73564">
        <w:rPr>
          <w:rFonts w:ascii="Arial" w:eastAsia="MS Mincho" w:hAnsi="Arial" w:cs="Arial"/>
          <w:sz w:val="20"/>
          <w:szCs w:val="20"/>
          <w:lang w:val="en-US" w:eastAsia="en-US"/>
        </w:rPr>
        <w:t>Hejaaz</w:t>
      </w:r>
      <w:proofErr w:type="spellEnd"/>
      <w:r w:rsidRPr="00F73564">
        <w:rPr>
          <w:rFonts w:ascii="Arial" w:eastAsia="MS Mincho" w:hAnsi="Arial" w:cs="Arial"/>
          <w:sz w:val="20"/>
          <w:szCs w:val="20"/>
          <w:lang w:val="en-US" w:eastAsia="en-US"/>
        </w:rPr>
        <w:t xml:space="preserve"> </w:t>
      </w:r>
      <w:proofErr w:type="spellStart"/>
      <w:r w:rsidRPr="00F73564">
        <w:rPr>
          <w:rFonts w:ascii="Arial" w:eastAsia="MS Mincho" w:hAnsi="Arial" w:cs="Arial"/>
          <w:sz w:val="20"/>
          <w:szCs w:val="20"/>
          <w:lang w:val="en-US" w:eastAsia="en-US"/>
        </w:rPr>
        <w:t>Hizbullah</w:t>
      </w:r>
      <w:proofErr w:type="spellEnd"/>
      <w:r w:rsidRPr="00F73564">
        <w:rPr>
          <w:rFonts w:ascii="Arial" w:eastAsia="MS Mincho" w:hAnsi="Arial" w:cs="Arial"/>
          <w:sz w:val="20"/>
          <w:szCs w:val="20"/>
          <w:lang w:val="en-US" w:eastAsia="en-US"/>
        </w:rPr>
        <w:t xml:space="preserve"> was arrested on April </w:t>
      </w:r>
      <w:r w:rsidR="00F73564">
        <w:rPr>
          <w:rFonts w:ascii="Arial" w:eastAsia="MS Mincho" w:hAnsi="Arial" w:cs="Arial"/>
          <w:sz w:val="20"/>
          <w:szCs w:val="20"/>
          <w:lang w:val="en-US" w:eastAsia="en-US"/>
        </w:rPr>
        <w:t xml:space="preserve">14, </w:t>
      </w:r>
      <w:proofErr w:type="gramStart"/>
      <w:r w:rsidRPr="00F73564">
        <w:rPr>
          <w:rFonts w:ascii="Arial" w:eastAsia="MS Mincho" w:hAnsi="Arial" w:cs="Arial"/>
          <w:sz w:val="20"/>
          <w:szCs w:val="20"/>
          <w:lang w:val="en-US" w:eastAsia="en-US"/>
        </w:rPr>
        <w:t>2020</w:t>
      </w:r>
      <w:proofErr w:type="gramEnd"/>
      <w:r w:rsidRPr="00F73564">
        <w:rPr>
          <w:rFonts w:ascii="Arial" w:eastAsia="MS Mincho" w:hAnsi="Arial" w:cs="Arial"/>
          <w:sz w:val="20"/>
          <w:szCs w:val="20"/>
          <w:lang w:val="en-US" w:eastAsia="en-US"/>
        </w:rPr>
        <w:t xml:space="preserve"> by members of Criminal Investigation Department (CID) of the Sri Lankan Police. After initially not being informed of the reason for his arrest, the authorities later accused him in the media of aiding and abetting the individuals involved in </w:t>
      </w:r>
      <w:hyperlink r:id="rId18" w:history="1">
        <w:r w:rsidRPr="00F73564">
          <w:rPr>
            <w:rStyle w:val="Hyperlink"/>
            <w:rFonts w:ascii="Arial" w:eastAsia="MS Mincho" w:hAnsi="Arial" w:cs="Arial"/>
            <w:sz w:val="20"/>
            <w:szCs w:val="20"/>
            <w:lang w:val="en-US" w:eastAsia="en-US"/>
          </w:rPr>
          <w:t xml:space="preserve">April </w:t>
        </w:r>
        <w:r w:rsidR="00F73564">
          <w:rPr>
            <w:rStyle w:val="Hyperlink"/>
            <w:rFonts w:ascii="Arial" w:eastAsia="MS Mincho" w:hAnsi="Arial" w:cs="Arial"/>
            <w:sz w:val="20"/>
            <w:szCs w:val="20"/>
            <w:lang w:val="en-US" w:eastAsia="en-US"/>
          </w:rPr>
          <w:t xml:space="preserve">21, </w:t>
        </w:r>
        <w:r w:rsidRPr="00F73564">
          <w:rPr>
            <w:rStyle w:val="Hyperlink"/>
            <w:rFonts w:ascii="Arial" w:eastAsia="MS Mincho" w:hAnsi="Arial" w:cs="Arial"/>
            <w:sz w:val="20"/>
            <w:szCs w:val="20"/>
            <w:lang w:val="en-US" w:eastAsia="en-US"/>
          </w:rPr>
          <w:t>bombings</w:t>
        </w:r>
      </w:hyperlink>
      <w:r w:rsidRPr="00F73564">
        <w:rPr>
          <w:rFonts w:ascii="Arial" w:eastAsia="MS Mincho" w:hAnsi="Arial" w:cs="Arial"/>
          <w:sz w:val="20"/>
          <w:szCs w:val="20"/>
          <w:lang w:val="en-US" w:eastAsia="en-US"/>
        </w:rPr>
        <w:t xml:space="preserve"> in Sri Lanka—an accusation that has since been withdrawn. The authorities have now charged him with speech related offenses under the notorious Prevention of Terrorism Act (PTA). The PTA provides authorities with sweeping powers to arbitrarily detain individuals for up to 18 months without charge, being brought before a judge, or trial, among others. </w:t>
      </w:r>
      <w:proofErr w:type="spellStart"/>
      <w:r w:rsidRPr="00F73564">
        <w:rPr>
          <w:rFonts w:ascii="Arial" w:eastAsia="MS Mincho" w:hAnsi="Arial" w:cs="Arial"/>
          <w:sz w:val="20"/>
          <w:szCs w:val="20"/>
          <w:lang w:val="en-US" w:eastAsia="en-US"/>
        </w:rPr>
        <w:t>Hejaaz</w:t>
      </w:r>
      <w:proofErr w:type="spellEnd"/>
      <w:r w:rsidRPr="00F73564">
        <w:rPr>
          <w:rFonts w:ascii="Arial" w:eastAsia="MS Mincho" w:hAnsi="Arial" w:cs="Arial"/>
          <w:sz w:val="20"/>
          <w:szCs w:val="20"/>
          <w:lang w:val="en-US" w:eastAsia="en-US"/>
        </w:rPr>
        <w:t xml:space="preserve"> has been denied regular, unrestricted access to his lawyers and family throughout his detention.</w:t>
      </w:r>
    </w:p>
    <w:p w14:paraId="7FAD038F" w14:textId="77777777" w:rsidR="00422500" w:rsidRPr="00F73564" w:rsidRDefault="00422500" w:rsidP="00F73564">
      <w:pPr>
        <w:pStyle w:val="NormalWeb"/>
        <w:shd w:val="clear" w:color="auto" w:fill="FFFFFF"/>
        <w:spacing w:before="0" w:beforeAutospacing="0" w:after="0" w:afterAutospacing="0"/>
        <w:rPr>
          <w:rFonts w:ascii="Arial" w:eastAsia="MS Mincho" w:hAnsi="Arial" w:cs="Arial"/>
          <w:sz w:val="20"/>
          <w:szCs w:val="20"/>
          <w:lang w:val="en-US" w:eastAsia="en-US"/>
        </w:rPr>
      </w:pPr>
    </w:p>
    <w:p w14:paraId="2B6E878D" w14:textId="77777777" w:rsidR="00422500" w:rsidRPr="00F73564" w:rsidRDefault="00422500" w:rsidP="00F73564">
      <w:pPr>
        <w:pStyle w:val="NormalWeb"/>
        <w:shd w:val="clear" w:color="auto" w:fill="FFFFFF"/>
        <w:spacing w:before="0" w:beforeAutospacing="0" w:after="0" w:afterAutospacing="0"/>
        <w:rPr>
          <w:rFonts w:ascii="Arial" w:eastAsia="MS Mincho" w:hAnsi="Arial" w:cs="Arial"/>
          <w:sz w:val="20"/>
          <w:szCs w:val="20"/>
          <w:lang w:eastAsia="en-US"/>
        </w:rPr>
      </w:pPr>
      <w:r w:rsidRPr="00F73564">
        <w:rPr>
          <w:rFonts w:ascii="Arial" w:eastAsia="MS Mincho" w:hAnsi="Arial" w:cs="Arial"/>
          <w:sz w:val="20"/>
          <w:szCs w:val="20"/>
          <w:lang w:eastAsia="en-US"/>
        </w:rPr>
        <w:t xml:space="preserve">The arrest of </w:t>
      </w:r>
      <w:proofErr w:type="spellStart"/>
      <w:r w:rsidRPr="00F73564">
        <w:rPr>
          <w:rFonts w:ascii="Arial" w:eastAsia="MS Mincho" w:hAnsi="Arial" w:cs="Arial"/>
          <w:sz w:val="20"/>
          <w:szCs w:val="20"/>
          <w:lang w:eastAsia="en-US"/>
        </w:rPr>
        <w:t>Hejaaz</w:t>
      </w:r>
      <w:proofErr w:type="spellEnd"/>
      <w:r w:rsidRPr="00F73564">
        <w:rPr>
          <w:rFonts w:ascii="Arial" w:eastAsia="MS Mincho" w:hAnsi="Arial" w:cs="Arial"/>
          <w:sz w:val="20"/>
          <w:szCs w:val="20"/>
          <w:lang w:eastAsia="en-US"/>
        </w:rPr>
        <w:t xml:space="preserve"> </w:t>
      </w:r>
      <w:proofErr w:type="spellStart"/>
      <w:r w:rsidRPr="00F73564">
        <w:rPr>
          <w:rFonts w:ascii="Arial" w:eastAsia="MS Mincho" w:hAnsi="Arial" w:cs="Arial"/>
          <w:sz w:val="20"/>
          <w:szCs w:val="20"/>
          <w:lang w:eastAsia="en-US"/>
        </w:rPr>
        <w:t>Hizbullah</w:t>
      </w:r>
      <w:proofErr w:type="spellEnd"/>
      <w:r w:rsidRPr="00F73564">
        <w:rPr>
          <w:rFonts w:ascii="Arial" w:eastAsia="MS Mincho" w:hAnsi="Arial" w:cs="Arial"/>
          <w:sz w:val="20"/>
          <w:szCs w:val="20"/>
          <w:lang w:eastAsia="en-US"/>
        </w:rPr>
        <w:t xml:space="preserve"> comes amidst the background of increased marginalization, discrimination and targeting of Sri Lanka’s Muslim community. Amnesty International </w:t>
      </w:r>
      <w:hyperlink r:id="rId19" w:history="1">
        <w:r w:rsidRPr="00F73564">
          <w:rPr>
            <w:rStyle w:val="Hyperlink"/>
            <w:rFonts w:ascii="Arial" w:eastAsia="MS Mincho" w:hAnsi="Arial" w:cs="Arial"/>
            <w:sz w:val="20"/>
            <w:szCs w:val="20"/>
            <w:lang w:eastAsia="en-US"/>
          </w:rPr>
          <w:t>has recorded</w:t>
        </w:r>
      </w:hyperlink>
      <w:r w:rsidRPr="00F73564">
        <w:rPr>
          <w:rFonts w:ascii="Arial" w:eastAsia="MS Mincho" w:hAnsi="Arial" w:cs="Arial"/>
          <w:sz w:val="20"/>
          <w:szCs w:val="20"/>
          <w:lang w:eastAsia="en-US"/>
        </w:rPr>
        <w:t xml:space="preserve"> recent incidents of cabinet proposals, decisions, and government regulations that from the outset discriminate against the country’s Muslim minority community which make up approximately 9% of Sri Lanka’s population.</w:t>
      </w:r>
    </w:p>
    <w:p w14:paraId="4A52F6C7" w14:textId="77777777" w:rsidR="00422500" w:rsidRPr="00F73564" w:rsidRDefault="00422500" w:rsidP="00F73564">
      <w:pPr>
        <w:pStyle w:val="NormalWeb"/>
        <w:shd w:val="clear" w:color="auto" w:fill="FFFFFF"/>
        <w:spacing w:before="0" w:beforeAutospacing="0" w:after="0" w:afterAutospacing="0"/>
        <w:rPr>
          <w:rFonts w:ascii="Arial" w:eastAsia="MS Mincho" w:hAnsi="Arial" w:cs="Arial"/>
          <w:sz w:val="20"/>
          <w:szCs w:val="20"/>
          <w:lang w:eastAsia="en-US"/>
        </w:rPr>
      </w:pPr>
    </w:p>
    <w:p w14:paraId="6BD1FFDD" w14:textId="77777777" w:rsidR="00422500" w:rsidRPr="00F73564" w:rsidRDefault="00422500" w:rsidP="00F73564">
      <w:pPr>
        <w:pStyle w:val="NormalWeb"/>
        <w:shd w:val="clear" w:color="auto" w:fill="FFFFFF" w:themeFill="background1"/>
        <w:spacing w:before="0" w:beforeAutospacing="0" w:after="0" w:afterAutospacing="0"/>
        <w:rPr>
          <w:rFonts w:ascii="Arial" w:eastAsia="MS Mincho" w:hAnsi="Arial" w:cs="Arial"/>
          <w:sz w:val="20"/>
          <w:szCs w:val="20"/>
          <w:lang w:val="en-US" w:eastAsia="en-US"/>
        </w:rPr>
      </w:pPr>
      <w:r w:rsidRPr="00F73564">
        <w:rPr>
          <w:rFonts w:ascii="Arial" w:eastAsia="MS Mincho" w:hAnsi="Arial" w:cs="Arial"/>
          <w:sz w:val="20"/>
          <w:szCs w:val="20"/>
          <w:lang w:val="en-US" w:eastAsia="en-US"/>
        </w:rPr>
        <w:t>In 2017, then UN Special rapporteur on the promotion and protection of human rights and fundamental freedoms while countering terrorism, Ben Emmerson, highlighted the history of Sri Lankan authorities of prosecuting minorities on charges of terrorism, noting that “the Prevention of Terrorism Act had been used to commit some of the worst human rights violations, including widespread torture and arbitrary detention, in the run-up to and during the conflict, particularly to target minorities and suppress dissent”. The report also highlighted the history of Sri Lankan authorities persecuting individuals under terrorism related law with “various real or perceived links or associations with armed groups, and detaining for years without charge or trial, without any judicial review of their detention, and with almost no possibility of release”.</w:t>
      </w:r>
    </w:p>
    <w:p w14:paraId="7251BDBD" w14:textId="77777777" w:rsidR="00422500" w:rsidRPr="00F73564" w:rsidRDefault="00422500" w:rsidP="00F73564">
      <w:pPr>
        <w:pStyle w:val="NormalWeb"/>
        <w:shd w:val="clear" w:color="auto" w:fill="FFFFFF"/>
        <w:spacing w:before="0" w:beforeAutospacing="0" w:after="0" w:afterAutospacing="0"/>
        <w:rPr>
          <w:rFonts w:ascii="Arial" w:eastAsia="MS Mincho" w:hAnsi="Arial" w:cs="Arial"/>
          <w:sz w:val="20"/>
          <w:szCs w:val="20"/>
          <w:lang w:val="en-US" w:eastAsia="en-US"/>
        </w:rPr>
      </w:pPr>
    </w:p>
    <w:p w14:paraId="44E8F0A0" w14:textId="77777777" w:rsidR="00422500" w:rsidRPr="00F73564" w:rsidRDefault="00422500" w:rsidP="00F73564">
      <w:pPr>
        <w:pStyle w:val="NormalWeb"/>
        <w:shd w:val="clear" w:color="auto" w:fill="FFFFFF" w:themeFill="background1"/>
        <w:spacing w:before="0" w:beforeAutospacing="0" w:after="0" w:afterAutospacing="0"/>
        <w:rPr>
          <w:rFonts w:ascii="Arial" w:eastAsia="MS Mincho" w:hAnsi="Arial" w:cs="Arial"/>
          <w:sz w:val="20"/>
          <w:szCs w:val="20"/>
          <w:lang w:val="en-US" w:eastAsia="en-US"/>
        </w:rPr>
      </w:pPr>
      <w:r w:rsidRPr="00F73564">
        <w:rPr>
          <w:rFonts w:ascii="Arial" w:eastAsia="MS Mincho" w:hAnsi="Arial" w:cs="Arial"/>
          <w:sz w:val="20"/>
          <w:szCs w:val="20"/>
          <w:lang w:val="en-US" w:eastAsia="en-US"/>
        </w:rPr>
        <w:t xml:space="preserve">The Human Rights Commission of Sri Lanka (HRCSL), in its 2016 submission to the UN Committee against Torture, highlighted the use of torture within Sri Lankan context with “torture being routinely used in all parts of the country regardless of the nature of the suspected offence for which the person is arrested.” A more recent prison </w:t>
      </w:r>
      <w:hyperlink r:id="rId20" w:history="1">
        <w:r w:rsidRPr="00F73564">
          <w:rPr>
            <w:rStyle w:val="Hyperlink"/>
            <w:rFonts w:ascii="Arial" w:eastAsia="MS Mincho" w:hAnsi="Arial" w:cs="Arial"/>
            <w:sz w:val="20"/>
            <w:szCs w:val="20"/>
            <w:lang w:val="en-US" w:eastAsia="en-US"/>
          </w:rPr>
          <w:t>study done by the HRCSL</w:t>
        </w:r>
      </w:hyperlink>
      <w:r w:rsidRPr="00F73564">
        <w:rPr>
          <w:rFonts w:ascii="Arial" w:eastAsia="MS Mincho" w:hAnsi="Arial" w:cs="Arial"/>
          <w:sz w:val="20"/>
          <w:szCs w:val="20"/>
          <w:lang w:val="en-US" w:eastAsia="en-US"/>
        </w:rPr>
        <w:t>, published in December 2020, found that PTA detainees faced a continuum of violence. The study found that “violence in police custody was found to be an inherent element of the investigation process, whereby torture is inflicted to extract information, confessions and evidence from detainees.</w:t>
      </w:r>
    </w:p>
    <w:p w14:paraId="3763F26F" w14:textId="77777777" w:rsidR="00422500" w:rsidRPr="00F73564" w:rsidRDefault="00422500" w:rsidP="00F73564">
      <w:pPr>
        <w:pStyle w:val="NormalWeb"/>
        <w:shd w:val="clear" w:color="auto" w:fill="FFFFFF" w:themeFill="background1"/>
        <w:spacing w:before="0" w:beforeAutospacing="0" w:after="0" w:afterAutospacing="0"/>
        <w:rPr>
          <w:rFonts w:ascii="Arial" w:eastAsia="MS Mincho" w:hAnsi="Arial" w:cs="Arial"/>
          <w:i/>
          <w:iCs/>
          <w:sz w:val="20"/>
          <w:szCs w:val="20"/>
          <w:lang w:val="en-US" w:eastAsia="en-US"/>
        </w:rPr>
      </w:pPr>
    </w:p>
    <w:p w14:paraId="10584AAB" w14:textId="77777777" w:rsidR="00422500" w:rsidRPr="00F73564" w:rsidRDefault="00422500" w:rsidP="00F73564">
      <w:pPr>
        <w:pStyle w:val="NormalWeb"/>
        <w:shd w:val="clear" w:color="auto" w:fill="FFFFFF" w:themeFill="background1"/>
        <w:spacing w:before="0" w:beforeAutospacing="0" w:after="0" w:afterAutospacing="0"/>
        <w:rPr>
          <w:rFonts w:ascii="Arial" w:eastAsia="MS Mincho" w:hAnsi="Arial" w:cs="Arial"/>
          <w:sz w:val="20"/>
          <w:szCs w:val="20"/>
          <w:lang w:val="en-US" w:eastAsia="en-US"/>
        </w:rPr>
      </w:pPr>
      <w:r w:rsidRPr="00F73564">
        <w:rPr>
          <w:rFonts w:ascii="Arial" w:eastAsia="MS Mincho" w:hAnsi="Arial" w:cs="Arial"/>
          <w:iCs/>
          <w:sz w:val="20"/>
          <w:szCs w:val="20"/>
          <w:lang w:val="en-US" w:eastAsia="en-US"/>
        </w:rPr>
        <w:t xml:space="preserve">Amnesty International recently named </w:t>
      </w:r>
      <w:proofErr w:type="spellStart"/>
      <w:r w:rsidRPr="00F73564">
        <w:rPr>
          <w:rFonts w:ascii="Arial" w:eastAsia="MS Mincho" w:hAnsi="Arial" w:cs="Arial"/>
          <w:iCs/>
          <w:sz w:val="20"/>
          <w:szCs w:val="20"/>
          <w:lang w:val="en-US" w:eastAsia="en-US"/>
        </w:rPr>
        <w:t>Hejaaz</w:t>
      </w:r>
      <w:proofErr w:type="spellEnd"/>
      <w:r w:rsidRPr="00F73564">
        <w:rPr>
          <w:rFonts w:ascii="Arial" w:eastAsia="MS Mincho" w:hAnsi="Arial" w:cs="Arial"/>
          <w:iCs/>
          <w:sz w:val="20"/>
          <w:szCs w:val="20"/>
          <w:lang w:val="en-US" w:eastAsia="en-US"/>
        </w:rPr>
        <w:t xml:space="preserve"> </w:t>
      </w:r>
      <w:proofErr w:type="spellStart"/>
      <w:r w:rsidRPr="00F73564">
        <w:rPr>
          <w:rFonts w:ascii="Arial" w:eastAsia="MS Mincho" w:hAnsi="Arial" w:cs="Arial"/>
          <w:iCs/>
          <w:sz w:val="20"/>
          <w:szCs w:val="20"/>
          <w:lang w:val="en-US" w:eastAsia="en-US"/>
        </w:rPr>
        <w:t>Hizbullah</w:t>
      </w:r>
      <w:proofErr w:type="spellEnd"/>
      <w:r w:rsidRPr="00F73564">
        <w:rPr>
          <w:rFonts w:ascii="Arial" w:eastAsia="MS Mincho" w:hAnsi="Arial" w:cs="Arial"/>
          <w:iCs/>
          <w:sz w:val="20"/>
          <w:szCs w:val="20"/>
          <w:lang w:val="en-US" w:eastAsia="en-US"/>
        </w:rPr>
        <w:t xml:space="preserve"> a Prisoner of Conscience. Amnesty International’s Prisoner of Conscience determination is based on the information available to Amnesty International regarding the circumstances leading to the person’s detention. In naming a person as a Prisoner of Conscience, Amnesty International is affirming that this person must be immediately and unconditionally released but is not endorsing past or present views or conduct by them.</w:t>
      </w:r>
    </w:p>
    <w:p w14:paraId="26353A65" w14:textId="77777777" w:rsidR="00422500" w:rsidRPr="00F73564" w:rsidRDefault="00422500" w:rsidP="00F73564">
      <w:pPr>
        <w:pStyle w:val="NormalWeb"/>
        <w:shd w:val="clear" w:color="auto" w:fill="FFFFFF"/>
        <w:spacing w:before="0" w:beforeAutospacing="0" w:after="0" w:afterAutospacing="0"/>
        <w:rPr>
          <w:rFonts w:ascii="Arial" w:eastAsia="MS Mincho" w:hAnsi="Arial" w:cs="Arial"/>
          <w:sz w:val="18"/>
          <w:szCs w:val="18"/>
          <w:lang w:val="en-US" w:eastAsia="en-US"/>
        </w:rPr>
      </w:pPr>
    </w:p>
    <w:p w14:paraId="630DF7FA" w14:textId="77777777" w:rsidR="00422500" w:rsidRPr="00F73564" w:rsidRDefault="00422500" w:rsidP="00F73564">
      <w:pPr>
        <w:spacing w:after="0" w:line="240" w:lineRule="auto"/>
        <w:rPr>
          <w:rFonts w:ascii="Arial" w:hAnsi="Arial" w:cs="Arial"/>
          <w:b/>
          <w:sz w:val="20"/>
          <w:szCs w:val="20"/>
        </w:rPr>
      </w:pPr>
      <w:r w:rsidRPr="00F73564">
        <w:rPr>
          <w:rFonts w:ascii="Arial" w:hAnsi="Arial" w:cs="Arial"/>
          <w:b/>
          <w:sz w:val="20"/>
          <w:szCs w:val="20"/>
        </w:rPr>
        <w:t xml:space="preserve">PREFERRED LANGUAGE TO ADDRESS TARGET: </w:t>
      </w:r>
      <w:r w:rsidRPr="00F73564">
        <w:rPr>
          <w:rFonts w:ascii="Arial" w:hAnsi="Arial" w:cs="Arial"/>
          <w:sz w:val="20"/>
          <w:szCs w:val="20"/>
        </w:rPr>
        <w:t xml:space="preserve">English or Sinhala </w:t>
      </w:r>
    </w:p>
    <w:p w14:paraId="29EF1002" w14:textId="77777777" w:rsidR="00422500" w:rsidRPr="00F73564" w:rsidRDefault="00422500" w:rsidP="00F73564">
      <w:pPr>
        <w:spacing w:after="0" w:line="240" w:lineRule="auto"/>
        <w:rPr>
          <w:rFonts w:ascii="Arial" w:hAnsi="Arial" w:cs="Arial"/>
          <w:color w:val="0070C0"/>
          <w:sz w:val="20"/>
          <w:szCs w:val="20"/>
        </w:rPr>
      </w:pPr>
      <w:r w:rsidRPr="00F73564">
        <w:rPr>
          <w:rFonts w:ascii="Arial" w:hAnsi="Arial" w:cs="Arial"/>
          <w:sz w:val="20"/>
          <w:szCs w:val="20"/>
        </w:rPr>
        <w:t>You can also write in your own language.</w:t>
      </w:r>
    </w:p>
    <w:p w14:paraId="5345DC91" w14:textId="77777777" w:rsidR="00422500" w:rsidRPr="00F73564" w:rsidRDefault="00422500" w:rsidP="00F73564">
      <w:pPr>
        <w:spacing w:after="0" w:line="240" w:lineRule="auto"/>
        <w:rPr>
          <w:rFonts w:ascii="Arial" w:hAnsi="Arial" w:cs="Arial"/>
          <w:color w:val="0070C0"/>
          <w:sz w:val="20"/>
          <w:szCs w:val="20"/>
        </w:rPr>
      </w:pPr>
    </w:p>
    <w:p w14:paraId="3A2B7739" w14:textId="4DF70AAA" w:rsidR="00422500" w:rsidRPr="00F73564" w:rsidRDefault="00422500" w:rsidP="00F73564">
      <w:pPr>
        <w:spacing w:after="0" w:line="240" w:lineRule="auto"/>
        <w:rPr>
          <w:rFonts w:ascii="Arial" w:hAnsi="Arial" w:cs="Arial"/>
          <w:sz w:val="20"/>
          <w:szCs w:val="20"/>
        </w:rPr>
      </w:pPr>
      <w:r w:rsidRPr="00F73564">
        <w:rPr>
          <w:rFonts w:ascii="Arial" w:hAnsi="Arial" w:cs="Arial"/>
          <w:b/>
          <w:sz w:val="20"/>
          <w:szCs w:val="20"/>
        </w:rPr>
        <w:t xml:space="preserve">PLEASE TAKE ACTION AS SOON AS POSSIBLE UNTIL: September </w:t>
      </w:r>
      <w:r w:rsidR="00AA3312">
        <w:rPr>
          <w:rFonts w:ascii="Arial" w:hAnsi="Arial" w:cs="Arial"/>
          <w:b/>
          <w:sz w:val="20"/>
          <w:szCs w:val="20"/>
        </w:rPr>
        <w:t xml:space="preserve">14, </w:t>
      </w:r>
      <w:r w:rsidRPr="00F73564">
        <w:rPr>
          <w:rFonts w:ascii="Arial" w:hAnsi="Arial" w:cs="Arial"/>
          <w:b/>
          <w:sz w:val="20"/>
          <w:szCs w:val="20"/>
        </w:rPr>
        <w:t>2021</w:t>
      </w:r>
    </w:p>
    <w:p w14:paraId="3089A9AA" w14:textId="77777777" w:rsidR="00422500" w:rsidRPr="00F73564" w:rsidRDefault="00422500" w:rsidP="00F73564">
      <w:pPr>
        <w:spacing w:after="0" w:line="240" w:lineRule="auto"/>
        <w:rPr>
          <w:rFonts w:ascii="Arial" w:hAnsi="Arial" w:cs="Arial"/>
          <w:sz w:val="20"/>
          <w:szCs w:val="20"/>
        </w:rPr>
      </w:pPr>
      <w:r w:rsidRPr="00F73564">
        <w:rPr>
          <w:rFonts w:ascii="Arial" w:hAnsi="Arial" w:cs="Arial"/>
          <w:sz w:val="20"/>
          <w:szCs w:val="20"/>
        </w:rPr>
        <w:t>Please check with the Amnesty office in your country if you wish to send appeals after the deadline.</w:t>
      </w:r>
    </w:p>
    <w:p w14:paraId="2C3E9E13" w14:textId="77777777" w:rsidR="00422500" w:rsidRPr="00F73564" w:rsidRDefault="00422500" w:rsidP="00F73564">
      <w:pPr>
        <w:spacing w:after="0" w:line="240" w:lineRule="auto"/>
        <w:rPr>
          <w:rFonts w:ascii="Arial" w:hAnsi="Arial" w:cs="Arial"/>
          <w:b/>
          <w:sz w:val="20"/>
          <w:szCs w:val="20"/>
        </w:rPr>
      </w:pPr>
    </w:p>
    <w:p w14:paraId="79430508" w14:textId="77777777" w:rsidR="00422500" w:rsidRPr="00F73564" w:rsidRDefault="00422500" w:rsidP="00F73564">
      <w:pPr>
        <w:spacing w:after="0" w:line="240" w:lineRule="auto"/>
        <w:rPr>
          <w:rFonts w:ascii="Arial" w:hAnsi="Arial" w:cs="Arial"/>
        </w:rPr>
      </w:pPr>
      <w:r w:rsidRPr="00F73564">
        <w:rPr>
          <w:rFonts w:ascii="Arial" w:hAnsi="Arial" w:cs="Arial"/>
          <w:b/>
          <w:sz w:val="20"/>
          <w:szCs w:val="20"/>
        </w:rPr>
        <w:t xml:space="preserve">NAME AND PRONOUN: </w:t>
      </w:r>
      <w:proofErr w:type="spellStart"/>
      <w:r w:rsidRPr="00F73564">
        <w:rPr>
          <w:rFonts w:ascii="Arial" w:hAnsi="Arial" w:cs="Arial"/>
          <w:sz w:val="20"/>
          <w:szCs w:val="20"/>
        </w:rPr>
        <w:t>Hejaaz</w:t>
      </w:r>
      <w:proofErr w:type="spellEnd"/>
      <w:r w:rsidRPr="00F73564">
        <w:rPr>
          <w:rFonts w:ascii="Arial" w:hAnsi="Arial" w:cs="Arial"/>
          <w:sz w:val="20"/>
          <w:szCs w:val="20"/>
        </w:rPr>
        <w:t xml:space="preserve"> </w:t>
      </w:r>
      <w:proofErr w:type="spellStart"/>
      <w:r w:rsidRPr="00F73564">
        <w:rPr>
          <w:rFonts w:ascii="Arial" w:hAnsi="Arial" w:cs="Arial"/>
          <w:sz w:val="20"/>
          <w:szCs w:val="20"/>
        </w:rPr>
        <w:t>Hizbullah</w:t>
      </w:r>
      <w:proofErr w:type="spellEnd"/>
      <w:r w:rsidRPr="00F73564">
        <w:rPr>
          <w:rFonts w:ascii="Arial" w:hAnsi="Arial" w:cs="Arial"/>
          <w:b/>
          <w:sz w:val="20"/>
          <w:szCs w:val="20"/>
        </w:rPr>
        <w:t xml:space="preserve"> </w:t>
      </w:r>
      <w:r w:rsidRPr="00F73564">
        <w:rPr>
          <w:rFonts w:ascii="Arial" w:hAnsi="Arial" w:cs="Arial"/>
          <w:sz w:val="20"/>
          <w:szCs w:val="20"/>
        </w:rPr>
        <w:t>(He/Him/His)</w:t>
      </w:r>
    </w:p>
    <w:p w14:paraId="1B2504B6" w14:textId="77777777" w:rsidR="00397F0A" w:rsidRPr="00F73564" w:rsidRDefault="00397F0A" w:rsidP="00F73564">
      <w:pPr>
        <w:spacing w:after="0" w:line="240" w:lineRule="auto"/>
        <w:rPr>
          <w:rFonts w:ascii="Arial" w:hAnsi="Arial" w:cs="Arial"/>
        </w:rPr>
      </w:pPr>
    </w:p>
    <w:p w14:paraId="763276E2" w14:textId="77777777" w:rsidR="00422500" w:rsidRPr="00F73564" w:rsidRDefault="00422500" w:rsidP="00F73564">
      <w:pPr>
        <w:spacing w:after="0" w:line="240" w:lineRule="auto"/>
        <w:rPr>
          <w:rFonts w:ascii="Arial" w:hAnsi="Arial" w:cs="Arial"/>
          <w:sz w:val="20"/>
          <w:szCs w:val="20"/>
        </w:rPr>
      </w:pPr>
      <w:r w:rsidRPr="00F73564">
        <w:rPr>
          <w:rFonts w:ascii="Arial" w:hAnsi="Arial" w:cs="Arial"/>
          <w:b/>
          <w:sz w:val="20"/>
          <w:szCs w:val="20"/>
        </w:rPr>
        <w:t xml:space="preserve">LINK TO PREVIOUS UA: </w:t>
      </w:r>
      <w:hyperlink r:id="rId21" w:history="1">
        <w:r w:rsidRPr="00F73564">
          <w:rPr>
            <w:rStyle w:val="Hyperlink"/>
            <w:rFonts w:ascii="Arial" w:hAnsi="Arial" w:cs="Arial"/>
            <w:sz w:val="20"/>
            <w:szCs w:val="20"/>
          </w:rPr>
          <w:t>https://www.amnesty.org/en/documents/asa37/2221/2020/en/</w:t>
        </w:r>
      </w:hyperlink>
      <w:r w:rsidRPr="00F73564">
        <w:rPr>
          <w:rFonts w:ascii="Arial" w:hAnsi="Arial" w:cs="Arial"/>
          <w:sz w:val="20"/>
          <w:szCs w:val="20"/>
        </w:rPr>
        <w:t xml:space="preserve"> </w:t>
      </w:r>
    </w:p>
    <w:p w14:paraId="0907A1DC" w14:textId="77777777" w:rsidR="00422500" w:rsidRPr="00F73564" w:rsidRDefault="00422500" w:rsidP="00F73564">
      <w:pPr>
        <w:spacing w:line="240" w:lineRule="auto"/>
        <w:rPr>
          <w:rFonts w:ascii="Arial" w:hAnsi="Arial" w:cs="Arial"/>
        </w:rPr>
      </w:pPr>
      <w:r w:rsidRPr="00F73564">
        <w:rPr>
          <w:rFonts w:ascii="Arial" w:hAnsi="Arial" w:cs="Arial"/>
        </w:rPr>
        <w:softHyphen/>
      </w:r>
      <w:r w:rsidRPr="00F73564">
        <w:rPr>
          <w:rFonts w:ascii="Arial" w:hAnsi="Arial" w:cs="Arial"/>
        </w:rPr>
        <w:softHyphen/>
      </w:r>
      <w:r w:rsidRPr="00F73564">
        <w:rPr>
          <w:rFonts w:ascii="Arial" w:hAnsi="Arial" w:cs="Arial"/>
        </w:rPr>
        <w:softHyphen/>
      </w:r>
      <w:r w:rsidRPr="00F73564">
        <w:rPr>
          <w:rFonts w:ascii="Arial" w:hAnsi="Arial" w:cs="Arial"/>
        </w:rPr>
        <w:softHyphen/>
      </w:r>
    </w:p>
    <w:p w14:paraId="04D91BD0" w14:textId="77777777" w:rsidR="00A85B7F" w:rsidRPr="00F73564" w:rsidRDefault="00A85B7F" w:rsidP="00F73564">
      <w:pPr>
        <w:spacing w:line="240" w:lineRule="auto"/>
        <w:rPr>
          <w:rFonts w:ascii="Arial" w:hAnsi="Arial" w:cs="Arial"/>
        </w:rPr>
      </w:pPr>
    </w:p>
    <w:sectPr w:rsidR="00A85B7F" w:rsidRPr="00F73564" w:rsidSect="00FB6BDC">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33ADC" w14:textId="77777777" w:rsidR="0011091C" w:rsidRDefault="0011091C">
      <w:r>
        <w:separator/>
      </w:r>
    </w:p>
  </w:endnote>
  <w:endnote w:type="continuationSeparator" w:id="0">
    <w:p w14:paraId="7D26B663" w14:textId="77777777" w:rsidR="0011091C" w:rsidRDefault="0011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alibri"/>
    <w:charset w:val="4D"/>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3D02" w14:textId="77777777" w:rsidR="00AA3312" w:rsidRDefault="00AA3312" w:rsidP="00AA331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SimSun" w:hAnsi="Calibri Light" w:cs="Calibri Light"/>
        <w:sz w:val="16"/>
        <w:szCs w:val="16"/>
        <w:lang w:val="en-GB"/>
      </w:rPr>
      <w:t>AIUSA’s Urgent Action Network | 600 Pennsylvania Ave, 5th Floor, Washington, DC 20003</w:t>
    </w:r>
    <w:r>
      <w:rPr>
        <w:rStyle w:val="eop"/>
        <w:rFonts w:ascii="Calibri Light" w:eastAsia="SimSun" w:hAnsi="Calibri Light" w:cs="Calibri Light"/>
        <w:sz w:val="16"/>
        <w:szCs w:val="16"/>
      </w:rPr>
      <w:t> </w:t>
    </w:r>
  </w:p>
  <w:p w14:paraId="71D3472C" w14:textId="77777777" w:rsidR="00AA3312" w:rsidRDefault="00AA3312" w:rsidP="00AA331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SimSun" w:hAnsi="Calibri Light" w:cs="Calibri Light"/>
        <w:sz w:val="16"/>
        <w:szCs w:val="16"/>
        <w:lang w:val="en-GB"/>
      </w:rPr>
      <w:t>T (212) 807- 8400 | uan@aiusa.org | </w:t>
    </w:r>
    <w:hyperlink r:id="rId1" w:tgtFrame="_blank" w:history="1">
      <w:r>
        <w:rPr>
          <w:rStyle w:val="normaltextrun"/>
          <w:rFonts w:ascii="Calibri Light" w:eastAsia="SimSun" w:hAnsi="Calibri Light" w:cs="Calibri Light"/>
          <w:color w:val="0563C1"/>
          <w:sz w:val="16"/>
          <w:szCs w:val="16"/>
          <w:lang w:val="en-GB"/>
        </w:rPr>
        <w:t>www.amnestyusa.org/uan</w:t>
      </w:r>
    </w:hyperlink>
  </w:p>
  <w:p w14:paraId="410D3589" w14:textId="77777777" w:rsidR="00AA3312" w:rsidRDefault="00AA3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30AA" w14:textId="18699D03" w:rsidR="00AA3312" w:rsidRDefault="00AA3312">
    <w:pPr>
      <w:pStyle w:val="Footer"/>
    </w:pPr>
    <w:r>
      <w:rPr>
        <w:noProof/>
      </w:rPr>
      <w:drawing>
        <wp:inline distT="0" distB="0" distL="0" distR="0" wp14:anchorId="26B938DC" wp14:editId="2AC70F50">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82D7F" w14:textId="77777777" w:rsidR="0011091C" w:rsidRDefault="0011091C">
      <w:r>
        <w:separator/>
      </w:r>
    </w:p>
  </w:footnote>
  <w:footnote w:type="continuationSeparator" w:id="0">
    <w:p w14:paraId="1B92F1B0" w14:textId="77777777" w:rsidR="0011091C" w:rsidRDefault="00110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3FC9" w14:textId="4CBEF1F7" w:rsidR="00422500" w:rsidRDefault="00422500" w:rsidP="00F73564">
    <w:pPr>
      <w:tabs>
        <w:tab w:val="left" w:pos="6060"/>
        <w:tab w:val="right" w:pos="10203"/>
      </w:tabs>
      <w:spacing w:after="0"/>
      <w:rPr>
        <w:sz w:val="16"/>
        <w:szCs w:val="16"/>
      </w:rPr>
    </w:pPr>
    <w:r>
      <w:rPr>
        <w:sz w:val="16"/>
        <w:szCs w:val="16"/>
      </w:rPr>
      <w:t xml:space="preserve">Second UA: 62/20 </w:t>
    </w:r>
    <w:r w:rsidRPr="00422500">
      <w:rPr>
        <w:bCs/>
        <w:sz w:val="16"/>
        <w:szCs w:val="16"/>
      </w:rPr>
      <w:t>ASA 37/4468/2021</w:t>
    </w:r>
    <w:r>
      <w:rPr>
        <w:b/>
        <w:bCs/>
        <w:sz w:val="16"/>
        <w:szCs w:val="16"/>
      </w:rPr>
      <w:t xml:space="preserve"> </w:t>
    </w:r>
    <w:r w:rsidRPr="00E2737F">
      <w:rPr>
        <w:sz w:val="16"/>
        <w:szCs w:val="16"/>
      </w:rPr>
      <w:t>Sri Lanka</w:t>
    </w:r>
    <w:r>
      <w:rPr>
        <w:sz w:val="16"/>
        <w:szCs w:val="16"/>
      </w:rPr>
      <w:tab/>
    </w:r>
    <w:r>
      <w:rPr>
        <w:sz w:val="16"/>
        <w:szCs w:val="16"/>
      </w:rPr>
      <w:tab/>
      <w:t xml:space="preserve">Date: July </w:t>
    </w:r>
    <w:r w:rsidR="00AA3312">
      <w:rPr>
        <w:sz w:val="16"/>
        <w:szCs w:val="16"/>
      </w:rPr>
      <w:t xml:space="preserve">14, </w:t>
    </w:r>
    <w:r>
      <w:rPr>
        <w:sz w:val="16"/>
        <w:szCs w:val="16"/>
      </w:rPr>
      <w:t>2021</w:t>
    </w:r>
  </w:p>
  <w:p w14:paraId="60FA2117" w14:textId="77777777" w:rsidR="00F73564" w:rsidRPr="00F73564" w:rsidRDefault="00F73564" w:rsidP="00F73564">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772F" w14:textId="587621F4" w:rsidR="00AA3312" w:rsidRDefault="00AA3312" w:rsidP="00AA3312">
    <w:pPr>
      <w:tabs>
        <w:tab w:val="left" w:pos="6060"/>
        <w:tab w:val="right" w:pos="10203"/>
      </w:tabs>
      <w:spacing w:after="0"/>
      <w:rPr>
        <w:sz w:val="16"/>
        <w:szCs w:val="16"/>
      </w:rPr>
    </w:pPr>
    <w:r>
      <w:rPr>
        <w:sz w:val="16"/>
        <w:szCs w:val="16"/>
      </w:rPr>
      <w:t xml:space="preserve">Second UA: 62/20 </w:t>
    </w:r>
    <w:r w:rsidRPr="00422500">
      <w:rPr>
        <w:bCs/>
        <w:sz w:val="16"/>
        <w:szCs w:val="16"/>
      </w:rPr>
      <w:t>ASA 37/4468/2021</w:t>
    </w:r>
    <w:r>
      <w:rPr>
        <w:b/>
        <w:bCs/>
        <w:sz w:val="16"/>
        <w:szCs w:val="16"/>
      </w:rPr>
      <w:t xml:space="preserve"> </w:t>
    </w:r>
    <w:r w:rsidRPr="00E2737F">
      <w:rPr>
        <w:sz w:val="16"/>
        <w:szCs w:val="16"/>
      </w:rPr>
      <w:t>Sri Lanka</w:t>
    </w:r>
    <w:r>
      <w:rPr>
        <w:sz w:val="16"/>
        <w:szCs w:val="16"/>
      </w:rPr>
      <w:tab/>
    </w:r>
    <w:r>
      <w:rPr>
        <w:sz w:val="16"/>
        <w:szCs w:val="16"/>
      </w:rPr>
      <w:tab/>
      <w:t>Date: July 14, 2021</w:t>
    </w:r>
  </w:p>
  <w:p w14:paraId="47016C93" w14:textId="77777777" w:rsidR="00AA3312" w:rsidRPr="00AA3312" w:rsidRDefault="00AA3312" w:rsidP="00AA3312">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0"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A07084D"/>
    <w:multiLevelType w:val="multilevel"/>
    <w:tmpl w:val="5B58B218"/>
    <w:numStyleLink w:val="AIBulletList"/>
  </w:abstractNum>
  <w:abstractNum w:abstractNumId="29"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5"/>
  </w:num>
  <w:num w:numId="9">
    <w:abstractNumId w:val="20"/>
  </w:num>
  <w:num w:numId="10">
    <w:abstractNumId w:val="4"/>
  </w:num>
  <w:num w:numId="11">
    <w:abstractNumId w:val="13"/>
  </w:num>
  <w:num w:numId="12">
    <w:abstractNumId w:val="5"/>
  </w:num>
  <w:num w:numId="13">
    <w:abstractNumId w:val="38"/>
  </w:num>
  <w:num w:numId="14">
    <w:abstractNumId w:val="16"/>
  </w:num>
  <w:num w:numId="15">
    <w:abstractNumId w:val="26"/>
  </w:num>
  <w:num w:numId="16">
    <w:abstractNumId w:val="30"/>
  </w:num>
  <w:num w:numId="17">
    <w:abstractNumId w:val="39"/>
  </w:num>
  <w:num w:numId="18">
    <w:abstractNumId w:val="29"/>
  </w:num>
  <w:num w:numId="19">
    <w:abstractNumId w:val="23"/>
  </w:num>
  <w:num w:numId="20">
    <w:abstractNumId w:val="21"/>
  </w:num>
  <w:num w:numId="21">
    <w:abstractNumId w:val="27"/>
  </w:num>
  <w:num w:numId="22">
    <w:abstractNumId w:val="35"/>
  </w:num>
  <w:num w:numId="23">
    <w:abstractNumId w:val="34"/>
  </w:num>
  <w:num w:numId="24">
    <w:abstractNumId w:val="11"/>
  </w:num>
  <w:num w:numId="25">
    <w:abstractNumId w:val="18"/>
  </w:num>
  <w:num w:numId="26">
    <w:abstractNumId w:val="40"/>
  </w:num>
  <w:num w:numId="27">
    <w:abstractNumId w:val="9"/>
  </w:num>
  <w:num w:numId="28">
    <w:abstractNumId w:val="28"/>
  </w:num>
  <w:num w:numId="29">
    <w:abstractNumId w:val="15"/>
  </w:num>
  <w:num w:numId="30">
    <w:abstractNumId w:val="37"/>
  </w:num>
  <w:num w:numId="31">
    <w:abstractNumId w:val="12"/>
  </w:num>
  <w:num w:numId="32">
    <w:abstractNumId w:val="33"/>
  </w:num>
  <w:num w:numId="33">
    <w:abstractNumId w:val="3"/>
  </w:num>
  <w:num w:numId="34">
    <w:abstractNumId w:val="36"/>
  </w:num>
  <w:num w:numId="35">
    <w:abstractNumId w:val="22"/>
  </w:num>
  <w:num w:numId="36">
    <w:abstractNumId w:val="41"/>
  </w:num>
  <w:num w:numId="37">
    <w:abstractNumId w:val="24"/>
  </w:num>
  <w:num w:numId="38">
    <w:abstractNumId w:val="17"/>
  </w:num>
  <w:num w:numId="39">
    <w:abstractNumId w:val="19"/>
  </w:num>
  <w:num w:numId="40">
    <w:abstractNumId w:val="6"/>
  </w:num>
  <w:num w:numId="41">
    <w:abstractNumId w:val="3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00"/>
    <w:rsid w:val="0000500A"/>
    <w:rsid w:val="00013F07"/>
    <w:rsid w:val="00022540"/>
    <w:rsid w:val="00025B55"/>
    <w:rsid w:val="00032461"/>
    <w:rsid w:val="00062A30"/>
    <w:rsid w:val="00092096"/>
    <w:rsid w:val="000A1AB5"/>
    <w:rsid w:val="000B05D9"/>
    <w:rsid w:val="000B0E17"/>
    <w:rsid w:val="000B28F3"/>
    <w:rsid w:val="000C6C1C"/>
    <w:rsid w:val="000D1D9A"/>
    <w:rsid w:val="000F0007"/>
    <w:rsid w:val="001011BA"/>
    <w:rsid w:val="0011091C"/>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97F0A"/>
    <w:rsid w:val="003B4588"/>
    <w:rsid w:val="003E781B"/>
    <w:rsid w:val="004027CF"/>
    <w:rsid w:val="00422500"/>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475ED"/>
    <w:rsid w:val="0086333C"/>
    <w:rsid w:val="00865824"/>
    <w:rsid w:val="008B584E"/>
    <w:rsid w:val="00947A19"/>
    <w:rsid w:val="009624C7"/>
    <w:rsid w:val="00982544"/>
    <w:rsid w:val="00A06B14"/>
    <w:rsid w:val="00A2699E"/>
    <w:rsid w:val="00A62A67"/>
    <w:rsid w:val="00A65A98"/>
    <w:rsid w:val="00A75017"/>
    <w:rsid w:val="00A85B7F"/>
    <w:rsid w:val="00A96E32"/>
    <w:rsid w:val="00AA189C"/>
    <w:rsid w:val="00AA3312"/>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3564"/>
    <w:rsid w:val="00F752A3"/>
    <w:rsid w:val="00F85AF9"/>
    <w:rsid w:val="00F86786"/>
    <w:rsid w:val="00FB6BDC"/>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E3BC6"/>
  <w15:chartTrackingRefBased/>
  <w15:docId w15:val="{BA1EFDC1-A5FD-4594-8E1F-E87117BC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500"/>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NormalWeb">
    <w:name w:val="Normal (Web)"/>
    <w:basedOn w:val="Normal"/>
    <w:uiPriority w:val="99"/>
    <w:rsid w:val="00422500"/>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customStyle="1" w:styleId="AIUrgentActionTopHeading">
    <w:name w:val="AI Urgent Action Top Heading"/>
    <w:basedOn w:val="Normal"/>
    <w:rsid w:val="00422500"/>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422500"/>
    <w:pPr>
      <w:autoSpaceDE w:val="0"/>
      <w:autoSpaceDN w:val="0"/>
      <w:adjustRightInd w:val="0"/>
    </w:pPr>
    <w:rPr>
      <w:rFonts w:ascii="Arial" w:eastAsia="Times New Roman" w:hAnsi="Arial" w:cs="Arial"/>
      <w:color w:val="000000"/>
      <w:sz w:val="24"/>
      <w:szCs w:val="24"/>
      <w:lang w:eastAsia="en-GB"/>
    </w:rPr>
  </w:style>
  <w:style w:type="character" w:styleId="FollowedHyperlink">
    <w:name w:val="FollowedHyperlink"/>
    <w:basedOn w:val="DefaultParagraphFont"/>
    <w:rsid w:val="00397F0A"/>
    <w:rPr>
      <w:color w:val="954F72" w:themeColor="followedHyperlink"/>
      <w:u w:val="single"/>
    </w:rPr>
  </w:style>
  <w:style w:type="paragraph" w:customStyle="1" w:styleId="paragraph">
    <w:name w:val="paragraph"/>
    <w:basedOn w:val="Normal"/>
    <w:rsid w:val="00AA3312"/>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AA3312"/>
  </w:style>
  <w:style w:type="character" w:customStyle="1" w:styleId="eop">
    <w:name w:val="eop"/>
    <w:basedOn w:val="DefaultParagraphFont"/>
    <w:rsid w:val="00AA3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62465">
      <w:bodyDiv w:val="1"/>
      <w:marLeft w:val="0"/>
      <w:marRight w:val="0"/>
      <w:marTop w:val="0"/>
      <w:marBottom w:val="0"/>
      <w:divBdr>
        <w:top w:val="none" w:sz="0" w:space="0" w:color="auto"/>
        <w:left w:val="none" w:sz="0" w:space="0" w:color="auto"/>
        <w:bottom w:val="none" w:sz="0" w:space="0" w:color="auto"/>
        <w:right w:val="none" w:sz="0" w:space="0" w:color="auto"/>
      </w:divBdr>
      <w:divsChild>
        <w:div w:id="328563058">
          <w:marLeft w:val="0"/>
          <w:marRight w:val="0"/>
          <w:marTop w:val="0"/>
          <w:marBottom w:val="0"/>
          <w:divBdr>
            <w:top w:val="none" w:sz="0" w:space="0" w:color="auto"/>
            <w:left w:val="none" w:sz="0" w:space="0" w:color="auto"/>
            <w:bottom w:val="none" w:sz="0" w:space="0" w:color="auto"/>
            <w:right w:val="none" w:sz="0" w:space="0" w:color="auto"/>
          </w:divBdr>
        </w:div>
        <w:div w:id="867718143">
          <w:marLeft w:val="0"/>
          <w:marRight w:val="0"/>
          <w:marTop w:val="0"/>
          <w:marBottom w:val="0"/>
          <w:divBdr>
            <w:top w:val="none" w:sz="0" w:space="0" w:color="auto"/>
            <w:left w:val="none" w:sz="0" w:space="0" w:color="auto"/>
            <w:bottom w:val="none" w:sz="0" w:space="0" w:color="auto"/>
            <w:right w:val="none" w:sz="0" w:space="0" w:color="auto"/>
          </w:divBdr>
        </w:div>
      </w:divsChild>
    </w:div>
    <w:div w:id="1729064329">
      <w:bodyDiv w:val="1"/>
      <w:marLeft w:val="0"/>
      <w:marRight w:val="0"/>
      <w:marTop w:val="0"/>
      <w:marBottom w:val="0"/>
      <w:divBdr>
        <w:top w:val="none" w:sz="0" w:space="0" w:color="auto"/>
        <w:left w:val="none" w:sz="0" w:space="0" w:color="auto"/>
        <w:bottom w:val="none" w:sz="0" w:space="0" w:color="auto"/>
        <w:right w:val="none" w:sz="0" w:space="0" w:color="auto"/>
      </w:divBdr>
      <w:divsChild>
        <w:div w:id="1287660457">
          <w:marLeft w:val="0"/>
          <w:marRight w:val="0"/>
          <w:marTop w:val="0"/>
          <w:marBottom w:val="0"/>
          <w:divBdr>
            <w:top w:val="none" w:sz="0" w:space="0" w:color="auto"/>
            <w:left w:val="none" w:sz="0" w:space="0" w:color="auto"/>
            <w:bottom w:val="none" w:sz="0" w:space="0" w:color="auto"/>
            <w:right w:val="none" w:sz="0" w:space="0" w:color="auto"/>
          </w:divBdr>
        </w:div>
        <w:div w:id="450823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ecretary@attorneygeneral.gov.lk" TargetMode="External"/><Relationship Id="rId18" Type="http://schemas.openxmlformats.org/officeDocument/2006/relationships/hyperlink" Target="https://www.amnesty.org/en/latest/news/2019/04/sri-lanka-attacks-another-grim-reminder-of-the-need-to-tackle-hate/" TargetMode="External"/><Relationship Id="rId3" Type="http://schemas.openxmlformats.org/officeDocument/2006/relationships/settings" Target="settings.xml"/><Relationship Id="rId21" Type="http://schemas.openxmlformats.org/officeDocument/2006/relationships/hyperlink" Target="https://www.amnesty.org/en/documents/asa37/2221/2020/en/" TargetMode="External"/><Relationship Id="rId7" Type="http://schemas.openxmlformats.org/officeDocument/2006/relationships/hyperlink" Target="https://www.amnestyusa.org/report-urgent-actions/" TargetMode="External"/><Relationship Id="rId12" Type="http://schemas.openxmlformats.org/officeDocument/2006/relationships/hyperlink" Target="mailto:administration@attorneygeneral.gov.lk" TargetMode="External"/><Relationship Id="rId17" Type="http://schemas.openxmlformats.org/officeDocument/2006/relationships/hyperlink" Target="https://www.facebook.com/slembassyusa" TargetMode="External"/><Relationship Id="rId2" Type="http://schemas.openxmlformats.org/officeDocument/2006/relationships/styles" Target="styles.xml"/><Relationship Id="rId16" Type="http://schemas.openxmlformats.org/officeDocument/2006/relationships/hyperlink" Target="https://twitter.com/RavinathaArya" TargetMode="External"/><Relationship Id="rId20" Type="http://schemas.openxmlformats.org/officeDocument/2006/relationships/hyperlink" Target="https://www.hrcsl.lk/wp-content/uploads/2020/01/Prison-Report-Final-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EmbassyofSL"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amnesty.org/download/Documents/ASA3738662021ENGLISH.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slembassy@slembassyusa.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Nery Chavez</cp:lastModifiedBy>
  <cp:revision>2</cp:revision>
  <cp:lastPrinted>2021-07-16T20:03:00Z</cp:lastPrinted>
  <dcterms:created xsi:type="dcterms:W3CDTF">2021-07-16T20:03:00Z</dcterms:created>
  <dcterms:modified xsi:type="dcterms:W3CDTF">2021-07-16T20:03:00Z</dcterms:modified>
</cp:coreProperties>
</file>