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3B6988" w14:textId="77777777" w:rsidR="00C621C2" w:rsidRPr="00EB4D9C" w:rsidRDefault="00C621C2" w:rsidP="00EB4D9C">
      <w:pPr>
        <w:pStyle w:val="AIUrgentActionTopHeading"/>
        <w:tabs>
          <w:tab w:val="clear" w:pos="567"/>
        </w:tabs>
        <w:spacing w:line="240" w:lineRule="auto"/>
        <w:ind w:right="144"/>
        <w:rPr>
          <w:rFonts w:cs="Arial"/>
          <w:sz w:val="70"/>
          <w:szCs w:val="70"/>
        </w:rPr>
      </w:pPr>
      <w:r w:rsidRPr="00EB4D9C">
        <w:rPr>
          <w:rFonts w:cs="Arial"/>
          <w:sz w:val="70"/>
          <w:szCs w:val="70"/>
          <w:highlight w:val="yellow"/>
        </w:rPr>
        <w:t>URGENT ACTION</w:t>
      </w:r>
    </w:p>
    <w:p w14:paraId="33054843" w14:textId="77777777" w:rsidR="0001628B" w:rsidRPr="00EB4D9C" w:rsidRDefault="0001628B" w:rsidP="00EB4D9C">
      <w:pPr>
        <w:pStyle w:val="Default"/>
        <w:ind w:right="144"/>
        <w:rPr>
          <w:b/>
          <w:sz w:val="16"/>
          <w:szCs w:val="16"/>
        </w:rPr>
      </w:pPr>
    </w:p>
    <w:p w14:paraId="6CB1FDF1" w14:textId="36A0B5B6" w:rsidR="0001628B" w:rsidRPr="00EB4D9C" w:rsidRDefault="004A77AC" w:rsidP="00EB4D9C">
      <w:pPr>
        <w:ind w:right="144"/>
        <w:rPr>
          <w:rFonts w:ascii="Arial" w:hAnsi="Arial" w:cs="Arial"/>
          <w:b/>
          <w:sz w:val="36"/>
          <w:szCs w:val="36"/>
          <w:lang w:eastAsia="es-MX"/>
        </w:rPr>
      </w:pPr>
      <w:bookmarkStart w:id="0" w:name="_Hlk37773604"/>
      <w:r w:rsidRPr="00EB4D9C">
        <w:rPr>
          <w:rFonts w:ascii="Arial" w:hAnsi="Arial" w:cs="Arial"/>
          <w:b/>
          <w:sz w:val="36"/>
          <w:szCs w:val="36"/>
          <w:lang w:eastAsia="es-MX"/>
        </w:rPr>
        <w:t>H</w:t>
      </w:r>
      <w:r w:rsidR="0029356D" w:rsidRPr="00EB4D9C">
        <w:rPr>
          <w:rFonts w:ascii="Arial" w:hAnsi="Arial" w:cs="Arial"/>
          <w:b/>
          <w:sz w:val="36"/>
          <w:szCs w:val="36"/>
          <w:lang w:eastAsia="es-MX"/>
        </w:rPr>
        <w:t>UNDREDS STILL DISAPPEARED FIVE YEARS ON</w:t>
      </w:r>
    </w:p>
    <w:p w14:paraId="17F448C7" w14:textId="103C09DF" w:rsidR="0061231E" w:rsidRPr="00EB4D9C" w:rsidRDefault="0061231E" w:rsidP="00EB4D9C">
      <w:pPr>
        <w:ind w:right="144"/>
        <w:jc w:val="both"/>
        <w:rPr>
          <w:rFonts w:ascii="Arial" w:hAnsi="Arial" w:cs="Arial"/>
          <w:b/>
          <w:iCs/>
          <w:sz w:val="22"/>
          <w:szCs w:val="22"/>
          <w:lang w:eastAsia="es-MX"/>
        </w:rPr>
      </w:pPr>
      <w:r w:rsidRPr="00EB4D9C">
        <w:rPr>
          <w:rFonts w:ascii="Arial" w:hAnsi="Arial" w:cs="Arial"/>
          <w:b/>
          <w:iCs/>
          <w:sz w:val="22"/>
          <w:szCs w:val="22"/>
          <w:lang w:eastAsia="es-MX"/>
        </w:rPr>
        <w:t>At least 643 men and boys from Anbar governorate in</w:t>
      </w:r>
      <w:r w:rsidR="00EB0DA9" w:rsidRPr="00EB4D9C">
        <w:rPr>
          <w:rFonts w:ascii="Arial" w:hAnsi="Arial" w:cs="Arial"/>
          <w:b/>
          <w:iCs/>
          <w:sz w:val="22"/>
          <w:szCs w:val="22"/>
          <w:lang w:eastAsia="es-MX"/>
        </w:rPr>
        <w:t xml:space="preserve"> central</w:t>
      </w:r>
      <w:r w:rsidRPr="00EB4D9C">
        <w:rPr>
          <w:rFonts w:ascii="Arial" w:hAnsi="Arial" w:cs="Arial"/>
          <w:b/>
          <w:iCs/>
          <w:sz w:val="22"/>
          <w:szCs w:val="22"/>
          <w:lang w:eastAsia="es-MX"/>
        </w:rPr>
        <w:t xml:space="preserve"> Iraq </w:t>
      </w:r>
      <w:r w:rsidR="00FC6A46" w:rsidRPr="00EB4D9C">
        <w:rPr>
          <w:rFonts w:ascii="Arial" w:hAnsi="Arial" w:cs="Arial"/>
          <w:b/>
          <w:iCs/>
          <w:sz w:val="22"/>
          <w:szCs w:val="22"/>
          <w:lang w:eastAsia="es-MX"/>
        </w:rPr>
        <w:t xml:space="preserve">have been </w:t>
      </w:r>
      <w:r w:rsidRPr="00EB4D9C">
        <w:rPr>
          <w:rFonts w:ascii="Arial" w:hAnsi="Arial" w:cs="Arial"/>
          <w:b/>
          <w:iCs/>
          <w:sz w:val="22"/>
          <w:szCs w:val="22"/>
          <w:lang w:eastAsia="es-MX"/>
        </w:rPr>
        <w:t xml:space="preserve">missing </w:t>
      </w:r>
      <w:r w:rsidR="00FC6A46" w:rsidRPr="00EB4D9C">
        <w:rPr>
          <w:rFonts w:ascii="Arial" w:hAnsi="Arial" w:cs="Arial"/>
          <w:b/>
          <w:iCs/>
          <w:sz w:val="22"/>
          <w:szCs w:val="22"/>
          <w:lang w:eastAsia="es-MX"/>
        </w:rPr>
        <w:t xml:space="preserve">for </w:t>
      </w:r>
      <w:r w:rsidRPr="00EB4D9C">
        <w:rPr>
          <w:rFonts w:ascii="Arial" w:hAnsi="Arial" w:cs="Arial"/>
          <w:b/>
          <w:iCs/>
          <w:sz w:val="22"/>
          <w:szCs w:val="22"/>
          <w:lang w:eastAsia="es-MX"/>
        </w:rPr>
        <w:t>five years</w:t>
      </w:r>
      <w:r w:rsidR="00FC6A46" w:rsidRPr="00EB4D9C">
        <w:rPr>
          <w:rFonts w:ascii="Arial" w:hAnsi="Arial" w:cs="Arial"/>
          <w:b/>
          <w:iCs/>
          <w:sz w:val="22"/>
          <w:szCs w:val="22"/>
          <w:lang w:eastAsia="es-MX"/>
        </w:rPr>
        <w:t xml:space="preserve"> since </w:t>
      </w:r>
      <w:r w:rsidRPr="00EB4D9C">
        <w:rPr>
          <w:rFonts w:ascii="Arial" w:hAnsi="Arial" w:cs="Arial"/>
          <w:b/>
          <w:iCs/>
          <w:sz w:val="22"/>
          <w:szCs w:val="22"/>
          <w:lang w:eastAsia="es-MX"/>
        </w:rPr>
        <w:t>their abduction by the Popular Mobilization Units</w:t>
      </w:r>
      <w:r w:rsidR="00D452E9" w:rsidRPr="00EB4D9C">
        <w:rPr>
          <w:rFonts w:ascii="Arial" w:hAnsi="Arial" w:cs="Arial"/>
          <w:b/>
          <w:iCs/>
          <w:sz w:val="22"/>
          <w:szCs w:val="22"/>
          <w:lang w:eastAsia="es-MX"/>
        </w:rPr>
        <w:t xml:space="preserve">, a state-affiliated armed group, </w:t>
      </w:r>
      <w:r w:rsidRPr="00EB4D9C">
        <w:rPr>
          <w:rFonts w:ascii="Arial" w:hAnsi="Arial" w:cs="Arial"/>
          <w:b/>
          <w:iCs/>
          <w:sz w:val="22"/>
          <w:szCs w:val="22"/>
          <w:lang w:eastAsia="es-MX"/>
        </w:rPr>
        <w:t xml:space="preserve">on June </w:t>
      </w:r>
      <w:r w:rsidR="00EB4D9C">
        <w:rPr>
          <w:rFonts w:ascii="Arial" w:hAnsi="Arial" w:cs="Arial"/>
          <w:b/>
          <w:iCs/>
          <w:sz w:val="22"/>
          <w:szCs w:val="22"/>
          <w:lang w:eastAsia="es-MX"/>
        </w:rPr>
        <w:t xml:space="preserve">3, </w:t>
      </w:r>
      <w:r w:rsidRPr="00EB4D9C">
        <w:rPr>
          <w:rFonts w:ascii="Arial" w:hAnsi="Arial" w:cs="Arial"/>
          <w:b/>
          <w:iCs/>
          <w:sz w:val="22"/>
          <w:szCs w:val="22"/>
          <w:lang w:eastAsia="es-MX"/>
        </w:rPr>
        <w:t xml:space="preserve">2016. To this date, their families are uncertain if their loved ones are </w:t>
      </w:r>
      <w:proofErr w:type="gramStart"/>
      <w:r w:rsidRPr="00EB4D9C">
        <w:rPr>
          <w:rFonts w:ascii="Arial" w:hAnsi="Arial" w:cs="Arial"/>
          <w:b/>
          <w:iCs/>
          <w:sz w:val="22"/>
          <w:szCs w:val="22"/>
          <w:lang w:eastAsia="es-MX"/>
        </w:rPr>
        <w:t>alive</w:t>
      </w:r>
      <w:proofErr w:type="gramEnd"/>
      <w:r w:rsidRPr="00EB4D9C">
        <w:rPr>
          <w:rFonts w:ascii="Arial" w:hAnsi="Arial" w:cs="Arial"/>
          <w:b/>
          <w:iCs/>
          <w:sz w:val="22"/>
          <w:szCs w:val="22"/>
          <w:lang w:eastAsia="es-MX"/>
        </w:rPr>
        <w:t xml:space="preserve"> and the authorities have failed to take any meaningful action</w:t>
      </w:r>
      <w:r w:rsidR="00A638E5" w:rsidRPr="00EB4D9C">
        <w:rPr>
          <w:rFonts w:ascii="Arial" w:hAnsi="Arial" w:cs="Arial"/>
          <w:b/>
          <w:iCs/>
          <w:sz w:val="22"/>
          <w:szCs w:val="22"/>
          <w:lang w:eastAsia="es-MX"/>
        </w:rPr>
        <w:t xml:space="preserve"> to locate and reveal their </w:t>
      </w:r>
      <w:r w:rsidR="00E02C55" w:rsidRPr="00EB4D9C">
        <w:rPr>
          <w:rFonts w:ascii="Arial" w:hAnsi="Arial" w:cs="Arial"/>
          <w:b/>
          <w:iCs/>
          <w:sz w:val="22"/>
          <w:szCs w:val="22"/>
          <w:lang w:eastAsia="es-MX"/>
        </w:rPr>
        <w:t xml:space="preserve">fate and </w:t>
      </w:r>
      <w:r w:rsidR="00A638E5" w:rsidRPr="00EB4D9C">
        <w:rPr>
          <w:rFonts w:ascii="Arial" w:hAnsi="Arial" w:cs="Arial"/>
          <w:b/>
          <w:iCs/>
          <w:sz w:val="22"/>
          <w:szCs w:val="22"/>
          <w:lang w:eastAsia="es-MX"/>
        </w:rPr>
        <w:t>whereabouts</w:t>
      </w:r>
      <w:r w:rsidRPr="00EB4D9C">
        <w:rPr>
          <w:rFonts w:ascii="Arial" w:hAnsi="Arial" w:cs="Arial"/>
          <w:b/>
          <w:iCs/>
          <w:sz w:val="22"/>
          <w:szCs w:val="22"/>
          <w:lang w:eastAsia="es-MX"/>
        </w:rPr>
        <w:t>.</w:t>
      </w:r>
    </w:p>
    <w:bookmarkEnd w:id="0"/>
    <w:p w14:paraId="0C32CCCA" w14:textId="77777777" w:rsidR="002B0524" w:rsidRPr="00EB4D9C" w:rsidRDefault="002B0524" w:rsidP="00EB4D9C">
      <w:pPr>
        <w:ind w:right="144"/>
        <w:rPr>
          <w:rFonts w:ascii="Arial" w:hAnsi="Arial" w:cs="Arial"/>
          <w:b/>
          <w:sz w:val="20"/>
          <w:szCs w:val="20"/>
          <w:lang w:eastAsia="es-MX"/>
        </w:rPr>
      </w:pPr>
    </w:p>
    <w:p w14:paraId="01F6EA26" w14:textId="022817BB" w:rsidR="0001628B" w:rsidRPr="00EB4D9C" w:rsidRDefault="0001628B" w:rsidP="00EB4D9C">
      <w:pPr>
        <w:ind w:right="144"/>
        <w:rPr>
          <w:rFonts w:ascii="Arial" w:hAnsi="Arial" w:cs="Arial"/>
          <w:b/>
          <w:sz w:val="20"/>
          <w:szCs w:val="20"/>
          <w:lang w:eastAsia="es-MX"/>
        </w:rPr>
      </w:pPr>
      <w:r w:rsidRPr="00EB4D9C">
        <w:rPr>
          <w:rFonts w:ascii="Arial" w:hAnsi="Arial" w:cs="Arial"/>
          <w:b/>
          <w:sz w:val="20"/>
          <w:szCs w:val="20"/>
          <w:lang w:eastAsia="es-MX"/>
        </w:rPr>
        <w:t xml:space="preserve">TAKE ACTION: </w:t>
      </w:r>
    </w:p>
    <w:p w14:paraId="3F94CE33" w14:textId="77777777" w:rsidR="00EB4D9C" w:rsidRPr="00EB4D9C" w:rsidRDefault="00EB4D9C" w:rsidP="00EB4D9C">
      <w:pPr>
        <w:numPr>
          <w:ilvl w:val="0"/>
          <w:numId w:val="42"/>
        </w:numPr>
        <w:ind w:left="360" w:right="144"/>
        <w:rPr>
          <w:rFonts w:ascii="Arial" w:hAnsi="Arial" w:cs="Arial"/>
          <w:bCs/>
          <w:sz w:val="20"/>
          <w:szCs w:val="20"/>
          <w:lang w:val="en-US"/>
        </w:rPr>
      </w:pPr>
      <w:r w:rsidRPr="00EB4D9C">
        <w:rPr>
          <w:rFonts w:ascii="Arial" w:hAnsi="Arial" w:cs="Arial"/>
          <w:bCs/>
          <w:sz w:val="20"/>
          <w:szCs w:val="20"/>
          <w:lang w:val="en-US"/>
        </w:rPr>
        <w:t>Write a letter in your own words or using the sample below as a guide to one or both government officials listed. You can also email, fax, call or </w:t>
      </w:r>
      <w:proofErr w:type="gramStart"/>
      <w:r w:rsidRPr="00EB4D9C">
        <w:rPr>
          <w:rFonts w:ascii="Arial" w:hAnsi="Arial" w:cs="Arial"/>
          <w:bCs/>
          <w:sz w:val="20"/>
          <w:szCs w:val="20"/>
          <w:lang w:val="en-US"/>
        </w:rPr>
        <w:t>Tweet</w:t>
      </w:r>
      <w:proofErr w:type="gramEnd"/>
      <w:r w:rsidRPr="00EB4D9C">
        <w:rPr>
          <w:rFonts w:ascii="Arial" w:hAnsi="Arial" w:cs="Arial"/>
          <w:bCs/>
          <w:sz w:val="20"/>
          <w:szCs w:val="20"/>
          <w:lang w:val="en-US"/>
        </w:rPr>
        <w:t> them. </w:t>
      </w:r>
    </w:p>
    <w:p w14:paraId="4AB74947" w14:textId="01C76EC1" w:rsidR="00EB4D9C" w:rsidRPr="00EB4D9C" w:rsidRDefault="00EB4D9C" w:rsidP="00EB4D9C">
      <w:pPr>
        <w:numPr>
          <w:ilvl w:val="0"/>
          <w:numId w:val="43"/>
        </w:numPr>
        <w:ind w:left="360" w:right="144"/>
        <w:rPr>
          <w:rFonts w:ascii="Arial" w:hAnsi="Arial" w:cs="Arial"/>
          <w:bCs/>
          <w:sz w:val="20"/>
          <w:szCs w:val="20"/>
          <w:lang w:val="en-US"/>
        </w:rPr>
      </w:pPr>
      <w:hyperlink r:id="rId7" w:tgtFrame="_blank" w:history="1">
        <w:r w:rsidRPr="00EB4D9C">
          <w:rPr>
            <w:rStyle w:val="Hyperlink"/>
            <w:rFonts w:ascii="Arial" w:hAnsi="Arial" w:cs="Arial"/>
            <w:bCs/>
            <w:sz w:val="20"/>
            <w:szCs w:val="20"/>
            <w:lang w:val="en-US"/>
          </w:rPr>
          <w:t>Click here</w:t>
        </w:r>
      </w:hyperlink>
      <w:r w:rsidRPr="00EB4D9C">
        <w:rPr>
          <w:rFonts w:ascii="Arial" w:hAnsi="Arial" w:cs="Arial"/>
          <w:bCs/>
          <w:sz w:val="20"/>
          <w:szCs w:val="20"/>
          <w:lang w:val="en-US"/>
        </w:rPr>
        <w:t> to let us know the actions you took on </w:t>
      </w:r>
      <w:r w:rsidRPr="00EB4D9C">
        <w:rPr>
          <w:rFonts w:ascii="Arial" w:hAnsi="Arial" w:cs="Arial"/>
          <w:b/>
          <w:i/>
          <w:iCs/>
          <w:sz w:val="20"/>
          <w:szCs w:val="20"/>
          <w:lang w:val="en-US"/>
        </w:rPr>
        <w:t>Urgent Action </w:t>
      </w:r>
      <w:r>
        <w:rPr>
          <w:rFonts w:ascii="Arial" w:hAnsi="Arial" w:cs="Arial"/>
          <w:b/>
          <w:i/>
          <w:iCs/>
          <w:sz w:val="20"/>
          <w:szCs w:val="20"/>
          <w:lang w:val="en-US"/>
        </w:rPr>
        <w:t>59</w:t>
      </w:r>
      <w:r w:rsidRPr="00EB4D9C">
        <w:rPr>
          <w:rFonts w:ascii="Arial" w:hAnsi="Arial" w:cs="Arial"/>
          <w:b/>
          <w:i/>
          <w:iCs/>
          <w:sz w:val="20"/>
          <w:szCs w:val="20"/>
          <w:lang w:val="en-US"/>
        </w:rPr>
        <w:t>.</w:t>
      </w:r>
      <w:r>
        <w:rPr>
          <w:rFonts w:ascii="Arial" w:hAnsi="Arial" w:cs="Arial"/>
          <w:b/>
          <w:i/>
          <w:iCs/>
          <w:sz w:val="20"/>
          <w:szCs w:val="20"/>
          <w:lang w:val="en-US"/>
        </w:rPr>
        <w:t>21</w:t>
      </w:r>
      <w:r w:rsidRPr="00EB4D9C">
        <w:rPr>
          <w:rFonts w:ascii="Arial" w:hAnsi="Arial" w:cs="Arial"/>
          <w:b/>
          <w:sz w:val="20"/>
          <w:szCs w:val="20"/>
          <w:lang w:val="en-US"/>
        </w:rPr>
        <w:t>.</w:t>
      </w:r>
      <w:r w:rsidRPr="00EB4D9C">
        <w:rPr>
          <w:rFonts w:ascii="Arial" w:hAnsi="Arial" w:cs="Arial"/>
          <w:bCs/>
          <w:sz w:val="20"/>
          <w:szCs w:val="20"/>
          <w:lang w:val="en-US"/>
        </w:rPr>
        <w:t> </w:t>
      </w:r>
      <w:proofErr w:type="gramStart"/>
      <w:r w:rsidRPr="00EB4D9C">
        <w:rPr>
          <w:rFonts w:ascii="Arial" w:hAnsi="Arial" w:cs="Arial"/>
          <w:bCs/>
          <w:sz w:val="20"/>
          <w:szCs w:val="20"/>
          <w:lang w:val="en-US"/>
        </w:rPr>
        <w:t>It’s</w:t>
      </w:r>
      <w:proofErr w:type="gramEnd"/>
      <w:r w:rsidRPr="00EB4D9C">
        <w:rPr>
          <w:rFonts w:ascii="Arial" w:hAnsi="Arial" w:cs="Arial"/>
          <w:bCs/>
          <w:sz w:val="20"/>
          <w:szCs w:val="20"/>
          <w:lang w:val="en-US"/>
        </w:rPr>
        <w:t> important to report because we share the total number with the officials we are trying to persuade and the people we are trying to help. </w:t>
      </w:r>
    </w:p>
    <w:p w14:paraId="46A76DDA" w14:textId="77777777" w:rsidR="00B45380" w:rsidRPr="00EB4D9C" w:rsidRDefault="00B45380" w:rsidP="00EB4D9C">
      <w:pPr>
        <w:ind w:right="144"/>
        <w:rPr>
          <w:rFonts w:ascii="Arial" w:hAnsi="Arial" w:cs="Arial"/>
          <w:b/>
          <w:sz w:val="20"/>
          <w:szCs w:val="20"/>
        </w:rPr>
      </w:pPr>
    </w:p>
    <w:p w14:paraId="5F610195" w14:textId="77777777" w:rsidR="00CE0023" w:rsidRDefault="00CE0023" w:rsidP="00CE0023">
      <w:pPr>
        <w:ind w:right="144"/>
        <w:rPr>
          <w:rFonts w:ascii="Arial" w:hAnsi="Arial" w:cs="Arial"/>
          <w:b/>
          <w:bCs/>
          <w:sz w:val="18"/>
          <w:szCs w:val="18"/>
        </w:rPr>
        <w:sectPr w:rsidR="00CE0023" w:rsidSect="00EB4D9C">
          <w:headerReference w:type="default" r:id="rId8"/>
          <w:footerReference w:type="default" r:id="rId9"/>
          <w:headerReference w:type="first" r:id="rId10"/>
          <w:footerReference w:type="first" r:id="rId11"/>
          <w:pgSz w:w="12240" w:h="15840" w:code="1"/>
          <w:pgMar w:top="720" w:right="720" w:bottom="2160" w:left="720" w:header="0" w:footer="562" w:gutter="0"/>
          <w:cols w:space="567"/>
          <w:titlePg/>
          <w:docGrid w:linePitch="360"/>
        </w:sectPr>
      </w:pPr>
    </w:p>
    <w:p w14:paraId="56A8F12A" w14:textId="40C1A197" w:rsidR="00AC333E" w:rsidRPr="00EB4D9C" w:rsidRDefault="00AC333E" w:rsidP="00CE0023">
      <w:pPr>
        <w:ind w:right="144"/>
        <w:rPr>
          <w:rFonts w:ascii="Arial" w:hAnsi="Arial" w:cs="Arial"/>
          <w:b/>
          <w:bCs/>
          <w:sz w:val="18"/>
          <w:szCs w:val="18"/>
        </w:rPr>
      </w:pPr>
      <w:r w:rsidRPr="00EB4D9C">
        <w:rPr>
          <w:rFonts w:ascii="Arial" w:hAnsi="Arial" w:cs="Arial"/>
          <w:b/>
          <w:bCs/>
          <w:sz w:val="18"/>
          <w:szCs w:val="18"/>
        </w:rPr>
        <w:t>Prime Minister of Iraq</w:t>
      </w:r>
    </w:p>
    <w:p w14:paraId="159AFB65" w14:textId="1C297F9C" w:rsidR="0001628B" w:rsidRPr="00EB4D9C" w:rsidRDefault="0061231E" w:rsidP="00CE0023">
      <w:pPr>
        <w:ind w:right="144"/>
        <w:rPr>
          <w:rFonts w:ascii="Arial" w:hAnsi="Arial" w:cs="Arial"/>
          <w:sz w:val="18"/>
          <w:szCs w:val="18"/>
        </w:rPr>
      </w:pPr>
      <w:r w:rsidRPr="00EB4D9C">
        <w:rPr>
          <w:rFonts w:ascii="Arial" w:hAnsi="Arial" w:cs="Arial"/>
          <w:sz w:val="18"/>
          <w:szCs w:val="18"/>
        </w:rPr>
        <w:t xml:space="preserve">Mustafa </w:t>
      </w:r>
      <w:r w:rsidR="00813DE6" w:rsidRPr="00EB4D9C">
        <w:rPr>
          <w:rFonts w:ascii="Arial" w:hAnsi="Arial" w:cs="Arial"/>
          <w:sz w:val="18"/>
          <w:szCs w:val="18"/>
        </w:rPr>
        <w:t>a</w:t>
      </w:r>
      <w:r w:rsidRPr="00EB4D9C">
        <w:rPr>
          <w:rFonts w:ascii="Arial" w:hAnsi="Arial" w:cs="Arial"/>
          <w:sz w:val="18"/>
          <w:szCs w:val="18"/>
        </w:rPr>
        <w:t>l-</w:t>
      </w:r>
      <w:proofErr w:type="spellStart"/>
      <w:r w:rsidRPr="00EB4D9C">
        <w:rPr>
          <w:rFonts w:ascii="Arial" w:hAnsi="Arial" w:cs="Arial"/>
          <w:sz w:val="18"/>
          <w:szCs w:val="18"/>
        </w:rPr>
        <w:t>Kadhimi</w:t>
      </w:r>
      <w:proofErr w:type="spellEnd"/>
    </w:p>
    <w:p w14:paraId="40C92810" w14:textId="5C85A96C" w:rsidR="0001628B" w:rsidRPr="00EB4D9C" w:rsidRDefault="0001628B" w:rsidP="00CE0023">
      <w:pPr>
        <w:ind w:right="144"/>
        <w:rPr>
          <w:rFonts w:ascii="Arial" w:hAnsi="Arial" w:cs="Arial"/>
          <w:sz w:val="18"/>
          <w:szCs w:val="18"/>
        </w:rPr>
      </w:pPr>
      <w:r w:rsidRPr="00EB4D9C">
        <w:rPr>
          <w:rFonts w:ascii="Arial" w:hAnsi="Arial" w:cs="Arial"/>
          <w:sz w:val="18"/>
          <w:szCs w:val="18"/>
        </w:rPr>
        <w:t>Email:</w:t>
      </w:r>
      <w:r w:rsidR="0061231E" w:rsidRPr="00EB4D9C">
        <w:rPr>
          <w:rFonts w:ascii="Arial" w:hAnsi="Arial" w:cs="Arial"/>
          <w:sz w:val="18"/>
          <w:szCs w:val="18"/>
        </w:rPr>
        <w:t xml:space="preserve"> </w:t>
      </w:r>
      <w:hyperlink r:id="rId12" w:history="1">
        <w:r w:rsidR="00EB4D9C" w:rsidRPr="00EB4D9C">
          <w:rPr>
            <w:rStyle w:val="Hyperlink"/>
            <w:rFonts w:ascii="Arial" w:hAnsi="Arial" w:cs="Arial"/>
            <w:sz w:val="18"/>
            <w:szCs w:val="18"/>
          </w:rPr>
          <w:t>media.office@pmo.gov.iq</w:t>
        </w:r>
      </w:hyperlink>
      <w:r w:rsidR="00EB4D9C" w:rsidRPr="00EB4D9C">
        <w:rPr>
          <w:rFonts w:ascii="Arial" w:hAnsi="Arial" w:cs="Arial"/>
          <w:sz w:val="18"/>
          <w:szCs w:val="18"/>
        </w:rPr>
        <w:t xml:space="preserve"> </w:t>
      </w:r>
    </w:p>
    <w:p w14:paraId="3D55AEAD" w14:textId="35CD6B15" w:rsidR="0061231E" w:rsidRDefault="0061231E" w:rsidP="00CE0023">
      <w:pPr>
        <w:ind w:right="144"/>
        <w:rPr>
          <w:rFonts w:ascii="Arial" w:hAnsi="Arial" w:cs="Arial"/>
          <w:sz w:val="18"/>
          <w:szCs w:val="18"/>
        </w:rPr>
      </w:pPr>
      <w:r w:rsidRPr="00EB4D9C">
        <w:rPr>
          <w:rFonts w:ascii="Arial" w:hAnsi="Arial" w:cs="Arial"/>
          <w:sz w:val="18"/>
          <w:szCs w:val="18"/>
        </w:rPr>
        <w:t xml:space="preserve">Twitter: </w:t>
      </w:r>
      <w:r w:rsidR="00543680">
        <w:rPr>
          <w:rFonts w:ascii="Arial" w:hAnsi="Arial" w:cs="Arial"/>
          <w:sz w:val="18"/>
          <w:szCs w:val="18"/>
        </w:rPr>
        <w:fldChar w:fldCharType="begin"/>
      </w:r>
      <w:r w:rsidR="00543680">
        <w:rPr>
          <w:rFonts w:ascii="Arial" w:hAnsi="Arial" w:cs="Arial"/>
          <w:sz w:val="18"/>
          <w:szCs w:val="18"/>
        </w:rPr>
        <w:instrText xml:space="preserve"> HYPERLINK "https://twitter.com/MAKadhimi" </w:instrText>
      </w:r>
      <w:r w:rsidR="00543680">
        <w:rPr>
          <w:rFonts w:ascii="Arial" w:hAnsi="Arial" w:cs="Arial"/>
          <w:sz w:val="18"/>
          <w:szCs w:val="18"/>
        </w:rPr>
      </w:r>
      <w:r w:rsidR="00543680">
        <w:rPr>
          <w:rFonts w:ascii="Arial" w:hAnsi="Arial" w:cs="Arial"/>
          <w:sz w:val="18"/>
          <w:szCs w:val="18"/>
        </w:rPr>
        <w:fldChar w:fldCharType="separate"/>
      </w:r>
      <w:r w:rsidRPr="00543680">
        <w:rPr>
          <w:rStyle w:val="Hyperlink"/>
          <w:rFonts w:ascii="Arial" w:hAnsi="Arial" w:cs="Arial"/>
          <w:sz w:val="18"/>
          <w:szCs w:val="18"/>
        </w:rPr>
        <w:t>@MAKadhimi</w:t>
      </w:r>
      <w:r w:rsidR="00543680">
        <w:rPr>
          <w:rFonts w:ascii="Arial" w:hAnsi="Arial" w:cs="Arial"/>
          <w:sz w:val="18"/>
          <w:szCs w:val="18"/>
        </w:rPr>
        <w:fldChar w:fldCharType="end"/>
      </w:r>
    </w:p>
    <w:p w14:paraId="5B348430" w14:textId="27A47CD8" w:rsidR="00EB4D9C" w:rsidRDefault="00EB4D9C" w:rsidP="00CE0023">
      <w:pPr>
        <w:ind w:right="144"/>
        <w:rPr>
          <w:rFonts w:ascii="Arial" w:hAnsi="Arial" w:cs="Arial"/>
          <w:sz w:val="18"/>
          <w:szCs w:val="18"/>
        </w:rPr>
      </w:pPr>
    </w:p>
    <w:p w14:paraId="6C5631B9" w14:textId="41BE7C72" w:rsidR="00CE0023" w:rsidRDefault="00CE0023" w:rsidP="00CE0023">
      <w:pPr>
        <w:ind w:right="144"/>
        <w:rPr>
          <w:rFonts w:ascii="Arial" w:hAnsi="Arial" w:cs="Arial"/>
          <w:sz w:val="18"/>
          <w:szCs w:val="18"/>
        </w:rPr>
      </w:pPr>
    </w:p>
    <w:p w14:paraId="43B8ED2B" w14:textId="77777777" w:rsidR="00CE0023" w:rsidRDefault="00CE0023" w:rsidP="00CE0023">
      <w:pPr>
        <w:ind w:right="144"/>
        <w:rPr>
          <w:rFonts w:ascii="Arial" w:hAnsi="Arial" w:cs="Arial"/>
          <w:sz w:val="18"/>
          <w:szCs w:val="18"/>
        </w:rPr>
      </w:pPr>
    </w:p>
    <w:p w14:paraId="4A5A8553" w14:textId="6D0BDD1C" w:rsidR="00EB4D9C" w:rsidRPr="00CE0023" w:rsidRDefault="00CE0023" w:rsidP="00CE0023">
      <w:pPr>
        <w:ind w:right="144"/>
        <w:rPr>
          <w:rFonts w:ascii="Arial" w:hAnsi="Arial" w:cs="Arial"/>
          <w:sz w:val="18"/>
          <w:szCs w:val="18"/>
          <w:lang w:val="en-US"/>
        </w:rPr>
      </w:pPr>
      <w:r w:rsidRPr="00CE0023">
        <w:rPr>
          <w:rStyle w:val="Strong"/>
          <w:rFonts w:ascii="Arial" w:hAnsi="Arial" w:cs="Arial"/>
          <w:color w:val="292B2C"/>
          <w:sz w:val="18"/>
          <w:szCs w:val="18"/>
          <w:shd w:val="clear" w:color="auto" w:fill="FFFFFF"/>
        </w:rPr>
        <w:t xml:space="preserve">Ambassador Fareed </w:t>
      </w:r>
      <w:proofErr w:type="spellStart"/>
      <w:r w:rsidRPr="00CE0023">
        <w:rPr>
          <w:rStyle w:val="Strong"/>
          <w:rFonts w:ascii="Arial" w:hAnsi="Arial" w:cs="Arial"/>
          <w:color w:val="292B2C"/>
          <w:sz w:val="18"/>
          <w:szCs w:val="18"/>
          <w:shd w:val="clear" w:color="auto" w:fill="FFFFFF"/>
        </w:rPr>
        <w:t>Yasseen</w:t>
      </w:r>
      <w:proofErr w:type="spellEnd"/>
      <w:r w:rsidRPr="00CE0023">
        <w:rPr>
          <w:rFonts w:ascii="Arial" w:hAnsi="Arial" w:cs="Arial"/>
          <w:b/>
          <w:bCs/>
          <w:color w:val="292B2C"/>
          <w:sz w:val="18"/>
          <w:szCs w:val="18"/>
          <w:shd w:val="clear" w:color="auto" w:fill="FFFFFF"/>
        </w:rPr>
        <w:br/>
      </w:r>
      <w:r w:rsidRPr="00CE0023">
        <w:rPr>
          <w:rFonts w:ascii="Arial" w:hAnsi="Arial" w:cs="Arial"/>
          <w:color w:val="292B2C"/>
          <w:sz w:val="18"/>
          <w:szCs w:val="18"/>
          <w:shd w:val="clear" w:color="auto" w:fill="FFFFFF"/>
        </w:rPr>
        <w:t>Embassy of the Republic of Iraq</w:t>
      </w:r>
      <w:r w:rsidRPr="00CE0023">
        <w:rPr>
          <w:rFonts w:ascii="Arial" w:hAnsi="Arial" w:cs="Arial"/>
          <w:color w:val="292B2C"/>
          <w:sz w:val="18"/>
          <w:szCs w:val="18"/>
        </w:rPr>
        <w:br/>
      </w:r>
      <w:r w:rsidRPr="00CE0023">
        <w:rPr>
          <w:rFonts w:ascii="Arial" w:hAnsi="Arial" w:cs="Arial"/>
          <w:color w:val="292B2C"/>
          <w:sz w:val="18"/>
          <w:szCs w:val="18"/>
          <w:shd w:val="clear" w:color="auto" w:fill="FFFFFF"/>
        </w:rPr>
        <w:t>3421 Massachusetts Ave NW, Washington DC 20007</w:t>
      </w:r>
      <w:r w:rsidRPr="00CE0023">
        <w:rPr>
          <w:rFonts w:ascii="Arial" w:hAnsi="Arial" w:cs="Arial"/>
          <w:color w:val="292B2C"/>
          <w:sz w:val="18"/>
          <w:szCs w:val="18"/>
        </w:rPr>
        <w:br/>
      </w:r>
      <w:r w:rsidRPr="00CE0023">
        <w:rPr>
          <w:rFonts w:ascii="Arial" w:hAnsi="Arial" w:cs="Arial"/>
          <w:color w:val="292B2C"/>
          <w:sz w:val="18"/>
          <w:szCs w:val="18"/>
          <w:shd w:val="clear" w:color="auto" w:fill="FFFFFF"/>
        </w:rPr>
        <w:t>Phone: 202 742 1600 I Fax: 202 333 1129</w:t>
      </w:r>
      <w:r w:rsidRPr="00CE0023">
        <w:rPr>
          <w:rFonts w:ascii="Arial" w:hAnsi="Arial" w:cs="Arial"/>
          <w:color w:val="292B2C"/>
          <w:sz w:val="18"/>
          <w:szCs w:val="18"/>
        </w:rPr>
        <w:br/>
      </w:r>
      <w:r w:rsidRPr="00CE0023">
        <w:rPr>
          <w:rFonts w:ascii="Arial" w:hAnsi="Arial" w:cs="Arial"/>
          <w:color w:val="292B2C"/>
          <w:sz w:val="18"/>
          <w:szCs w:val="18"/>
          <w:shd w:val="clear" w:color="auto" w:fill="FFFFFF"/>
        </w:rPr>
        <w:t>Contact Form: </w:t>
      </w:r>
      <w:hyperlink r:id="rId13" w:tgtFrame="_blank" w:history="1">
        <w:r w:rsidRPr="00CE0023">
          <w:rPr>
            <w:rStyle w:val="Hyperlink"/>
            <w:rFonts w:ascii="Arial" w:hAnsi="Arial" w:cs="Arial"/>
            <w:sz w:val="18"/>
            <w:szCs w:val="18"/>
            <w:shd w:val="clear" w:color="auto" w:fill="FFFFFF"/>
          </w:rPr>
          <w:t>http://www.iraqiembassy.us/webform/feedback</w:t>
        </w:r>
      </w:hyperlink>
      <w:r w:rsidRPr="00CE0023">
        <w:rPr>
          <w:rFonts w:ascii="Arial" w:hAnsi="Arial" w:cs="Arial"/>
          <w:color w:val="292B2C"/>
          <w:sz w:val="18"/>
          <w:szCs w:val="18"/>
        </w:rPr>
        <w:br/>
      </w:r>
      <w:r w:rsidRPr="00CE0023">
        <w:rPr>
          <w:rFonts w:ascii="Arial" w:hAnsi="Arial" w:cs="Arial"/>
          <w:color w:val="292B2C"/>
          <w:sz w:val="18"/>
          <w:szCs w:val="18"/>
          <w:shd w:val="clear" w:color="auto" w:fill="FFFFFF"/>
        </w:rPr>
        <w:t>Twitter: </w:t>
      </w:r>
      <w:hyperlink r:id="rId14" w:tgtFrame="_blank" w:history="1">
        <w:r w:rsidRPr="00CE0023">
          <w:rPr>
            <w:rStyle w:val="Hyperlink"/>
            <w:rFonts w:ascii="Arial" w:hAnsi="Arial" w:cs="Arial"/>
            <w:sz w:val="18"/>
            <w:szCs w:val="18"/>
            <w:shd w:val="clear" w:color="auto" w:fill="FFFFFF"/>
          </w:rPr>
          <w:t>@IraqiEmbassyUSA</w:t>
        </w:r>
      </w:hyperlink>
      <w:r w:rsidRPr="00CE0023">
        <w:rPr>
          <w:rFonts w:ascii="Arial" w:hAnsi="Arial" w:cs="Arial"/>
          <w:color w:val="292B2C"/>
          <w:sz w:val="18"/>
          <w:szCs w:val="18"/>
        </w:rPr>
        <w:br/>
      </w:r>
      <w:r w:rsidRPr="00CE0023">
        <w:rPr>
          <w:rFonts w:ascii="Arial" w:hAnsi="Arial" w:cs="Arial"/>
          <w:color w:val="292B2C"/>
          <w:sz w:val="18"/>
          <w:szCs w:val="18"/>
          <w:shd w:val="clear" w:color="auto" w:fill="FFFFFF"/>
        </w:rPr>
        <w:t>Facebook: </w:t>
      </w:r>
      <w:hyperlink r:id="rId15" w:tgtFrame="_blank" w:history="1">
        <w:r w:rsidRPr="00CE0023">
          <w:rPr>
            <w:rStyle w:val="Hyperlink"/>
            <w:rFonts w:ascii="Arial" w:hAnsi="Arial" w:cs="Arial"/>
            <w:sz w:val="18"/>
            <w:szCs w:val="18"/>
            <w:shd w:val="clear" w:color="auto" w:fill="FFFFFF"/>
          </w:rPr>
          <w:t>@IraqiEmbassyUSA</w:t>
        </w:r>
      </w:hyperlink>
      <w:r w:rsidRPr="00CE0023">
        <w:rPr>
          <w:rFonts w:ascii="Arial" w:hAnsi="Arial" w:cs="Arial"/>
          <w:color w:val="292B2C"/>
          <w:sz w:val="18"/>
          <w:szCs w:val="18"/>
        </w:rPr>
        <w:br/>
      </w:r>
      <w:r w:rsidRPr="00CE0023">
        <w:rPr>
          <w:rFonts w:ascii="Arial" w:hAnsi="Arial" w:cs="Arial"/>
          <w:color w:val="292B2C"/>
          <w:sz w:val="18"/>
          <w:szCs w:val="18"/>
          <w:shd w:val="clear" w:color="auto" w:fill="FFFFFF"/>
        </w:rPr>
        <w:t>Salutation: Dear Ambassador</w:t>
      </w:r>
    </w:p>
    <w:p w14:paraId="73F20B32" w14:textId="77777777" w:rsidR="00CE0023" w:rsidRDefault="00CE0023" w:rsidP="00EB4D9C">
      <w:pPr>
        <w:widowControl w:val="0"/>
        <w:suppressAutoHyphens/>
        <w:ind w:right="144"/>
        <w:jc w:val="both"/>
        <w:rPr>
          <w:rFonts w:ascii="Arial" w:eastAsia="MS Mincho" w:hAnsi="Arial" w:cs="Arial"/>
          <w:i/>
          <w:color w:val="000000"/>
          <w:sz w:val="20"/>
          <w:szCs w:val="20"/>
          <w:lang w:eastAsia="ar-SA"/>
        </w:rPr>
        <w:sectPr w:rsidR="00CE0023" w:rsidSect="00CE0023">
          <w:type w:val="continuous"/>
          <w:pgSz w:w="12240" w:h="15840" w:code="1"/>
          <w:pgMar w:top="720" w:right="720" w:bottom="2160" w:left="720" w:header="0" w:footer="562" w:gutter="0"/>
          <w:cols w:num="2" w:space="567"/>
          <w:titlePg/>
          <w:docGrid w:linePitch="360"/>
        </w:sectPr>
      </w:pPr>
    </w:p>
    <w:p w14:paraId="02A2B6D5" w14:textId="2786A844" w:rsidR="00B45380" w:rsidRPr="00EB4D9C" w:rsidRDefault="00B45380" w:rsidP="00EB4D9C">
      <w:pPr>
        <w:widowControl w:val="0"/>
        <w:suppressAutoHyphens/>
        <w:ind w:right="144"/>
        <w:jc w:val="both"/>
        <w:rPr>
          <w:rFonts w:ascii="Arial" w:eastAsia="MS Mincho" w:hAnsi="Arial" w:cs="Arial"/>
          <w:i/>
          <w:color w:val="000000"/>
          <w:sz w:val="20"/>
          <w:szCs w:val="20"/>
          <w:lang w:eastAsia="ar-SA"/>
        </w:rPr>
      </w:pPr>
    </w:p>
    <w:p w14:paraId="543EB272" w14:textId="13E70FB1" w:rsidR="0001628B" w:rsidRPr="00EB4D9C" w:rsidRDefault="0061231E" w:rsidP="00EB4D9C">
      <w:pPr>
        <w:widowControl w:val="0"/>
        <w:suppressAutoHyphens/>
        <w:ind w:right="144"/>
        <w:jc w:val="both"/>
        <w:rPr>
          <w:rFonts w:ascii="Arial" w:eastAsia="MS Mincho" w:hAnsi="Arial" w:cs="Arial"/>
          <w:iCs/>
          <w:color w:val="000000"/>
          <w:sz w:val="20"/>
          <w:szCs w:val="20"/>
          <w:lang w:eastAsia="ar-SA"/>
        </w:rPr>
      </w:pPr>
      <w:r w:rsidRPr="00EB4D9C">
        <w:rPr>
          <w:rFonts w:ascii="Arial" w:eastAsia="MS Mincho" w:hAnsi="Arial" w:cs="Arial"/>
          <w:iCs/>
          <w:color w:val="000000"/>
          <w:sz w:val="20"/>
          <w:szCs w:val="20"/>
          <w:lang w:eastAsia="ar-SA"/>
        </w:rPr>
        <w:t>Your Excellency,</w:t>
      </w:r>
    </w:p>
    <w:p w14:paraId="530D981B" w14:textId="77777777" w:rsidR="0061231E" w:rsidRPr="00EB4D9C" w:rsidRDefault="0061231E" w:rsidP="00EB4D9C">
      <w:pPr>
        <w:widowControl w:val="0"/>
        <w:suppressAutoHyphens/>
        <w:ind w:right="144"/>
        <w:jc w:val="both"/>
        <w:rPr>
          <w:rFonts w:ascii="Arial" w:eastAsia="MS Mincho" w:hAnsi="Arial" w:cs="Arial"/>
          <w:b/>
          <w:bCs/>
          <w:iCs/>
          <w:color w:val="000000"/>
          <w:sz w:val="20"/>
          <w:szCs w:val="20"/>
          <w:lang w:eastAsia="ar-SA"/>
        </w:rPr>
      </w:pPr>
    </w:p>
    <w:p w14:paraId="0450ADB6" w14:textId="196DB165" w:rsidR="0001628B" w:rsidRPr="00EB4D9C" w:rsidRDefault="002E0AB5" w:rsidP="00EB4D9C">
      <w:pPr>
        <w:widowControl w:val="0"/>
        <w:suppressAutoHyphens/>
        <w:ind w:right="144"/>
        <w:jc w:val="both"/>
        <w:rPr>
          <w:rFonts w:ascii="Arial" w:eastAsia="MS Mincho" w:hAnsi="Arial" w:cs="Arial"/>
          <w:iCs/>
          <w:color w:val="000000"/>
          <w:sz w:val="20"/>
          <w:szCs w:val="20"/>
          <w:lang w:eastAsia="ar-SA"/>
        </w:rPr>
      </w:pPr>
      <w:r w:rsidRPr="00EB4D9C">
        <w:rPr>
          <w:rFonts w:ascii="Arial" w:eastAsia="MS Mincho" w:hAnsi="Arial" w:cs="Arial"/>
          <w:iCs/>
          <w:color w:val="000000"/>
          <w:sz w:val="20"/>
          <w:szCs w:val="20"/>
          <w:lang w:eastAsia="ar-SA"/>
        </w:rPr>
        <w:t xml:space="preserve">On the night of June </w:t>
      </w:r>
      <w:r w:rsidR="00EB4D9C">
        <w:rPr>
          <w:rFonts w:ascii="Arial" w:eastAsia="MS Mincho" w:hAnsi="Arial" w:cs="Arial"/>
          <w:iCs/>
          <w:color w:val="000000"/>
          <w:sz w:val="20"/>
          <w:szCs w:val="20"/>
          <w:lang w:eastAsia="ar-SA"/>
        </w:rPr>
        <w:t xml:space="preserve">3, </w:t>
      </w:r>
      <w:r w:rsidRPr="00EB4D9C">
        <w:rPr>
          <w:rFonts w:ascii="Arial" w:eastAsia="MS Mincho" w:hAnsi="Arial" w:cs="Arial"/>
          <w:iCs/>
          <w:color w:val="000000"/>
          <w:sz w:val="20"/>
          <w:szCs w:val="20"/>
          <w:lang w:eastAsia="ar-SA"/>
        </w:rPr>
        <w:t>2016</w:t>
      </w:r>
      <w:r w:rsidRPr="00EB4D9C">
        <w:rPr>
          <w:rFonts w:ascii="Arial" w:eastAsia="MS Mincho" w:hAnsi="Arial" w:cs="Arial"/>
          <w:b/>
          <w:bCs/>
          <w:iCs/>
          <w:color w:val="000000"/>
          <w:sz w:val="20"/>
          <w:szCs w:val="20"/>
          <w:lang w:eastAsia="ar-SA"/>
        </w:rPr>
        <w:t xml:space="preserve">, </w:t>
      </w:r>
      <w:r w:rsidRPr="00EB4D9C">
        <w:rPr>
          <w:rFonts w:ascii="Arial" w:eastAsia="MS Mincho" w:hAnsi="Arial" w:cs="Arial"/>
          <w:iCs/>
          <w:color w:val="000000"/>
          <w:sz w:val="20"/>
          <w:szCs w:val="20"/>
          <w:lang w:eastAsia="ar-SA"/>
        </w:rPr>
        <w:t xml:space="preserve">1,300 men and boys considered to be of fighting age </w:t>
      </w:r>
      <w:r w:rsidR="00BC272F" w:rsidRPr="00EB4D9C">
        <w:rPr>
          <w:rFonts w:ascii="Arial" w:eastAsia="MS Mincho" w:hAnsi="Arial" w:cs="Arial"/>
          <w:iCs/>
          <w:color w:val="000000"/>
          <w:sz w:val="20"/>
          <w:szCs w:val="20"/>
          <w:lang w:eastAsia="ar-SA"/>
        </w:rPr>
        <w:t>were subject</w:t>
      </w:r>
      <w:r w:rsidR="00C44200" w:rsidRPr="00EB4D9C">
        <w:rPr>
          <w:rFonts w:ascii="Arial" w:eastAsia="MS Mincho" w:hAnsi="Arial" w:cs="Arial"/>
          <w:iCs/>
          <w:color w:val="000000"/>
          <w:sz w:val="20"/>
          <w:szCs w:val="20"/>
          <w:lang w:eastAsia="ar-SA"/>
        </w:rPr>
        <w:t>ed</w:t>
      </w:r>
      <w:r w:rsidR="00BC272F" w:rsidRPr="00EB4D9C">
        <w:rPr>
          <w:rFonts w:ascii="Arial" w:eastAsia="MS Mincho" w:hAnsi="Arial" w:cs="Arial"/>
          <w:iCs/>
          <w:color w:val="000000"/>
          <w:sz w:val="20"/>
          <w:szCs w:val="20"/>
          <w:lang w:eastAsia="ar-SA"/>
        </w:rPr>
        <w:t xml:space="preserve"> to enforced disappearance by the Popular Mobilization Units (PMU)</w:t>
      </w:r>
      <w:r w:rsidR="00056EEB" w:rsidRPr="00EB4D9C">
        <w:rPr>
          <w:rFonts w:ascii="Arial" w:eastAsia="MS Mincho" w:hAnsi="Arial" w:cs="Arial"/>
          <w:iCs/>
          <w:color w:val="000000"/>
          <w:sz w:val="20"/>
          <w:szCs w:val="20"/>
          <w:lang w:eastAsia="ar-SA"/>
        </w:rPr>
        <w:t>,</w:t>
      </w:r>
      <w:r w:rsidR="00851743" w:rsidRPr="00EB4D9C">
        <w:rPr>
          <w:rFonts w:ascii="Arial" w:eastAsia="MS Mincho" w:hAnsi="Arial" w:cs="Arial"/>
          <w:iCs/>
          <w:color w:val="000000"/>
          <w:sz w:val="20"/>
          <w:szCs w:val="20"/>
          <w:lang w:eastAsia="ar-SA"/>
        </w:rPr>
        <w:t xml:space="preserve"> </w:t>
      </w:r>
      <w:r w:rsidR="00667E7D" w:rsidRPr="00EB4D9C">
        <w:rPr>
          <w:rFonts w:ascii="Arial" w:eastAsia="MS Mincho" w:hAnsi="Arial" w:cs="Arial"/>
          <w:iCs/>
          <w:color w:val="000000"/>
          <w:sz w:val="20"/>
          <w:szCs w:val="20"/>
          <w:lang w:eastAsia="ar-SA"/>
        </w:rPr>
        <w:t>a state-affiliated armed group</w:t>
      </w:r>
      <w:r w:rsidR="00056EEB" w:rsidRPr="00EB4D9C">
        <w:rPr>
          <w:rFonts w:ascii="Arial" w:eastAsia="MS Mincho" w:hAnsi="Arial" w:cs="Arial"/>
          <w:iCs/>
          <w:color w:val="000000"/>
          <w:sz w:val="20"/>
          <w:szCs w:val="20"/>
          <w:lang w:eastAsia="ar-SA"/>
        </w:rPr>
        <w:t>,</w:t>
      </w:r>
      <w:r w:rsidR="00BC272F" w:rsidRPr="00EB4D9C">
        <w:rPr>
          <w:rFonts w:ascii="Arial" w:eastAsia="MS Mincho" w:hAnsi="Arial" w:cs="Arial"/>
          <w:iCs/>
          <w:color w:val="000000"/>
          <w:sz w:val="20"/>
          <w:szCs w:val="20"/>
          <w:lang w:eastAsia="ar-SA"/>
        </w:rPr>
        <w:t xml:space="preserve"> </w:t>
      </w:r>
      <w:r w:rsidRPr="00EB4D9C">
        <w:rPr>
          <w:rFonts w:ascii="Arial" w:eastAsia="MS Mincho" w:hAnsi="Arial" w:cs="Arial"/>
          <w:iCs/>
          <w:color w:val="000000"/>
          <w:sz w:val="20"/>
          <w:szCs w:val="20"/>
          <w:lang w:eastAsia="ar-SA"/>
        </w:rPr>
        <w:t xml:space="preserve">as they were trying to flee the </w:t>
      </w:r>
      <w:r w:rsidR="00042E17" w:rsidRPr="00EB4D9C">
        <w:rPr>
          <w:rFonts w:ascii="Arial" w:eastAsia="MS Mincho" w:hAnsi="Arial" w:cs="Arial"/>
          <w:iCs/>
          <w:color w:val="000000"/>
          <w:sz w:val="20"/>
          <w:szCs w:val="20"/>
          <w:lang w:eastAsia="ar-SA"/>
        </w:rPr>
        <w:t>city</w:t>
      </w:r>
      <w:r w:rsidRPr="00EB4D9C">
        <w:rPr>
          <w:rFonts w:ascii="Arial" w:eastAsia="MS Mincho" w:hAnsi="Arial" w:cs="Arial"/>
          <w:iCs/>
          <w:color w:val="000000"/>
          <w:sz w:val="20"/>
          <w:szCs w:val="20"/>
          <w:lang w:eastAsia="ar-SA"/>
        </w:rPr>
        <w:t xml:space="preserve"> of </w:t>
      </w:r>
      <w:proofErr w:type="spellStart"/>
      <w:r w:rsidRPr="00EB4D9C">
        <w:rPr>
          <w:rFonts w:ascii="Arial" w:eastAsia="MS Mincho" w:hAnsi="Arial" w:cs="Arial"/>
          <w:iCs/>
          <w:color w:val="000000"/>
          <w:sz w:val="20"/>
          <w:szCs w:val="20"/>
          <w:lang w:eastAsia="ar-SA"/>
        </w:rPr>
        <w:t>Saqlawiya</w:t>
      </w:r>
      <w:proofErr w:type="spellEnd"/>
      <w:r w:rsidR="00042E17" w:rsidRPr="00EB4D9C">
        <w:rPr>
          <w:rFonts w:ascii="Arial" w:eastAsia="MS Mincho" w:hAnsi="Arial" w:cs="Arial"/>
          <w:iCs/>
          <w:color w:val="000000"/>
          <w:sz w:val="20"/>
          <w:szCs w:val="20"/>
          <w:lang w:eastAsia="ar-SA"/>
        </w:rPr>
        <w:t xml:space="preserve">, </w:t>
      </w:r>
      <w:r w:rsidR="00EB0DA9" w:rsidRPr="00EB4D9C">
        <w:rPr>
          <w:rFonts w:ascii="Arial" w:eastAsia="MS Mincho" w:hAnsi="Arial" w:cs="Arial"/>
          <w:iCs/>
          <w:color w:val="000000"/>
          <w:sz w:val="20"/>
          <w:szCs w:val="20"/>
          <w:lang w:eastAsia="ar-SA"/>
        </w:rPr>
        <w:t>in Anbar Governorate, central Iraq</w:t>
      </w:r>
      <w:r w:rsidR="00E57B67" w:rsidRPr="00EB4D9C">
        <w:rPr>
          <w:rFonts w:ascii="Arial" w:eastAsia="MS Mincho" w:hAnsi="Arial" w:cs="Arial"/>
          <w:iCs/>
          <w:color w:val="000000"/>
          <w:sz w:val="20"/>
          <w:szCs w:val="20"/>
          <w:lang w:eastAsia="ar-SA"/>
        </w:rPr>
        <w:t>,</w:t>
      </w:r>
      <w:r w:rsidRPr="00EB4D9C">
        <w:rPr>
          <w:rFonts w:ascii="Arial" w:eastAsia="MS Mincho" w:hAnsi="Arial" w:cs="Arial"/>
          <w:iCs/>
          <w:color w:val="000000"/>
          <w:sz w:val="20"/>
          <w:szCs w:val="20"/>
          <w:lang w:eastAsia="ar-SA"/>
        </w:rPr>
        <w:t xml:space="preserve"> with their families. Out of the 1,300 men and boys, at least </w:t>
      </w:r>
      <w:r w:rsidRPr="00EB4D9C">
        <w:rPr>
          <w:rFonts w:ascii="Arial" w:eastAsia="MS Mincho" w:hAnsi="Arial" w:cs="Arial"/>
          <w:b/>
          <w:bCs/>
          <w:iCs/>
          <w:color w:val="000000"/>
          <w:sz w:val="20"/>
          <w:szCs w:val="20"/>
          <w:lang w:eastAsia="ar-SA"/>
        </w:rPr>
        <w:t xml:space="preserve">643 remain </w:t>
      </w:r>
      <w:r w:rsidR="00BC272F" w:rsidRPr="00EB4D9C">
        <w:rPr>
          <w:rFonts w:ascii="Arial" w:eastAsia="MS Mincho" w:hAnsi="Arial" w:cs="Arial"/>
          <w:b/>
          <w:bCs/>
          <w:iCs/>
          <w:color w:val="000000"/>
          <w:sz w:val="20"/>
          <w:szCs w:val="20"/>
          <w:lang w:eastAsia="ar-SA"/>
        </w:rPr>
        <w:t>subject to enforced disappearance</w:t>
      </w:r>
      <w:r w:rsidR="00BC272F" w:rsidRPr="00EB4D9C">
        <w:rPr>
          <w:rFonts w:ascii="Arial" w:eastAsia="MS Mincho" w:hAnsi="Arial" w:cs="Arial"/>
          <w:iCs/>
          <w:color w:val="000000"/>
          <w:sz w:val="20"/>
          <w:szCs w:val="20"/>
          <w:lang w:eastAsia="ar-SA"/>
        </w:rPr>
        <w:t xml:space="preserve"> - </w:t>
      </w:r>
      <w:r w:rsidR="00412448" w:rsidRPr="00EB4D9C">
        <w:rPr>
          <w:rFonts w:ascii="Arial" w:eastAsia="MS Mincho" w:hAnsi="Arial" w:cs="Arial"/>
          <w:iCs/>
          <w:color w:val="000000"/>
          <w:sz w:val="20"/>
          <w:szCs w:val="20"/>
          <w:lang w:eastAsia="ar-SA"/>
        </w:rPr>
        <w:t>a crime under international law</w:t>
      </w:r>
      <w:r w:rsidRPr="00EB4D9C">
        <w:rPr>
          <w:rFonts w:ascii="Arial" w:eastAsia="MS Mincho" w:hAnsi="Arial" w:cs="Arial"/>
          <w:iCs/>
          <w:color w:val="000000"/>
          <w:sz w:val="20"/>
          <w:szCs w:val="20"/>
          <w:lang w:eastAsia="ar-SA"/>
        </w:rPr>
        <w:t>. Their families have lived in agony ever since, not knowing whether their loved ones are safe or even still alive.</w:t>
      </w:r>
    </w:p>
    <w:p w14:paraId="0F075027" w14:textId="269AA40A" w:rsidR="002E0AB5" w:rsidRPr="00EB4D9C" w:rsidRDefault="002E0AB5" w:rsidP="00EB4D9C">
      <w:pPr>
        <w:widowControl w:val="0"/>
        <w:suppressAutoHyphens/>
        <w:ind w:right="144"/>
        <w:jc w:val="both"/>
        <w:rPr>
          <w:rFonts w:ascii="Arial" w:eastAsia="MS Mincho" w:hAnsi="Arial" w:cs="Arial"/>
          <w:iCs/>
          <w:color w:val="000000"/>
          <w:sz w:val="20"/>
          <w:szCs w:val="20"/>
          <w:lang w:eastAsia="ar-SA"/>
        </w:rPr>
      </w:pPr>
    </w:p>
    <w:p w14:paraId="1593CC22" w14:textId="3E190CC0" w:rsidR="002E0AB5" w:rsidRPr="00EB4D9C" w:rsidRDefault="002E0AB5" w:rsidP="00EB4D9C">
      <w:pPr>
        <w:widowControl w:val="0"/>
        <w:suppressAutoHyphens/>
        <w:ind w:right="144"/>
        <w:jc w:val="both"/>
        <w:rPr>
          <w:rFonts w:ascii="Arial" w:eastAsia="MS Mincho" w:hAnsi="Arial" w:cs="Arial"/>
          <w:iCs/>
          <w:color w:val="000000"/>
          <w:sz w:val="20"/>
          <w:szCs w:val="20"/>
          <w:lang w:eastAsia="ar-SA"/>
        </w:rPr>
      </w:pPr>
      <w:r w:rsidRPr="00EB4D9C">
        <w:rPr>
          <w:rFonts w:ascii="Arial" w:eastAsia="MS Mincho" w:hAnsi="Arial" w:cs="Arial"/>
          <w:iCs/>
          <w:color w:val="000000"/>
          <w:sz w:val="20"/>
          <w:szCs w:val="20"/>
          <w:lang w:eastAsia="ar-SA"/>
        </w:rPr>
        <w:t xml:space="preserve">According </w:t>
      </w:r>
      <w:hyperlink r:id="rId16" w:history="1">
        <w:r w:rsidRPr="00EB4D9C">
          <w:rPr>
            <w:rStyle w:val="Hyperlink"/>
            <w:rFonts w:ascii="Arial" w:eastAsia="MS Mincho" w:hAnsi="Arial" w:cs="Arial"/>
            <w:iCs/>
            <w:sz w:val="20"/>
            <w:szCs w:val="20"/>
            <w:lang w:eastAsia="ar-SA"/>
          </w:rPr>
          <w:t xml:space="preserve">to </w:t>
        </w:r>
        <w:r w:rsidR="008D7BE3" w:rsidRPr="00EB4D9C">
          <w:rPr>
            <w:rStyle w:val="Hyperlink"/>
            <w:rFonts w:ascii="Arial" w:eastAsia="MS Mincho" w:hAnsi="Arial" w:cs="Arial"/>
            <w:iCs/>
            <w:sz w:val="20"/>
            <w:szCs w:val="20"/>
            <w:lang w:eastAsia="ar-SA"/>
          </w:rPr>
          <w:t xml:space="preserve">credible </w:t>
        </w:r>
        <w:r w:rsidRPr="00EB4D9C">
          <w:rPr>
            <w:rStyle w:val="Hyperlink"/>
            <w:rFonts w:ascii="Arial" w:eastAsia="MS Mincho" w:hAnsi="Arial" w:cs="Arial"/>
            <w:iCs/>
            <w:sz w:val="20"/>
            <w:szCs w:val="20"/>
            <w:lang w:eastAsia="ar-SA"/>
          </w:rPr>
          <w:t>testimonies gathered b</w:t>
        </w:r>
        <w:r w:rsidRPr="00EB4D9C">
          <w:rPr>
            <w:rStyle w:val="Hyperlink"/>
            <w:rFonts w:ascii="Arial" w:eastAsia="MS Mincho" w:hAnsi="Arial" w:cs="Arial"/>
            <w:iCs/>
            <w:sz w:val="20"/>
            <w:szCs w:val="20"/>
            <w:lang w:eastAsia="ar-SA"/>
          </w:rPr>
          <w:t>y</w:t>
        </w:r>
        <w:r w:rsidRPr="00EB4D9C">
          <w:rPr>
            <w:rStyle w:val="Hyperlink"/>
            <w:rFonts w:ascii="Arial" w:eastAsia="MS Mincho" w:hAnsi="Arial" w:cs="Arial"/>
            <w:iCs/>
            <w:sz w:val="20"/>
            <w:szCs w:val="20"/>
            <w:lang w:eastAsia="ar-SA"/>
          </w:rPr>
          <w:t xml:space="preserve"> Amnesty International</w:t>
        </w:r>
      </w:hyperlink>
      <w:r w:rsidRPr="00EB4D9C">
        <w:rPr>
          <w:rFonts w:ascii="Arial" w:eastAsia="MS Mincho" w:hAnsi="Arial" w:cs="Arial"/>
          <w:iCs/>
          <w:color w:val="000000"/>
          <w:sz w:val="20"/>
          <w:szCs w:val="20"/>
          <w:lang w:eastAsia="ar-SA"/>
        </w:rPr>
        <w:t xml:space="preserve"> from former abductees, witnesses and relatives of those forcibly disappeared</w:t>
      </w:r>
      <w:r w:rsidR="00E3320D" w:rsidRPr="00EB4D9C">
        <w:rPr>
          <w:rFonts w:ascii="Arial" w:eastAsia="MS Mincho" w:hAnsi="Arial" w:cs="Arial"/>
          <w:iCs/>
          <w:color w:val="000000"/>
          <w:sz w:val="20"/>
          <w:szCs w:val="20"/>
          <w:lang w:eastAsia="ar-SA"/>
        </w:rPr>
        <w:t xml:space="preserve">, the group fleeing </w:t>
      </w:r>
      <w:proofErr w:type="spellStart"/>
      <w:r w:rsidR="00E3320D" w:rsidRPr="00EB4D9C">
        <w:rPr>
          <w:rFonts w:ascii="Arial" w:eastAsia="MS Mincho" w:hAnsi="Arial" w:cs="Arial"/>
          <w:iCs/>
          <w:color w:val="000000"/>
          <w:sz w:val="20"/>
          <w:szCs w:val="20"/>
          <w:lang w:eastAsia="ar-SA"/>
        </w:rPr>
        <w:t>Saqlawiya</w:t>
      </w:r>
      <w:proofErr w:type="spellEnd"/>
      <w:r w:rsidR="00E3320D" w:rsidRPr="00EB4D9C">
        <w:rPr>
          <w:rFonts w:ascii="Arial" w:eastAsia="MS Mincho" w:hAnsi="Arial" w:cs="Arial"/>
          <w:iCs/>
          <w:color w:val="000000"/>
          <w:sz w:val="20"/>
          <w:szCs w:val="20"/>
          <w:lang w:eastAsia="ar-SA"/>
        </w:rPr>
        <w:t xml:space="preserve"> </w:t>
      </w:r>
      <w:r w:rsidRPr="00EB4D9C">
        <w:rPr>
          <w:rFonts w:ascii="Arial" w:eastAsia="MS Mincho" w:hAnsi="Arial" w:cs="Arial"/>
          <w:iCs/>
          <w:color w:val="000000"/>
          <w:sz w:val="20"/>
          <w:szCs w:val="20"/>
          <w:lang w:eastAsia="ar-SA"/>
        </w:rPr>
        <w:t>w</w:t>
      </w:r>
      <w:r w:rsidR="00E3320D" w:rsidRPr="00EB4D9C">
        <w:rPr>
          <w:rFonts w:ascii="Arial" w:eastAsia="MS Mincho" w:hAnsi="Arial" w:cs="Arial"/>
          <w:iCs/>
          <w:color w:val="000000"/>
          <w:sz w:val="20"/>
          <w:szCs w:val="20"/>
          <w:lang w:eastAsia="ar-SA"/>
        </w:rPr>
        <w:t>as</w:t>
      </w:r>
      <w:r w:rsidRPr="00EB4D9C">
        <w:rPr>
          <w:rFonts w:ascii="Arial" w:eastAsia="MS Mincho" w:hAnsi="Arial" w:cs="Arial"/>
          <w:iCs/>
          <w:color w:val="000000"/>
          <w:sz w:val="20"/>
          <w:szCs w:val="20"/>
          <w:lang w:eastAsia="ar-SA"/>
        </w:rPr>
        <w:t xml:space="preserve"> met by armed individuals carrying machine guns and assault rifles. Witnesses identified the armed men as members of the PMU, based on emblems on their uniforms and flags. Armed members of the PMU </w:t>
      </w:r>
      <w:r w:rsidR="00E3320D" w:rsidRPr="00EB4D9C">
        <w:rPr>
          <w:rFonts w:ascii="Arial" w:eastAsia="MS Mincho" w:hAnsi="Arial" w:cs="Arial"/>
          <w:iCs/>
          <w:color w:val="000000"/>
          <w:sz w:val="20"/>
          <w:szCs w:val="20"/>
          <w:lang w:eastAsia="ar-SA"/>
        </w:rPr>
        <w:t xml:space="preserve">separated the men and boys from the rest of the group and </w:t>
      </w:r>
      <w:r w:rsidRPr="00EB4D9C">
        <w:rPr>
          <w:rFonts w:ascii="Arial" w:eastAsia="MS Mincho" w:hAnsi="Arial" w:cs="Arial"/>
          <w:iCs/>
          <w:color w:val="000000"/>
          <w:sz w:val="20"/>
          <w:szCs w:val="20"/>
          <w:lang w:eastAsia="ar-SA"/>
        </w:rPr>
        <w:t xml:space="preserve">took </w:t>
      </w:r>
      <w:r w:rsidR="00E3320D" w:rsidRPr="00EB4D9C">
        <w:rPr>
          <w:rFonts w:ascii="Arial" w:eastAsia="MS Mincho" w:hAnsi="Arial" w:cs="Arial"/>
          <w:iCs/>
          <w:color w:val="000000"/>
          <w:sz w:val="20"/>
          <w:szCs w:val="20"/>
          <w:lang w:eastAsia="ar-SA"/>
        </w:rPr>
        <w:t xml:space="preserve">them </w:t>
      </w:r>
      <w:r w:rsidRPr="00EB4D9C">
        <w:rPr>
          <w:rFonts w:ascii="Arial" w:eastAsia="MS Mincho" w:hAnsi="Arial" w:cs="Arial"/>
          <w:iCs/>
          <w:color w:val="000000"/>
          <w:sz w:val="20"/>
          <w:szCs w:val="20"/>
          <w:lang w:eastAsia="ar-SA"/>
        </w:rPr>
        <w:t>to building</w:t>
      </w:r>
      <w:r w:rsidR="00E3320D" w:rsidRPr="00EB4D9C">
        <w:rPr>
          <w:rFonts w:ascii="Arial" w:eastAsia="MS Mincho" w:hAnsi="Arial" w:cs="Arial"/>
          <w:iCs/>
          <w:color w:val="000000"/>
          <w:sz w:val="20"/>
          <w:szCs w:val="20"/>
          <w:lang w:eastAsia="ar-SA"/>
        </w:rPr>
        <w:t>s</w:t>
      </w:r>
      <w:r w:rsidRPr="00EB4D9C">
        <w:rPr>
          <w:rFonts w:ascii="Arial" w:eastAsia="MS Mincho" w:hAnsi="Arial" w:cs="Arial"/>
          <w:iCs/>
          <w:color w:val="000000"/>
          <w:sz w:val="20"/>
          <w:szCs w:val="20"/>
          <w:lang w:eastAsia="ar-SA"/>
        </w:rPr>
        <w:t xml:space="preserve">, garages and abandoned shops in the nearby area, confiscating their identity documents, </w:t>
      </w:r>
      <w:proofErr w:type="gramStart"/>
      <w:r w:rsidRPr="00EB4D9C">
        <w:rPr>
          <w:rFonts w:ascii="Arial" w:eastAsia="MS Mincho" w:hAnsi="Arial" w:cs="Arial"/>
          <w:iCs/>
          <w:color w:val="000000"/>
          <w:sz w:val="20"/>
          <w:szCs w:val="20"/>
          <w:lang w:eastAsia="ar-SA"/>
        </w:rPr>
        <w:t>phones</w:t>
      </w:r>
      <w:proofErr w:type="gramEnd"/>
      <w:r w:rsidRPr="00EB4D9C">
        <w:rPr>
          <w:rFonts w:ascii="Arial" w:eastAsia="MS Mincho" w:hAnsi="Arial" w:cs="Arial"/>
          <w:iCs/>
          <w:color w:val="000000"/>
          <w:sz w:val="20"/>
          <w:szCs w:val="20"/>
          <w:lang w:eastAsia="ar-SA"/>
        </w:rPr>
        <w:t xml:space="preserve"> and other valuables</w:t>
      </w:r>
      <w:r w:rsidR="00A5607B" w:rsidRPr="00EB4D9C">
        <w:rPr>
          <w:rFonts w:ascii="Arial" w:eastAsia="MS Mincho" w:hAnsi="Arial" w:cs="Arial"/>
          <w:iCs/>
          <w:color w:val="000000"/>
          <w:sz w:val="20"/>
          <w:szCs w:val="20"/>
          <w:lang w:eastAsia="ar-SA"/>
        </w:rPr>
        <w:t>, and l</w:t>
      </w:r>
      <w:r w:rsidRPr="00EB4D9C">
        <w:rPr>
          <w:rFonts w:ascii="Arial" w:eastAsia="MS Mincho" w:hAnsi="Arial" w:cs="Arial"/>
          <w:iCs/>
          <w:color w:val="000000"/>
          <w:sz w:val="20"/>
          <w:szCs w:val="20"/>
          <w:lang w:eastAsia="ar-SA"/>
        </w:rPr>
        <w:t>ater</w:t>
      </w:r>
      <w:r w:rsidR="00F26BA8" w:rsidRPr="00EB4D9C">
        <w:rPr>
          <w:rFonts w:ascii="Arial" w:eastAsia="MS Mincho" w:hAnsi="Arial" w:cs="Arial"/>
          <w:iCs/>
          <w:color w:val="000000"/>
          <w:sz w:val="20"/>
          <w:szCs w:val="20"/>
          <w:lang w:eastAsia="ar-SA"/>
        </w:rPr>
        <w:t xml:space="preserve"> </w:t>
      </w:r>
      <w:r w:rsidRPr="00EB4D9C">
        <w:rPr>
          <w:rFonts w:ascii="Arial" w:eastAsia="MS Mincho" w:hAnsi="Arial" w:cs="Arial"/>
          <w:iCs/>
          <w:color w:val="000000"/>
          <w:sz w:val="20"/>
          <w:szCs w:val="20"/>
          <w:lang w:eastAsia="ar-SA"/>
        </w:rPr>
        <w:t xml:space="preserve">bound their hands behind their backs, in most cases using plastic cuffs. At sunset, several buses arrived and together with a large truck transported a </w:t>
      </w:r>
      <w:r w:rsidR="00667E7D" w:rsidRPr="00EB4D9C">
        <w:rPr>
          <w:rFonts w:ascii="Arial" w:eastAsia="MS Mincho" w:hAnsi="Arial" w:cs="Arial"/>
          <w:iCs/>
          <w:color w:val="000000"/>
          <w:sz w:val="20"/>
          <w:szCs w:val="20"/>
          <w:lang w:eastAsia="ar-SA"/>
        </w:rPr>
        <w:t>number of these boys and men</w:t>
      </w:r>
      <w:r w:rsidRPr="00EB4D9C">
        <w:rPr>
          <w:rFonts w:ascii="Arial" w:eastAsia="MS Mincho" w:hAnsi="Arial" w:cs="Arial"/>
          <w:iCs/>
          <w:color w:val="000000"/>
          <w:sz w:val="20"/>
          <w:szCs w:val="20"/>
          <w:lang w:eastAsia="ar-SA"/>
        </w:rPr>
        <w:t xml:space="preserve">. </w:t>
      </w:r>
      <w:r w:rsidR="00667E7D" w:rsidRPr="00EB4D9C">
        <w:rPr>
          <w:rFonts w:ascii="Arial" w:eastAsia="MS Mincho" w:hAnsi="Arial" w:cs="Arial"/>
          <w:iCs/>
          <w:color w:val="000000"/>
          <w:sz w:val="20"/>
          <w:szCs w:val="20"/>
          <w:lang w:eastAsia="ar-SA"/>
        </w:rPr>
        <w:t>To date, t</w:t>
      </w:r>
      <w:r w:rsidRPr="00EB4D9C">
        <w:rPr>
          <w:rFonts w:ascii="Arial" w:eastAsia="MS Mincho" w:hAnsi="Arial" w:cs="Arial"/>
          <w:iCs/>
          <w:color w:val="000000"/>
          <w:sz w:val="20"/>
          <w:szCs w:val="20"/>
          <w:lang w:eastAsia="ar-SA"/>
        </w:rPr>
        <w:t>he fate of those who boarded these vehicles remains unknown.</w:t>
      </w:r>
    </w:p>
    <w:p w14:paraId="45AAE505" w14:textId="4820DA51" w:rsidR="002E0AB5" w:rsidRPr="00EB4D9C" w:rsidRDefault="002E0AB5" w:rsidP="00EB4D9C">
      <w:pPr>
        <w:widowControl w:val="0"/>
        <w:suppressAutoHyphens/>
        <w:ind w:right="144"/>
        <w:jc w:val="both"/>
        <w:rPr>
          <w:rFonts w:ascii="Arial" w:eastAsia="MS Mincho" w:hAnsi="Arial" w:cs="Arial"/>
          <w:iCs/>
          <w:color w:val="000000"/>
          <w:sz w:val="20"/>
          <w:szCs w:val="20"/>
          <w:lang w:eastAsia="ar-SA"/>
        </w:rPr>
      </w:pPr>
    </w:p>
    <w:p w14:paraId="2F6425AD" w14:textId="692023AE" w:rsidR="002E0AB5" w:rsidRPr="00EB4D9C" w:rsidRDefault="00813DE6" w:rsidP="00EB4D9C">
      <w:pPr>
        <w:widowControl w:val="0"/>
        <w:suppressAutoHyphens/>
        <w:ind w:right="144"/>
        <w:jc w:val="both"/>
        <w:rPr>
          <w:rFonts w:ascii="Arial" w:eastAsia="MS Mincho" w:hAnsi="Arial" w:cs="Arial"/>
          <w:iCs/>
          <w:color w:val="000000"/>
          <w:sz w:val="20"/>
          <w:szCs w:val="20"/>
          <w:lang w:eastAsia="ar-SA"/>
        </w:rPr>
      </w:pPr>
      <w:r w:rsidRPr="00EB4D9C">
        <w:rPr>
          <w:rFonts w:ascii="Arial" w:eastAsia="MS Mincho" w:hAnsi="Arial" w:cs="Arial"/>
          <w:iCs/>
          <w:color w:val="000000"/>
          <w:sz w:val="20"/>
          <w:szCs w:val="20"/>
          <w:lang w:eastAsia="ar-SA"/>
        </w:rPr>
        <w:t xml:space="preserve">On June </w:t>
      </w:r>
      <w:r w:rsidR="00EB4D9C">
        <w:rPr>
          <w:rFonts w:ascii="Arial" w:eastAsia="MS Mincho" w:hAnsi="Arial" w:cs="Arial"/>
          <w:iCs/>
          <w:color w:val="000000"/>
          <w:sz w:val="20"/>
          <w:szCs w:val="20"/>
          <w:lang w:eastAsia="ar-SA"/>
        </w:rPr>
        <w:t xml:space="preserve">5, </w:t>
      </w:r>
      <w:r w:rsidRPr="00EB4D9C">
        <w:rPr>
          <w:rFonts w:ascii="Arial" w:eastAsia="MS Mincho" w:hAnsi="Arial" w:cs="Arial"/>
          <w:iCs/>
          <w:color w:val="000000"/>
          <w:sz w:val="20"/>
          <w:szCs w:val="20"/>
          <w:lang w:eastAsia="ar-SA"/>
        </w:rPr>
        <w:t>2016, the previous Prime Minister</w:t>
      </w:r>
      <w:r w:rsidR="00117339" w:rsidRPr="00EB4D9C">
        <w:rPr>
          <w:rFonts w:ascii="Arial" w:eastAsia="MS Mincho" w:hAnsi="Arial" w:cs="Arial"/>
          <w:iCs/>
          <w:color w:val="000000"/>
          <w:sz w:val="20"/>
          <w:szCs w:val="20"/>
          <w:lang w:eastAsia="ar-SA"/>
        </w:rPr>
        <w:t>,</w:t>
      </w:r>
      <w:r w:rsidRPr="00EB4D9C">
        <w:rPr>
          <w:rFonts w:ascii="Arial" w:eastAsia="MS Mincho" w:hAnsi="Arial" w:cs="Arial"/>
          <w:iCs/>
          <w:color w:val="000000"/>
          <w:sz w:val="20"/>
          <w:szCs w:val="20"/>
          <w:lang w:eastAsia="ar-SA"/>
        </w:rPr>
        <w:t xml:space="preserve"> Haidar al-Abadi</w:t>
      </w:r>
      <w:r w:rsidR="00117339" w:rsidRPr="00EB4D9C">
        <w:rPr>
          <w:rFonts w:ascii="Arial" w:eastAsia="MS Mincho" w:hAnsi="Arial" w:cs="Arial"/>
          <w:iCs/>
          <w:color w:val="000000"/>
          <w:sz w:val="20"/>
          <w:szCs w:val="20"/>
          <w:lang w:eastAsia="ar-SA"/>
        </w:rPr>
        <w:t>,</w:t>
      </w:r>
      <w:r w:rsidRPr="00EB4D9C">
        <w:rPr>
          <w:rFonts w:ascii="Arial" w:eastAsia="MS Mincho" w:hAnsi="Arial" w:cs="Arial"/>
          <w:iCs/>
          <w:color w:val="000000"/>
          <w:sz w:val="20"/>
          <w:szCs w:val="20"/>
          <w:lang w:eastAsia="ar-SA"/>
        </w:rPr>
        <w:t xml:space="preserve"> set up a committee to investigate disappearances and abuses committed in the context of military operations to retake Falluja. Separately, the local government of Anbar </w:t>
      </w:r>
      <w:r w:rsidR="00F56DB6" w:rsidRPr="00EB4D9C">
        <w:rPr>
          <w:rFonts w:ascii="Arial" w:eastAsia="MS Mincho" w:hAnsi="Arial" w:cs="Arial"/>
          <w:iCs/>
          <w:color w:val="000000"/>
          <w:sz w:val="20"/>
          <w:szCs w:val="20"/>
          <w:lang w:eastAsia="ar-SA"/>
        </w:rPr>
        <w:t xml:space="preserve">governorate </w:t>
      </w:r>
      <w:r w:rsidRPr="00EB4D9C">
        <w:rPr>
          <w:rFonts w:ascii="Arial" w:eastAsia="MS Mincho" w:hAnsi="Arial" w:cs="Arial"/>
          <w:iCs/>
          <w:color w:val="000000"/>
          <w:sz w:val="20"/>
          <w:szCs w:val="20"/>
          <w:lang w:eastAsia="ar-SA"/>
        </w:rPr>
        <w:t xml:space="preserve">also set up a committee which published its findings and stated that 643 internally displaced men and boys from the area of </w:t>
      </w:r>
      <w:proofErr w:type="spellStart"/>
      <w:r w:rsidRPr="00EB4D9C">
        <w:rPr>
          <w:rFonts w:ascii="Arial" w:eastAsia="MS Mincho" w:hAnsi="Arial" w:cs="Arial"/>
          <w:iCs/>
          <w:color w:val="000000"/>
          <w:sz w:val="20"/>
          <w:szCs w:val="20"/>
          <w:lang w:eastAsia="ar-SA"/>
        </w:rPr>
        <w:t>Saqlawiya</w:t>
      </w:r>
      <w:proofErr w:type="spellEnd"/>
      <w:r w:rsidRPr="00EB4D9C">
        <w:rPr>
          <w:rFonts w:ascii="Arial" w:eastAsia="MS Mincho" w:hAnsi="Arial" w:cs="Arial"/>
          <w:iCs/>
          <w:color w:val="000000"/>
          <w:sz w:val="20"/>
          <w:szCs w:val="20"/>
          <w:lang w:eastAsia="ar-SA"/>
        </w:rPr>
        <w:t xml:space="preserve"> are missing. To this date, both committees have failed to disclose any meaningful information on the fate and whereabouts of the 643</w:t>
      </w:r>
      <w:r w:rsidR="00C1528F" w:rsidRPr="00EB4D9C">
        <w:rPr>
          <w:rFonts w:ascii="Arial" w:eastAsia="MS Mincho" w:hAnsi="Arial" w:cs="Arial"/>
          <w:iCs/>
          <w:color w:val="000000"/>
          <w:sz w:val="20"/>
          <w:szCs w:val="20"/>
          <w:lang w:eastAsia="ar-SA"/>
        </w:rPr>
        <w:t xml:space="preserve"> men and boys</w:t>
      </w:r>
      <w:r w:rsidRPr="00EB4D9C">
        <w:rPr>
          <w:rFonts w:ascii="Arial" w:eastAsia="MS Mincho" w:hAnsi="Arial" w:cs="Arial"/>
          <w:iCs/>
          <w:color w:val="000000"/>
          <w:sz w:val="20"/>
          <w:szCs w:val="20"/>
          <w:lang w:eastAsia="ar-SA"/>
        </w:rPr>
        <w:t>.</w:t>
      </w:r>
    </w:p>
    <w:p w14:paraId="135463B6" w14:textId="6D9577D8" w:rsidR="00813DE6" w:rsidRPr="00EB4D9C" w:rsidRDefault="00813DE6" w:rsidP="00EB4D9C">
      <w:pPr>
        <w:widowControl w:val="0"/>
        <w:suppressAutoHyphens/>
        <w:ind w:right="144"/>
        <w:jc w:val="both"/>
        <w:rPr>
          <w:rFonts w:ascii="Arial" w:eastAsia="MS Mincho" w:hAnsi="Arial" w:cs="Arial"/>
          <w:iCs/>
          <w:color w:val="000000"/>
          <w:sz w:val="20"/>
          <w:szCs w:val="20"/>
          <w:lang w:eastAsia="ar-SA"/>
        </w:rPr>
      </w:pPr>
    </w:p>
    <w:p w14:paraId="410B90F7" w14:textId="418580E4" w:rsidR="00813DE6" w:rsidRPr="00EB4D9C" w:rsidRDefault="00813DE6" w:rsidP="00EB4D9C">
      <w:pPr>
        <w:widowControl w:val="0"/>
        <w:suppressAutoHyphens/>
        <w:ind w:right="144"/>
        <w:jc w:val="both"/>
        <w:rPr>
          <w:rFonts w:ascii="Arial" w:eastAsia="MS Mincho" w:hAnsi="Arial" w:cs="Arial"/>
          <w:iCs/>
          <w:color w:val="000000"/>
          <w:sz w:val="20"/>
          <w:szCs w:val="20"/>
          <w:lang w:eastAsia="ar-SA"/>
        </w:rPr>
      </w:pPr>
      <w:r w:rsidRPr="00EB4D9C">
        <w:rPr>
          <w:rFonts w:ascii="Arial" w:eastAsia="MS Mincho" w:hAnsi="Arial" w:cs="Arial"/>
          <w:iCs/>
          <w:color w:val="000000"/>
          <w:sz w:val="20"/>
          <w:szCs w:val="20"/>
          <w:lang w:eastAsia="ar-SA"/>
        </w:rPr>
        <w:t xml:space="preserve">We urgently call on </w:t>
      </w:r>
      <w:r w:rsidR="001A0DE4" w:rsidRPr="00EB4D9C">
        <w:rPr>
          <w:rFonts w:ascii="Arial" w:eastAsia="MS Mincho" w:hAnsi="Arial" w:cs="Arial"/>
          <w:iCs/>
          <w:color w:val="000000"/>
          <w:sz w:val="20"/>
          <w:szCs w:val="20"/>
          <w:lang w:eastAsia="ar-SA"/>
        </w:rPr>
        <w:t>Y</w:t>
      </w:r>
      <w:r w:rsidRPr="00EB4D9C">
        <w:rPr>
          <w:rFonts w:ascii="Arial" w:eastAsia="MS Mincho" w:hAnsi="Arial" w:cs="Arial"/>
          <w:iCs/>
          <w:color w:val="000000"/>
          <w:sz w:val="20"/>
          <w:szCs w:val="20"/>
          <w:lang w:eastAsia="ar-SA"/>
        </w:rPr>
        <w:t xml:space="preserve">our </w:t>
      </w:r>
      <w:r w:rsidR="001A0DE4" w:rsidRPr="00EB4D9C">
        <w:rPr>
          <w:rFonts w:ascii="Arial" w:eastAsia="MS Mincho" w:hAnsi="Arial" w:cs="Arial"/>
          <w:iCs/>
          <w:color w:val="000000"/>
          <w:sz w:val="20"/>
          <w:szCs w:val="20"/>
          <w:lang w:eastAsia="ar-SA"/>
        </w:rPr>
        <w:t>E</w:t>
      </w:r>
      <w:r w:rsidRPr="00EB4D9C">
        <w:rPr>
          <w:rFonts w:ascii="Arial" w:eastAsia="MS Mincho" w:hAnsi="Arial" w:cs="Arial"/>
          <w:iCs/>
          <w:color w:val="000000"/>
          <w:sz w:val="20"/>
          <w:szCs w:val="20"/>
          <w:lang w:eastAsia="ar-SA"/>
        </w:rPr>
        <w:t xml:space="preserve">xcellency to </w:t>
      </w:r>
      <w:r w:rsidR="006B1CA4" w:rsidRPr="00EB4D9C">
        <w:rPr>
          <w:rFonts w:ascii="Arial" w:eastAsia="MS Mincho" w:hAnsi="Arial" w:cs="Arial"/>
          <w:iCs/>
          <w:color w:val="000000"/>
          <w:sz w:val="20"/>
          <w:szCs w:val="20"/>
          <w:lang w:eastAsia="ar-SA"/>
        </w:rPr>
        <w:t>launch</w:t>
      </w:r>
      <w:r w:rsidR="00E3320D" w:rsidRPr="00EB4D9C">
        <w:rPr>
          <w:rFonts w:ascii="Arial" w:eastAsia="MS Mincho" w:hAnsi="Arial" w:cs="Arial"/>
          <w:iCs/>
          <w:color w:val="000000"/>
          <w:sz w:val="20"/>
          <w:szCs w:val="20"/>
          <w:lang w:eastAsia="ar-SA"/>
        </w:rPr>
        <w:t xml:space="preserve"> an</w:t>
      </w:r>
      <w:r w:rsidRPr="00EB4D9C">
        <w:rPr>
          <w:rFonts w:ascii="Arial" w:eastAsia="MS Mincho" w:hAnsi="Arial" w:cs="Arial"/>
          <w:iCs/>
          <w:color w:val="000000"/>
          <w:sz w:val="20"/>
          <w:szCs w:val="20"/>
          <w:lang w:eastAsia="ar-SA"/>
        </w:rPr>
        <w:t xml:space="preserve"> impartial</w:t>
      </w:r>
      <w:r w:rsidR="006B1CA4" w:rsidRPr="00EB4D9C">
        <w:rPr>
          <w:rFonts w:ascii="Arial" w:eastAsia="MS Mincho" w:hAnsi="Arial" w:cs="Arial"/>
          <w:iCs/>
          <w:color w:val="000000"/>
          <w:sz w:val="20"/>
          <w:szCs w:val="20"/>
          <w:lang w:eastAsia="ar-SA"/>
        </w:rPr>
        <w:t xml:space="preserve">, </w:t>
      </w:r>
      <w:proofErr w:type="gramStart"/>
      <w:r w:rsidR="006B1CA4" w:rsidRPr="00EB4D9C">
        <w:rPr>
          <w:rFonts w:ascii="Arial" w:eastAsia="MS Mincho" w:hAnsi="Arial" w:cs="Arial"/>
          <w:iCs/>
          <w:color w:val="000000"/>
          <w:sz w:val="20"/>
          <w:szCs w:val="20"/>
          <w:lang w:eastAsia="ar-SA"/>
        </w:rPr>
        <w:t>prompt</w:t>
      </w:r>
      <w:proofErr w:type="gramEnd"/>
      <w:r w:rsidR="006B1CA4" w:rsidRPr="00EB4D9C">
        <w:rPr>
          <w:rFonts w:ascii="Arial" w:eastAsia="MS Mincho" w:hAnsi="Arial" w:cs="Arial"/>
          <w:iCs/>
          <w:color w:val="000000"/>
          <w:sz w:val="20"/>
          <w:szCs w:val="20"/>
          <w:lang w:eastAsia="ar-SA"/>
        </w:rPr>
        <w:t xml:space="preserve"> </w:t>
      </w:r>
      <w:r w:rsidRPr="00EB4D9C">
        <w:rPr>
          <w:rFonts w:ascii="Arial" w:eastAsia="MS Mincho" w:hAnsi="Arial" w:cs="Arial"/>
          <w:iCs/>
          <w:color w:val="000000"/>
          <w:sz w:val="20"/>
          <w:szCs w:val="20"/>
          <w:lang w:eastAsia="ar-SA"/>
        </w:rPr>
        <w:t>and independent investigation</w:t>
      </w:r>
      <w:r w:rsidR="00F1427C" w:rsidRPr="00EB4D9C">
        <w:rPr>
          <w:rFonts w:ascii="Arial" w:eastAsia="MS Mincho" w:hAnsi="Arial" w:cs="Arial"/>
          <w:iCs/>
          <w:color w:val="000000"/>
          <w:sz w:val="20"/>
          <w:szCs w:val="20"/>
          <w:lang w:eastAsia="ar-SA"/>
        </w:rPr>
        <w:t xml:space="preserve"> </w:t>
      </w:r>
      <w:r w:rsidR="00FC4047" w:rsidRPr="00EB4D9C">
        <w:rPr>
          <w:rFonts w:ascii="Arial" w:eastAsia="MS Mincho" w:hAnsi="Arial" w:cs="Arial"/>
          <w:iCs/>
          <w:sz w:val="20"/>
          <w:szCs w:val="20"/>
          <w:lang w:eastAsia="ar-SA"/>
        </w:rPr>
        <w:t>wi</w:t>
      </w:r>
      <w:r w:rsidR="00E12A07" w:rsidRPr="00EB4D9C">
        <w:rPr>
          <w:rFonts w:ascii="Arial" w:eastAsia="MS Mincho" w:hAnsi="Arial" w:cs="Arial"/>
          <w:iCs/>
          <w:sz w:val="20"/>
          <w:szCs w:val="20"/>
          <w:lang w:eastAsia="ar-SA"/>
        </w:rPr>
        <w:t>th a view to establishing the fate and whereabouts of the disappeared</w:t>
      </w:r>
      <w:r w:rsidRPr="00EB4D9C">
        <w:rPr>
          <w:rFonts w:ascii="Arial" w:eastAsia="MS Mincho" w:hAnsi="Arial" w:cs="Arial"/>
          <w:iCs/>
          <w:color w:val="000000"/>
          <w:sz w:val="20"/>
          <w:szCs w:val="20"/>
          <w:lang w:eastAsia="ar-SA"/>
        </w:rPr>
        <w:t xml:space="preserve">; </w:t>
      </w:r>
      <w:r w:rsidRPr="00EB4D9C">
        <w:rPr>
          <w:rFonts w:ascii="Arial" w:eastAsia="MS Mincho" w:hAnsi="Arial" w:cs="Arial"/>
          <w:iCs/>
          <w:sz w:val="20"/>
          <w:szCs w:val="20"/>
          <w:lang w:eastAsia="ar-SA"/>
        </w:rPr>
        <w:t>to publicly disclose the finding</w:t>
      </w:r>
      <w:r w:rsidR="00E3320D" w:rsidRPr="00EB4D9C">
        <w:rPr>
          <w:rFonts w:ascii="Arial" w:eastAsia="MS Mincho" w:hAnsi="Arial" w:cs="Arial"/>
          <w:iCs/>
          <w:sz w:val="20"/>
          <w:szCs w:val="20"/>
          <w:lang w:eastAsia="ar-SA"/>
        </w:rPr>
        <w:t>s</w:t>
      </w:r>
      <w:r w:rsidRPr="00EB4D9C">
        <w:rPr>
          <w:rFonts w:ascii="Arial" w:eastAsia="MS Mincho" w:hAnsi="Arial" w:cs="Arial"/>
          <w:iCs/>
          <w:sz w:val="20"/>
          <w:szCs w:val="20"/>
          <w:lang w:eastAsia="ar-SA"/>
        </w:rPr>
        <w:t xml:space="preserve"> of all previous </w:t>
      </w:r>
      <w:r w:rsidR="0057470C" w:rsidRPr="00EB4D9C">
        <w:rPr>
          <w:rFonts w:ascii="Arial" w:eastAsia="MS Mincho" w:hAnsi="Arial" w:cs="Arial"/>
          <w:iCs/>
          <w:sz w:val="20"/>
          <w:szCs w:val="20"/>
          <w:lang w:eastAsia="ar-SA"/>
        </w:rPr>
        <w:t xml:space="preserve">investigations </w:t>
      </w:r>
      <w:r w:rsidRPr="00EB4D9C">
        <w:rPr>
          <w:rFonts w:ascii="Arial" w:eastAsia="MS Mincho" w:hAnsi="Arial" w:cs="Arial"/>
          <w:iCs/>
          <w:color w:val="000000"/>
          <w:sz w:val="20"/>
          <w:szCs w:val="20"/>
          <w:lang w:eastAsia="ar-SA"/>
        </w:rPr>
        <w:t>by all the committees established</w:t>
      </w:r>
      <w:r w:rsidR="006B1CA4" w:rsidRPr="00EB4D9C">
        <w:rPr>
          <w:rFonts w:ascii="Arial" w:eastAsia="MS Mincho" w:hAnsi="Arial" w:cs="Arial"/>
          <w:iCs/>
          <w:color w:val="000000"/>
          <w:sz w:val="20"/>
          <w:szCs w:val="20"/>
          <w:lang w:eastAsia="ar-SA"/>
        </w:rPr>
        <w:t>;</w:t>
      </w:r>
      <w:r w:rsidRPr="00EB4D9C">
        <w:rPr>
          <w:rFonts w:ascii="Arial" w:eastAsia="MS Mincho" w:hAnsi="Arial" w:cs="Arial"/>
          <w:iCs/>
          <w:color w:val="000000"/>
          <w:sz w:val="20"/>
          <w:szCs w:val="20"/>
          <w:lang w:eastAsia="ar-SA"/>
        </w:rPr>
        <w:t xml:space="preserve"> to </w:t>
      </w:r>
      <w:r w:rsidR="00E3320D" w:rsidRPr="00EB4D9C">
        <w:rPr>
          <w:rFonts w:ascii="Arial" w:eastAsia="MS Mincho" w:hAnsi="Arial" w:cs="Arial"/>
          <w:iCs/>
          <w:color w:val="000000"/>
          <w:sz w:val="20"/>
          <w:szCs w:val="20"/>
          <w:lang w:eastAsia="ar-SA"/>
        </w:rPr>
        <w:t xml:space="preserve">take immediate steps to </w:t>
      </w:r>
      <w:r w:rsidRPr="00EB4D9C">
        <w:rPr>
          <w:rFonts w:ascii="Arial" w:eastAsia="MS Mincho" w:hAnsi="Arial" w:cs="Arial"/>
          <w:iCs/>
          <w:color w:val="000000"/>
          <w:sz w:val="20"/>
          <w:szCs w:val="20"/>
          <w:lang w:eastAsia="ar-SA"/>
        </w:rPr>
        <w:t>reveal the fate and whereabouts of those who had been forcibly disappeared by the PMU</w:t>
      </w:r>
      <w:r w:rsidR="006B1CA4" w:rsidRPr="00EB4D9C">
        <w:rPr>
          <w:rFonts w:ascii="Arial" w:eastAsia="MS Mincho" w:hAnsi="Arial" w:cs="Arial"/>
          <w:iCs/>
          <w:color w:val="000000"/>
          <w:sz w:val="20"/>
          <w:szCs w:val="20"/>
          <w:lang w:eastAsia="ar-SA"/>
        </w:rPr>
        <w:t xml:space="preserve"> and to provide </w:t>
      </w:r>
      <w:r w:rsidR="00DF2D38" w:rsidRPr="00EB4D9C">
        <w:rPr>
          <w:rFonts w:ascii="Arial" w:eastAsia="MS Mincho" w:hAnsi="Arial" w:cs="Arial"/>
          <w:iCs/>
          <w:color w:val="000000"/>
          <w:sz w:val="20"/>
          <w:szCs w:val="20"/>
          <w:lang w:eastAsia="ar-SA"/>
        </w:rPr>
        <w:t xml:space="preserve">justice, truth </w:t>
      </w:r>
      <w:r w:rsidR="006B1CA4" w:rsidRPr="00EB4D9C">
        <w:rPr>
          <w:rFonts w:ascii="Arial" w:eastAsia="MS Mincho" w:hAnsi="Arial" w:cs="Arial"/>
          <w:iCs/>
          <w:color w:val="000000"/>
          <w:sz w:val="20"/>
          <w:szCs w:val="20"/>
          <w:lang w:eastAsia="ar-SA"/>
        </w:rPr>
        <w:t xml:space="preserve">and reparation to </w:t>
      </w:r>
      <w:r w:rsidR="003447AD" w:rsidRPr="00EB4D9C">
        <w:rPr>
          <w:rFonts w:ascii="Arial" w:eastAsia="MS Mincho" w:hAnsi="Arial" w:cs="Arial"/>
          <w:iCs/>
          <w:color w:val="000000"/>
          <w:sz w:val="20"/>
          <w:szCs w:val="20"/>
          <w:lang w:eastAsia="ar-SA"/>
        </w:rPr>
        <w:t xml:space="preserve">all </w:t>
      </w:r>
      <w:r w:rsidR="006B1CA4" w:rsidRPr="00EB4D9C">
        <w:rPr>
          <w:rFonts w:ascii="Arial" w:eastAsia="MS Mincho" w:hAnsi="Arial" w:cs="Arial"/>
          <w:iCs/>
          <w:color w:val="000000"/>
          <w:sz w:val="20"/>
          <w:szCs w:val="20"/>
          <w:lang w:eastAsia="ar-SA"/>
        </w:rPr>
        <w:t>victims and their families.</w:t>
      </w:r>
    </w:p>
    <w:p w14:paraId="03F35E68" w14:textId="77777777" w:rsidR="002E0AB5" w:rsidRPr="00EB4D9C" w:rsidRDefault="002E0AB5" w:rsidP="00EB4D9C">
      <w:pPr>
        <w:widowControl w:val="0"/>
        <w:suppressAutoHyphens/>
        <w:ind w:right="144"/>
        <w:rPr>
          <w:rFonts w:ascii="Arial" w:eastAsia="MS Mincho" w:hAnsi="Arial" w:cs="Arial"/>
          <w:iCs/>
          <w:color w:val="000000"/>
          <w:sz w:val="20"/>
          <w:szCs w:val="20"/>
          <w:lang w:eastAsia="ar-SA"/>
        </w:rPr>
      </w:pPr>
    </w:p>
    <w:p w14:paraId="3DAB936A" w14:textId="286F569A" w:rsidR="00EB4D9C" w:rsidRPr="00CE0023" w:rsidRDefault="00EB4D9C" w:rsidP="00EB4D9C">
      <w:pPr>
        <w:widowControl w:val="0"/>
        <w:suppressAutoHyphens/>
        <w:ind w:right="144"/>
        <w:rPr>
          <w:rFonts w:ascii="Arial" w:eastAsia="MS Mincho" w:hAnsi="Arial" w:cs="Arial"/>
          <w:iCs/>
          <w:color w:val="000000"/>
          <w:sz w:val="20"/>
          <w:szCs w:val="20"/>
          <w:lang w:eastAsia="ar-SA"/>
        </w:rPr>
      </w:pPr>
      <w:r>
        <w:rPr>
          <w:rFonts w:ascii="Arial" w:eastAsia="MS Mincho" w:hAnsi="Arial" w:cs="Arial"/>
          <w:iCs/>
          <w:color w:val="000000"/>
          <w:sz w:val="20"/>
          <w:szCs w:val="20"/>
          <w:lang w:eastAsia="ar-SA"/>
        </w:rPr>
        <w:t>S</w:t>
      </w:r>
      <w:r w:rsidR="0001628B" w:rsidRPr="00EB4D9C">
        <w:rPr>
          <w:rFonts w:ascii="Arial" w:eastAsia="MS Mincho" w:hAnsi="Arial" w:cs="Arial"/>
          <w:iCs/>
          <w:color w:val="000000"/>
          <w:sz w:val="20"/>
          <w:szCs w:val="20"/>
          <w:lang w:eastAsia="ar-SA"/>
        </w:rPr>
        <w:t>incerely,</w:t>
      </w:r>
    </w:p>
    <w:p w14:paraId="6CC3CB82" w14:textId="77777777" w:rsidR="0001628B" w:rsidRPr="00EB4D9C" w:rsidRDefault="0001628B" w:rsidP="00EB4D9C">
      <w:pPr>
        <w:pStyle w:val="AIBoxHeading"/>
        <w:ind w:right="144"/>
        <w:rPr>
          <w:rFonts w:ascii="Arial" w:hAnsi="Arial" w:cs="Arial"/>
          <w:szCs w:val="32"/>
        </w:rPr>
      </w:pPr>
      <w:r w:rsidRPr="00EB4D9C">
        <w:rPr>
          <w:rFonts w:ascii="Arial" w:hAnsi="Arial" w:cs="Arial"/>
          <w:szCs w:val="32"/>
        </w:rPr>
        <w:lastRenderedPageBreak/>
        <w:t>Additional information</w:t>
      </w:r>
    </w:p>
    <w:p w14:paraId="2E6323A7" w14:textId="77777777" w:rsidR="0001628B" w:rsidRPr="00EB4D9C" w:rsidRDefault="0001628B" w:rsidP="00EB4D9C">
      <w:pPr>
        <w:ind w:right="144"/>
        <w:jc w:val="both"/>
        <w:rPr>
          <w:rFonts w:ascii="Arial" w:hAnsi="Arial" w:cs="Arial"/>
          <w:sz w:val="18"/>
          <w:szCs w:val="18"/>
        </w:rPr>
      </w:pPr>
    </w:p>
    <w:p w14:paraId="377987C4" w14:textId="419D6C17" w:rsidR="00813DE6" w:rsidRPr="00EB4D9C" w:rsidRDefault="00813DE6" w:rsidP="00EB4D9C">
      <w:pPr>
        <w:ind w:right="144"/>
        <w:jc w:val="both"/>
        <w:rPr>
          <w:rFonts w:ascii="Arial" w:hAnsi="Arial" w:cs="Arial"/>
          <w:sz w:val="20"/>
          <w:szCs w:val="20"/>
        </w:rPr>
      </w:pPr>
      <w:r w:rsidRPr="00EB4D9C">
        <w:rPr>
          <w:rFonts w:ascii="Arial" w:hAnsi="Arial" w:cs="Arial"/>
          <w:sz w:val="20"/>
          <w:szCs w:val="20"/>
        </w:rPr>
        <w:t>The enforced disappearance of hundreds of</w:t>
      </w:r>
      <w:r w:rsidR="00053354" w:rsidRPr="00EB4D9C">
        <w:rPr>
          <w:rFonts w:ascii="Arial" w:hAnsi="Arial" w:cs="Arial"/>
          <w:sz w:val="20"/>
          <w:szCs w:val="20"/>
        </w:rPr>
        <w:t xml:space="preserve"> boys and</w:t>
      </w:r>
      <w:r w:rsidRPr="00EB4D9C">
        <w:rPr>
          <w:rFonts w:ascii="Arial" w:hAnsi="Arial" w:cs="Arial"/>
          <w:sz w:val="20"/>
          <w:szCs w:val="20"/>
        </w:rPr>
        <w:t xml:space="preserve"> men in </w:t>
      </w:r>
      <w:r w:rsidR="004F79BE" w:rsidRPr="00EB4D9C">
        <w:rPr>
          <w:rFonts w:ascii="Arial" w:hAnsi="Arial" w:cs="Arial"/>
          <w:sz w:val="20"/>
          <w:szCs w:val="20"/>
        </w:rPr>
        <w:t xml:space="preserve">the city of </w:t>
      </w:r>
      <w:proofErr w:type="spellStart"/>
      <w:r w:rsidRPr="00EB4D9C">
        <w:rPr>
          <w:rFonts w:ascii="Arial" w:hAnsi="Arial" w:cs="Arial"/>
          <w:sz w:val="20"/>
          <w:szCs w:val="20"/>
        </w:rPr>
        <w:t>Saqlawiya</w:t>
      </w:r>
      <w:proofErr w:type="spellEnd"/>
      <w:r w:rsidRPr="00EB4D9C">
        <w:rPr>
          <w:rFonts w:ascii="Arial" w:hAnsi="Arial" w:cs="Arial"/>
          <w:sz w:val="20"/>
          <w:szCs w:val="20"/>
        </w:rPr>
        <w:t xml:space="preserve"> in June 2016 </w:t>
      </w:r>
      <w:r w:rsidR="00D573A0" w:rsidRPr="00EB4D9C">
        <w:rPr>
          <w:rFonts w:ascii="Arial" w:hAnsi="Arial" w:cs="Arial"/>
          <w:sz w:val="20"/>
          <w:szCs w:val="20"/>
        </w:rPr>
        <w:t xml:space="preserve">was </w:t>
      </w:r>
      <w:r w:rsidRPr="00EB4D9C">
        <w:rPr>
          <w:rFonts w:ascii="Arial" w:hAnsi="Arial" w:cs="Arial"/>
          <w:sz w:val="20"/>
          <w:szCs w:val="20"/>
        </w:rPr>
        <w:t xml:space="preserve">not </w:t>
      </w:r>
      <w:r w:rsidR="00D573A0" w:rsidRPr="00EB4D9C">
        <w:rPr>
          <w:rFonts w:ascii="Arial" w:hAnsi="Arial" w:cs="Arial"/>
          <w:sz w:val="20"/>
          <w:szCs w:val="20"/>
        </w:rPr>
        <w:t xml:space="preserve">an </w:t>
      </w:r>
      <w:r w:rsidRPr="00EB4D9C">
        <w:rPr>
          <w:rFonts w:ascii="Arial" w:hAnsi="Arial" w:cs="Arial"/>
          <w:sz w:val="20"/>
          <w:szCs w:val="20"/>
        </w:rPr>
        <w:t>isolated incident. Since the emergence of the group calling itself the Islamic State (IS) and other armed groups, including al-</w:t>
      </w:r>
      <w:proofErr w:type="spellStart"/>
      <w:r w:rsidRPr="00EB4D9C">
        <w:rPr>
          <w:rFonts w:ascii="Arial" w:hAnsi="Arial" w:cs="Arial"/>
          <w:sz w:val="20"/>
          <w:szCs w:val="20"/>
        </w:rPr>
        <w:t>Qa’ida</w:t>
      </w:r>
      <w:proofErr w:type="spellEnd"/>
      <w:r w:rsidRPr="00EB4D9C">
        <w:rPr>
          <w:rFonts w:ascii="Arial" w:hAnsi="Arial" w:cs="Arial"/>
          <w:sz w:val="20"/>
          <w:szCs w:val="20"/>
        </w:rPr>
        <w:t>, in Iraq, thousands of Sunni men and boys have been subjected to enforced disappearance by Iraqi security forces and state-backed militias against the backdrop of ongoing armed conflict, insecurity and rising sectarian tensions.</w:t>
      </w:r>
    </w:p>
    <w:p w14:paraId="52BCD761" w14:textId="77777777" w:rsidR="00813DE6" w:rsidRPr="00EB4D9C" w:rsidRDefault="00813DE6" w:rsidP="00EB4D9C">
      <w:pPr>
        <w:ind w:right="144"/>
        <w:jc w:val="both"/>
        <w:rPr>
          <w:rFonts w:ascii="Arial" w:hAnsi="Arial" w:cs="Arial"/>
          <w:sz w:val="20"/>
          <w:szCs w:val="20"/>
        </w:rPr>
      </w:pPr>
    </w:p>
    <w:p w14:paraId="319F8C3D" w14:textId="12012153" w:rsidR="00813DE6" w:rsidRPr="00EB4D9C" w:rsidRDefault="00813DE6" w:rsidP="00EB4D9C">
      <w:pPr>
        <w:ind w:right="144"/>
        <w:jc w:val="both"/>
        <w:rPr>
          <w:rFonts w:ascii="Arial" w:hAnsi="Arial" w:cs="Arial"/>
          <w:sz w:val="20"/>
          <w:szCs w:val="20"/>
        </w:rPr>
      </w:pPr>
      <w:r w:rsidRPr="00EB4D9C">
        <w:rPr>
          <w:rFonts w:ascii="Arial" w:hAnsi="Arial" w:cs="Arial"/>
          <w:sz w:val="20"/>
          <w:szCs w:val="20"/>
        </w:rPr>
        <w:t>According to the I</w:t>
      </w:r>
      <w:r w:rsidR="00335B6D" w:rsidRPr="00EB4D9C">
        <w:rPr>
          <w:rFonts w:ascii="Arial" w:hAnsi="Arial" w:cs="Arial"/>
          <w:sz w:val="20"/>
          <w:szCs w:val="20"/>
        </w:rPr>
        <w:t xml:space="preserve">nternational </w:t>
      </w:r>
      <w:r w:rsidRPr="00EB4D9C">
        <w:rPr>
          <w:rFonts w:ascii="Arial" w:hAnsi="Arial" w:cs="Arial"/>
          <w:sz w:val="20"/>
          <w:szCs w:val="20"/>
        </w:rPr>
        <w:t>C</w:t>
      </w:r>
      <w:r w:rsidR="00335B6D" w:rsidRPr="00EB4D9C">
        <w:rPr>
          <w:rFonts w:ascii="Arial" w:hAnsi="Arial" w:cs="Arial"/>
          <w:sz w:val="20"/>
          <w:szCs w:val="20"/>
        </w:rPr>
        <w:t xml:space="preserve">ommittee of the </w:t>
      </w:r>
      <w:r w:rsidRPr="00EB4D9C">
        <w:rPr>
          <w:rFonts w:ascii="Arial" w:hAnsi="Arial" w:cs="Arial"/>
          <w:sz w:val="20"/>
          <w:szCs w:val="20"/>
        </w:rPr>
        <w:t>R</w:t>
      </w:r>
      <w:r w:rsidR="00335B6D" w:rsidRPr="00EB4D9C">
        <w:rPr>
          <w:rFonts w:ascii="Arial" w:hAnsi="Arial" w:cs="Arial"/>
          <w:sz w:val="20"/>
          <w:szCs w:val="20"/>
        </w:rPr>
        <w:t xml:space="preserve">ed </w:t>
      </w:r>
      <w:r w:rsidRPr="00EB4D9C">
        <w:rPr>
          <w:rFonts w:ascii="Arial" w:hAnsi="Arial" w:cs="Arial"/>
          <w:sz w:val="20"/>
          <w:szCs w:val="20"/>
        </w:rPr>
        <w:t>C</w:t>
      </w:r>
      <w:r w:rsidR="00335B6D" w:rsidRPr="00EB4D9C">
        <w:rPr>
          <w:rFonts w:ascii="Arial" w:hAnsi="Arial" w:cs="Arial"/>
          <w:sz w:val="20"/>
          <w:szCs w:val="20"/>
        </w:rPr>
        <w:t>ross (ICRC)</w:t>
      </w:r>
      <w:r w:rsidRPr="00EB4D9C">
        <w:rPr>
          <w:rFonts w:ascii="Arial" w:hAnsi="Arial" w:cs="Arial"/>
          <w:sz w:val="20"/>
          <w:szCs w:val="20"/>
        </w:rPr>
        <w:t xml:space="preserve">, Iraq has the </w:t>
      </w:r>
      <w:hyperlink r:id="rId17" w:history="1">
        <w:r w:rsidRPr="00EB4D9C">
          <w:rPr>
            <w:rStyle w:val="Hyperlink"/>
            <w:rFonts w:ascii="Arial" w:hAnsi="Arial" w:cs="Arial"/>
            <w:sz w:val="20"/>
            <w:szCs w:val="20"/>
          </w:rPr>
          <w:t>highest number</w:t>
        </w:r>
      </w:hyperlink>
      <w:r w:rsidRPr="00EB4D9C">
        <w:rPr>
          <w:rFonts w:ascii="Arial" w:hAnsi="Arial" w:cs="Arial"/>
          <w:sz w:val="20"/>
          <w:szCs w:val="20"/>
        </w:rPr>
        <w:t xml:space="preserve"> of missing people in the world. The number could range from 250,000 to one million</w:t>
      </w:r>
      <w:r w:rsidR="00766108" w:rsidRPr="00EB4D9C">
        <w:rPr>
          <w:rFonts w:ascii="Arial" w:hAnsi="Arial" w:cs="Arial"/>
          <w:sz w:val="20"/>
          <w:szCs w:val="20"/>
        </w:rPr>
        <w:t xml:space="preserve">. </w:t>
      </w:r>
      <w:r w:rsidRPr="00EB4D9C">
        <w:rPr>
          <w:rFonts w:ascii="Arial" w:hAnsi="Arial" w:cs="Arial"/>
          <w:sz w:val="20"/>
          <w:szCs w:val="20"/>
        </w:rPr>
        <w:t xml:space="preserve">Amnesty International has documented dozens of enforced disappearances since 2014 in the governorates of Anbar, Baghdad, </w:t>
      </w:r>
      <w:proofErr w:type="spellStart"/>
      <w:r w:rsidRPr="00EB4D9C">
        <w:rPr>
          <w:rFonts w:ascii="Arial" w:hAnsi="Arial" w:cs="Arial"/>
          <w:sz w:val="20"/>
          <w:szCs w:val="20"/>
        </w:rPr>
        <w:t>Diyala</w:t>
      </w:r>
      <w:proofErr w:type="spellEnd"/>
      <w:r w:rsidRPr="00EB4D9C">
        <w:rPr>
          <w:rFonts w:ascii="Arial" w:hAnsi="Arial" w:cs="Arial"/>
          <w:sz w:val="20"/>
          <w:szCs w:val="20"/>
        </w:rPr>
        <w:t xml:space="preserve"> and Salah al-Din. On September </w:t>
      </w:r>
      <w:r w:rsidR="00EB4D9C">
        <w:rPr>
          <w:rFonts w:ascii="Arial" w:hAnsi="Arial" w:cs="Arial"/>
          <w:sz w:val="20"/>
          <w:szCs w:val="20"/>
        </w:rPr>
        <w:t xml:space="preserve">21, </w:t>
      </w:r>
      <w:r w:rsidRPr="00EB4D9C">
        <w:rPr>
          <w:rFonts w:ascii="Arial" w:hAnsi="Arial" w:cs="Arial"/>
          <w:sz w:val="20"/>
          <w:szCs w:val="20"/>
        </w:rPr>
        <w:t xml:space="preserve">2016, </w:t>
      </w:r>
      <w:r w:rsidR="00494B97" w:rsidRPr="00EB4D9C">
        <w:rPr>
          <w:rFonts w:ascii="Arial" w:hAnsi="Arial" w:cs="Arial"/>
          <w:sz w:val="20"/>
          <w:szCs w:val="20"/>
        </w:rPr>
        <w:t>Amnesty International</w:t>
      </w:r>
      <w:r w:rsidRPr="00EB4D9C">
        <w:rPr>
          <w:rFonts w:ascii="Arial" w:hAnsi="Arial" w:cs="Arial"/>
          <w:sz w:val="20"/>
          <w:szCs w:val="20"/>
        </w:rPr>
        <w:t xml:space="preserve"> sent details of 105 individual cases of enforced disappearance which took place between September 2012 and August 2016 to previous Prime Minister Haider al-Abadi, calling on him to ensure that prompt, independent and impartial investigations are carried out with a view to establishing the fate and whereabouts of the disappeared and bringing those suspected of criminal responsibility to justice in fair trials</w:t>
      </w:r>
      <w:r w:rsidR="00145EF6" w:rsidRPr="00EB4D9C">
        <w:rPr>
          <w:rFonts w:ascii="Arial" w:hAnsi="Arial" w:cs="Arial"/>
          <w:sz w:val="20"/>
          <w:szCs w:val="20"/>
        </w:rPr>
        <w:t xml:space="preserve"> before ordinary civilian courts</w:t>
      </w:r>
      <w:r w:rsidRPr="00EB4D9C">
        <w:rPr>
          <w:rFonts w:ascii="Arial" w:hAnsi="Arial" w:cs="Arial"/>
          <w:sz w:val="20"/>
          <w:szCs w:val="20"/>
        </w:rPr>
        <w:t>.</w:t>
      </w:r>
    </w:p>
    <w:p w14:paraId="50D3DE7F" w14:textId="77777777" w:rsidR="00813DE6" w:rsidRPr="00EB4D9C" w:rsidRDefault="00813DE6" w:rsidP="00EB4D9C">
      <w:pPr>
        <w:ind w:right="144"/>
        <w:jc w:val="both"/>
        <w:rPr>
          <w:rFonts w:ascii="Arial" w:hAnsi="Arial" w:cs="Arial"/>
          <w:sz w:val="20"/>
          <w:szCs w:val="20"/>
        </w:rPr>
      </w:pPr>
    </w:p>
    <w:p w14:paraId="52BC1E10" w14:textId="64AAE39A" w:rsidR="0001628B" w:rsidRPr="00EB4D9C" w:rsidRDefault="00813DE6" w:rsidP="00EB4D9C">
      <w:pPr>
        <w:ind w:right="144"/>
        <w:jc w:val="both"/>
        <w:rPr>
          <w:rFonts w:ascii="Arial" w:hAnsi="Arial" w:cs="Arial"/>
          <w:sz w:val="20"/>
          <w:szCs w:val="20"/>
        </w:rPr>
      </w:pPr>
      <w:r w:rsidRPr="00EB4D9C">
        <w:rPr>
          <w:rFonts w:ascii="Arial" w:hAnsi="Arial" w:cs="Arial"/>
          <w:sz w:val="20"/>
          <w:szCs w:val="20"/>
        </w:rPr>
        <w:t>Previous government</w:t>
      </w:r>
      <w:r w:rsidR="00AC16F5" w:rsidRPr="00EB4D9C">
        <w:rPr>
          <w:rFonts w:ascii="Arial" w:hAnsi="Arial" w:cs="Arial"/>
          <w:sz w:val="20"/>
          <w:szCs w:val="20"/>
        </w:rPr>
        <w:t xml:space="preserve"> led</w:t>
      </w:r>
      <w:r w:rsidRPr="00EB4D9C">
        <w:rPr>
          <w:rFonts w:ascii="Arial" w:hAnsi="Arial" w:cs="Arial"/>
          <w:sz w:val="20"/>
          <w:szCs w:val="20"/>
        </w:rPr>
        <w:t xml:space="preserve"> investigations into serious </w:t>
      </w:r>
      <w:r w:rsidR="00145EF6" w:rsidRPr="00EB4D9C">
        <w:rPr>
          <w:rFonts w:ascii="Arial" w:hAnsi="Arial" w:cs="Arial"/>
          <w:sz w:val="20"/>
          <w:szCs w:val="20"/>
        </w:rPr>
        <w:t xml:space="preserve">human rights </w:t>
      </w:r>
      <w:r w:rsidRPr="00EB4D9C">
        <w:rPr>
          <w:rFonts w:ascii="Arial" w:hAnsi="Arial" w:cs="Arial"/>
          <w:sz w:val="20"/>
          <w:szCs w:val="20"/>
        </w:rPr>
        <w:t xml:space="preserve">violations committed by the PMU also failed to provide remedy and reparation for victims. For instance, results of announced investigations into the unlawful killings and other abuses by the PMU in </w:t>
      </w:r>
      <w:proofErr w:type="spellStart"/>
      <w:r w:rsidRPr="00EB4D9C">
        <w:rPr>
          <w:rFonts w:ascii="Arial" w:hAnsi="Arial" w:cs="Arial"/>
          <w:sz w:val="20"/>
          <w:szCs w:val="20"/>
        </w:rPr>
        <w:t>Barwana</w:t>
      </w:r>
      <w:proofErr w:type="spellEnd"/>
      <w:r w:rsidRPr="00EB4D9C">
        <w:rPr>
          <w:rFonts w:ascii="Arial" w:hAnsi="Arial" w:cs="Arial"/>
          <w:sz w:val="20"/>
          <w:szCs w:val="20"/>
        </w:rPr>
        <w:t xml:space="preserve"> village and </w:t>
      </w:r>
      <w:proofErr w:type="spellStart"/>
      <w:r w:rsidRPr="00EB4D9C">
        <w:rPr>
          <w:rFonts w:ascii="Arial" w:hAnsi="Arial" w:cs="Arial"/>
          <w:sz w:val="20"/>
          <w:szCs w:val="20"/>
        </w:rPr>
        <w:t>Muqdadiya</w:t>
      </w:r>
      <w:proofErr w:type="spellEnd"/>
      <w:r w:rsidRPr="00EB4D9C">
        <w:rPr>
          <w:rFonts w:ascii="Arial" w:hAnsi="Arial" w:cs="Arial"/>
          <w:sz w:val="20"/>
          <w:szCs w:val="20"/>
        </w:rPr>
        <w:t xml:space="preserve"> city in </w:t>
      </w:r>
      <w:proofErr w:type="spellStart"/>
      <w:r w:rsidRPr="00EB4D9C">
        <w:rPr>
          <w:rFonts w:ascii="Arial" w:hAnsi="Arial" w:cs="Arial"/>
          <w:sz w:val="20"/>
          <w:szCs w:val="20"/>
        </w:rPr>
        <w:t>Diyala</w:t>
      </w:r>
      <w:proofErr w:type="spellEnd"/>
      <w:r w:rsidRPr="00EB4D9C">
        <w:rPr>
          <w:rFonts w:ascii="Arial" w:hAnsi="Arial" w:cs="Arial"/>
          <w:sz w:val="20"/>
          <w:szCs w:val="20"/>
        </w:rPr>
        <w:t xml:space="preserve"> governorate</w:t>
      </w:r>
      <w:r w:rsidR="00A824EE" w:rsidRPr="00EB4D9C">
        <w:rPr>
          <w:rFonts w:ascii="Arial" w:hAnsi="Arial" w:cs="Arial"/>
          <w:sz w:val="20"/>
          <w:szCs w:val="20"/>
        </w:rPr>
        <w:t>,</w:t>
      </w:r>
      <w:r w:rsidRPr="00EB4D9C">
        <w:rPr>
          <w:rFonts w:ascii="Arial" w:hAnsi="Arial" w:cs="Arial"/>
          <w:sz w:val="20"/>
          <w:szCs w:val="20"/>
        </w:rPr>
        <w:t xml:space="preserve"> that took place on January </w:t>
      </w:r>
      <w:r w:rsidR="00EB4D9C">
        <w:rPr>
          <w:rFonts w:ascii="Arial" w:hAnsi="Arial" w:cs="Arial"/>
          <w:sz w:val="20"/>
          <w:szCs w:val="20"/>
        </w:rPr>
        <w:t xml:space="preserve">26, </w:t>
      </w:r>
      <w:proofErr w:type="gramStart"/>
      <w:r w:rsidRPr="00EB4D9C">
        <w:rPr>
          <w:rFonts w:ascii="Arial" w:hAnsi="Arial" w:cs="Arial"/>
          <w:sz w:val="20"/>
          <w:szCs w:val="20"/>
        </w:rPr>
        <w:t>2015</w:t>
      </w:r>
      <w:proofErr w:type="gramEnd"/>
      <w:r w:rsidRPr="00EB4D9C">
        <w:rPr>
          <w:rFonts w:ascii="Arial" w:hAnsi="Arial" w:cs="Arial"/>
          <w:sz w:val="20"/>
          <w:szCs w:val="20"/>
        </w:rPr>
        <w:t xml:space="preserve"> and on January </w:t>
      </w:r>
      <w:r w:rsidR="00EB4D9C">
        <w:rPr>
          <w:rFonts w:ascii="Arial" w:hAnsi="Arial" w:cs="Arial"/>
          <w:sz w:val="20"/>
          <w:szCs w:val="20"/>
        </w:rPr>
        <w:t xml:space="preserve">11, </w:t>
      </w:r>
      <w:r w:rsidRPr="00EB4D9C">
        <w:rPr>
          <w:rFonts w:ascii="Arial" w:hAnsi="Arial" w:cs="Arial"/>
          <w:sz w:val="20"/>
          <w:szCs w:val="20"/>
        </w:rPr>
        <w:t>2016</w:t>
      </w:r>
      <w:r w:rsidR="00270F10" w:rsidRPr="00EB4D9C">
        <w:rPr>
          <w:rFonts w:ascii="Arial" w:hAnsi="Arial" w:cs="Arial"/>
          <w:sz w:val="20"/>
          <w:szCs w:val="20"/>
        </w:rPr>
        <w:t>,</w:t>
      </w:r>
      <w:r w:rsidRPr="00EB4D9C">
        <w:rPr>
          <w:rFonts w:ascii="Arial" w:hAnsi="Arial" w:cs="Arial"/>
          <w:sz w:val="20"/>
          <w:szCs w:val="20"/>
        </w:rPr>
        <w:t xml:space="preserve"> respectively</w:t>
      </w:r>
      <w:r w:rsidR="00270F10" w:rsidRPr="00EB4D9C">
        <w:rPr>
          <w:rFonts w:ascii="Arial" w:hAnsi="Arial" w:cs="Arial"/>
          <w:sz w:val="20"/>
          <w:szCs w:val="20"/>
        </w:rPr>
        <w:t>,</w:t>
      </w:r>
      <w:r w:rsidRPr="00EB4D9C">
        <w:rPr>
          <w:rFonts w:ascii="Arial" w:hAnsi="Arial" w:cs="Arial"/>
          <w:sz w:val="20"/>
          <w:szCs w:val="20"/>
        </w:rPr>
        <w:t xml:space="preserve"> have neither been made public nor held any members of PMU accountable, to the best knowledge of Amnesty International.</w:t>
      </w:r>
    </w:p>
    <w:p w14:paraId="5B889226" w14:textId="215BA72E" w:rsidR="00813DE6" w:rsidRPr="00EB4D9C" w:rsidRDefault="00813DE6" w:rsidP="00EB4D9C">
      <w:pPr>
        <w:ind w:right="144"/>
        <w:jc w:val="both"/>
        <w:rPr>
          <w:rFonts w:ascii="Arial" w:hAnsi="Arial" w:cs="Arial"/>
          <w:sz w:val="20"/>
          <w:szCs w:val="20"/>
        </w:rPr>
      </w:pPr>
    </w:p>
    <w:p w14:paraId="19F26C65" w14:textId="0690448F" w:rsidR="00CE0023" w:rsidRDefault="00813DE6" w:rsidP="00CE0023">
      <w:pPr>
        <w:ind w:right="144"/>
        <w:jc w:val="both"/>
        <w:rPr>
          <w:rFonts w:ascii="Arial" w:hAnsi="Arial" w:cs="Arial"/>
          <w:sz w:val="20"/>
          <w:szCs w:val="20"/>
        </w:rPr>
      </w:pPr>
      <w:r w:rsidRPr="00EB4D9C">
        <w:rPr>
          <w:rFonts w:ascii="Arial" w:hAnsi="Arial" w:cs="Arial"/>
          <w:sz w:val="20"/>
          <w:szCs w:val="20"/>
        </w:rPr>
        <w:t>Iraq is a party to the International Convention on the protection of All Persons from Enforced Disappearance. Iraq’s Law on Mass Graves Affairs stipulates that mass graves should be investigated by an inter-governmental committee that includes a judge.</w:t>
      </w:r>
      <w:r w:rsidR="00766108" w:rsidRPr="00EB4D9C">
        <w:rPr>
          <w:rFonts w:ascii="Arial" w:hAnsi="Arial" w:cs="Arial"/>
          <w:sz w:val="20"/>
          <w:szCs w:val="20"/>
        </w:rPr>
        <w:t xml:space="preserve"> However, to this date, authorities exhuming mass graves in the surrounding areas of </w:t>
      </w:r>
      <w:proofErr w:type="spellStart"/>
      <w:r w:rsidR="00766108" w:rsidRPr="00EB4D9C">
        <w:rPr>
          <w:rFonts w:ascii="Arial" w:hAnsi="Arial" w:cs="Arial"/>
          <w:sz w:val="20"/>
          <w:szCs w:val="20"/>
        </w:rPr>
        <w:t>Saqlawiya</w:t>
      </w:r>
      <w:proofErr w:type="spellEnd"/>
      <w:r w:rsidR="00766108" w:rsidRPr="00EB4D9C">
        <w:rPr>
          <w:rFonts w:ascii="Arial" w:hAnsi="Arial" w:cs="Arial"/>
          <w:sz w:val="20"/>
          <w:szCs w:val="20"/>
        </w:rPr>
        <w:t xml:space="preserve"> could not confirm if the remains found belong to any or </w:t>
      </w:r>
      <w:proofErr w:type="gramStart"/>
      <w:r w:rsidR="00766108" w:rsidRPr="00EB4D9C">
        <w:rPr>
          <w:rFonts w:ascii="Arial" w:hAnsi="Arial" w:cs="Arial"/>
          <w:sz w:val="20"/>
          <w:szCs w:val="20"/>
        </w:rPr>
        <w:t>all of</w:t>
      </w:r>
      <w:proofErr w:type="gramEnd"/>
      <w:r w:rsidR="00766108" w:rsidRPr="00EB4D9C">
        <w:rPr>
          <w:rFonts w:ascii="Arial" w:hAnsi="Arial" w:cs="Arial"/>
          <w:sz w:val="20"/>
          <w:szCs w:val="20"/>
        </w:rPr>
        <w:t xml:space="preserve"> the 643 men and boys.</w:t>
      </w:r>
    </w:p>
    <w:p w14:paraId="67A2DB31" w14:textId="77777777" w:rsidR="00CE0023" w:rsidRPr="00CE0023" w:rsidRDefault="00CE0023" w:rsidP="00CE0023">
      <w:pPr>
        <w:ind w:right="144"/>
        <w:jc w:val="both"/>
        <w:rPr>
          <w:rFonts w:ascii="Arial" w:hAnsi="Arial" w:cs="Arial"/>
          <w:sz w:val="20"/>
          <w:szCs w:val="20"/>
        </w:rPr>
      </w:pPr>
    </w:p>
    <w:p w14:paraId="5B6684FC" w14:textId="77777777" w:rsidR="0001628B" w:rsidRPr="00EB4D9C" w:rsidRDefault="0001628B" w:rsidP="00EB4D9C">
      <w:pPr>
        <w:ind w:right="144"/>
        <w:rPr>
          <w:rFonts w:ascii="Arial" w:hAnsi="Arial" w:cs="Arial"/>
          <w:sz w:val="18"/>
          <w:szCs w:val="20"/>
          <w:lang w:eastAsia="en-US"/>
        </w:rPr>
      </w:pPr>
    </w:p>
    <w:p w14:paraId="0708AEFD" w14:textId="7472964D" w:rsidR="0001628B" w:rsidRPr="00EB4D9C" w:rsidRDefault="0001628B" w:rsidP="00EB4D9C">
      <w:pPr>
        <w:ind w:right="144"/>
        <w:rPr>
          <w:rFonts w:ascii="Arial" w:hAnsi="Arial" w:cs="Arial"/>
          <w:b/>
          <w:sz w:val="20"/>
          <w:szCs w:val="20"/>
        </w:rPr>
      </w:pPr>
      <w:r w:rsidRPr="00EB4D9C">
        <w:rPr>
          <w:rFonts w:ascii="Arial" w:hAnsi="Arial" w:cs="Arial"/>
          <w:b/>
          <w:sz w:val="20"/>
          <w:szCs w:val="20"/>
        </w:rPr>
        <w:t xml:space="preserve">PREFERRED LANGUAGE TO ADDRESS TARGET: </w:t>
      </w:r>
      <w:r w:rsidRPr="00EB4D9C">
        <w:rPr>
          <w:rFonts w:ascii="Arial" w:hAnsi="Arial" w:cs="Arial"/>
          <w:sz w:val="20"/>
          <w:szCs w:val="20"/>
        </w:rPr>
        <w:t>English, Arabic</w:t>
      </w:r>
    </w:p>
    <w:p w14:paraId="732DC18D" w14:textId="77777777" w:rsidR="0001628B" w:rsidRPr="00EB4D9C" w:rsidRDefault="0001628B" w:rsidP="00EB4D9C">
      <w:pPr>
        <w:ind w:right="144"/>
        <w:rPr>
          <w:rFonts w:ascii="Arial" w:hAnsi="Arial" w:cs="Arial"/>
          <w:color w:val="0070C0"/>
          <w:sz w:val="20"/>
          <w:szCs w:val="20"/>
        </w:rPr>
      </w:pPr>
      <w:r w:rsidRPr="00EB4D9C">
        <w:rPr>
          <w:rFonts w:ascii="Arial" w:hAnsi="Arial" w:cs="Arial"/>
          <w:sz w:val="20"/>
          <w:szCs w:val="20"/>
        </w:rPr>
        <w:t>You can also write in your own language.</w:t>
      </w:r>
    </w:p>
    <w:p w14:paraId="3D672D6B" w14:textId="77777777" w:rsidR="0001628B" w:rsidRPr="00EB4D9C" w:rsidRDefault="0001628B" w:rsidP="00EB4D9C">
      <w:pPr>
        <w:ind w:right="144"/>
        <w:rPr>
          <w:rFonts w:ascii="Arial" w:hAnsi="Arial" w:cs="Arial"/>
          <w:color w:val="0070C0"/>
          <w:sz w:val="20"/>
          <w:szCs w:val="20"/>
        </w:rPr>
      </w:pPr>
    </w:p>
    <w:p w14:paraId="3A462AA1" w14:textId="234338A6" w:rsidR="0001628B" w:rsidRPr="00EB4D9C" w:rsidRDefault="0001628B" w:rsidP="00EB4D9C">
      <w:pPr>
        <w:ind w:right="144"/>
        <w:rPr>
          <w:rFonts w:ascii="Arial" w:hAnsi="Arial" w:cs="Arial"/>
          <w:sz w:val="20"/>
          <w:szCs w:val="20"/>
        </w:rPr>
      </w:pPr>
      <w:r w:rsidRPr="00EB4D9C">
        <w:rPr>
          <w:rFonts w:ascii="Arial" w:hAnsi="Arial" w:cs="Arial"/>
          <w:b/>
          <w:sz w:val="20"/>
          <w:szCs w:val="20"/>
        </w:rPr>
        <w:t xml:space="preserve">PLEASE TAKE ACTION AS SOON AS POSSIBLE UNTIL: </w:t>
      </w:r>
      <w:r w:rsidR="00E84CBA" w:rsidRPr="00EB4D9C">
        <w:rPr>
          <w:rFonts w:ascii="Arial" w:hAnsi="Arial" w:cs="Arial"/>
          <w:bCs/>
          <w:sz w:val="20"/>
          <w:szCs w:val="20"/>
        </w:rPr>
        <w:t>July</w:t>
      </w:r>
      <w:r w:rsidR="00E84CBA" w:rsidRPr="00EB4D9C">
        <w:rPr>
          <w:rFonts w:ascii="Arial" w:hAnsi="Arial" w:cs="Arial"/>
          <w:b/>
          <w:sz w:val="20"/>
          <w:szCs w:val="20"/>
        </w:rPr>
        <w:t xml:space="preserve"> </w:t>
      </w:r>
      <w:r w:rsidR="00EB4D9C" w:rsidRPr="00EB4D9C">
        <w:rPr>
          <w:rFonts w:ascii="Arial" w:hAnsi="Arial" w:cs="Arial"/>
          <w:bCs/>
          <w:sz w:val="20"/>
          <w:szCs w:val="20"/>
        </w:rPr>
        <w:t>29,</w:t>
      </w:r>
      <w:r w:rsidR="00EB4D9C">
        <w:rPr>
          <w:rFonts w:ascii="Arial" w:hAnsi="Arial" w:cs="Arial"/>
          <w:b/>
          <w:sz w:val="20"/>
          <w:szCs w:val="20"/>
        </w:rPr>
        <w:t xml:space="preserve"> </w:t>
      </w:r>
      <w:r w:rsidRPr="00EB4D9C">
        <w:rPr>
          <w:rFonts w:ascii="Arial" w:hAnsi="Arial" w:cs="Arial"/>
          <w:sz w:val="20"/>
          <w:szCs w:val="20"/>
        </w:rPr>
        <w:t>2021</w:t>
      </w:r>
    </w:p>
    <w:p w14:paraId="30DE2447" w14:textId="77777777" w:rsidR="0001628B" w:rsidRPr="00EB4D9C" w:rsidRDefault="0001628B" w:rsidP="00EB4D9C">
      <w:pPr>
        <w:ind w:right="144"/>
        <w:rPr>
          <w:rFonts w:ascii="Arial" w:hAnsi="Arial" w:cs="Arial"/>
          <w:sz w:val="20"/>
          <w:szCs w:val="20"/>
        </w:rPr>
      </w:pPr>
      <w:r w:rsidRPr="00EB4D9C">
        <w:rPr>
          <w:rFonts w:ascii="Arial" w:hAnsi="Arial" w:cs="Arial"/>
          <w:sz w:val="20"/>
          <w:szCs w:val="20"/>
        </w:rPr>
        <w:t>Please check with the Amnesty office in your country if you wish to send appeals after the deadline.</w:t>
      </w:r>
    </w:p>
    <w:p w14:paraId="55227DB3" w14:textId="77777777" w:rsidR="0001628B" w:rsidRPr="00EB4D9C" w:rsidRDefault="0001628B" w:rsidP="00EB4D9C">
      <w:pPr>
        <w:ind w:right="144"/>
        <w:rPr>
          <w:rFonts w:ascii="Arial" w:hAnsi="Arial" w:cs="Arial"/>
          <w:b/>
          <w:sz w:val="20"/>
          <w:szCs w:val="20"/>
        </w:rPr>
      </w:pPr>
    </w:p>
    <w:p w14:paraId="3F3F60CA" w14:textId="55E0EC5F" w:rsidR="00A85B7F" w:rsidRPr="00EB4D9C" w:rsidRDefault="0001628B" w:rsidP="00EB4D9C">
      <w:pPr>
        <w:ind w:right="144"/>
        <w:rPr>
          <w:rFonts w:ascii="Arial" w:hAnsi="Arial" w:cs="Arial"/>
          <w:b/>
          <w:bCs/>
          <w:iCs/>
          <w:sz w:val="20"/>
          <w:szCs w:val="20"/>
        </w:rPr>
      </w:pPr>
      <w:r w:rsidRPr="00EB4D9C">
        <w:rPr>
          <w:rFonts w:ascii="Arial" w:hAnsi="Arial" w:cs="Arial"/>
          <w:b/>
          <w:sz w:val="20"/>
          <w:szCs w:val="20"/>
        </w:rPr>
        <w:t>NAME AND PRONOUN:</w:t>
      </w:r>
      <w:r w:rsidRPr="00EB4D9C">
        <w:rPr>
          <w:rFonts w:ascii="Arial" w:hAnsi="Arial" w:cs="Arial"/>
          <w:b/>
          <w:bCs/>
          <w:iCs/>
          <w:sz w:val="20"/>
          <w:szCs w:val="20"/>
        </w:rPr>
        <w:t xml:space="preserve"> </w:t>
      </w:r>
      <w:r w:rsidR="000E0762" w:rsidRPr="00EB4D9C">
        <w:rPr>
          <w:rFonts w:ascii="Arial" w:hAnsi="Arial" w:cs="Arial"/>
          <w:b/>
          <w:bCs/>
          <w:iCs/>
          <w:sz w:val="20"/>
          <w:szCs w:val="20"/>
        </w:rPr>
        <w:t xml:space="preserve"> </w:t>
      </w:r>
      <w:r w:rsidR="000E0762" w:rsidRPr="00EB4D9C">
        <w:rPr>
          <w:rFonts w:ascii="Arial" w:hAnsi="Arial" w:cs="Arial"/>
          <w:iCs/>
          <w:sz w:val="20"/>
          <w:szCs w:val="20"/>
        </w:rPr>
        <w:t xml:space="preserve">643 </w:t>
      </w:r>
      <w:r w:rsidR="00C26441" w:rsidRPr="00EB4D9C">
        <w:rPr>
          <w:rFonts w:ascii="Arial" w:hAnsi="Arial" w:cs="Arial"/>
          <w:iCs/>
          <w:sz w:val="20"/>
          <w:szCs w:val="20"/>
        </w:rPr>
        <w:t xml:space="preserve">forcibly disappeared </w:t>
      </w:r>
      <w:r w:rsidR="000E0762" w:rsidRPr="00EB4D9C">
        <w:rPr>
          <w:rFonts w:ascii="Arial" w:hAnsi="Arial" w:cs="Arial"/>
          <w:iCs/>
          <w:sz w:val="20"/>
          <w:szCs w:val="20"/>
        </w:rPr>
        <w:t>men and boys</w:t>
      </w:r>
      <w:r w:rsidR="000E0762" w:rsidRPr="00EB4D9C">
        <w:rPr>
          <w:rFonts w:ascii="Arial" w:hAnsi="Arial" w:cs="Arial"/>
          <w:b/>
          <w:bCs/>
          <w:iCs/>
          <w:sz w:val="20"/>
          <w:szCs w:val="20"/>
        </w:rPr>
        <w:t xml:space="preserve"> </w:t>
      </w:r>
      <w:r w:rsidR="000E0762" w:rsidRPr="00EB4D9C">
        <w:rPr>
          <w:rFonts w:ascii="Arial" w:hAnsi="Arial" w:cs="Arial"/>
          <w:iCs/>
          <w:sz w:val="20"/>
          <w:szCs w:val="20"/>
        </w:rPr>
        <w:t>(he/his/him)</w:t>
      </w:r>
    </w:p>
    <w:sectPr w:rsidR="00A85B7F" w:rsidRPr="00EB4D9C" w:rsidSect="00CE002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69EB" w14:textId="77777777" w:rsidR="001C287E" w:rsidRDefault="001C287E">
      <w:r>
        <w:separator/>
      </w:r>
    </w:p>
  </w:endnote>
  <w:endnote w:type="continuationSeparator" w:id="0">
    <w:p w14:paraId="5F54D0CD" w14:textId="77777777" w:rsidR="001C287E" w:rsidRDefault="001C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A152" w14:textId="77777777" w:rsidR="00EB4D9C" w:rsidRDefault="00EB4D9C" w:rsidP="00EB4D9C">
    <w:pPr>
      <w:pStyle w:val="paragraph"/>
      <w:spacing w:before="0" w:beforeAutospacing="0" w:after="0" w:afterAutospacing="0"/>
      <w:jc w:val="center"/>
      <w:textAlignment w:val="baseline"/>
      <w:rPr>
        <w:rFonts w:ascii="Segoe UI" w:hAnsi="Segoe UI" w:cs="Segoe UI"/>
        <w:sz w:val="18"/>
        <w:szCs w:val="18"/>
      </w:rPr>
    </w:pPr>
    <w:bookmarkStart w:id="2" w:name="_Hlk74942743"/>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57F08594" w14:textId="77777777" w:rsidR="00EB4D9C" w:rsidRDefault="00EB4D9C" w:rsidP="00EB4D9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2"/>
  <w:p w14:paraId="35D3EC79" w14:textId="77777777" w:rsidR="00EB4D9C" w:rsidRDefault="00EB4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450F" w14:textId="77777777" w:rsidR="00582A06" w:rsidRDefault="00351CB7">
    <w:pPr>
      <w:pStyle w:val="Footer"/>
    </w:pPr>
    <w:r w:rsidRPr="009160F6">
      <w:rPr>
        <w:noProof/>
        <w:lang w:val="es-MX" w:eastAsia="es-MX"/>
      </w:rPr>
      <w:drawing>
        <wp:inline distT="0" distB="0" distL="0" distR="0" wp14:anchorId="15C2119D" wp14:editId="512A77F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0C27" w14:textId="77777777" w:rsidR="001C287E" w:rsidRDefault="001C287E">
      <w:r>
        <w:separator/>
      </w:r>
    </w:p>
  </w:footnote>
  <w:footnote w:type="continuationSeparator" w:id="0">
    <w:p w14:paraId="6668E387" w14:textId="77777777" w:rsidR="001C287E" w:rsidRDefault="001C2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A06" w14:textId="0B6CE7B2" w:rsidR="003F5BFE" w:rsidRDefault="001C287E" w:rsidP="003F5BF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1" w:name="_Hlk38360528"/>
  </w:p>
  <w:p w14:paraId="6C0142AC" w14:textId="77777777" w:rsidR="00F92C6D" w:rsidRDefault="00F92C6D" w:rsidP="003F5BFE">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p w14:paraId="1C59212A" w14:textId="13196DA7" w:rsidR="00582A06" w:rsidRDefault="008D42D8" w:rsidP="00346E37">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Pr>
        <w:rFonts w:ascii="Amnesty Trade Gothic" w:eastAsia="MS Mincho" w:hAnsi="Amnesty Trade Gothic"/>
        <w:color w:val="000000"/>
        <w:sz w:val="16"/>
        <w:szCs w:val="16"/>
        <w:lang w:eastAsia="ar-SA"/>
      </w:rPr>
      <w:t>First UA</w:t>
    </w:r>
    <w:r w:rsidR="008842DF">
      <w:rPr>
        <w:rFonts w:ascii="Amnesty Trade Gothic" w:eastAsia="MS Mincho" w:hAnsi="Amnesty Trade Gothic"/>
        <w:color w:val="000000"/>
        <w:sz w:val="16"/>
        <w:szCs w:val="16"/>
        <w:lang w:eastAsia="ar-SA"/>
      </w:rPr>
      <w:t>:</w:t>
    </w:r>
    <w:r>
      <w:rPr>
        <w:rFonts w:ascii="Amnesty Trade Gothic" w:eastAsia="MS Mincho" w:hAnsi="Amnesty Trade Gothic"/>
        <w:color w:val="000000"/>
        <w:sz w:val="16"/>
        <w:szCs w:val="16"/>
        <w:lang w:eastAsia="ar-SA"/>
      </w:rPr>
      <w:t xml:space="preserve"> 59/21 </w:t>
    </w:r>
    <w:r w:rsidR="00AA4516">
      <w:rPr>
        <w:rFonts w:ascii="Amnesty Trade Gothic" w:eastAsia="MS Mincho" w:hAnsi="Amnesty Trade Gothic"/>
        <w:color w:val="000000"/>
        <w:sz w:val="16"/>
        <w:szCs w:val="16"/>
        <w:lang w:eastAsia="ar-SA"/>
      </w:rPr>
      <w:t xml:space="preserve">Index: </w:t>
    </w:r>
    <w:r w:rsidRPr="008D42D8">
      <w:rPr>
        <w:rFonts w:ascii="Amnesty Trade Gothic" w:eastAsia="MS Mincho" w:hAnsi="Amnesty Trade Gothic"/>
        <w:color w:val="000000"/>
        <w:sz w:val="16"/>
        <w:szCs w:val="16"/>
        <w:lang w:eastAsia="ar-SA"/>
      </w:rPr>
      <w:t>MDE 14/4211/2021</w:t>
    </w:r>
    <w:r>
      <w:rPr>
        <w:rFonts w:ascii="Amnesty Trade Gothic" w:eastAsia="MS Mincho" w:hAnsi="Amnesty Trade Gothic"/>
        <w:color w:val="000000"/>
        <w:sz w:val="16"/>
        <w:szCs w:val="16"/>
        <w:lang w:eastAsia="ar-SA"/>
      </w:rPr>
      <w:t xml:space="preserve"> Iraq</w:t>
    </w:r>
    <w:r w:rsidR="00351CB7" w:rsidRPr="003F5BFE">
      <w:rPr>
        <w:rFonts w:ascii="Amnesty Trade Gothic" w:eastAsia="MS Mincho" w:hAnsi="Amnesty Trade Gothic"/>
        <w:color w:val="000000"/>
        <w:sz w:val="16"/>
        <w:szCs w:val="16"/>
        <w:lang w:eastAsia="ar-SA"/>
      </w:rPr>
      <w:tab/>
    </w:r>
    <w:r w:rsidR="00351CB7" w:rsidRPr="003F5BFE">
      <w:rPr>
        <w:rFonts w:ascii="Amnesty Trade Gothic" w:eastAsia="MS Mincho" w:hAnsi="Amnesty Trade Gothic"/>
        <w:color w:val="000000"/>
        <w:sz w:val="16"/>
        <w:szCs w:val="16"/>
        <w:lang w:eastAsia="ar-SA"/>
      </w:rPr>
      <w:tab/>
      <w:t xml:space="preserve">Date: </w:t>
    </w:r>
    <w:bookmarkEnd w:id="1"/>
    <w:r w:rsidR="006710BE">
      <w:rPr>
        <w:rFonts w:ascii="Amnesty Trade Gothic" w:eastAsia="MS Mincho" w:hAnsi="Amnesty Trade Gothic"/>
        <w:color w:val="000000"/>
        <w:sz w:val="16"/>
        <w:szCs w:val="16"/>
        <w:lang w:eastAsia="ar-SA"/>
      </w:rPr>
      <w:t xml:space="preserve">June </w:t>
    </w:r>
    <w:r w:rsidR="00EB4D9C">
      <w:rPr>
        <w:rFonts w:ascii="Amnesty Trade Gothic" w:eastAsia="MS Mincho" w:hAnsi="Amnesty Trade Gothic"/>
        <w:color w:val="000000"/>
        <w:sz w:val="16"/>
        <w:szCs w:val="16"/>
        <w:lang w:eastAsia="ar-SA"/>
      </w:rPr>
      <w:t xml:space="preserve">3, </w:t>
    </w:r>
    <w:r w:rsidR="006710BE">
      <w:rPr>
        <w:rFonts w:ascii="Amnesty Trade Gothic" w:eastAsia="MS Mincho" w:hAnsi="Amnesty Trade Gothic"/>
        <w:color w:val="000000"/>
        <w:sz w:val="16"/>
        <w:szCs w:val="16"/>
        <w:lang w:eastAsia="ar-SA"/>
      </w:rPr>
      <w:t>2021</w:t>
    </w:r>
  </w:p>
  <w:p w14:paraId="2E196292" w14:textId="77777777" w:rsidR="00F92C6D" w:rsidRPr="00346E37" w:rsidRDefault="00F92C6D" w:rsidP="00346E37">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DDD6" w14:textId="77777777" w:rsidR="00582A06" w:rsidRDefault="001C287E"/>
  <w:p w14:paraId="3F33018E" w14:textId="77777777" w:rsidR="00582A06" w:rsidRDefault="001C287E"/>
  <w:p w14:paraId="1E7DB763" w14:textId="7CD1E48D" w:rsidR="00F41B99" w:rsidRDefault="00F41B99" w:rsidP="00F41B99">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Pr>
        <w:rFonts w:ascii="Amnesty Trade Gothic" w:eastAsia="MS Mincho" w:hAnsi="Amnesty Trade Gothic"/>
        <w:color w:val="000000"/>
        <w:sz w:val="16"/>
        <w:szCs w:val="16"/>
        <w:lang w:eastAsia="ar-SA"/>
      </w:rPr>
      <w:t xml:space="preserve">First UA: 59/21 Index: </w:t>
    </w:r>
    <w:r w:rsidRPr="008D42D8">
      <w:rPr>
        <w:rFonts w:ascii="Amnesty Trade Gothic" w:eastAsia="MS Mincho" w:hAnsi="Amnesty Trade Gothic"/>
        <w:color w:val="000000"/>
        <w:sz w:val="16"/>
        <w:szCs w:val="16"/>
        <w:lang w:eastAsia="ar-SA"/>
      </w:rPr>
      <w:t>MDE 14/4211/2021</w:t>
    </w:r>
    <w:r>
      <w:rPr>
        <w:rFonts w:ascii="Amnesty Trade Gothic" w:eastAsia="MS Mincho" w:hAnsi="Amnesty Trade Gothic"/>
        <w:color w:val="000000"/>
        <w:sz w:val="16"/>
        <w:szCs w:val="16"/>
        <w:lang w:eastAsia="ar-SA"/>
      </w:rPr>
      <w:t xml:space="preserve"> Iraq</w:t>
    </w:r>
    <w:r w:rsidRPr="003F5BFE">
      <w:rPr>
        <w:rFonts w:ascii="Amnesty Trade Gothic" w:eastAsia="MS Mincho" w:hAnsi="Amnesty Trade Gothic"/>
        <w:color w:val="000000"/>
        <w:sz w:val="16"/>
        <w:szCs w:val="16"/>
        <w:lang w:eastAsia="ar-SA"/>
      </w:rPr>
      <w:tab/>
    </w:r>
    <w:r w:rsidRPr="003F5BFE">
      <w:rPr>
        <w:rFonts w:ascii="Amnesty Trade Gothic" w:eastAsia="MS Mincho" w:hAnsi="Amnesty Trade Gothic"/>
        <w:color w:val="000000"/>
        <w:sz w:val="16"/>
        <w:szCs w:val="16"/>
        <w:lang w:eastAsia="ar-SA"/>
      </w:rPr>
      <w:tab/>
      <w:t xml:space="preserve">Date: </w:t>
    </w:r>
    <w:r>
      <w:rPr>
        <w:rFonts w:ascii="Amnesty Trade Gothic" w:eastAsia="MS Mincho" w:hAnsi="Amnesty Trade Gothic"/>
        <w:color w:val="000000"/>
        <w:sz w:val="16"/>
        <w:szCs w:val="16"/>
        <w:lang w:eastAsia="ar-SA"/>
      </w:rPr>
      <w:t xml:space="preserve">June </w:t>
    </w:r>
    <w:r w:rsidR="00EB4D9C">
      <w:rPr>
        <w:rFonts w:ascii="Amnesty Trade Gothic" w:eastAsia="MS Mincho" w:hAnsi="Amnesty Trade Gothic"/>
        <w:color w:val="000000"/>
        <w:sz w:val="16"/>
        <w:szCs w:val="16"/>
        <w:lang w:eastAsia="ar-SA"/>
      </w:rPr>
      <w:t xml:space="preserve">3, </w:t>
    </w:r>
    <w:r>
      <w:rPr>
        <w:rFonts w:ascii="Amnesty Trade Gothic" w:eastAsia="MS Mincho" w:hAnsi="Amnesty Trade Gothic"/>
        <w:color w:val="000000"/>
        <w:sz w:val="16"/>
        <w:szCs w:val="16"/>
        <w:lang w:eastAsia="ar-SA"/>
      </w:rPr>
      <w:t>2021</w:t>
    </w:r>
  </w:p>
  <w:p w14:paraId="0DB62753" w14:textId="77777777" w:rsidR="00582A06" w:rsidRPr="0022665F" w:rsidRDefault="001C2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9"/>
  </w:num>
  <w:num w:numId="14">
    <w:abstractNumId w:val="16"/>
  </w:num>
  <w:num w:numId="15">
    <w:abstractNumId w:val="27"/>
  </w:num>
  <w:num w:numId="16">
    <w:abstractNumId w:val="31"/>
  </w:num>
  <w:num w:numId="17">
    <w:abstractNumId w:val="40"/>
  </w:num>
  <w:num w:numId="18">
    <w:abstractNumId w:val="30"/>
  </w:num>
  <w:num w:numId="19">
    <w:abstractNumId w:val="23"/>
  </w:num>
  <w:num w:numId="20">
    <w:abstractNumId w:val="21"/>
  </w:num>
  <w:num w:numId="21">
    <w:abstractNumId w:val="28"/>
  </w:num>
  <w:num w:numId="22">
    <w:abstractNumId w:val="36"/>
  </w:num>
  <w:num w:numId="23">
    <w:abstractNumId w:val="35"/>
  </w:num>
  <w:num w:numId="24">
    <w:abstractNumId w:val="11"/>
  </w:num>
  <w:num w:numId="25">
    <w:abstractNumId w:val="18"/>
  </w:num>
  <w:num w:numId="26">
    <w:abstractNumId w:val="41"/>
  </w:num>
  <w:num w:numId="27">
    <w:abstractNumId w:val="9"/>
  </w:num>
  <w:num w:numId="28">
    <w:abstractNumId w:val="29"/>
  </w:num>
  <w:num w:numId="29">
    <w:abstractNumId w:val="15"/>
  </w:num>
  <w:num w:numId="30">
    <w:abstractNumId w:val="38"/>
  </w:num>
  <w:num w:numId="31">
    <w:abstractNumId w:val="12"/>
  </w:num>
  <w:num w:numId="32">
    <w:abstractNumId w:val="34"/>
  </w:num>
  <w:num w:numId="33">
    <w:abstractNumId w:val="3"/>
  </w:num>
  <w:num w:numId="34">
    <w:abstractNumId w:val="37"/>
  </w:num>
  <w:num w:numId="35">
    <w:abstractNumId w:val="22"/>
  </w:num>
  <w:num w:numId="36">
    <w:abstractNumId w:val="42"/>
  </w:num>
  <w:num w:numId="37">
    <w:abstractNumId w:val="24"/>
  </w:num>
  <w:num w:numId="38">
    <w:abstractNumId w:val="17"/>
  </w:num>
  <w:num w:numId="39">
    <w:abstractNumId w:val="19"/>
  </w:num>
  <w:num w:numId="40">
    <w:abstractNumId w:val="6"/>
  </w:num>
  <w:num w:numId="41">
    <w:abstractNumId w:val="26"/>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8B"/>
    <w:rsid w:val="0000500A"/>
    <w:rsid w:val="00006C08"/>
    <w:rsid w:val="00013F07"/>
    <w:rsid w:val="0001628B"/>
    <w:rsid w:val="00022540"/>
    <w:rsid w:val="00025B55"/>
    <w:rsid w:val="00027305"/>
    <w:rsid w:val="00032461"/>
    <w:rsid w:val="00034838"/>
    <w:rsid w:val="00042E17"/>
    <w:rsid w:val="00053354"/>
    <w:rsid w:val="00056EEB"/>
    <w:rsid w:val="00062A30"/>
    <w:rsid w:val="00075858"/>
    <w:rsid w:val="00091B96"/>
    <w:rsid w:val="00092096"/>
    <w:rsid w:val="000A1AB5"/>
    <w:rsid w:val="000A3A1A"/>
    <w:rsid w:val="000B0E17"/>
    <w:rsid w:val="000B28F3"/>
    <w:rsid w:val="000B42B4"/>
    <w:rsid w:val="000C6C1C"/>
    <w:rsid w:val="000D1D9A"/>
    <w:rsid w:val="000D4920"/>
    <w:rsid w:val="000E0762"/>
    <w:rsid w:val="000E5B71"/>
    <w:rsid w:val="000F0007"/>
    <w:rsid w:val="00100058"/>
    <w:rsid w:val="001011BA"/>
    <w:rsid w:val="0010443A"/>
    <w:rsid w:val="001151EC"/>
    <w:rsid w:val="0011579A"/>
    <w:rsid w:val="00117339"/>
    <w:rsid w:val="00124176"/>
    <w:rsid w:val="00133C66"/>
    <w:rsid w:val="0013508D"/>
    <w:rsid w:val="00145EF6"/>
    <w:rsid w:val="001460A9"/>
    <w:rsid w:val="00156C54"/>
    <w:rsid w:val="00162298"/>
    <w:rsid w:val="00171FAA"/>
    <w:rsid w:val="00180B32"/>
    <w:rsid w:val="001A0DE4"/>
    <w:rsid w:val="001A1321"/>
    <w:rsid w:val="001B6144"/>
    <w:rsid w:val="001C287E"/>
    <w:rsid w:val="001C51CA"/>
    <w:rsid w:val="001C7FC2"/>
    <w:rsid w:val="001D0B99"/>
    <w:rsid w:val="001D4D31"/>
    <w:rsid w:val="001E2AE2"/>
    <w:rsid w:val="001E6020"/>
    <w:rsid w:val="001F7E98"/>
    <w:rsid w:val="002165E7"/>
    <w:rsid w:val="00221079"/>
    <w:rsid w:val="00244591"/>
    <w:rsid w:val="002451ED"/>
    <w:rsid w:val="00245655"/>
    <w:rsid w:val="00253532"/>
    <w:rsid w:val="002639C3"/>
    <w:rsid w:val="002670C1"/>
    <w:rsid w:val="00270F10"/>
    <w:rsid w:val="0029356D"/>
    <w:rsid w:val="0029394C"/>
    <w:rsid w:val="002A127E"/>
    <w:rsid w:val="002A4C7D"/>
    <w:rsid w:val="002A6E34"/>
    <w:rsid w:val="002B0524"/>
    <w:rsid w:val="002B137E"/>
    <w:rsid w:val="002C37B4"/>
    <w:rsid w:val="002D41C3"/>
    <w:rsid w:val="002D6184"/>
    <w:rsid w:val="002E0AB5"/>
    <w:rsid w:val="002F63B3"/>
    <w:rsid w:val="002F7F91"/>
    <w:rsid w:val="003005DD"/>
    <w:rsid w:val="003070EF"/>
    <w:rsid w:val="00315CAB"/>
    <w:rsid w:val="00317041"/>
    <w:rsid w:val="0032672A"/>
    <w:rsid w:val="00335B6D"/>
    <w:rsid w:val="0034186D"/>
    <w:rsid w:val="003447AD"/>
    <w:rsid w:val="00346392"/>
    <w:rsid w:val="00351CB7"/>
    <w:rsid w:val="00351EAE"/>
    <w:rsid w:val="003521FA"/>
    <w:rsid w:val="0035327E"/>
    <w:rsid w:val="00396E1A"/>
    <w:rsid w:val="003A4895"/>
    <w:rsid w:val="003B3F09"/>
    <w:rsid w:val="003B4588"/>
    <w:rsid w:val="003E781B"/>
    <w:rsid w:val="004027CF"/>
    <w:rsid w:val="00412448"/>
    <w:rsid w:val="00423700"/>
    <w:rsid w:val="004252B0"/>
    <w:rsid w:val="00440AD8"/>
    <w:rsid w:val="00464128"/>
    <w:rsid w:val="0047076A"/>
    <w:rsid w:val="00470A72"/>
    <w:rsid w:val="00494B97"/>
    <w:rsid w:val="004A2E46"/>
    <w:rsid w:val="004A46CE"/>
    <w:rsid w:val="004A77AC"/>
    <w:rsid w:val="004B1B46"/>
    <w:rsid w:val="004B656F"/>
    <w:rsid w:val="004B7A6C"/>
    <w:rsid w:val="004C0661"/>
    <w:rsid w:val="004C395C"/>
    <w:rsid w:val="004D0724"/>
    <w:rsid w:val="004D1729"/>
    <w:rsid w:val="004E113D"/>
    <w:rsid w:val="004E169F"/>
    <w:rsid w:val="004F0931"/>
    <w:rsid w:val="004F48A9"/>
    <w:rsid w:val="004F79BE"/>
    <w:rsid w:val="0051444C"/>
    <w:rsid w:val="0052511E"/>
    <w:rsid w:val="005260B6"/>
    <w:rsid w:val="00533EE6"/>
    <w:rsid w:val="00535B1B"/>
    <w:rsid w:val="005407DE"/>
    <w:rsid w:val="0054325C"/>
    <w:rsid w:val="00543680"/>
    <w:rsid w:val="00557EB7"/>
    <w:rsid w:val="0057249E"/>
    <w:rsid w:val="00573F7C"/>
    <w:rsid w:val="0057470C"/>
    <w:rsid w:val="00574CC8"/>
    <w:rsid w:val="00577060"/>
    <w:rsid w:val="00580EE5"/>
    <w:rsid w:val="005931B5"/>
    <w:rsid w:val="0059554B"/>
    <w:rsid w:val="005A3E33"/>
    <w:rsid w:val="005B0D24"/>
    <w:rsid w:val="005B4A41"/>
    <w:rsid w:val="005C17A4"/>
    <w:rsid w:val="005C3139"/>
    <w:rsid w:val="005C4EA6"/>
    <w:rsid w:val="005D10E7"/>
    <w:rsid w:val="005D1A79"/>
    <w:rsid w:val="005E5D20"/>
    <w:rsid w:val="005E7207"/>
    <w:rsid w:val="005F3606"/>
    <w:rsid w:val="005F5D64"/>
    <w:rsid w:val="00600E08"/>
    <w:rsid w:val="00602F51"/>
    <w:rsid w:val="0061106B"/>
    <w:rsid w:val="0061231E"/>
    <w:rsid w:val="00640D32"/>
    <w:rsid w:val="0066172F"/>
    <w:rsid w:val="00667D90"/>
    <w:rsid w:val="00667E7D"/>
    <w:rsid w:val="00670965"/>
    <w:rsid w:val="006710BE"/>
    <w:rsid w:val="006768BF"/>
    <w:rsid w:val="00691C2A"/>
    <w:rsid w:val="00695D97"/>
    <w:rsid w:val="006B1CA4"/>
    <w:rsid w:val="006B1EBF"/>
    <w:rsid w:val="006B1F26"/>
    <w:rsid w:val="006B2B70"/>
    <w:rsid w:val="006B43EF"/>
    <w:rsid w:val="006C16CE"/>
    <w:rsid w:val="006D3B77"/>
    <w:rsid w:val="006E0430"/>
    <w:rsid w:val="00702D54"/>
    <w:rsid w:val="00705ACB"/>
    <w:rsid w:val="00716DD2"/>
    <w:rsid w:val="00716FDF"/>
    <w:rsid w:val="00723001"/>
    <w:rsid w:val="00726498"/>
    <w:rsid w:val="00727A99"/>
    <w:rsid w:val="007321BD"/>
    <w:rsid w:val="007356F4"/>
    <w:rsid w:val="00735927"/>
    <w:rsid w:val="00766108"/>
    <w:rsid w:val="0077060D"/>
    <w:rsid w:val="0077125B"/>
    <w:rsid w:val="00771940"/>
    <w:rsid w:val="0078045D"/>
    <w:rsid w:val="00786F3A"/>
    <w:rsid w:val="007C0D57"/>
    <w:rsid w:val="007C7F1F"/>
    <w:rsid w:val="007D68F8"/>
    <w:rsid w:val="007E0910"/>
    <w:rsid w:val="007E7456"/>
    <w:rsid w:val="0080103C"/>
    <w:rsid w:val="00801426"/>
    <w:rsid w:val="00813408"/>
    <w:rsid w:val="00813DE6"/>
    <w:rsid w:val="00826312"/>
    <w:rsid w:val="00851743"/>
    <w:rsid w:val="00860606"/>
    <w:rsid w:val="0086333C"/>
    <w:rsid w:val="00865824"/>
    <w:rsid w:val="00881E27"/>
    <w:rsid w:val="008842DF"/>
    <w:rsid w:val="008B346A"/>
    <w:rsid w:val="008B584E"/>
    <w:rsid w:val="008C4FA7"/>
    <w:rsid w:val="008D42D8"/>
    <w:rsid w:val="008D7BE3"/>
    <w:rsid w:val="009175B8"/>
    <w:rsid w:val="009251FD"/>
    <w:rsid w:val="00947103"/>
    <w:rsid w:val="00947A19"/>
    <w:rsid w:val="009502A8"/>
    <w:rsid w:val="009624C7"/>
    <w:rsid w:val="0096271F"/>
    <w:rsid w:val="0097607E"/>
    <w:rsid w:val="00982544"/>
    <w:rsid w:val="009C631A"/>
    <w:rsid w:val="009D0664"/>
    <w:rsid w:val="009E4CE6"/>
    <w:rsid w:val="009F2395"/>
    <w:rsid w:val="009F36BB"/>
    <w:rsid w:val="00A01E9E"/>
    <w:rsid w:val="00A02E98"/>
    <w:rsid w:val="00A06B14"/>
    <w:rsid w:val="00A13B85"/>
    <w:rsid w:val="00A17DCF"/>
    <w:rsid w:val="00A2699E"/>
    <w:rsid w:val="00A5607B"/>
    <w:rsid w:val="00A62A67"/>
    <w:rsid w:val="00A638E5"/>
    <w:rsid w:val="00A63EAD"/>
    <w:rsid w:val="00A65A98"/>
    <w:rsid w:val="00A75017"/>
    <w:rsid w:val="00A824EE"/>
    <w:rsid w:val="00A85B7F"/>
    <w:rsid w:val="00A96E32"/>
    <w:rsid w:val="00AA189C"/>
    <w:rsid w:val="00AA4516"/>
    <w:rsid w:val="00AC14DC"/>
    <w:rsid w:val="00AC16F5"/>
    <w:rsid w:val="00AC18F5"/>
    <w:rsid w:val="00AC333E"/>
    <w:rsid w:val="00AF547F"/>
    <w:rsid w:val="00B072A2"/>
    <w:rsid w:val="00B248CD"/>
    <w:rsid w:val="00B37B8C"/>
    <w:rsid w:val="00B45380"/>
    <w:rsid w:val="00B47ADD"/>
    <w:rsid w:val="00B512C4"/>
    <w:rsid w:val="00B52929"/>
    <w:rsid w:val="00B61688"/>
    <w:rsid w:val="00B6765C"/>
    <w:rsid w:val="00B718C8"/>
    <w:rsid w:val="00B75FBA"/>
    <w:rsid w:val="00B7711B"/>
    <w:rsid w:val="00B77EDD"/>
    <w:rsid w:val="00B801F3"/>
    <w:rsid w:val="00B821A0"/>
    <w:rsid w:val="00B954F4"/>
    <w:rsid w:val="00BA1F20"/>
    <w:rsid w:val="00BB4BAE"/>
    <w:rsid w:val="00BB586B"/>
    <w:rsid w:val="00BC272F"/>
    <w:rsid w:val="00BC4C43"/>
    <w:rsid w:val="00BD5B66"/>
    <w:rsid w:val="00BE1F83"/>
    <w:rsid w:val="00BE797E"/>
    <w:rsid w:val="00BE7FD6"/>
    <w:rsid w:val="00C00910"/>
    <w:rsid w:val="00C02EFC"/>
    <w:rsid w:val="00C1528F"/>
    <w:rsid w:val="00C26441"/>
    <w:rsid w:val="00C44200"/>
    <w:rsid w:val="00C5605A"/>
    <w:rsid w:val="00C621C2"/>
    <w:rsid w:val="00C711F5"/>
    <w:rsid w:val="00C93FD7"/>
    <w:rsid w:val="00CA1F6D"/>
    <w:rsid w:val="00CA4292"/>
    <w:rsid w:val="00CB053B"/>
    <w:rsid w:val="00CB308A"/>
    <w:rsid w:val="00CB352F"/>
    <w:rsid w:val="00CB3802"/>
    <w:rsid w:val="00CC0A6C"/>
    <w:rsid w:val="00CC7E7F"/>
    <w:rsid w:val="00CC7E9D"/>
    <w:rsid w:val="00CD09C3"/>
    <w:rsid w:val="00CD6651"/>
    <w:rsid w:val="00CE0023"/>
    <w:rsid w:val="00CE45D5"/>
    <w:rsid w:val="00CF054E"/>
    <w:rsid w:val="00CF504C"/>
    <w:rsid w:val="00D267A6"/>
    <w:rsid w:val="00D26B22"/>
    <w:rsid w:val="00D276FE"/>
    <w:rsid w:val="00D33776"/>
    <w:rsid w:val="00D3431C"/>
    <w:rsid w:val="00D35685"/>
    <w:rsid w:val="00D452E9"/>
    <w:rsid w:val="00D54BCD"/>
    <w:rsid w:val="00D573A0"/>
    <w:rsid w:val="00D57BB5"/>
    <w:rsid w:val="00D649F2"/>
    <w:rsid w:val="00D64E9D"/>
    <w:rsid w:val="00D85DA5"/>
    <w:rsid w:val="00D90DAF"/>
    <w:rsid w:val="00DE6FAC"/>
    <w:rsid w:val="00DF0354"/>
    <w:rsid w:val="00DF2D38"/>
    <w:rsid w:val="00DF44FC"/>
    <w:rsid w:val="00E00E72"/>
    <w:rsid w:val="00E02C55"/>
    <w:rsid w:val="00E052FB"/>
    <w:rsid w:val="00E12A07"/>
    <w:rsid w:val="00E1436F"/>
    <w:rsid w:val="00E25D16"/>
    <w:rsid w:val="00E25ECA"/>
    <w:rsid w:val="00E3320D"/>
    <w:rsid w:val="00E40FA4"/>
    <w:rsid w:val="00E42145"/>
    <w:rsid w:val="00E4789E"/>
    <w:rsid w:val="00E47C2B"/>
    <w:rsid w:val="00E5133E"/>
    <w:rsid w:val="00E541D4"/>
    <w:rsid w:val="00E5502B"/>
    <w:rsid w:val="00E57B67"/>
    <w:rsid w:val="00E703E2"/>
    <w:rsid w:val="00E71144"/>
    <w:rsid w:val="00E84CBA"/>
    <w:rsid w:val="00E91CDD"/>
    <w:rsid w:val="00EA5F1B"/>
    <w:rsid w:val="00EB0DA9"/>
    <w:rsid w:val="00EB4D9C"/>
    <w:rsid w:val="00EB6DC1"/>
    <w:rsid w:val="00EC6F99"/>
    <w:rsid w:val="00ED48B1"/>
    <w:rsid w:val="00ED5C45"/>
    <w:rsid w:val="00EE443B"/>
    <w:rsid w:val="00EE5863"/>
    <w:rsid w:val="00EE66DA"/>
    <w:rsid w:val="00EF0FF2"/>
    <w:rsid w:val="00F0025D"/>
    <w:rsid w:val="00F10D98"/>
    <w:rsid w:val="00F1427C"/>
    <w:rsid w:val="00F15D23"/>
    <w:rsid w:val="00F16E1B"/>
    <w:rsid w:val="00F269B2"/>
    <w:rsid w:val="00F26BA8"/>
    <w:rsid w:val="00F30A1F"/>
    <w:rsid w:val="00F329DE"/>
    <w:rsid w:val="00F41B99"/>
    <w:rsid w:val="00F455D2"/>
    <w:rsid w:val="00F46AAC"/>
    <w:rsid w:val="00F528DB"/>
    <w:rsid w:val="00F55412"/>
    <w:rsid w:val="00F56DB6"/>
    <w:rsid w:val="00F752A3"/>
    <w:rsid w:val="00F75C93"/>
    <w:rsid w:val="00F85AF9"/>
    <w:rsid w:val="00F86786"/>
    <w:rsid w:val="00F92C6D"/>
    <w:rsid w:val="00FA14E2"/>
    <w:rsid w:val="00FC4047"/>
    <w:rsid w:val="00FC6A46"/>
    <w:rsid w:val="00FD5BBC"/>
    <w:rsid w:val="00FE0D9A"/>
    <w:rsid w:val="00FE1BE1"/>
    <w:rsid w:val="00FF2A19"/>
    <w:rsid w:val="00FF54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2703"/>
  <w15:chartTrackingRefBased/>
  <w15:docId w15:val="{6853A40E-69E4-4437-A2F1-6E5C95CD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28B"/>
    <w:rPr>
      <w:rFonts w:eastAsia="SimSun"/>
      <w:sz w:val="24"/>
      <w:szCs w:val="24"/>
      <w:lang w:eastAsia="zh-CN"/>
    </w:rPr>
  </w:style>
  <w:style w:type="paragraph" w:styleId="Heading1">
    <w:name w:val="heading 1"/>
    <w:basedOn w:val="Normal"/>
    <w:next w:val="Normal"/>
    <w:link w:val="Heading1Char"/>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01628B"/>
    <w:pPr>
      <w:tabs>
        <w:tab w:val="left" w:pos="567"/>
      </w:tabs>
      <w:adjustRightInd w:val="0"/>
      <w:snapToGrid w:val="0"/>
      <w:spacing w:line="1200" w:lineRule="exact"/>
    </w:pPr>
    <w:rPr>
      <w:rFonts w:ascii="Arial" w:hAnsi="Arial"/>
      <w:b/>
      <w:sz w:val="124"/>
      <w:szCs w:val="124"/>
      <w:lang w:eastAsia="en-US"/>
    </w:rPr>
  </w:style>
  <w:style w:type="paragraph" w:styleId="ListParagraph">
    <w:name w:val="List Paragraph"/>
    <w:basedOn w:val="Normal"/>
    <w:uiPriority w:val="34"/>
    <w:qFormat/>
    <w:rsid w:val="0001628B"/>
    <w:pPr>
      <w:ind w:left="720"/>
      <w:contextualSpacing/>
    </w:pPr>
  </w:style>
  <w:style w:type="paragraph" w:customStyle="1" w:styleId="Default">
    <w:name w:val="Default"/>
    <w:rsid w:val="0001628B"/>
    <w:pPr>
      <w:autoSpaceDE w:val="0"/>
      <w:autoSpaceDN w:val="0"/>
      <w:adjustRightInd w:val="0"/>
    </w:pPr>
    <w:rPr>
      <w:rFonts w:ascii="Arial" w:hAnsi="Arial" w:cs="Arial"/>
      <w:color w:val="000000"/>
      <w:sz w:val="24"/>
      <w:szCs w:val="24"/>
    </w:rPr>
  </w:style>
  <w:style w:type="table" w:styleId="TableGridLight">
    <w:name w:val="Grid Table Light"/>
    <w:basedOn w:val="TableNormal"/>
    <w:uiPriority w:val="40"/>
    <w:rsid w:val="0001628B"/>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E0AB5"/>
    <w:rPr>
      <w:color w:val="605E5C"/>
      <w:shd w:val="clear" w:color="auto" w:fill="E1DFDD"/>
    </w:rPr>
  </w:style>
  <w:style w:type="character" w:styleId="FollowedHyperlink">
    <w:name w:val="FollowedHyperlink"/>
    <w:basedOn w:val="DefaultParagraphFont"/>
    <w:rsid w:val="00F269B2"/>
    <w:rPr>
      <w:color w:val="954F72" w:themeColor="followedHyperlink"/>
      <w:u w:val="single"/>
    </w:rPr>
  </w:style>
  <w:style w:type="paragraph" w:styleId="BalloonText">
    <w:name w:val="Balloon Text"/>
    <w:basedOn w:val="Normal"/>
    <w:link w:val="BalloonTextChar"/>
    <w:semiHidden/>
    <w:unhideWhenUsed/>
    <w:rsid w:val="00F269B2"/>
    <w:rPr>
      <w:rFonts w:ascii="Segoe UI" w:hAnsi="Segoe UI" w:cs="Segoe UI"/>
      <w:sz w:val="18"/>
      <w:szCs w:val="18"/>
    </w:rPr>
  </w:style>
  <w:style w:type="character" w:customStyle="1" w:styleId="BalloonTextChar">
    <w:name w:val="Balloon Text Char"/>
    <w:basedOn w:val="DefaultParagraphFont"/>
    <w:link w:val="BalloonText"/>
    <w:semiHidden/>
    <w:rsid w:val="00F269B2"/>
    <w:rPr>
      <w:rFonts w:ascii="Segoe UI" w:eastAsia="SimSun" w:hAnsi="Segoe UI" w:cs="Segoe UI"/>
      <w:sz w:val="18"/>
      <w:szCs w:val="18"/>
      <w:lang w:eastAsia="zh-CN"/>
    </w:rPr>
  </w:style>
  <w:style w:type="character" w:styleId="CommentReference">
    <w:name w:val="annotation reference"/>
    <w:basedOn w:val="DefaultParagraphFont"/>
    <w:rsid w:val="00351EAE"/>
    <w:rPr>
      <w:sz w:val="16"/>
      <w:szCs w:val="16"/>
    </w:rPr>
  </w:style>
  <w:style w:type="paragraph" w:styleId="CommentText">
    <w:name w:val="annotation text"/>
    <w:basedOn w:val="Normal"/>
    <w:link w:val="CommentTextChar"/>
    <w:rsid w:val="00351EAE"/>
    <w:rPr>
      <w:sz w:val="20"/>
      <w:szCs w:val="20"/>
    </w:rPr>
  </w:style>
  <w:style w:type="character" w:customStyle="1" w:styleId="CommentTextChar">
    <w:name w:val="Comment Text Char"/>
    <w:basedOn w:val="DefaultParagraphFont"/>
    <w:link w:val="CommentText"/>
    <w:rsid w:val="00351EAE"/>
    <w:rPr>
      <w:rFonts w:eastAsia="SimSun"/>
      <w:lang w:eastAsia="zh-CN"/>
    </w:rPr>
  </w:style>
  <w:style w:type="paragraph" w:styleId="CommentSubject">
    <w:name w:val="annotation subject"/>
    <w:basedOn w:val="CommentText"/>
    <w:next w:val="CommentText"/>
    <w:link w:val="CommentSubjectChar"/>
    <w:semiHidden/>
    <w:unhideWhenUsed/>
    <w:rsid w:val="00351EAE"/>
    <w:rPr>
      <w:b/>
      <w:bCs/>
    </w:rPr>
  </w:style>
  <w:style w:type="character" w:customStyle="1" w:styleId="CommentSubjectChar">
    <w:name w:val="Comment Subject Char"/>
    <w:basedOn w:val="CommentTextChar"/>
    <w:link w:val="CommentSubject"/>
    <w:semiHidden/>
    <w:rsid w:val="00351EAE"/>
    <w:rPr>
      <w:rFonts w:eastAsia="SimSun"/>
      <w:b/>
      <w:bCs/>
      <w:lang w:eastAsia="zh-CN"/>
    </w:rPr>
  </w:style>
  <w:style w:type="paragraph" w:styleId="Revision">
    <w:name w:val="Revision"/>
    <w:hidden/>
    <w:uiPriority w:val="99"/>
    <w:semiHidden/>
    <w:rsid w:val="00351EAE"/>
    <w:rPr>
      <w:rFonts w:eastAsia="SimSun"/>
      <w:sz w:val="24"/>
      <w:szCs w:val="24"/>
      <w:lang w:eastAsia="zh-CN"/>
    </w:rPr>
  </w:style>
  <w:style w:type="paragraph" w:customStyle="1" w:styleId="paragraph">
    <w:name w:val="paragraph"/>
    <w:basedOn w:val="Normal"/>
    <w:rsid w:val="00EB4D9C"/>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EB4D9C"/>
  </w:style>
  <w:style w:type="character" w:customStyle="1" w:styleId="eop">
    <w:name w:val="eop"/>
    <w:basedOn w:val="DefaultParagraphFont"/>
    <w:rsid w:val="00EB4D9C"/>
  </w:style>
  <w:style w:type="character" w:styleId="Strong">
    <w:name w:val="Strong"/>
    <w:basedOn w:val="DefaultParagraphFont"/>
    <w:uiPriority w:val="22"/>
    <w:qFormat/>
    <w:locked/>
    <w:rsid w:val="00CE0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raqiembassy.us/webform/feedbac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edia.office@pmo.gov.iq" TargetMode="External"/><Relationship Id="rId17" Type="http://schemas.openxmlformats.org/officeDocument/2006/relationships/hyperlink" Target="https://www.icrc.org/en/document/iraq-hundreds-thousands-people-remain-missing-after-decades-war-violence" TargetMode="External"/><Relationship Id="rId2" Type="http://schemas.openxmlformats.org/officeDocument/2006/relationships/styles" Target="styles.xml"/><Relationship Id="rId16" Type="http://schemas.openxmlformats.org/officeDocument/2006/relationships/hyperlink" Target="https://www.amnesty.org/en/documents/mde14/4962/2016/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facebook.com/IraqiEmbassyUSA/"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qiembassyusa?lang=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Richard</dc:creator>
  <cp:keywords/>
  <dc:description/>
  <cp:lastModifiedBy>Nery Chavez</cp:lastModifiedBy>
  <cp:revision>2</cp:revision>
  <cp:lastPrinted>2008-10-01T16:32:00Z</cp:lastPrinted>
  <dcterms:created xsi:type="dcterms:W3CDTF">2021-06-19T02:27:00Z</dcterms:created>
  <dcterms:modified xsi:type="dcterms:W3CDTF">2021-06-19T02:27:00Z</dcterms:modified>
</cp:coreProperties>
</file>