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18985" w14:textId="77777777" w:rsidR="00114F0A" w:rsidRPr="00DB01CE" w:rsidRDefault="00114F0A" w:rsidP="00DB01CE">
      <w:pPr>
        <w:pStyle w:val="AIUrgentActionTopHeading"/>
        <w:tabs>
          <w:tab w:val="clear" w:pos="567"/>
        </w:tabs>
        <w:spacing w:line="240" w:lineRule="auto"/>
        <w:rPr>
          <w:rFonts w:cs="Arial"/>
          <w:sz w:val="80"/>
          <w:szCs w:val="80"/>
        </w:rPr>
      </w:pPr>
      <w:r w:rsidRPr="00DB01CE">
        <w:rPr>
          <w:rFonts w:cs="Arial"/>
          <w:sz w:val="80"/>
          <w:szCs w:val="80"/>
          <w:highlight w:val="yellow"/>
        </w:rPr>
        <w:t>URGENT ACTION</w:t>
      </w:r>
    </w:p>
    <w:p w14:paraId="0CB594F4" w14:textId="77777777" w:rsidR="00114F0A" w:rsidRPr="00DB01CE" w:rsidRDefault="00114F0A" w:rsidP="00DB01CE">
      <w:pPr>
        <w:pStyle w:val="Default"/>
        <w:ind w:left="-283"/>
        <w:rPr>
          <w:b/>
          <w:sz w:val="20"/>
          <w:szCs w:val="20"/>
        </w:rPr>
      </w:pPr>
    </w:p>
    <w:p w14:paraId="2D1FFBC1" w14:textId="77777777" w:rsidR="00114F0A" w:rsidRPr="00DB01CE" w:rsidRDefault="00114F0A" w:rsidP="00DB01CE">
      <w:pPr>
        <w:spacing w:after="0" w:line="240" w:lineRule="auto"/>
        <w:rPr>
          <w:rFonts w:ascii="Arial" w:hAnsi="Arial" w:cs="Arial"/>
          <w:b/>
          <w:iCs/>
          <w:sz w:val="34"/>
          <w:szCs w:val="34"/>
          <w:lang w:val="en-US" w:eastAsia="es-MX"/>
        </w:rPr>
      </w:pPr>
      <w:r w:rsidRPr="00DB01CE">
        <w:rPr>
          <w:rFonts w:ascii="Arial" w:hAnsi="Arial" w:cs="Arial"/>
          <w:b/>
          <w:iCs/>
          <w:sz w:val="34"/>
          <w:szCs w:val="34"/>
          <w:lang w:val="en-US" w:eastAsia="es-MX"/>
        </w:rPr>
        <w:t xml:space="preserve">LAWYER SHARES ALLEGATIONS OF TORTURE </w:t>
      </w:r>
    </w:p>
    <w:p w14:paraId="3F09EDE9" w14:textId="77777777" w:rsidR="00114F0A" w:rsidRPr="00DB01CE" w:rsidRDefault="00114F0A" w:rsidP="00DB01CE">
      <w:pPr>
        <w:spacing w:after="0" w:line="240" w:lineRule="auto"/>
        <w:jc w:val="both"/>
        <w:rPr>
          <w:rFonts w:ascii="Arial" w:hAnsi="Arial" w:cs="Arial"/>
          <w:b/>
          <w:sz w:val="22"/>
          <w:szCs w:val="22"/>
          <w:lang w:eastAsia="es-MX"/>
        </w:rPr>
      </w:pPr>
      <w:bookmarkStart w:id="0" w:name="_Hlk56429267"/>
      <w:r w:rsidRPr="00DB01CE">
        <w:rPr>
          <w:rFonts w:ascii="Arial" w:hAnsi="Arial" w:cs="Arial"/>
          <w:b/>
          <w:sz w:val="22"/>
          <w:szCs w:val="22"/>
          <w:lang w:val="en-US" w:eastAsia="es-MX"/>
        </w:rPr>
        <w:t xml:space="preserve">Human rights lawyer Chang </w:t>
      </w:r>
      <w:proofErr w:type="spellStart"/>
      <w:r w:rsidRPr="00DB01CE">
        <w:rPr>
          <w:rFonts w:ascii="Arial" w:hAnsi="Arial" w:cs="Arial"/>
          <w:b/>
          <w:sz w:val="22"/>
          <w:szCs w:val="22"/>
          <w:lang w:val="en-US" w:eastAsia="es-MX"/>
        </w:rPr>
        <w:t>Weiping</w:t>
      </w:r>
      <w:proofErr w:type="spellEnd"/>
      <w:r w:rsidRPr="00DB01CE">
        <w:rPr>
          <w:rFonts w:ascii="Arial" w:hAnsi="Arial" w:cs="Arial"/>
          <w:b/>
          <w:sz w:val="22"/>
          <w:szCs w:val="22"/>
          <w:lang w:val="en-US" w:eastAsia="es-MX"/>
        </w:rPr>
        <w:t xml:space="preserve">, known for defending the rights of people facing discrimination, was taken away by police officers in Baoji City, Shanxi Province, on 22 October 2020. He is being held incommunicado under “residential surveillance in a designated location” (RSDL) on suspicion of “inciting subversion of state power”. The arrest came six days after Chang posted a video on YouTube sharing details about his experience of torture during the 10 </w:t>
      </w:r>
      <w:proofErr w:type="gramStart"/>
      <w:r w:rsidRPr="00DB01CE">
        <w:rPr>
          <w:rFonts w:ascii="Arial" w:hAnsi="Arial" w:cs="Arial"/>
          <w:b/>
          <w:sz w:val="22"/>
          <w:szCs w:val="22"/>
          <w:lang w:val="en-US" w:eastAsia="es-MX"/>
        </w:rPr>
        <w:t>days</w:t>
      </w:r>
      <w:proofErr w:type="gramEnd"/>
      <w:r w:rsidRPr="00DB01CE">
        <w:rPr>
          <w:rFonts w:ascii="Arial" w:hAnsi="Arial" w:cs="Arial"/>
          <w:b/>
          <w:sz w:val="22"/>
          <w:szCs w:val="22"/>
          <w:lang w:val="en-US" w:eastAsia="es-MX"/>
        </w:rPr>
        <w:t xml:space="preserve"> he spent in RSDL detention in January 2020. The fact that Chang was subjected to torture before and is being denied access to his family and lawyer increases</w:t>
      </w:r>
      <w:r w:rsidRPr="00DB01CE">
        <w:rPr>
          <w:rFonts w:ascii="Arial" w:hAnsi="Arial" w:cs="Arial"/>
          <w:b/>
          <w:sz w:val="22"/>
          <w:szCs w:val="22"/>
          <w:lang w:eastAsia="es-MX"/>
        </w:rPr>
        <w:t xml:space="preserve"> the risk that he might be subjected to torture or other ill-treatment.</w:t>
      </w:r>
    </w:p>
    <w:bookmarkEnd w:id="0"/>
    <w:p w14:paraId="7AF8D277" w14:textId="77777777" w:rsidR="00114F0A" w:rsidRPr="00DB01CE" w:rsidRDefault="00114F0A" w:rsidP="008F6459">
      <w:pPr>
        <w:spacing w:after="0" w:line="240" w:lineRule="auto"/>
        <w:rPr>
          <w:rFonts w:ascii="Arial" w:hAnsi="Arial" w:cs="Arial"/>
          <w:b/>
          <w:lang w:eastAsia="es-MX"/>
        </w:rPr>
      </w:pPr>
    </w:p>
    <w:p w14:paraId="36AF22BB" w14:textId="77777777" w:rsidR="00DB01CE" w:rsidRPr="0007751F" w:rsidRDefault="00DB01CE" w:rsidP="00DB01CE">
      <w:pPr>
        <w:spacing w:line="240" w:lineRule="auto"/>
        <w:rPr>
          <w:rFonts w:ascii="Arial" w:hAnsi="Arial" w:cs="Arial"/>
          <w:b/>
          <w:sz w:val="20"/>
          <w:szCs w:val="20"/>
        </w:rPr>
      </w:pPr>
      <w:r w:rsidRPr="0007751F">
        <w:rPr>
          <w:rFonts w:ascii="Arial" w:hAnsi="Arial" w:cs="Arial"/>
          <w:b/>
          <w:sz w:val="20"/>
          <w:szCs w:val="20"/>
        </w:rPr>
        <w:t xml:space="preserve">TAKE ACTION: </w:t>
      </w:r>
    </w:p>
    <w:p w14:paraId="77D43161" w14:textId="77777777" w:rsidR="00DB01CE" w:rsidRPr="004D1533" w:rsidRDefault="00DB01CE" w:rsidP="00DB01C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2774117" w14:textId="77777777" w:rsidR="00DB01CE" w:rsidRPr="004D1533" w:rsidRDefault="00DB01CE" w:rsidP="00DB01C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408C3BB" w14:textId="77777777" w:rsidR="00114F0A" w:rsidRPr="00DB01CE" w:rsidRDefault="00114F0A" w:rsidP="00DB01CE">
      <w:pPr>
        <w:autoSpaceDE w:val="0"/>
        <w:autoSpaceDN w:val="0"/>
        <w:adjustRightInd w:val="0"/>
        <w:spacing w:after="0" w:line="240" w:lineRule="auto"/>
        <w:ind w:left="-283"/>
        <w:rPr>
          <w:rFonts w:ascii="Arial" w:hAnsi="Arial" w:cs="Arial"/>
          <w:szCs w:val="18"/>
          <w:lang w:eastAsia="es-MX"/>
        </w:rPr>
      </w:pPr>
    </w:p>
    <w:p w14:paraId="6F49B57F" w14:textId="77777777" w:rsidR="00DB01CE" w:rsidRDefault="00DB01CE" w:rsidP="00DB01CE">
      <w:pPr>
        <w:spacing w:after="0" w:line="240" w:lineRule="auto"/>
        <w:rPr>
          <w:rFonts w:ascii="Arial" w:hAnsi="Arial" w:cs="Arial"/>
          <w:b/>
          <w:bCs/>
          <w:szCs w:val="18"/>
          <w:lang w:val="en-US"/>
        </w:rPr>
        <w:sectPr w:rsidR="00DB01CE" w:rsidSect="00DB01CE">
          <w:headerReference w:type="default" r:id="rId11"/>
          <w:footerReference w:type="default" r:id="rId12"/>
          <w:pgSz w:w="12240" w:h="15840" w:code="1"/>
          <w:pgMar w:top="720" w:right="720" w:bottom="2160" w:left="720" w:header="708" w:footer="708" w:gutter="0"/>
          <w:cols w:space="708"/>
          <w:docGrid w:linePitch="360"/>
        </w:sectPr>
      </w:pPr>
    </w:p>
    <w:p w14:paraId="79C4BDCC" w14:textId="77777777" w:rsidR="00114F0A" w:rsidRPr="00DB01CE" w:rsidRDefault="00114F0A" w:rsidP="00DB01CE">
      <w:pPr>
        <w:spacing w:after="0" w:line="240" w:lineRule="auto"/>
        <w:rPr>
          <w:rFonts w:ascii="Arial" w:hAnsi="Arial" w:cs="Arial"/>
          <w:b/>
          <w:bCs/>
          <w:szCs w:val="18"/>
        </w:rPr>
      </w:pPr>
      <w:r w:rsidRPr="00DB01CE">
        <w:rPr>
          <w:rFonts w:ascii="Arial" w:hAnsi="Arial" w:cs="Arial"/>
          <w:b/>
          <w:bCs/>
          <w:szCs w:val="18"/>
          <w:lang w:val="en-US"/>
        </w:rPr>
        <w:t xml:space="preserve">Director He Dong </w:t>
      </w:r>
    </w:p>
    <w:p w14:paraId="0BB23446" w14:textId="77777777" w:rsidR="00114F0A" w:rsidRPr="00DB01CE" w:rsidRDefault="00114F0A" w:rsidP="00DB01CE">
      <w:pPr>
        <w:spacing w:after="0" w:line="240" w:lineRule="auto"/>
        <w:rPr>
          <w:rFonts w:ascii="Arial" w:hAnsi="Arial" w:cs="Arial"/>
          <w:color w:val="auto"/>
          <w:szCs w:val="18"/>
        </w:rPr>
      </w:pPr>
      <w:r w:rsidRPr="00DB01CE">
        <w:rPr>
          <w:rFonts w:ascii="Arial" w:hAnsi="Arial" w:cs="Arial"/>
          <w:color w:val="auto"/>
          <w:szCs w:val="18"/>
        </w:rPr>
        <w:t xml:space="preserve">Baoji City Public Security Bureau </w:t>
      </w:r>
    </w:p>
    <w:p w14:paraId="4E8C09F7" w14:textId="77777777" w:rsidR="00114F0A" w:rsidRPr="00DB01CE" w:rsidRDefault="00114F0A" w:rsidP="00DB01CE">
      <w:pPr>
        <w:spacing w:after="0" w:line="240" w:lineRule="auto"/>
        <w:rPr>
          <w:rFonts w:ascii="Arial" w:hAnsi="Arial" w:cs="Arial"/>
          <w:color w:val="auto"/>
          <w:szCs w:val="18"/>
        </w:rPr>
      </w:pPr>
      <w:r w:rsidRPr="00DB01CE">
        <w:rPr>
          <w:rFonts w:ascii="Arial" w:hAnsi="Arial" w:cs="Arial"/>
          <w:color w:val="auto"/>
          <w:szCs w:val="18"/>
        </w:rPr>
        <w:t xml:space="preserve">57, </w:t>
      </w:r>
      <w:proofErr w:type="spellStart"/>
      <w:r w:rsidRPr="00DB01CE">
        <w:rPr>
          <w:rFonts w:ascii="Arial" w:hAnsi="Arial" w:cs="Arial"/>
          <w:color w:val="auto"/>
          <w:szCs w:val="18"/>
        </w:rPr>
        <w:t>Zhongshanxilu</w:t>
      </w:r>
      <w:proofErr w:type="spellEnd"/>
      <w:r w:rsidRPr="00DB01CE">
        <w:rPr>
          <w:rFonts w:ascii="Arial" w:hAnsi="Arial" w:cs="Arial"/>
          <w:color w:val="auto"/>
          <w:szCs w:val="18"/>
        </w:rPr>
        <w:t xml:space="preserve">, </w:t>
      </w:r>
    </w:p>
    <w:p w14:paraId="6D672CD5" w14:textId="77777777" w:rsidR="00114F0A" w:rsidRPr="00DB01CE" w:rsidRDefault="00114F0A" w:rsidP="00DB01CE">
      <w:pPr>
        <w:spacing w:after="0" w:line="240" w:lineRule="auto"/>
        <w:rPr>
          <w:rFonts w:ascii="Arial" w:hAnsi="Arial" w:cs="Arial"/>
          <w:color w:val="auto"/>
          <w:szCs w:val="18"/>
        </w:rPr>
      </w:pPr>
      <w:proofErr w:type="spellStart"/>
      <w:r w:rsidRPr="00DB01CE">
        <w:rPr>
          <w:rFonts w:ascii="Arial" w:hAnsi="Arial" w:cs="Arial"/>
          <w:color w:val="auto"/>
          <w:szCs w:val="18"/>
        </w:rPr>
        <w:t>Weibin</w:t>
      </w:r>
      <w:proofErr w:type="spellEnd"/>
      <w:r w:rsidRPr="00DB01CE">
        <w:rPr>
          <w:rFonts w:ascii="Arial" w:hAnsi="Arial" w:cs="Arial"/>
          <w:color w:val="auto"/>
          <w:szCs w:val="18"/>
        </w:rPr>
        <w:t xml:space="preserve"> Qu, Baoji Shi, </w:t>
      </w:r>
    </w:p>
    <w:p w14:paraId="2A2FDAFF" w14:textId="77777777" w:rsidR="00114F0A" w:rsidRPr="00DB01CE" w:rsidRDefault="00114F0A" w:rsidP="00DB01CE">
      <w:pPr>
        <w:spacing w:after="0" w:line="240" w:lineRule="auto"/>
        <w:rPr>
          <w:rFonts w:ascii="Arial" w:hAnsi="Arial" w:cs="Arial"/>
          <w:color w:val="auto"/>
          <w:szCs w:val="18"/>
        </w:rPr>
      </w:pPr>
      <w:r w:rsidRPr="00DB01CE">
        <w:rPr>
          <w:rFonts w:ascii="Arial" w:hAnsi="Arial" w:cs="Arial"/>
          <w:color w:val="auto"/>
          <w:szCs w:val="18"/>
        </w:rPr>
        <w:t>Shanxi Province,</w:t>
      </w:r>
    </w:p>
    <w:p w14:paraId="08F1269B" w14:textId="77777777" w:rsidR="00114F0A" w:rsidRPr="00DB01CE" w:rsidRDefault="00114F0A" w:rsidP="00DB01CE">
      <w:pPr>
        <w:spacing w:after="0" w:line="240" w:lineRule="auto"/>
        <w:rPr>
          <w:rFonts w:ascii="Arial" w:hAnsi="Arial" w:cs="Arial"/>
          <w:color w:val="auto"/>
          <w:szCs w:val="18"/>
        </w:rPr>
      </w:pPr>
      <w:r w:rsidRPr="00DB01CE">
        <w:rPr>
          <w:rFonts w:ascii="Arial" w:hAnsi="Arial" w:cs="Arial"/>
          <w:color w:val="auto"/>
          <w:szCs w:val="18"/>
        </w:rPr>
        <w:t>721001</w:t>
      </w:r>
    </w:p>
    <w:p w14:paraId="2662C41A" w14:textId="77777777" w:rsidR="00114F0A" w:rsidRPr="00DB01CE" w:rsidRDefault="00114F0A" w:rsidP="00DB01CE">
      <w:pPr>
        <w:spacing w:after="0" w:line="240" w:lineRule="auto"/>
        <w:rPr>
          <w:rFonts w:ascii="Arial" w:hAnsi="Arial" w:cs="Arial"/>
          <w:color w:val="auto"/>
          <w:szCs w:val="18"/>
        </w:rPr>
      </w:pPr>
      <w:r w:rsidRPr="00DB01CE">
        <w:rPr>
          <w:rFonts w:ascii="Arial" w:hAnsi="Arial" w:cs="Arial"/>
          <w:color w:val="auto"/>
          <w:szCs w:val="18"/>
        </w:rPr>
        <w:t>People’s Republic of China</w:t>
      </w:r>
    </w:p>
    <w:p w14:paraId="3609F156" w14:textId="77777777" w:rsidR="00DB01CE" w:rsidRPr="00DB01CE" w:rsidRDefault="00DB01CE" w:rsidP="00DB01CE">
      <w:pPr>
        <w:spacing w:after="0" w:line="240" w:lineRule="auto"/>
        <w:rPr>
          <w:rFonts w:ascii="Arial" w:hAnsi="Arial" w:cs="Arial"/>
          <w:szCs w:val="18"/>
        </w:rPr>
      </w:pPr>
    </w:p>
    <w:p w14:paraId="367C4C8E" w14:textId="77777777" w:rsidR="00DB01CE" w:rsidRPr="00DB01CE" w:rsidRDefault="00DB01CE" w:rsidP="00DD1750">
      <w:pPr>
        <w:pStyle w:val="PlainText"/>
        <w:rPr>
          <w:rFonts w:ascii="Arial" w:hAnsi="Arial" w:cs="Arial"/>
          <w:b/>
          <w:bCs/>
          <w:sz w:val="18"/>
          <w:szCs w:val="18"/>
        </w:rPr>
      </w:pPr>
      <w:r w:rsidRPr="00DB01CE">
        <w:rPr>
          <w:rFonts w:ascii="Arial" w:hAnsi="Arial" w:cs="Arial"/>
          <w:b/>
          <w:bCs/>
          <w:sz w:val="18"/>
          <w:szCs w:val="18"/>
        </w:rPr>
        <w:t xml:space="preserve">Ambassador Cui </w:t>
      </w:r>
      <w:proofErr w:type="spellStart"/>
      <w:r w:rsidRPr="00DB01CE">
        <w:rPr>
          <w:rFonts w:ascii="Arial" w:hAnsi="Arial" w:cs="Arial"/>
          <w:b/>
          <w:bCs/>
          <w:sz w:val="18"/>
          <w:szCs w:val="18"/>
        </w:rPr>
        <w:t>Tiankai</w:t>
      </w:r>
      <w:proofErr w:type="spellEnd"/>
    </w:p>
    <w:p w14:paraId="5991B508" w14:textId="77777777" w:rsidR="00DB01CE" w:rsidRPr="00DB01CE" w:rsidRDefault="00DB01CE" w:rsidP="00DD1750">
      <w:pPr>
        <w:pStyle w:val="PlainText"/>
        <w:rPr>
          <w:rFonts w:ascii="Arial" w:hAnsi="Arial" w:cs="Arial"/>
          <w:sz w:val="18"/>
          <w:szCs w:val="18"/>
        </w:rPr>
      </w:pPr>
      <w:r w:rsidRPr="00DB01CE">
        <w:rPr>
          <w:rFonts w:ascii="Arial" w:hAnsi="Arial" w:cs="Arial"/>
          <w:sz w:val="18"/>
          <w:szCs w:val="18"/>
        </w:rPr>
        <w:t>Embassy of the People's Republic of China</w:t>
      </w:r>
    </w:p>
    <w:p w14:paraId="45DADEC1" w14:textId="77777777" w:rsidR="00DB01CE" w:rsidRPr="00DB01CE" w:rsidRDefault="00DB01CE" w:rsidP="00DD1750">
      <w:pPr>
        <w:pStyle w:val="PlainText"/>
        <w:rPr>
          <w:rFonts w:ascii="Arial" w:hAnsi="Arial" w:cs="Arial"/>
          <w:sz w:val="18"/>
          <w:szCs w:val="18"/>
        </w:rPr>
      </w:pPr>
      <w:r w:rsidRPr="00DB01CE">
        <w:rPr>
          <w:rFonts w:ascii="Arial" w:hAnsi="Arial" w:cs="Arial"/>
          <w:sz w:val="18"/>
          <w:szCs w:val="18"/>
        </w:rPr>
        <w:t>3505 International Place NW, Washington DC 20008</w:t>
      </w:r>
    </w:p>
    <w:p w14:paraId="78A06CB3" w14:textId="77777777" w:rsidR="00DB01CE" w:rsidRPr="00DB01CE" w:rsidRDefault="00DB01CE" w:rsidP="00DD1750">
      <w:pPr>
        <w:pStyle w:val="PlainText"/>
        <w:rPr>
          <w:rFonts w:ascii="Arial" w:hAnsi="Arial" w:cs="Arial"/>
          <w:sz w:val="18"/>
          <w:szCs w:val="18"/>
        </w:rPr>
      </w:pPr>
      <w:r w:rsidRPr="00DB01CE">
        <w:rPr>
          <w:rFonts w:ascii="Arial" w:hAnsi="Arial" w:cs="Arial"/>
          <w:sz w:val="18"/>
          <w:szCs w:val="18"/>
        </w:rPr>
        <w:t xml:space="preserve">Phone: 202 495 2266 I Fax: 202 495 2138 </w:t>
      </w:r>
    </w:p>
    <w:p w14:paraId="3D770005" w14:textId="77777777" w:rsidR="00DB01CE" w:rsidRPr="00DB01CE" w:rsidRDefault="00DB01CE" w:rsidP="00DD1750">
      <w:pPr>
        <w:pStyle w:val="PlainText"/>
        <w:rPr>
          <w:rFonts w:ascii="Arial" w:hAnsi="Arial" w:cs="Arial"/>
          <w:sz w:val="18"/>
          <w:szCs w:val="18"/>
        </w:rPr>
      </w:pPr>
      <w:r w:rsidRPr="00DB01CE">
        <w:rPr>
          <w:rFonts w:ascii="Arial" w:hAnsi="Arial" w:cs="Arial"/>
          <w:sz w:val="18"/>
          <w:szCs w:val="18"/>
        </w:rPr>
        <w:t xml:space="preserve">Email: </w:t>
      </w:r>
      <w:hyperlink r:id="rId13" w:history="1">
        <w:r w:rsidRPr="009701C5">
          <w:rPr>
            <w:rStyle w:val="Hyperlink"/>
            <w:rFonts w:ascii="Arial" w:hAnsi="Arial" w:cs="Arial"/>
            <w:sz w:val="18"/>
            <w:szCs w:val="18"/>
          </w:rPr>
          <w:t>chineseembassyspokesperson@gmail.com</w:t>
        </w:r>
      </w:hyperlink>
      <w:r>
        <w:rPr>
          <w:rFonts w:ascii="Arial" w:hAnsi="Arial" w:cs="Arial"/>
          <w:sz w:val="18"/>
          <w:szCs w:val="18"/>
        </w:rPr>
        <w:t xml:space="preserve"> </w:t>
      </w:r>
    </w:p>
    <w:p w14:paraId="1948965C" w14:textId="77777777" w:rsidR="00DB01CE" w:rsidRPr="00DB01CE" w:rsidRDefault="00DB01CE" w:rsidP="00DD1750">
      <w:pPr>
        <w:pStyle w:val="PlainText"/>
        <w:rPr>
          <w:rFonts w:ascii="Arial" w:hAnsi="Arial" w:cs="Arial"/>
          <w:sz w:val="18"/>
          <w:szCs w:val="18"/>
        </w:rPr>
      </w:pPr>
      <w:r w:rsidRPr="00DB01CE">
        <w:rPr>
          <w:rFonts w:ascii="Arial" w:hAnsi="Arial" w:cs="Arial"/>
          <w:sz w:val="18"/>
          <w:szCs w:val="18"/>
        </w:rPr>
        <w:t xml:space="preserve">Twitter: </w:t>
      </w:r>
      <w:hyperlink r:id="rId14" w:history="1">
        <w:r w:rsidRPr="00DB01CE">
          <w:rPr>
            <w:rStyle w:val="Hyperlink"/>
            <w:rFonts w:ascii="Arial" w:hAnsi="Arial" w:cs="Arial"/>
            <w:sz w:val="18"/>
            <w:szCs w:val="18"/>
          </w:rPr>
          <w:t>@</w:t>
        </w:r>
        <w:proofErr w:type="spellStart"/>
        <w:r w:rsidRPr="00DB01CE">
          <w:rPr>
            <w:rStyle w:val="Hyperlink"/>
            <w:rFonts w:ascii="Arial" w:hAnsi="Arial" w:cs="Arial"/>
            <w:sz w:val="18"/>
            <w:szCs w:val="18"/>
          </w:rPr>
          <w:t>ChineseEmbinUS</w:t>
        </w:r>
        <w:proofErr w:type="spellEnd"/>
      </w:hyperlink>
    </w:p>
    <w:p w14:paraId="10BD1966" w14:textId="77777777" w:rsidR="00DB01CE" w:rsidRPr="00DB01CE" w:rsidRDefault="00DB01CE" w:rsidP="00DD1750">
      <w:pPr>
        <w:pStyle w:val="PlainText"/>
        <w:rPr>
          <w:rFonts w:ascii="Arial" w:hAnsi="Arial" w:cs="Arial"/>
          <w:sz w:val="18"/>
          <w:szCs w:val="18"/>
        </w:rPr>
      </w:pPr>
      <w:r w:rsidRPr="00DB01CE">
        <w:rPr>
          <w:rFonts w:ascii="Arial" w:hAnsi="Arial" w:cs="Arial"/>
          <w:sz w:val="18"/>
          <w:szCs w:val="18"/>
        </w:rPr>
        <w:t>Salutation: Dear Ambassador</w:t>
      </w:r>
    </w:p>
    <w:p w14:paraId="41840697" w14:textId="77777777" w:rsidR="00DB01CE" w:rsidRDefault="00DB01CE" w:rsidP="00DB01CE">
      <w:pPr>
        <w:spacing w:after="0" w:line="240" w:lineRule="auto"/>
        <w:rPr>
          <w:rFonts w:ascii="Arial" w:hAnsi="Arial" w:cs="Arial"/>
          <w:i/>
          <w:szCs w:val="18"/>
        </w:rPr>
        <w:sectPr w:rsidR="00DB01CE" w:rsidSect="00DB01CE">
          <w:type w:val="continuous"/>
          <w:pgSz w:w="12240" w:h="15840" w:code="1"/>
          <w:pgMar w:top="720" w:right="720" w:bottom="2160" w:left="720" w:header="708" w:footer="708" w:gutter="0"/>
          <w:cols w:num="2" w:space="708"/>
          <w:docGrid w:linePitch="360"/>
        </w:sectPr>
      </w:pPr>
    </w:p>
    <w:p w14:paraId="00FDB2F7" w14:textId="77777777" w:rsidR="00114F0A" w:rsidRPr="00DB01CE" w:rsidRDefault="00114F0A" w:rsidP="00DB01CE">
      <w:pPr>
        <w:spacing w:after="0" w:line="240" w:lineRule="auto"/>
        <w:rPr>
          <w:rFonts w:ascii="Arial" w:hAnsi="Arial" w:cs="Arial"/>
          <w:iCs/>
          <w:sz w:val="20"/>
          <w:szCs w:val="20"/>
        </w:rPr>
      </w:pPr>
      <w:r w:rsidRPr="00DB01CE">
        <w:rPr>
          <w:rFonts w:ascii="Arial" w:hAnsi="Arial" w:cs="Arial"/>
          <w:iCs/>
          <w:sz w:val="20"/>
          <w:szCs w:val="20"/>
        </w:rPr>
        <w:t xml:space="preserve">Dear </w:t>
      </w:r>
      <w:proofErr w:type="gramStart"/>
      <w:r w:rsidRPr="00DB01CE">
        <w:rPr>
          <w:rFonts w:ascii="Arial" w:hAnsi="Arial" w:cs="Arial"/>
          <w:iCs/>
          <w:sz w:val="20"/>
          <w:szCs w:val="20"/>
        </w:rPr>
        <w:t>Director</w:t>
      </w:r>
      <w:proofErr w:type="gramEnd"/>
      <w:r w:rsidRPr="00DB01CE">
        <w:rPr>
          <w:rFonts w:ascii="Arial" w:hAnsi="Arial" w:cs="Arial"/>
          <w:iCs/>
          <w:sz w:val="20"/>
          <w:szCs w:val="20"/>
        </w:rPr>
        <w:t xml:space="preserve"> He</w:t>
      </w:r>
      <w:r w:rsidR="00DB01CE" w:rsidRPr="00DB01CE">
        <w:rPr>
          <w:rFonts w:ascii="Arial" w:hAnsi="Arial" w:cs="Arial"/>
          <w:iCs/>
          <w:sz w:val="20"/>
          <w:szCs w:val="20"/>
        </w:rPr>
        <w:t>,</w:t>
      </w:r>
    </w:p>
    <w:p w14:paraId="1FC7549F" w14:textId="77777777" w:rsidR="00114F0A" w:rsidRPr="00DB01CE" w:rsidRDefault="00114F0A" w:rsidP="00DB01CE">
      <w:pPr>
        <w:spacing w:after="0" w:line="240" w:lineRule="auto"/>
        <w:rPr>
          <w:rFonts w:ascii="Arial" w:hAnsi="Arial" w:cs="Arial"/>
          <w:iCs/>
          <w:sz w:val="20"/>
          <w:szCs w:val="20"/>
        </w:rPr>
      </w:pPr>
    </w:p>
    <w:p w14:paraId="3D0615A7" w14:textId="77777777" w:rsidR="00114F0A" w:rsidRPr="00DB01CE" w:rsidRDefault="00114F0A" w:rsidP="00DB01CE">
      <w:pPr>
        <w:spacing w:after="0" w:line="240" w:lineRule="auto"/>
        <w:rPr>
          <w:rFonts w:ascii="Arial" w:hAnsi="Arial" w:cs="Arial"/>
          <w:iCs/>
          <w:sz w:val="20"/>
          <w:szCs w:val="20"/>
        </w:rPr>
      </w:pPr>
      <w:r w:rsidRPr="00DB01CE">
        <w:rPr>
          <w:rFonts w:ascii="Arial" w:hAnsi="Arial" w:cs="Arial"/>
          <w:iCs/>
          <w:sz w:val="20"/>
          <w:szCs w:val="20"/>
        </w:rPr>
        <w:t xml:space="preserve">I am writing to express my concern for human rights lawyer Chang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w:t>
      </w:r>
      <w:r w:rsidRPr="00DB01CE">
        <w:rPr>
          <w:rFonts w:ascii="Arial" w:eastAsiaTheme="minorEastAsia" w:hAnsi="Arial" w:cs="Arial"/>
          <w:iCs/>
          <w:sz w:val="20"/>
          <w:szCs w:val="20"/>
          <w:lang w:eastAsia="zh-CN"/>
        </w:rPr>
        <w:t>常玮平</w:t>
      </w:r>
      <w:r w:rsidRPr="00DB01CE">
        <w:rPr>
          <w:rFonts w:ascii="Arial" w:eastAsiaTheme="minorEastAsia" w:hAnsi="Arial" w:cs="Arial"/>
          <w:iCs/>
          <w:sz w:val="20"/>
          <w:szCs w:val="20"/>
          <w:lang w:eastAsia="zh-CN"/>
        </w:rPr>
        <w:t>), who was taken away by police officers from Baoji City on 22 October. Chang is currently being detained incommunicado under “residential surveillance in a designated location”</w:t>
      </w:r>
      <w:r w:rsidRPr="00DB01CE">
        <w:rPr>
          <w:rFonts w:ascii="Arial" w:eastAsiaTheme="minorEastAsia" w:hAnsi="Arial" w:cs="Arial"/>
          <w:iCs/>
          <w:lang w:eastAsia="zh-CN"/>
        </w:rPr>
        <w:t xml:space="preserve"> (</w:t>
      </w:r>
      <w:r w:rsidRPr="00DB01CE">
        <w:rPr>
          <w:rFonts w:ascii="Arial" w:hAnsi="Arial" w:cs="Arial"/>
          <w:iCs/>
          <w:szCs w:val="18"/>
        </w:rPr>
        <w:t>指定居所</w:t>
      </w:r>
      <w:r w:rsidRPr="00DB01CE">
        <w:rPr>
          <w:rFonts w:ascii="Arial" w:eastAsia="Microsoft JhengHei" w:hAnsi="Arial" w:cs="Arial"/>
          <w:iCs/>
          <w:szCs w:val="18"/>
        </w:rPr>
        <w:t>监视</w:t>
      </w:r>
      <w:r w:rsidRPr="00DB01CE">
        <w:rPr>
          <w:rFonts w:ascii="Arial" w:hAnsi="Arial" w:cs="Arial"/>
          <w:iCs/>
          <w:szCs w:val="18"/>
        </w:rPr>
        <w:t>居住</w:t>
      </w:r>
      <w:r w:rsidRPr="00DB01CE">
        <w:rPr>
          <w:rFonts w:ascii="Arial" w:hAnsi="Arial" w:cs="Arial"/>
          <w:iCs/>
          <w:szCs w:val="18"/>
        </w:rPr>
        <w:t>)</w:t>
      </w:r>
      <w:r w:rsidRPr="00DB01CE">
        <w:rPr>
          <w:rFonts w:ascii="Arial" w:eastAsiaTheme="minorEastAsia" w:hAnsi="Arial" w:cs="Arial"/>
          <w:iCs/>
          <w:sz w:val="20"/>
          <w:szCs w:val="20"/>
          <w:lang w:eastAsia="zh-CN"/>
        </w:rPr>
        <w:t xml:space="preserve"> on suspicion of “inciting subversion of state power” (</w:t>
      </w:r>
      <w:r w:rsidRPr="00DB01CE">
        <w:rPr>
          <w:rFonts w:ascii="Arial" w:eastAsiaTheme="minorEastAsia" w:hAnsi="Arial" w:cs="Arial"/>
          <w:iCs/>
          <w:sz w:val="20"/>
          <w:szCs w:val="20"/>
          <w:lang w:eastAsia="zh-CN"/>
        </w:rPr>
        <w:t>煽动颠覆国家政权</w:t>
      </w:r>
      <w:r w:rsidRPr="00DB01CE">
        <w:rPr>
          <w:rFonts w:ascii="Arial" w:eastAsiaTheme="minorEastAsia" w:hAnsi="Arial" w:cs="Arial"/>
          <w:iCs/>
          <w:sz w:val="20"/>
          <w:szCs w:val="20"/>
          <w:lang w:eastAsia="zh-CN"/>
        </w:rPr>
        <w:t xml:space="preserve">). I am deeply worried that he might be subjected to torture and other ill-treatment while in police custody.  </w:t>
      </w:r>
    </w:p>
    <w:p w14:paraId="2D798E5C" w14:textId="77777777" w:rsidR="00114F0A" w:rsidRPr="00DB01CE" w:rsidRDefault="00114F0A" w:rsidP="00DB01CE">
      <w:pPr>
        <w:spacing w:after="0" w:line="240" w:lineRule="auto"/>
        <w:jc w:val="both"/>
        <w:rPr>
          <w:rFonts w:ascii="Arial" w:hAnsi="Arial" w:cs="Arial"/>
          <w:iCs/>
          <w:sz w:val="20"/>
          <w:szCs w:val="20"/>
        </w:rPr>
      </w:pPr>
    </w:p>
    <w:p w14:paraId="2B5723C2" w14:textId="77777777" w:rsidR="00114F0A" w:rsidRPr="00DB01CE" w:rsidRDefault="00114F0A" w:rsidP="00DB01CE">
      <w:pPr>
        <w:spacing w:after="0" w:line="240" w:lineRule="auto"/>
        <w:jc w:val="both"/>
        <w:rPr>
          <w:rFonts w:ascii="Arial" w:eastAsiaTheme="minorEastAsia" w:hAnsi="Arial" w:cs="Arial"/>
          <w:iCs/>
          <w:sz w:val="20"/>
          <w:szCs w:val="20"/>
          <w:lang w:val="en-US" w:eastAsia="zh-CN"/>
        </w:rPr>
      </w:pPr>
      <w:r w:rsidRPr="00DB01CE">
        <w:rPr>
          <w:rFonts w:ascii="Arial" w:hAnsi="Arial" w:cs="Arial"/>
          <w:iCs/>
          <w:sz w:val="20"/>
          <w:szCs w:val="20"/>
        </w:rPr>
        <w:t xml:space="preserve">On 26 October, Chang </w:t>
      </w:r>
      <w:proofErr w:type="spellStart"/>
      <w:r w:rsidRPr="00DB01CE">
        <w:rPr>
          <w:rFonts w:ascii="Arial" w:hAnsi="Arial" w:cs="Arial"/>
          <w:iCs/>
          <w:sz w:val="20"/>
          <w:szCs w:val="20"/>
        </w:rPr>
        <w:t>Weiping’s</w:t>
      </w:r>
      <w:proofErr w:type="spellEnd"/>
      <w:r w:rsidRPr="00DB01CE">
        <w:rPr>
          <w:rFonts w:ascii="Arial" w:hAnsi="Arial" w:cs="Arial"/>
          <w:iCs/>
          <w:sz w:val="20"/>
          <w:szCs w:val="20"/>
        </w:rPr>
        <w:t xml:space="preserve"> father went along with family-appointed </w:t>
      </w:r>
      <w:proofErr w:type="spellStart"/>
      <w:r w:rsidRPr="00DB01CE">
        <w:rPr>
          <w:rFonts w:ascii="Arial" w:hAnsi="Arial" w:cs="Arial"/>
          <w:iCs/>
          <w:sz w:val="20"/>
          <w:szCs w:val="20"/>
        </w:rPr>
        <w:t>defen</w:t>
      </w:r>
      <w:r w:rsidR="008F6459">
        <w:rPr>
          <w:rFonts w:ascii="Arial" w:hAnsi="Arial" w:cs="Arial"/>
          <w:iCs/>
          <w:sz w:val="20"/>
          <w:szCs w:val="20"/>
        </w:rPr>
        <w:t>s</w:t>
      </w:r>
      <w:r w:rsidRPr="00DB01CE">
        <w:rPr>
          <w:rFonts w:ascii="Arial" w:hAnsi="Arial" w:cs="Arial"/>
          <w:iCs/>
          <w:sz w:val="20"/>
          <w:szCs w:val="20"/>
        </w:rPr>
        <w:t>e</w:t>
      </w:r>
      <w:proofErr w:type="spellEnd"/>
      <w:r w:rsidRPr="00DB01CE">
        <w:rPr>
          <w:rFonts w:ascii="Arial" w:hAnsi="Arial" w:cs="Arial"/>
          <w:iCs/>
          <w:sz w:val="20"/>
          <w:szCs w:val="20"/>
        </w:rPr>
        <w:t xml:space="preserve"> lawyers to request information from the </w:t>
      </w:r>
      <w:proofErr w:type="spellStart"/>
      <w:r w:rsidRPr="00DB01CE">
        <w:rPr>
          <w:rFonts w:ascii="Arial" w:hAnsi="Arial" w:cs="Arial"/>
          <w:iCs/>
          <w:sz w:val="20"/>
          <w:szCs w:val="20"/>
        </w:rPr>
        <w:t>Gaoxin</w:t>
      </w:r>
      <w:proofErr w:type="spellEnd"/>
      <w:r w:rsidRPr="00DB01CE">
        <w:rPr>
          <w:rFonts w:ascii="Arial" w:hAnsi="Arial" w:cs="Arial"/>
          <w:iCs/>
          <w:sz w:val="20"/>
          <w:szCs w:val="20"/>
        </w:rPr>
        <w:t xml:space="preserve"> District Branch Public Security Bureau. Their requests for legal documentation, access to Chang and application </w:t>
      </w:r>
      <w:r w:rsidR="008F6459">
        <w:rPr>
          <w:rFonts w:ascii="Arial" w:hAnsi="Arial" w:cs="Arial"/>
          <w:iCs/>
          <w:sz w:val="20"/>
          <w:szCs w:val="20"/>
        </w:rPr>
        <w:t>for bail</w:t>
      </w:r>
      <w:r w:rsidRPr="00DB01CE">
        <w:rPr>
          <w:rFonts w:ascii="Arial" w:hAnsi="Arial" w:cs="Arial"/>
          <w:iCs/>
          <w:sz w:val="20"/>
          <w:szCs w:val="20"/>
        </w:rPr>
        <w:t xml:space="preserve"> were all rejected. Arbitrarily detaining Chang for practicing his freedom of expression and refusing him access to his lawyers and family members violate the principle of equality before the law and equal protection of the law under Article 7 of the Universal Declaration of Human Rights.  </w:t>
      </w:r>
    </w:p>
    <w:p w14:paraId="49039621" w14:textId="77777777" w:rsidR="00114F0A" w:rsidRPr="00DB01CE" w:rsidRDefault="00114F0A" w:rsidP="00DB01CE">
      <w:pPr>
        <w:spacing w:after="0" w:line="240" w:lineRule="auto"/>
        <w:jc w:val="both"/>
        <w:rPr>
          <w:rFonts w:ascii="Arial" w:hAnsi="Arial" w:cs="Arial"/>
          <w:iCs/>
          <w:sz w:val="20"/>
          <w:szCs w:val="20"/>
          <w:lang w:val="en-US"/>
        </w:rPr>
      </w:pPr>
      <w:r w:rsidRPr="00DB01CE">
        <w:rPr>
          <w:rFonts w:ascii="Arial" w:eastAsiaTheme="minorEastAsia" w:hAnsi="Arial" w:cs="Arial"/>
          <w:iCs/>
          <w:sz w:val="20"/>
          <w:szCs w:val="20"/>
          <w:lang w:val="en-US" w:eastAsia="zh-CN"/>
        </w:rPr>
        <w:t xml:space="preserve"> </w:t>
      </w:r>
    </w:p>
    <w:p w14:paraId="29A342DC" w14:textId="77777777" w:rsidR="00114F0A" w:rsidRPr="00DB01CE" w:rsidRDefault="00114F0A" w:rsidP="00DB01CE">
      <w:pPr>
        <w:spacing w:after="0" w:line="240" w:lineRule="auto"/>
        <w:jc w:val="both"/>
        <w:rPr>
          <w:rFonts w:ascii="Arial" w:hAnsi="Arial" w:cs="Arial"/>
          <w:iCs/>
          <w:sz w:val="20"/>
          <w:szCs w:val="20"/>
        </w:rPr>
      </w:pPr>
      <w:r w:rsidRPr="00DB01CE">
        <w:rPr>
          <w:rFonts w:ascii="Arial" w:hAnsi="Arial" w:cs="Arial"/>
          <w:iCs/>
          <w:sz w:val="20"/>
          <w:szCs w:val="20"/>
        </w:rPr>
        <w:t xml:space="preserve">It is distressing to learn that Chang </w:t>
      </w:r>
      <w:proofErr w:type="spellStart"/>
      <w:r w:rsidRPr="00DB01CE">
        <w:rPr>
          <w:rFonts w:ascii="Arial" w:hAnsi="Arial" w:cs="Arial"/>
          <w:iCs/>
          <w:sz w:val="20"/>
          <w:szCs w:val="20"/>
        </w:rPr>
        <w:t>Weiping’s</w:t>
      </w:r>
      <w:proofErr w:type="spellEnd"/>
      <w:r w:rsidRPr="00DB01CE">
        <w:rPr>
          <w:rFonts w:ascii="Arial" w:hAnsi="Arial" w:cs="Arial"/>
          <w:iCs/>
          <w:sz w:val="20"/>
          <w:szCs w:val="20"/>
        </w:rPr>
        <w:t xml:space="preserve"> detention came six days after he had publicly detailed incidents of torture that he experienced during the 10 days he previously spent under “residential surveillance in a designated location” in January 2020. The fact that Chang has previously been subjected to torture while in detention has significantly increased my concern for his current and future wellbeing. </w:t>
      </w:r>
    </w:p>
    <w:p w14:paraId="7748C7B6" w14:textId="77777777" w:rsidR="00114F0A" w:rsidRPr="00DB01CE" w:rsidRDefault="00114F0A" w:rsidP="00DB01CE">
      <w:pPr>
        <w:spacing w:after="0" w:line="240" w:lineRule="auto"/>
        <w:jc w:val="both"/>
        <w:rPr>
          <w:rFonts w:ascii="Arial" w:hAnsi="Arial" w:cs="Arial"/>
          <w:iCs/>
          <w:sz w:val="20"/>
          <w:szCs w:val="20"/>
        </w:rPr>
      </w:pPr>
    </w:p>
    <w:p w14:paraId="3E22907F" w14:textId="77777777" w:rsidR="00114F0A" w:rsidRPr="008F6459" w:rsidRDefault="00114F0A" w:rsidP="008F6459">
      <w:pPr>
        <w:spacing w:after="0" w:line="240" w:lineRule="auto"/>
        <w:jc w:val="both"/>
        <w:rPr>
          <w:rFonts w:ascii="Arial" w:hAnsi="Arial" w:cs="Arial"/>
          <w:iCs/>
          <w:sz w:val="20"/>
          <w:szCs w:val="20"/>
          <w:lang w:val="en-US"/>
        </w:rPr>
      </w:pPr>
      <w:r w:rsidRPr="00DB01CE">
        <w:rPr>
          <w:rFonts w:ascii="Arial" w:hAnsi="Arial" w:cs="Arial"/>
          <w:iCs/>
          <w:sz w:val="20"/>
          <w:szCs w:val="20"/>
          <w:lang w:val="en-US"/>
        </w:rPr>
        <w:t xml:space="preserve">I </w:t>
      </w:r>
      <w:r w:rsidR="008F6459">
        <w:rPr>
          <w:rFonts w:ascii="Arial" w:hAnsi="Arial" w:cs="Arial"/>
          <w:iCs/>
          <w:sz w:val="20"/>
          <w:szCs w:val="20"/>
          <w:lang w:val="en-US"/>
        </w:rPr>
        <w:t>call on you to r</w:t>
      </w:r>
      <w:proofErr w:type="spellStart"/>
      <w:r w:rsidRPr="008F6459">
        <w:rPr>
          <w:rFonts w:ascii="Arial" w:hAnsi="Arial" w:cs="Arial"/>
          <w:iCs/>
          <w:sz w:val="20"/>
          <w:szCs w:val="20"/>
        </w:rPr>
        <w:t>elease</w:t>
      </w:r>
      <w:proofErr w:type="spellEnd"/>
      <w:r w:rsidRPr="008F6459">
        <w:rPr>
          <w:rFonts w:ascii="Arial" w:hAnsi="Arial" w:cs="Arial"/>
          <w:iCs/>
          <w:sz w:val="20"/>
          <w:szCs w:val="20"/>
        </w:rPr>
        <w:t xml:space="preserve"> Chang </w:t>
      </w:r>
      <w:proofErr w:type="spellStart"/>
      <w:r w:rsidRPr="008F6459">
        <w:rPr>
          <w:rFonts w:ascii="Arial" w:hAnsi="Arial" w:cs="Arial"/>
          <w:iCs/>
          <w:sz w:val="20"/>
          <w:szCs w:val="20"/>
        </w:rPr>
        <w:t>Weiping</w:t>
      </w:r>
      <w:proofErr w:type="spellEnd"/>
      <w:r w:rsidRPr="008F6459">
        <w:rPr>
          <w:rFonts w:ascii="Arial" w:hAnsi="Arial" w:cs="Arial"/>
          <w:iCs/>
          <w:sz w:val="20"/>
          <w:szCs w:val="20"/>
        </w:rPr>
        <w:t xml:space="preserve"> immediately and unconditionally, unless there is sufficient credible and admissible evidence that he has committed an internationally recognized offen</w:t>
      </w:r>
      <w:r w:rsidR="008F6459">
        <w:rPr>
          <w:rFonts w:ascii="Arial" w:hAnsi="Arial" w:cs="Arial"/>
          <w:iCs/>
          <w:sz w:val="20"/>
          <w:szCs w:val="20"/>
        </w:rPr>
        <w:t>s</w:t>
      </w:r>
      <w:r w:rsidRPr="008F6459">
        <w:rPr>
          <w:rFonts w:ascii="Arial" w:hAnsi="Arial" w:cs="Arial"/>
          <w:iCs/>
          <w:sz w:val="20"/>
          <w:szCs w:val="20"/>
        </w:rPr>
        <w:t xml:space="preserve">e and is granted a fair trial in line with international standards; </w:t>
      </w:r>
      <w:r w:rsidR="008F6459">
        <w:rPr>
          <w:rFonts w:ascii="Arial" w:hAnsi="Arial" w:cs="Arial"/>
          <w:iCs/>
          <w:sz w:val="20"/>
          <w:szCs w:val="20"/>
        </w:rPr>
        <w:t xml:space="preserve">and </w:t>
      </w:r>
      <w:r w:rsidR="008F6459">
        <w:rPr>
          <w:rFonts w:ascii="Arial" w:hAnsi="Arial" w:cs="Arial"/>
          <w:iCs/>
          <w:sz w:val="20"/>
          <w:szCs w:val="20"/>
          <w:lang w:val="en-US"/>
        </w:rPr>
        <w:t>p</w:t>
      </w:r>
      <w:r w:rsidRPr="008F6459">
        <w:rPr>
          <w:rFonts w:ascii="Arial" w:hAnsi="Arial" w:cs="Arial"/>
          <w:iCs/>
          <w:sz w:val="20"/>
          <w:szCs w:val="20"/>
        </w:rPr>
        <w:t xml:space="preserve">ending his release, ensure that Chang </w:t>
      </w:r>
      <w:proofErr w:type="spellStart"/>
      <w:r w:rsidRPr="008F6459">
        <w:rPr>
          <w:rFonts w:ascii="Arial" w:hAnsi="Arial" w:cs="Arial"/>
          <w:iCs/>
          <w:sz w:val="20"/>
          <w:szCs w:val="20"/>
        </w:rPr>
        <w:t>Weiping</w:t>
      </w:r>
      <w:proofErr w:type="spellEnd"/>
      <w:r w:rsidRPr="008F6459">
        <w:rPr>
          <w:rFonts w:ascii="Arial" w:hAnsi="Arial" w:cs="Arial"/>
          <w:iCs/>
          <w:sz w:val="20"/>
          <w:szCs w:val="20"/>
        </w:rPr>
        <w:t xml:space="preserve"> has regular, unrestricted access to family and lawyers of his choice and is not subjected to torture and other ill-treatment;</w:t>
      </w:r>
    </w:p>
    <w:p w14:paraId="4F0E29E2" w14:textId="77777777" w:rsidR="00114F0A" w:rsidRPr="00DB01CE" w:rsidRDefault="00114F0A" w:rsidP="00DB01CE">
      <w:pPr>
        <w:spacing w:after="0" w:line="240" w:lineRule="auto"/>
        <w:rPr>
          <w:rFonts w:ascii="Arial" w:hAnsi="Arial" w:cs="Arial"/>
          <w:iCs/>
          <w:sz w:val="20"/>
          <w:szCs w:val="20"/>
        </w:rPr>
      </w:pPr>
    </w:p>
    <w:p w14:paraId="6D69A375" w14:textId="77777777" w:rsidR="00114F0A" w:rsidRPr="008F6459" w:rsidRDefault="00114F0A" w:rsidP="008F6459">
      <w:pPr>
        <w:spacing w:after="0" w:line="240" w:lineRule="auto"/>
        <w:rPr>
          <w:rFonts w:ascii="Arial" w:hAnsi="Arial" w:cs="Arial"/>
          <w:iCs/>
          <w:sz w:val="20"/>
          <w:szCs w:val="20"/>
        </w:rPr>
      </w:pPr>
      <w:r w:rsidRPr="00DB01CE">
        <w:rPr>
          <w:rFonts w:ascii="Arial" w:hAnsi="Arial" w:cs="Arial"/>
          <w:iCs/>
          <w:sz w:val="20"/>
          <w:szCs w:val="20"/>
        </w:rPr>
        <w:t>Yours sincerely,</w:t>
      </w:r>
    </w:p>
    <w:p w14:paraId="08B0AFFA" w14:textId="77777777" w:rsidR="00114F0A" w:rsidRPr="00DB01CE" w:rsidRDefault="00114F0A" w:rsidP="00DB01CE">
      <w:pPr>
        <w:spacing w:after="0" w:line="240" w:lineRule="auto"/>
        <w:rPr>
          <w:rFonts w:ascii="Arial" w:hAnsi="Arial" w:cs="Arial"/>
          <w:i/>
          <w:sz w:val="20"/>
          <w:szCs w:val="20"/>
        </w:rPr>
      </w:pPr>
    </w:p>
    <w:p w14:paraId="7D5BAFA8" w14:textId="77777777" w:rsidR="00114F0A" w:rsidRPr="00DB01CE" w:rsidRDefault="00114F0A" w:rsidP="00DB01CE">
      <w:pPr>
        <w:pStyle w:val="AIBoxHeading"/>
        <w:shd w:val="clear" w:color="auto" w:fill="D9D9D9" w:themeFill="background1" w:themeFillShade="D9"/>
        <w:spacing w:line="240" w:lineRule="auto"/>
        <w:rPr>
          <w:rFonts w:ascii="Arial" w:hAnsi="Arial" w:cs="Arial"/>
          <w:bCs/>
          <w:szCs w:val="32"/>
        </w:rPr>
      </w:pPr>
      <w:r w:rsidRPr="00DB01CE">
        <w:rPr>
          <w:rFonts w:ascii="Arial" w:hAnsi="Arial" w:cs="Arial"/>
          <w:bCs/>
          <w:szCs w:val="32"/>
        </w:rPr>
        <w:t>Additional information</w:t>
      </w:r>
    </w:p>
    <w:p w14:paraId="416EB5D2" w14:textId="77777777" w:rsidR="00114F0A" w:rsidRPr="00DB01CE" w:rsidRDefault="00114F0A" w:rsidP="00DB01CE">
      <w:pPr>
        <w:spacing w:after="0" w:line="240" w:lineRule="auto"/>
        <w:rPr>
          <w:rFonts w:ascii="Arial" w:hAnsi="Arial" w:cs="Arial"/>
          <w:iCs/>
          <w:szCs w:val="18"/>
        </w:rPr>
      </w:pPr>
    </w:p>
    <w:p w14:paraId="4F420172" w14:textId="77777777" w:rsidR="00114F0A" w:rsidRPr="00DB01CE" w:rsidRDefault="00114F0A" w:rsidP="00DB01CE">
      <w:pPr>
        <w:spacing w:after="0" w:line="240" w:lineRule="auto"/>
        <w:rPr>
          <w:rFonts w:ascii="Arial" w:hAnsi="Arial" w:cs="Arial"/>
          <w:iCs/>
          <w:sz w:val="20"/>
          <w:szCs w:val="20"/>
        </w:rPr>
      </w:pPr>
      <w:r w:rsidRPr="00DB01CE">
        <w:rPr>
          <w:rFonts w:ascii="Arial" w:hAnsi="Arial" w:cs="Arial"/>
          <w:iCs/>
          <w:sz w:val="20"/>
          <w:szCs w:val="20"/>
        </w:rPr>
        <w:t xml:space="preserve">Chang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is a human rights lawyer in Baoji City, Shanxi, who is known for his work defending the rights of people facing discrimination based on their health status, sex/gender identity and sexual orientation. Due to his outspokenness and the sensitivity of his work, the Baoji City Judicial Bureau suspended his law licence in October 2018. As a result of continued pressure and interference from the authorities, Chang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was unable to obtain employment at other law firms in 2019. Finally, in January 2020, the authorities officially revoked his lawyer’s licence. </w:t>
      </w:r>
    </w:p>
    <w:p w14:paraId="323E492F" w14:textId="77777777" w:rsidR="00114F0A" w:rsidRPr="00DB01CE" w:rsidRDefault="00114F0A" w:rsidP="00DB01CE">
      <w:pPr>
        <w:spacing w:after="0" w:line="240" w:lineRule="auto"/>
        <w:rPr>
          <w:rFonts w:ascii="Arial" w:hAnsi="Arial" w:cs="Arial"/>
          <w:iCs/>
          <w:sz w:val="20"/>
          <w:szCs w:val="20"/>
        </w:rPr>
      </w:pPr>
    </w:p>
    <w:p w14:paraId="1A8A5097" w14:textId="77777777" w:rsidR="00114F0A" w:rsidRPr="00DB01CE" w:rsidRDefault="00114F0A" w:rsidP="00DB01CE">
      <w:pPr>
        <w:spacing w:after="0" w:line="240" w:lineRule="auto"/>
        <w:rPr>
          <w:rFonts w:ascii="Arial" w:hAnsi="Arial" w:cs="Arial"/>
          <w:iCs/>
          <w:sz w:val="20"/>
          <w:szCs w:val="20"/>
        </w:rPr>
      </w:pPr>
      <w:r w:rsidRPr="00DB01CE">
        <w:rPr>
          <w:rFonts w:ascii="Arial" w:hAnsi="Arial" w:cs="Arial"/>
          <w:iCs/>
          <w:sz w:val="20"/>
          <w:szCs w:val="20"/>
        </w:rPr>
        <w:t xml:space="preserve">Chang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was taken away by the authorities on 22 October 2020. As he is now living alone, no one knew about the arrest until the authorities informed Chang’s wife through a phone call later that evening. The authorities have yet to provide any documentation about the details of Chang’s arrest.   </w:t>
      </w:r>
    </w:p>
    <w:p w14:paraId="47427364" w14:textId="77777777" w:rsidR="00114F0A" w:rsidRPr="00DB01CE" w:rsidRDefault="00114F0A" w:rsidP="00DB01CE">
      <w:pPr>
        <w:spacing w:after="0" w:line="240" w:lineRule="auto"/>
        <w:rPr>
          <w:rFonts w:ascii="Arial" w:hAnsi="Arial" w:cs="Arial"/>
          <w:iCs/>
          <w:sz w:val="20"/>
          <w:szCs w:val="20"/>
        </w:rPr>
      </w:pPr>
    </w:p>
    <w:p w14:paraId="5B51A88E" w14:textId="77777777" w:rsidR="00114F0A" w:rsidRPr="00DB01CE" w:rsidRDefault="00114F0A" w:rsidP="00DB01CE">
      <w:pPr>
        <w:spacing w:after="0" w:line="240" w:lineRule="auto"/>
        <w:jc w:val="both"/>
        <w:rPr>
          <w:rFonts w:ascii="Arial" w:eastAsiaTheme="minorEastAsia" w:hAnsi="Arial" w:cs="Arial"/>
          <w:iCs/>
          <w:sz w:val="20"/>
          <w:szCs w:val="20"/>
          <w:lang w:val="en-US" w:eastAsia="zh-CN"/>
        </w:rPr>
      </w:pPr>
      <w:r w:rsidRPr="00DB01CE">
        <w:rPr>
          <w:rFonts w:ascii="Arial" w:hAnsi="Arial" w:cs="Arial"/>
          <w:iCs/>
          <w:sz w:val="20"/>
          <w:szCs w:val="20"/>
        </w:rPr>
        <w:t xml:space="preserve">On 26 October, Chang’s father and lawyers Chang’s family had appointed to represent him went together to </w:t>
      </w:r>
      <w:proofErr w:type="spellStart"/>
      <w:r w:rsidRPr="00DB01CE">
        <w:rPr>
          <w:rFonts w:ascii="Arial" w:hAnsi="Arial" w:cs="Arial"/>
          <w:iCs/>
          <w:sz w:val="20"/>
          <w:szCs w:val="20"/>
        </w:rPr>
        <w:t>Gaoxin</w:t>
      </w:r>
      <w:proofErr w:type="spellEnd"/>
      <w:r w:rsidRPr="00DB01CE">
        <w:rPr>
          <w:rFonts w:ascii="Arial" w:hAnsi="Arial" w:cs="Arial"/>
          <w:iCs/>
          <w:sz w:val="20"/>
          <w:szCs w:val="20"/>
        </w:rPr>
        <w:t xml:space="preserve"> District Branch of the Baoji City Public Security Bureau to seek information regarding Chang’s arrest </w:t>
      </w:r>
      <w:proofErr w:type="spellStart"/>
      <w:r w:rsidRPr="00DB01CE">
        <w:rPr>
          <w:rFonts w:ascii="Arial" w:hAnsi="Arial" w:cs="Arial"/>
          <w:iCs/>
          <w:sz w:val="20"/>
          <w:szCs w:val="20"/>
        </w:rPr>
        <w:t>toget</w:t>
      </w:r>
      <w:proofErr w:type="spellEnd"/>
      <w:r w:rsidRPr="00DB01CE">
        <w:rPr>
          <w:rFonts w:ascii="Arial" w:hAnsi="Arial" w:cs="Arial"/>
          <w:iCs/>
          <w:sz w:val="20"/>
          <w:szCs w:val="20"/>
        </w:rPr>
        <w:t>. All their requests – including for legal documentation, access to Chang and an application for bail – were rejected.</w:t>
      </w:r>
      <w:r w:rsidRPr="00DB01CE">
        <w:rPr>
          <w:rFonts w:ascii="Arial" w:eastAsiaTheme="minorEastAsia" w:hAnsi="Arial" w:cs="Arial"/>
          <w:iCs/>
          <w:sz w:val="20"/>
          <w:szCs w:val="20"/>
          <w:lang w:val="en-US" w:eastAsia="zh-CN"/>
        </w:rPr>
        <w:t xml:space="preserve"> </w:t>
      </w:r>
    </w:p>
    <w:p w14:paraId="66BC38A2" w14:textId="77777777" w:rsidR="00114F0A" w:rsidRPr="00DB01CE" w:rsidRDefault="00114F0A" w:rsidP="00DB01CE">
      <w:pPr>
        <w:spacing w:after="0" w:line="240" w:lineRule="auto"/>
        <w:rPr>
          <w:rFonts w:ascii="Arial" w:hAnsi="Arial" w:cs="Arial"/>
          <w:iCs/>
          <w:sz w:val="20"/>
          <w:szCs w:val="20"/>
        </w:rPr>
      </w:pPr>
    </w:p>
    <w:p w14:paraId="5DD59204" w14:textId="77777777" w:rsidR="00114F0A" w:rsidRPr="00DB01CE" w:rsidRDefault="00114F0A" w:rsidP="00DB01CE">
      <w:pPr>
        <w:spacing w:after="0" w:line="240" w:lineRule="auto"/>
        <w:rPr>
          <w:rFonts w:ascii="Arial" w:hAnsi="Arial" w:cs="Arial"/>
          <w:iCs/>
          <w:sz w:val="20"/>
          <w:szCs w:val="20"/>
        </w:rPr>
      </w:pPr>
      <w:r w:rsidRPr="00DB01CE">
        <w:rPr>
          <w:rFonts w:ascii="Arial" w:hAnsi="Arial" w:cs="Arial"/>
          <w:iCs/>
          <w:sz w:val="20"/>
          <w:szCs w:val="20"/>
        </w:rPr>
        <w:t xml:space="preserve">This is not the first time this year that Chang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has been held under “residential surveillance in a designated location” (RSDL). He was detained for 10 days in January 2020 after attending an informal and private meeting in the city of Xiamen in December 2019 at which human rights activists </w:t>
      </w:r>
      <w:r w:rsidRPr="00DB01CE">
        <w:rPr>
          <w:rFonts w:ascii="Arial" w:hAnsi="Arial" w:cs="Arial"/>
          <w:sz w:val="20"/>
          <w:szCs w:val="20"/>
        </w:rPr>
        <w:t xml:space="preserve">discussed the situation of civil society and current affairs in China. Another person who attended the Xiamen meeting, </w:t>
      </w:r>
      <w:hyperlink r:id="rId15" w:history="1">
        <w:r w:rsidRPr="00DB01CE">
          <w:rPr>
            <w:rStyle w:val="Hyperlink"/>
            <w:rFonts w:ascii="Arial" w:hAnsi="Arial" w:cs="Arial"/>
            <w:sz w:val="20"/>
            <w:szCs w:val="20"/>
          </w:rPr>
          <w:t xml:space="preserve">human rights lawyer Ding </w:t>
        </w:r>
        <w:proofErr w:type="spellStart"/>
        <w:r w:rsidRPr="00DB01CE">
          <w:rPr>
            <w:rStyle w:val="Hyperlink"/>
            <w:rFonts w:ascii="Arial" w:hAnsi="Arial" w:cs="Arial"/>
            <w:sz w:val="20"/>
            <w:szCs w:val="20"/>
          </w:rPr>
          <w:t>Jiaxi</w:t>
        </w:r>
        <w:proofErr w:type="spellEnd"/>
      </w:hyperlink>
      <w:r w:rsidRPr="00DB01CE">
        <w:rPr>
          <w:rFonts w:ascii="Arial" w:hAnsi="Arial" w:cs="Arial"/>
          <w:sz w:val="20"/>
          <w:szCs w:val="20"/>
        </w:rPr>
        <w:t>, remains in detention after being detained by police on 26 December 2019.</w:t>
      </w:r>
    </w:p>
    <w:p w14:paraId="654F8442" w14:textId="77777777" w:rsidR="00114F0A" w:rsidRPr="00DB01CE" w:rsidRDefault="00114F0A" w:rsidP="00DB01CE">
      <w:pPr>
        <w:spacing w:after="0" w:line="240" w:lineRule="auto"/>
        <w:rPr>
          <w:rFonts w:ascii="Arial" w:hAnsi="Arial" w:cs="Arial"/>
          <w:iCs/>
          <w:sz w:val="20"/>
          <w:szCs w:val="20"/>
        </w:rPr>
      </w:pPr>
    </w:p>
    <w:p w14:paraId="3691CBE4" w14:textId="77777777" w:rsidR="00114F0A" w:rsidRPr="00DB01CE" w:rsidRDefault="00114F0A" w:rsidP="00DB01CE">
      <w:pPr>
        <w:spacing w:after="0" w:line="240" w:lineRule="auto"/>
        <w:rPr>
          <w:rFonts w:ascii="Arial" w:hAnsi="Arial" w:cs="Arial"/>
          <w:iCs/>
          <w:sz w:val="20"/>
          <w:szCs w:val="20"/>
        </w:rPr>
      </w:pPr>
      <w:r w:rsidRPr="00DB01CE">
        <w:rPr>
          <w:rFonts w:ascii="Arial" w:hAnsi="Arial" w:cs="Arial"/>
          <w:iCs/>
          <w:sz w:val="20"/>
          <w:szCs w:val="20"/>
        </w:rPr>
        <w:t xml:space="preserve">Chang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was arrested six days after releasing a </w:t>
      </w:r>
      <w:hyperlink r:id="rId16" w:history="1">
        <w:r w:rsidRPr="00DB01CE">
          <w:rPr>
            <w:rStyle w:val="Hyperlink"/>
            <w:rFonts w:ascii="Arial" w:hAnsi="Arial" w:cs="Arial"/>
            <w:iCs/>
            <w:color w:val="auto"/>
            <w:sz w:val="20"/>
            <w:szCs w:val="20"/>
            <w:u w:val="none"/>
          </w:rPr>
          <w:t>video clip</w:t>
        </w:r>
      </w:hyperlink>
      <w:r w:rsidRPr="00DB01CE">
        <w:rPr>
          <w:rStyle w:val="Hyperlink"/>
          <w:rFonts w:ascii="Arial" w:hAnsi="Arial" w:cs="Arial"/>
          <w:iCs/>
          <w:color w:val="auto"/>
          <w:sz w:val="20"/>
          <w:szCs w:val="20"/>
          <w:u w:val="none"/>
        </w:rPr>
        <w:t xml:space="preserve"> on YouTube</w:t>
      </w:r>
      <w:r w:rsidRPr="00DB01CE">
        <w:rPr>
          <w:rFonts w:ascii="Arial" w:hAnsi="Arial" w:cs="Arial"/>
          <w:iCs/>
          <w:color w:val="auto"/>
          <w:sz w:val="20"/>
          <w:szCs w:val="20"/>
        </w:rPr>
        <w:t xml:space="preserve"> </w:t>
      </w:r>
      <w:r w:rsidRPr="00DB01CE">
        <w:rPr>
          <w:rFonts w:ascii="Arial" w:hAnsi="Arial" w:cs="Arial"/>
          <w:iCs/>
          <w:sz w:val="20"/>
          <w:szCs w:val="20"/>
        </w:rPr>
        <w:t xml:space="preserve">in which he shared that he had been subject to torture during his detention in January 2020. Chen </w:t>
      </w:r>
      <w:proofErr w:type="spellStart"/>
      <w:r w:rsidRPr="00DB01CE">
        <w:rPr>
          <w:rFonts w:ascii="Arial" w:hAnsi="Arial" w:cs="Arial"/>
          <w:iCs/>
          <w:sz w:val="20"/>
          <w:szCs w:val="20"/>
        </w:rPr>
        <w:t>Weiping</w:t>
      </w:r>
      <w:proofErr w:type="spellEnd"/>
      <w:r w:rsidRPr="00DB01CE">
        <w:rPr>
          <w:rFonts w:ascii="Arial" w:hAnsi="Arial" w:cs="Arial"/>
          <w:iCs/>
          <w:sz w:val="20"/>
          <w:szCs w:val="20"/>
        </w:rPr>
        <w:t xml:space="preserve"> said that police tied him to a restraining device known as a “tiger chair” for 24 hours a day and was interrogated 16 times. He also reported being subjected to heavy surveillance after his release.  </w:t>
      </w:r>
    </w:p>
    <w:p w14:paraId="1247C398" w14:textId="77777777" w:rsidR="00114F0A" w:rsidRPr="00DB01CE" w:rsidRDefault="00114F0A" w:rsidP="00DB01CE">
      <w:pPr>
        <w:spacing w:after="0" w:line="240" w:lineRule="auto"/>
        <w:rPr>
          <w:rFonts w:ascii="Arial" w:hAnsi="Arial" w:cs="Arial"/>
          <w:iCs/>
          <w:sz w:val="20"/>
          <w:szCs w:val="20"/>
        </w:rPr>
      </w:pPr>
    </w:p>
    <w:p w14:paraId="662768EC" w14:textId="77777777" w:rsidR="00114F0A" w:rsidRPr="00DB01CE" w:rsidRDefault="00114F0A" w:rsidP="00DB01CE">
      <w:pPr>
        <w:pStyle w:val="NoSpacing"/>
        <w:jc w:val="both"/>
        <w:rPr>
          <w:rFonts w:ascii="Arial" w:hAnsi="Arial" w:cs="Arial"/>
          <w:sz w:val="20"/>
          <w:szCs w:val="20"/>
          <w:lang w:val="en-HK" w:eastAsia="en-US"/>
        </w:rPr>
      </w:pPr>
      <w:r w:rsidRPr="00DB01CE">
        <w:rPr>
          <w:rFonts w:ascii="Arial" w:hAnsi="Arial" w:cs="Arial"/>
          <w:sz w:val="20"/>
          <w:szCs w:val="20"/>
          <w:lang w:eastAsia="en-US"/>
        </w:rPr>
        <w:t>“</w:t>
      </w:r>
      <w:r w:rsidRPr="00DB01CE">
        <w:rPr>
          <w:rFonts w:ascii="Arial" w:hAnsi="Arial" w:cs="Arial"/>
          <w:sz w:val="20"/>
          <w:szCs w:val="20"/>
          <w:lang w:val="en-HK" w:eastAsia="en-US"/>
        </w:rPr>
        <w:t>Residential surveillance in a designated location” is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10F10340" w14:textId="77777777" w:rsidR="00114F0A" w:rsidRPr="00DB01CE" w:rsidRDefault="00114F0A" w:rsidP="00DB01CE">
      <w:pPr>
        <w:pStyle w:val="NoSpacing"/>
        <w:jc w:val="both"/>
        <w:rPr>
          <w:rFonts w:ascii="Arial" w:hAnsi="Arial" w:cs="Arial"/>
          <w:lang w:val="en-HK" w:eastAsia="zh-CN"/>
        </w:rPr>
      </w:pPr>
    </w:p>
    <w:p w14:paraId="091655BE" w14:textId="77777777" w:rsidR="008F6459" w:rsidRDefault="008F6459" w:rsidP="00DB01CE">
      <w:pPr>
        <w:spacing w:after="0" w:line="240" w:lineRule="auto"/>
        <w:rPr>
          <w:rFonts w:ascii="Arial" w:hAnsi="Arial" w:cs="Arial"/>
          <w:b/>
          <w:sz w:val="20"/>
          <w:szCs w:val="20"/>
        </w:rPr>
      </w:pPr>
    </w:p>
    <w:p w14:paraId="38E402EF" w14:textId="77777777" w:rsidR="008F6459" w:rsidRDefault="008F6459" w:rsidP="00DB01CE">
      <w:pPr>
        <w:spacing w:after="0" w:line="240" w:lineRule="auto"/>
        <w:rPr>
          <w:rFonts w:ascii="Arial" w:hAnsi="Arial" w:cs="Arial"/>
          <w:b/>
          <w:sz w:val="20"/>
          <w:szCs w:val="20"/>
        </w:rPr>
      </w:pPr>
    </w:p>
    <w:p w14:paraId="1E516B69" w14:textId="77777777" w:rsidR="008F6459" w:rsidRDefault="008F6459" w:rsidP="00DB01CE">
      <w:pPr>
        <w:spacing w:after="0" w:line="240" w:lineRule="auto"/>
        <w:rPr>
          <w:rFonts w:ascii="Arial" w:hAnsi="Arial" w:cs="Arial"/>
          <w:b/>
          <w:sz w:val="20"/>
          <w:szCs w:val="20"/>
        </w:rPr>
      </w:pPr>
    </w:p>
    <w:p w14:paraId="349253CB" w14:textId="77777777" w:rsidR="00114F0A" w:rsidRPr="00DB01CE" w:rsidRDefault="00114F0A" w:rsidP="00DB01CE">
      <w:pPr>
        <w:spacing w:after="0" w:line="240" w:lineRule="auto"/>
        <w:rPr>
          <w:rFonts w:ascii="Arial" w:hAnsi="Arial" w:cs="Arial"/>
          <w:b/>
          <w:sz w:val="20"/>
          <w:szCs w:val="20"/>
        </w:rPr>
      </w:pPr>
      <w:r w:rsidRPr="00DB01CE">
        <w:rPr>
          <w:rFonts w:ascii="Arial" w:hAnsi="Arial" w:cs="Arial"/>
          <w:b/>
          <w:sz w:val="20"/>
          <w:szCs w:val="20"/>
        </w:rPr>
        <w:t xml:space="preserve">PREFERRED LANGUAGE TO ADDRESS TARGET: </w:t>
      </w:r>
      <w:r w:rsidRPr="00DB01CE">
        <w:rPr>
          <w:rFonts w:ascii="Arial" w:hAnsi="Arial" w:cs="Arial"/>
          <w:sz w:val="20"/>
          <w:szCs w:val="20"/>
        </w:rPr>
        <w:t>English or Chinese</w:t>
      </w:r>
    </w:p>
    <w:p w14:paraId="6CA55282" w14:textId="77777777" w:rsidR="00114F0A" w:rsidRPr="00DB01CE" w:rsidRDefault="00114F0A" w:rsidP="00DB01CE">
      <w:pPr>
        <w:spacing w:after="0" w:line="240" w:lineRule="auto"/>
        <w:rPr>
          <w:rFonts w:ascii="Arial" w:hAnsi="Arial" w:cs="Arial"/>
          <w:color w:val="0070C0"/>
          <w:sz w:val="20"/>
          <w:szCs w:val="20"/>
        </w:rPr>
      </w:pPr>
      <w:r w:rsidRPr="00DB01CE">
        <w:rPr>
          <w:rFonts w:ascii="Arial" w:hAnsi="Arial" w:cs="Arial"/>
          <w:sz w:val="20"/>
          <w:szCs w:val="20"/>
        </w:rPr>
        <w:t>You can also write in your own language.</w:t>
      </w:r>
    </w:p>
    <w:p w14:paraId="1D5B352C" w14:textId="77777777" w:rsidR="00114F0A" w:rsidRPr="00DB01CE" w:rsidRDefault="00114F0A" w:rsidP="00DB01CE">
      <w:pPr>
        <w:spacing w:after="0" w:line="240" w:lineRule="auto"/>
        <w:rPr>
          <w:rFonts w:ascii="Arial" w:hAnsi="Arial" w:cs="Arial"/>
          <w:color w:val="0070C0"/>
          <w:sz w:val="20"/>
          <w:szCs w:val="20"/>
        </w:rPr>
      </w:pPr>
    </w:p>
    <w:p w14:paraId="4F139AD9" w14:textId="77777777" w:rsidR="00114F0A" w:rsidRPr="00DB01CE" w:rsidRDefault="00114F0A" w:rsidP="00DB01CE">
      <w:pPr>
        <w:spacing w:after="0" w:line="240" w:lineRule="auto"/>
        <w:rPr>
          <w:rFonts w:ascii="Arial" w:hAnsi="Arial" w:cs="Arial"/>
          <w:sz w:val="20"/>
          <w:szCs w:val="20"/>
        </w:rPr>
      </w:pPr>
      <w:r w:rsidRPr="00DB01CE">
        <w:rPr>
          <w:rFonts w:ascii="Arial" w:hAnsi="Arial" w:cs="Arial"/>
          <w:b/>
          <w:sz w:val="20"/>
          <w:szCs w:val="20"/>
        </w:rPr>
        <w:t xml:space="preserve">PLEASE TAKE ACTION AS SOON AS POSSIBLE UNTIL: </w:t>
      </w:r>
      <w:r w:rsidRPr="00DB01CE">
        <w:rPr>
          <w:rFonts w:ascii="Arial" w:hAnsi="Arial" w:cs="Arial"/>
          <w:sz w:val="20"/>
          <w:szCs w:val="20"/>
        </w:rPr>
        <w:t>1</w:t>
      </w:r>
      <w:r w:rsidR="00D60611" w:rsidRPr="00DB01CE">
        <w:rPr>
          <w:rFonts w:ascii="Arial" w:hAnsi="Arial" w:cs="Arial"/>
          <w:sz w:val="20"/>
          <w:szCs w:val="20"/>
        </w:rPr>
        <w:t>6</w:t>
      </w:r>
      <w:r w:rsidRPr="00DB01CE">
        <w:rPr>
          <w:rFonts w:ascii="Arial" w:hAnsi="Arial" w:cs="Arial"/>
          <w:sz w:val="20"/>
          <w:szCs w:val="20"/>
        </w:rPr>
        <w:t xml:space="preserve"> January 2021</w:t>
      </w:r>
    </w:p>
    <w:p w14:paraId="3E2843B5" w14:textId="77777777" w:rsidR="00114F0A" w:rsidRPr="00DB01CE" w:rsidRDefault="00114F0A" w:rsidP="00DB01CE">
      <w:pPr>
        <w:spacing w:after="0" w:line="240" w:lineRule="auto"/>
        <w:rPr>
          <w:rFonts w:ascii="Arial" w:hAnsi="Arial" w:cs="Arial"/>
          <w:sz w:val="20"/>
          <w:szCs w:val="20"/>
        </w:rPr>
      </w:pPr>
      <w:r w:rsidRPr="00DB01CE">
        <w:rPr>
          <w:rFonts w:ascii="Arial" w:hAnsi="Arial" w:cs="Arial"/>
          <w:sz w:val="20"/>
          <w:szCs w:val="20"/>
        </w:rPr>
        <w:t>Please check with the Amnesty office in your country if you wish to send appeals after the deadline.</w:t>
      </w:r>
    </w:p>
    <w:p w14:paraId="29BA5E88" w14:textId="77777777" w:rsidR="00114F0A" w:rsidRPr="00DB01CE" w:rsidRDefault="00114F0A" w:rsidP="00DB01CE">
      <w:pPr>
        <w:spacing w:after="0" w:line="240" w:lineRule="auto"/>
        <w:rPr>
          <w:rFonts w:ascii="Arial" w:hAnsi="Arial" w:cs="Arial"/>
          <w:b/>
          <w:sz w:val="20"/>
          <w:szCs w:val="20"/>
        </w:rPr>
      </w:pPr>
    </w:p>
    <w:p w14:paraId="6DC950D5" w14:textId="77777777" w:rsidR="00114F0A" w:rsidRPr="00DB01CE" w:rsidRDefault="00114F0A" w:rsidP="00DB01CE">
      <w:pPr>
        <w:spacing w:after="0" w:line="240" w:lineRule="auto"/>
        <w:rPr>
          <w:rFonts w:ascii="Arial" w:hAnsi="Arial" w:cs="Arial"/>
          <w:b/>
          <w:sz w:val="20"/>
          <w:szCs w:val="20"/>
        </w:rPr>
      </w:pPr>
      <w:r w:rsidRPr="00DB01CE">
        <w:rPr>
          <w:rFonts w:ascii="Arial" w:hAnsi="Arial" w:cs="Arial"/>
          <w:b/>
          <w:sz w:val="20"/>
          <w:szCs w:val="20"/>
        </w:rPr>
        <w:t xml:space="preserve">NAME AND PRONOUN: Chang </w:t>
      </w:r>
      <w:proofErr w:type="spellStart"/>
      <w:r w:rsidRPr="00DB01CE">
        <w:rPr>
          <w:rFonts w:ascii="Arial" w:hAnsi="Arial" w:cs="Arial"/>
          <w:b/>
          <w:sz w:val="20"/>
          <w:szCs w:val="20"/>
        </w:rPr>
        <w:t>Weiping</w:t>
      </w:r>
      <w:proofErr w:type="spellEnd"/>
      <w:r w:rsidRPr="00DB01CE">
        <w:rPr>
          <w:rFonts w:ascii="Arial" w:hAnsi="Arial" w:cs="Arial"/>
          <w:b/>
          <w:sz w:val="20"/>
          <w:szCs w:val="20"/>
        </w:rPr>
        <w:t xml:space="preserve"> (He/Him)</w:t>
      </w:r>
    </w:p>
    <w:p w14:paraId="5F2EFBE1" w14:textId="77777777" w:rsidR="002D45FD" w:rsidRPr="00DB01CE" w:rsidRDefault="008F6459" w:rsidP="00DB01CE">
      <w:pPr>
        <w:spacing w:line="240" w:lineRule="auto"/>
        <w:rPr>
          <w:rFonts w:ascii="Arial" w:hAnsi="Arial" w:cs="Arial"/>
        </w:rPr>
      </w:pPr>
      <w:bookmarkStart w:id="1" w:name="_GoBack"/>
      <w:bookmarkEnd w:id="1"/>
    </w:p>
    <w:sectPr w:rsidR="002D45FD" w:rsidRPr="00DB01CE" w:rsidSect="00DB01CE">
      <w:footerReference w:type="default" r:id="rId17"/>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3476D" w14:textId="77777777" w:rsidR="00E86309" w:rsidRDefault="00E86309" w:rsidP="00114F0A">
      <w:pPr>
        <w:spacing w:after="0" w:line="240" w:lineRule="auto"/>
      </w:pPr>
      <w:r>
        <w:separator/>
      </w:r>
    </w:p>
  </w:endnote>
  <w:endnote w:type="continuationSeparator" w:id="0">
    <w:p w14:paraId="25536C40" w14:textId="77777777" w:rsidR="00E86309" w:rsidRDefault="00E86309" w:rsidP="0011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3222" w14:textId="77777777" w:rsidR="00DB01CE" w:rsidRDefault="00DB01CE">
    <w:pPr>
      <w:pStyle w:val="Footer"/>
    </w:pPr>
    <w:r w:rsidRPr="009160F6">
      <w:rPr>
        <w:noProof/>
        <w:lang w:val="es-MX" w:eastAsia="es-MX"/>
      </w:rPr>
      <w:drawing>
        <wp:inline distT="0" distB="0" distL="0" distR="0" wp14:anchorId="1460A528" wp14:editId="5AACA135">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D83F" w14:textId="77777777" w:rsidR="008F6459" w:rsidRPr="004D1533" w:rsidRDefault="008F6459" w:rsidP="008F645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748CC64" w14:textId="77777777" w:rsidR="008F6459" w:rsidRPr="004D1533" w:rsidRDefault="008F6459" w:rsidP="008F645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D5FA8F" w14:textId="77777777" w:rsidR="008F6459" w:rsidRDefault="008F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F51A" w14:textId="77777777" w:rsidR="00E86309" w:rsidRDefault="00E86309" w:rsidP="00114F0A">
      <w:pPr>
        <w:spacing w:after="0" w:line="240" w:lineRule="auto"/>
      </w:pPr>
      <w:r>
        <w:separator/>
      </w:r>
    </w:p>
  </w:footnote>
  <w:footnote w:type="continuationSeparator" w:id="0">
    <w:p w14:paraId="58BDD512" w14:textId="77777777" w:rsidR="00E86309" w:rsidRDefault="00E86309" w:rsidP="0011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87B5" w14:textId="77777777" w:rsidR="00114F0A" w:rsidRPr="00114F0A" w:rsidRDefault="00114F0A" w:rsidP="00114F0A">
    <w:pPr>
      <w:tabs>
        <w:tab w:val="left" w:pos="6060"/>
        <w:tab w:val="right" w:pos="10203"/>
      </w:tabs>
      <w:spacing w:after="0"/>
      <w:rPr>
        <w:sz w:val="16"/>
        <w:szCs w:val="16"/>
      </w:rPr>
    </w:pPr>
    <w:r>
      <w:rPr>
        <w:sz w:val="16"/>
        <w:szCs w:val="16"/>
      </w:rPr>
      <w:t xml:space="preserve">First UA: 164/20 Index: </w:t>
    </w:r>
    <w:r w:rsidRPr="00F50176">
      <w:rPr>
        <w:sz w:val="16"/>
        <w:szCs w:val="16"/>
      </w:rPr>
      <w:t>ASA 17/3333/2020</w:t>
    </w:r>
    <w:r>
      <w:rPr>
        <w:sz w:val="16"/>
        <w:szCs w:val="16"/>
      </w:rPr>
      <w:t xml:space="preserve"> China</w:t>
    </w:r>
    <w:r>
      <w:rPr>
        <w:sz w:val="16"/>
        <w:szCs w:val="16"/>
      </w:rPr>
      <w:tab/>
    </w:r>
    <w:r>
      <w:rPr>
        <w:sz w:val="16"/>
        <w:szCs w:val="16"/>
      </w:rPr>
      <w:tab/>
      <w:t>Date: 16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0A"/>
    <w:rsid w:val="00114F0A"/>
    <w:rsid w:val="00177A99"/>
    <w:rsid w:val="003B7100"/>
    <w:rsid w:val="008F6459"/>
    <w:rsid w:val="00D60611"/>
    <w:rsid w:val="00DB01CE"/>
    <w:rsid w:val="00E863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DF13E"/>
  <w15:chartTrackingRefBased/>
  <w15:docId w15:val="{6B90CD8B-0475-4246-B27C-439675E3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0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F0A"/>
    <w:rPr>
      <w:rFonts w:cs="Times New Roman"/>
      <w:color w:val="0000FF"/>
      <w:u w:val="single"/>
    </w:rPr>
  </w:style>
  <w:style w:type="paragraph" w:customStyle="1" w:styleId="AIBoxHeading">
    <w:name w:val="AI Box Heading"/>
    <w:basedOn w:val="Normal"/>
    <w:rsid w:val="00114F0A"/>
    <w:pPr>
      <w:shd w:val="clear" w:color="auto" w:fill="D9D9D9"/>
      <w:spacing w:after="0"/>
    </w:pPr>
    <w:rPr>
      <w:rFonts w:ascii="Amnesty Trade Gothic Cn" w:hAnsi="Amnesty Trade Gothic Cn"/>
      <w:b/>
      <w:caps/>
      <w:sz w:val="32"/>
    </w:rPr>
  </w:style>
  <w:style w:type="character" w:styleId="CommentReference">
    <w:name w:val="annotation reference"/>
    <w:rsid w:val="00114F0A"/>
    <w:rPr>
      <w:sz w:val="16"/>
      <w:szCs w:val="16"/>
    </w:rPr>
  </w:style>
  <w:style w:type="paragraph" w:styleId="ListParagraph">
    <w:name w:val="List Paragraph"/>
    <w:basedOn w:val="Normal"/>
    <w:uiPriority w:val="34"/>
    <w:qFormat/>
    <w:rsid w:val="00114F0A"/>
    <w:pPr>
      <w:ind w:left="720"/>
      <w:contextualSpacing/>
    </w:pPr>
  </w:style>
  <w:style w:type="paragraph" w:customStyle="1" w:styleId="AIUrgentActionTopHeading">
    <w:name w:val="AI Urgent Action Top Heading"/>
    <w:basedOn w:val="Normal"/>
    <w:rsid w:val="00114F0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14F0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14F0A"/>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Header">
    <w:name w:val="header"/>
    <w:basedOn w:val="Normal"/>
    <w:link w:val="HeaderChar"/>
    <w:uiPriority w:val="99"/>
    <w:unhideWhenUsed/>
    <w:rsid w:val="00114F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4F0A"/>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114F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F0A"/>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DB01C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DB01C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B01CE"/>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DB0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eseembassyspokesperson@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1dvDjbHr85k&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2645/2020/e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ChineseEmbinUS?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42129-3ECC-4D56-8204-553C11CA7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B8054-EC5C-46A8-B721-BF653211E006}">
  <ds:schemaRefs>
    <ds:schemaRef ds:uri="http://schemas.microsoft.com/sharepoint/v3/contenttype/forms"/>
  </ds:schemaRefs>
</ds:datastoreItem>
</file>

<file path=customXml/itemProps3.xml><?xml version="1.0" encoding="utf-8"?>
<ds:datastoreItem xmlns:ds="http://schemas.openxmlformats.org/officeDocument/2006/customXml" ds:itemID="{4C890A74-9920-4401-8A9A-43D1422B73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2020-11-16T16:54:00Z</dcterms:created>
  <dcterms:modified xsi:type="dcterms:W3CDTF">2020-11-16T16:54:00Z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