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A94F6" w14:textId="77777777" w:rsidR="00463DB7" w:rsidRPr="00726EBE" w:rsidRDefault="00463DB7" w:rsidP="00726EBE">
      <w:pPr>
        <w:pStyle w:val="AIUrgentActionTopHeading"/>
        <w:tabs>
          <w:tab w:val="clear" w:pos="567"/>
        </w:tabs>
        <w:spacing w:line="240" w:lineRule="auto"/>
        <w:rPr>
          <w:rFonts w:cs="Arial"/>
          <w:sz w:val="80"/>
          <w:szCs w:val="80"/>
        </w:rPr>
      </w:pPr>
      <w:r w:rsidRPr="00726EBE">
        <w:rPr>
          <w:rFonts w:cs="Arial"/>
          <w:sz w:val="80"/>
          <w:szCs w:val="80"/>
          <w:highlight w:val="yellow"/>
        </w:rPr>
        <w:t>URGENT ACTION</w:t>
      </w:r>
    </w:p>
    <w:p w14:paraId="77316E2A" w14:textId="77777777" w:rsidR="00463DB7" w:rsidRPr="00726EBE" w:rsidRDefault="00463DB7" w:rsidP="00726EBE">
      <w:pPr>
        <w:pStyle w:val="Default"/>
        <w:ind w:left="-283"/>
        <w:rPr>
          <w:b/>
          <w:sz w:val="20"/>
          <w:szCs w:val="20"/>
        </w:rPr>
      </w:pPr>
    </w:p>
    <w:p w14:paraId="3E5C486E" w14:textId="77777777" w:rsidR="00463DB7" w:rsidRPr="00726EBE" w:rsidRDefault="00463DB7" w:rsidP="00726EBE">
      <w:pPr>
        <w:spacing w:after="0" w:line="240" w:lineRule="auto"/>
        <w:rPr>
          <w:rFonts w:ascii="Arial" w:hAnsi="Arial" w:cs="Arial"/>
          <w:b/>
          <w:i/>
          <w:sz w:val="34"/>
          <w:szCs w:val="34"/>
          <w:lang w:eastAsia="es-MX"/>
        </w:rPr>
      </w:pPr>
      <w:r w:rsidRPr="00726EBE">
        <w:rPr>
          <w:rFonts w:ascii="Arial" w:hAnsi="Arial" w:cs="Arial"/>
          <w:b/>
          <w:sz w:val="34"/>
          <w:szCs w:val="34"/>
          <w:lang w:eastAsia="es-MX"/>
        </w:rPr>
        <w:t xml:space="preserve">HUMAN RIGHTS DEFENDERS FACE LENGTHY SENTENCES </w:t>
      </w:r>
    </w:p>
    <w:p w14:paraId="75537182" w14:textId="77777777" w:rsidR="00463DB7" w:rsidRPr="00726EBE" w:rsidRDefault="00463DB7" w:rsidP="00726EBE">
      <w:pPr>
        <w:spacing w:after="0" w:line="240" w:lineRule="auto"/>
        <w:jc w:val="both"/>
        <w:rPr>
          <w:rFonts w:ascii="Arial" w:hAnsi="Arial" w:cs="Arial"/>
          <w:b/>
          <w:bCs/>
          <w:sz w:val="22"/>
          <w:szCs w:val="22"/>
          <w:lang w:eastAsia="es-MX"/>
        </w:rPr>
      </w:pPr>
      <w:r w:rsidRPr="00726EBE">
        <w:rPr>
          <w:rFonts w:ascii="Arial" w:hAnsi="Arial" w:cs="Arial"/>
          <w:b/>
          <w:bCs/>
          <w:sz w:val="22"/>
          <w:szCs w:val="22"/>
          <w:lang w:eastAsia="es-MX"/>
        </w:rPr>
        <w:t xml:space="preserve">Anti-discrimination NGO workers Cheng Yuan, Liu </w:t>
      </w:r>
      <w:proofErr w:type="spellStart"/>
      <w:r w:rsidRPr="00726EBE">
        <w:rPr>
          <w:rFonts w:ascii="Arial" w:hAnsi="Arial" w:cs="Arial"/>
          <w:b/>
          <w:bCs/>
          <w:sz w:val="22"/>
          <w:szCs w:val="22"/>
          <w:lang w:eastAsia="es-MX"/>
        </w:rPr>
        <w:t>Yongze</w:t>
      </w:r>
      <w:proofErr w:type="spellEnd"/>
      <w:r w:rsidRPr="00726EBE">
        <w:rPr>
          <w:rFonts w:ascii="Arial" w:hAnsi="Arial" w:cs="Arial"/>
          <w:b/>
          <w:bCs/>
          <w:sz w:val="22"/>
          <w:szCs w:val="22"/>
          <w:lang w:eastAsia="es-MX"/>
        </w:rPr>
        <w:t xml:space="preserve"> and Wu </w:t>
      </w:r>
      <w:proofErr w:type="spellStart"/>
      <w:r w:rsidRPr="00726EBE">
        <w:rPr>
          <w:rFonts w:ascii="Arial" w:hAnsi="Arial" w:cs="Arial"/>
          <w:b/>
          <w:bCs/>
          <w:sz w:val="22"/>
          <w:szCs w:val="22"/>
          <w:lang w:eastAsia="es-MX"/>
        </w:rPr>
        <w:t>Gejianxiong</w:t>
      </w:r>
      <w:proofErr w:type="spellEnd"/>
      <w:r w:rsidRPr="00726EBE">
        <w:rPr>
          <w:rFonts w:ascii="Arial" w:hAnsi="Arial" w:cs="Arial"/>
          <w:b/>
          <w:bCs/>
          <w:sz w:val="22"/>
          <w:szCs w:val="22"/>
          <w:lang w:eastAsia="es-MX"/>
        </w:rPr>
        <w:t xml:space="preserve"> were tried in secret between 31 August and 4 September 2020 on charges of “subversion of state power”. They face lengthy prison sentences i</w:t>
      </w:r>
      <w:r w:rsidRPr="00726EBE" w:rsidDel="001E01E1">
        <w:rPr>
          <w:rFonts w:ascii="Arial" w:hAnsi="Arial" w:cs="Arial"/>
          <w:b/>
          <w:bCs/>
          <w:sz w:val="22"/>
          <w:szCs w:val="22"/>
          <w:lang w:eastAsia="es-MX"/>
        </w:rPr>
        <w:t xml:space="preserve">f found guilty. </w:t>
      </w:r>
      <w:r w:rsidRPr="00726EBE">
        <w:rPr>
          <w:rFonts w:ascii="Arial" w:hAnsi="Arial" w:cs="Arial"/>
          <w:b/>
          <w:bCs/>
          <w:sz w:val="22"/>
          <w:szCs w:val="22"/>
          <w:lang w:eastAsia="es-MX"/>
        </w:rPr>
        <w:t>Their families only found out about the trial on 10 September, almost one week after it had ended. No further details about the case have been made public, and all family members have since been barred from entering the Changsha Municipality Intermediate People’s Court. The three men must be immediately and unconditionally released as they are prisoners of conscience, detained solely for carrying out their professional work and peacefully defending human rights.</w:t>
      </w:r>
    </w:p>
    <w:p w14:paraId="1D36885B" w14:textId="77777777" w:rsidR="00463DB7" w:rsidRPr="00726EBE" w:rsidRDefault="00463DB7" w:rsidP="00726EBE">
      <w:pPr>
        <w:spacing w:after="0" w:line="240" w:lineRule="auto"/>
        <w:ind w:left="-283"/>
        <w:rPr>
          <w:rFonts w:ascii="Arial" w:hAnsi="Arial" w:cs="Arial"/>
          <w:b/>
          <w:lang w:eastAsia="es-MX"/>
        </w:rPr>
      </w:pPr>
    </w:p>
    <w:p w14:paraId="5019D5E9" w14:textId="77777777" w:rsidR="00726EBE" w:rsidRPr="0007751F" w:rsidRDefault="00726EBE" w:rsidP="00726EBE">
      <w:pPr>
        <w:spacing w:line="240" w:lineRule="auto"/>
        <w:rPr>
          <w:rFonts w:ascii="Arial" w:hAnsi="Arial" w:cs="Arial"/>
          <w:b/>
          <w:sz w:val="20"/>
          <w:szCs w:val="20"/>
        </w:rPr>
      </w:pPr>
      <w:r w:rsidRPr="0007751F">
        <w:rPr>
          <w:rFonts w:ascii="Arial" w:hAnsi="Arial" w:cs="Arial"/>
          <w:b/>
          <w:sz w:val="20"/>
          <w:szCs w:val="20"/>
        </w:rPr>
        <w:t xml:space="preserve">TAKE ACTION: </w:t>
      </w:r>
    </w:p>
    <w:p w14:paraId="0A303718" w14:textId="77777777" w:rsidR="00726EBE" w:rsidRPr="004D1533" w:rsidRDefault="00726EBE" w:rsidP="00726EB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BE5953" w14:textId="77777777" w:rsidR="00726EBE" w:rsidRPr="004D1533" w:rsidRDefault="00726EBE" w:rsidP="00726EB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75BB89" w14:textId="77777777" w:rsidR="00463DB7" w:rsidRPr="00726EBE" w:rsidRDefault="00463DB7" w:rsidP="00726EBE">
      <w:pPr>
        <w:spacing w:after="0" w:line="240" w:lineRule="auto"/>
        <w:ind w:left="-283"/>
        <w:rPr>
          <w:rFonts w:ascii="Arial" w:hAnsi="Arial" w:cs="Arial"/>
          <w:b/>
          <w:color w:val="FF0000"/>
          <w:sz w:val="22"/>
          <w:lang w:eastAsia="es-MX"/>
        </w:rPr>
      </w:pPr>
    </w:p>
    <w:p w14:paraId="62A876AC" w14:textId="77777777" w:rsidR="00726EBE" w:rsidRDefault="00726EBE" w:rsidP="00726EBE">
      <w:pPr>
        <w:spacing w:after="0" w:line="240" w:lineRule="auto"/>
        <w:rPr>
          <w:rFonts w:ascii="Arial" w:hAnsi="Arial" w:cs="Arial"/>
          <w:b/>
          <w:iCs/>
          <w:szCs w:val="18"/>
        </w:rPr>
        <w:sectPr w:rsidR="00726EBE" w:rsidSect="00726EBE">
          <w:headerReference w:type="default" r:id="rId11"/>
          <w:footerReference w:type="default" r:id="rId12"/>
          <w:pgSz w:w="12240" w:h="15840" w:code="1"/>
          <w:pgMar w:top="720" w:right="720" w:bottom="2160" w:left="720" w:header="708" w:footer="708" w:gutter="0"/>
          <w:cols w:space="708"/>
          <w:docGrid w:linePitch="360"/>
        </w:sectPr>
      </w:pPr>
    </w:p>
    <w:p w14:paraId="73DD80B8" w14:textId="77777777" w:rsidR="00463DB7" w:rsidRPr="00726EBE" w:rsidRDefault="00463DB7" w:rsidP="00726EBE">
      <w:pPr>
        <w:spacing w:after="0" w:line="240" w:lineRule="auto"/>
        <w:rPr>
          <w:rFonts w:ascii="Arial" w:hAnsi="Arial" w:cs="Arial"/>
          <w:b/>
          <w:iCs/>
          <w:szCs w:val="18"/>
        </w:rPr>
      </w:pPr>
      <w:r w:rsidRPr="00726EBE">
        <w:rPr>
          <w:rFonts w:ascii="Arial" w:hAnsi="Arial" w:cs="Arial"/>
          <w:b/>
          <w:iCs/>
          <w:szCs w:val="18"/>
        </w:rPr>
        <w:t>President of the People’s Republic of China, Xi Jinping</w:t>
      </w:r>
    </w:p>
    <w:p w14:paraId="13A003B0" w14:textId="77777777" w:rsidR="00463DB7" w:rsidRPr="00726EBE" w:rsidRDefault="00463DB7" w:rsidP="00726EBE">
      <w:pPr>
        <w:spacing w:after="0" w:line="240" w:lineRule="auto"/>
        <w:rPr>
          <w:rFonts w:ascii="Arial" w:hAnsi="Arial" w:cs="Arial"/>
          <w:iCs/>
          <w:szCs w:val="18"/>
        </w:rPr>
      </w:pPr>
      <w:r w:rsidRPr="00726EBE">
        <w:rPr>
          <w:rFonts w:ascii="Arial" w:hAnsi="Arial" w:cs="Arial"/>
          <w:iCs/>
          <w:szCs w:val="18"/>
        </w:rPr>
        <w:t>Zhongnanhai</w:t>
      </w:r>
    </w:p>
    <w:p w14:paraId="7CBA3FB1" w14:textId="77777777" w:rsidR="00463DB7" w:rsidRPr="00726EBE" w:rsidRDefault="00463DB7" w:rsidP="00726EBE">
      <w:pPr>
        <w:spacing w:after="0" w:line="240" w:lineRule="auto"/>
        <w:rPr>
          <w:rFonts w:ascii="Arial" w:hAnsi="Arial" w:cs="Arial"/>
          <w:iCs/>
          <w:szCs w:val="18"/>
        </w:rPr>
      </w:pPr>
      <w:proofErr w:type="spellStart"/>
      <w:r w:rsidRPr="00726EBE">
        <w:rPr>
          <w:rFonts w:ascii="Arial" w:hAnsi="Arial" w:cs="Arial"/>
          <w:iCs/>
          <w:szCs w:val="18"/>
        </w:rPr>
        <w:t>Xichangan’jie</w:t>
      </w:r>
      <w:proofErr w:type="spellEnd"/>
    </w:p>
    <w:p w14:paraId="102A5174" w14:textId="77777777" w:rsidR="00463DB7" w:rsidRPr="00726EBE" w:rsidRDefault="00463DB7" w:rsidP="00726EBE">
      <w:pPr>
        <w:spacing w:after="0" w:line="240" w:lineRule="auto"/>
        <w:rPr>
          <w:rFonts w:ascii="Arial" w:hAnsi="Arial" w:cs="Arial"/>
          <w:iCs/>
          <w:szCs w:val="18"/>
        </w:rPr>
      </w:pPr>
      <w:proofErr w:type="spellStart"/>
      <w:r w:rsidRPr="00726EBE">
        <w:rPr>
          <w:rFonts w:ascii="Arial" w:hAnsi="Arial" w:cs="Arial"/>
          <w:iCs/>
          <w:szCs w:val="18"/>
        </w:rPr>
        <w:t>Xichengqu</w:t>
      </w:r>
      <w:proofErr w:type="spellEnd"/>
      <w:r w:rsidRPr="00726EBE">
        <w:rPr>
          <w:rFonts w:ascii="Arial" w:hAnsi="Arial" w:cs="Arial"/>
          <w:iCs/>
          <w:szCs w:val="18"/>
        </w:rPr>
        <w:t>, Beijing Shi 100017</w:t>
      </w:r>
    </w:p>
    <w:p w14:paraId="42839533" w14:textId="77777777" w:rsidR="00463DB7" w:rsidRPr="00726EBE" w:rsidRDefault="00463DB7" w:rsidP="00726EBE">
      <w:pPr>
        <w:spacing w:after="0" w:line="240" w:lineRule="auto"/>
        <w:rPr>
          <w:rFonts w:ascii="Arial" w:hAnsi="Arial" w:cs="Arial"/>
          <w:iCs/>
          <w:szCs w:val="18"/>
        </w:rPr>
      </w:pPr>
      <w:r w:rsidRPr="00726EBE">
        <w:rPr>
          <w:rFonts w:ascii="Arial" w:hAnsi="Arial" w:cs="Arial"/>
          <w:iCs/>
          <w:szCs w:val="18"/>
        </w:rPr>
        <w:t>People Republic of China</w:t>
      </w:r>
    </w:p>
    <w:p w14:paraId="4CFF98FF" w14:textId="77777777" w:rsidR="00463DB7" w:rsidRPr="00726EBE" w:rsidRDefault="00463DB7" w:rsidP="00726EBE">
      <w:pPr>
        <w:spacing w:after="0" w:line="240" w:lineRule="auto"/>
        <w:rPr>
          <w:rFonts w:ascii="Arial" w:hAnsi="Arial" w:cs="Arial"/>
          <w:iCs/>
          <w:szCs w:val="18"/>
        </w:rPr>
      </w:pPr>
      <w:r w:rsidRPr="00726EBE">
        <w:rPr>
          <w:rFonts w:ascii="Arial" w:hAnsi="Arial" w:cs="Arial"/>
          <w:iCs/>
          <w:szCs w:val="18"/>
        </w:rPr>
        <w:t>Fax: +86 10 6238 1025</w:t>
      </w:r>
    </w:p>
    <w:p w14:paraId="049D55D1" w14:textId="77777777" w:rsidR="00726EBE" w:rsidRPr="00726EBE" w:rsidRDefault="00463DB7" w:rsidP="00726EBE">
      <w:pPr>
        <w:spacing w:after="0" w:line="240" w:lineRule="auto"/>
        <w:rPr>
          <w:rStyle w:val="Hyperlink"/>
          <w:rFonts w:ascii="Arial" w:hAnsi="Arial" w:cs="Arial"/>
          <w:iCs/>
          <w:szCs w:val="18"/>
        </w:rPr>
      </w:pPr>
      <w:r w:rsidRPr="00726EBE">
        <w:rPr>
          <w:rFonts w:ascii="Arial" w:hAnsi="Arial" w:cs="Arial"/>
          <w:iCs/>
          <w:szCs w:val="18"/>
        </w:rPr>
        <w:t xml:space="preserve">Email: </w:t>
      </w:r>
      <w:hyperlink r:id="rId13" w:history="1">
        <w:r w:rsidRPr="00726EBE">
          <w:rPr>
            <w:rStyle w:val="Hyperlink"/>
            <w:rFonts w:ascii="Arial" w:hAnsi="Arial" w:cs="Arial"/>
            <w:iCs/>
            <w:szCs w:val="18"/>
          </w:rPr>
          <w:t>english@mail.gov.cn</w:t>
        </w:r>
      </w:hyperlink>
    </w:p>
    <w:p w14:paraId="22F1EAF9" w14:textId="77777777" w:rsidR="00726EBE" w:rsidRPr="00726EBE" w:rsidRDefault="00726EBE" w:rsidP="00726EBE">
      <w:pPr>
        <w:spacing w:after="0" w:line="240" w:lineRule="auto"/>
        <w:rPr>
          <w:rStyle w:val="Hyperlink"/>
          <w:rFonts w:ascii="Arial" w:hAnsi="Arial" w:cs="Arial"/>
          <w:iCs/>
          <w:szCs w:val="18"/>
        </w:rPr>
      </w:pPr>
    </w:p>
    <w:p w14:paraId="35D02734" w14:textId="77777777" w:rsidR="00726EBE" w:rsidRPr="00726EBE" w:rsidRDefault="00726EBE" w:rsidP="008F2B5A">
      <w:pPr>
        <w:pStyle w:val="PlainText"/>
        <w:rPr>
          <w:rFonts w:ascii="Arial" w:hAnsi="Arial" w:cs="Arial"/>
          <w:b/>
          <w:bCs/>
          <w:iCs/>
          <w:sz w:val="18"/>
          <w:szCs w:val="18"/>
        </w:rPr>
      </w:pPr>
      <w:r w:rsidRPr="00726EBE">
        <w:rPr>
          <w:rFonts w:ascii="Arial" w:hAnsi="Arial" w:cs="Arial"/>
          <w:b/>
          <w:bCs/>
          <w:iCs/>
          <w:sz w:val="18"/>
          <w:szCs w:val="18"/>
        </w:rPr>
        <w:t xml:space="preserve">Ambassador Cui </w:t>
      </w:r>
      <w:proofErr w:type="spellStart"/>
      <w:r w:rsidRPr="00726EBE">
        <w:rPr>
          <w:rFonts w:ascii="Arial" w:hAnsi="Arial" w:cs="Arial"/>
          <w:b/>
          <w:bCs/>
          <w:iCs/>
          <w:sz w:val="18"/>
          <w:szCs w:val="18"/>
        </w:rPr>
        <w:t>Tiankai</w:t>
      </w:r>
      <w:proofErr w:type="spellEnd"/>
    </w:p>
    <w:p w14:paraId="0D7CBA14" w14:textId="77777777" w:rsidR="00726EBE" w:rsidRPr="00726EBE" w:rsidRDefault="00726EBE" w:rsidP="008F2B5A">
      <w:pPr>
        <w:pStyle w:val="PlainText"/>
        <w:rPr>
          <w:rFonts w:ascii="Arial" w:hAnsi="Arial" w:cs="Arial"/>
          <w:iCs/>
          <w:sz w:val="18"/>
          <w:szCs w:val="18"/>
        </w:rPr>
      </w:pPr>
      <w:r w:rsidRPr="00726EBE">
        <w:rPr>
          <w:rFonts w:ascii="Arial" w:hAnsi="Arial" w:cs="Arial"/>
          <w:iCs/>
          <w:sz w:val="18"/>
          <w:szCs w:val="18"/>
        </w:rPr>
        <w:t>Embassy of the People's Republic of China</w:t>
      </w:r>
    </w:p>
    <w:p w14:paraId="04FB4FFC" w14:textId="77777777" w:rsidR="00726EBE" w:rsidRPr="00726EBE" w:rsidRDefault="00726EBE" w:rsidP="008F2B5A">
      <w:pPr>
        <w:pStyle w:val="PlainText"/>
        <w:rPr>
          <w:rFonts w:ascii="Arial" w:hAnsi="Arial" w:cs="Arial"/>
          <w:iCs/>
          <w:sz w:val="18"/>
          <w:szCs w:val="18"/>
        </w:rPr>
      </w:pPr>
      <w:r w:rsidRPr="00726EBE">
        <w:rPr>
          <w:rFonts w:ascii="Arial" w:hAnsi="Arial" w:cs="Arial"/>
          <w:iCs/>
          <w:sz w:val="18"/>
          <w:szCs w:val="18"/>
        </w:rPr>
        <w:t>3505 International Place NW, Washington DC 20008</w:t>
      </w:r>
    </w:p>
    <w:p w14:paraId="38382B4C" w14:textId="77777777" w:rsidR="00726EBE" w:rsidRPr="00726EBE" w:rsidRDefault="00726EBE" w:rsidP="008F2B5A">
      <w:pPr>
        <w:pStyle w:val="PlainText"/>
        <w:rPr>
          <w:rFonts w:ascii="Arial" w:hAnsi="Arial" w:cs="Arial"/>
          <w:iCs/>
          <w:sz w:val="18"/>
          <w:szCs w:val="18"/>
        </w:rPr>
      </w:pPr>
      <w:r w:rsidRPr="00726EBE">
        <w:rPr>
          <w:rFonts w:ascii="Arial" w:hAnsi="Arial" w:cs="Arial"/>
          <w:iCs/>
          <w:sz w:val="18"/>
          <w:szCs w:val="18"/>
        </w:rPr>
        <w:t xml:space="preserve">Phone: 202 495 2266 I Fax: 202 495 2138 </w:t>
      </w:r>
    </w:p>
    <w:p w14:paraId="5DE1D7A7" w14:textId="77777777" w:rsidR="00726EBE" w:rsidRPr="00726EBE" w:rsidRDefault="00726EBE" w:rsidP="008F2B5A">
      <w:pPr>
        <w:pStyle w:val="PlainText"/>
        <w:rPr>
          <w:rFonts w:ascii="Arial" w:hAnsi="Arial" w:cs="Arial"/>
          <w:iCs/>
          <w:sz w:val="18"/>
          <w:szCs w:val="18"/>
        </w:rPr>
      </w:pPr>
      <w:r w:rsidRPr="00726EBE">
        <w:rPr>
          <w:rFonts w:ascii="Arial" w:hAnsi="Arial" w:cs="Arial"/>
          <w:iCs/>
          <w:sz w:val="18"/>
          <w:szCs w:val="18"/>
        </w:rPr>
        <w:t xml:space="preserve">Email: </w:t>
      </w:r>
      <w:hyperlink r:id="rId14" w:history="1">
        <w:r w:rsidRPr="009C0409">
          <w:rPr>
            <w:rStyle w:val="Hyperlink"/>
            <w:rFonts w:ascii="Arial" w:hAnsi="Arial" w:cs="Arial"/>
            <w:iCs/>
            <w:sz w:val="18"/>
            <w:szCs w:val="18"/>
          </w:rPr>
          <w:t>chinaembpress_us@mfa.gov.cn</w:t>
        </w:r>
      </w:hyperlink>
      <w:r>
        <w:rPr>
          <w:rFonts w:ascii="Arial" w:hAnsi="Arial" w:cs="Arial"/>
          <w:iCs/>
          <w:sz w:val="18"/>
          <w:szCs w:val="18"/>
        </w:rPr>
        <w:t xml:space="preserve"> </w:t>
      </w:r>
      <w:hyperlink r:id="rId15" w:history="1">
        <w:r w:rsidRPr="009C0409">
          <w:rPr>
            <w:rStyle w:val="Hyperlink"/>
            <w:rFonts w:ascii="Arial" w:hAnsi="Arial" w:cs="Arial"/>
            <w:iCs/>
            <w:sz w:val="18"/>
            <w:szCs w:val="18"/>
          </w:rPr>
          <w:t>chineseembassyspokesperson@gmail.com</w:t>
        </w:r>
      </w:hyperlink>
      <w:r>
        <w:rPr>
          <w:rFonts w:ascii="Arial" w:hAnsi="Arial" w:cs="Arial"/>
          <w:iCs/>
          <w:sz w:val="18"/>
          <w:szCs w:val="18"/>
        </w:rPr>
        <w:t xml:space="preserve"> </w:t>
      </w:r>
    </w:p>
    <w:p w14:paraId="3C1B01BA" w14:textId="77777777" w:rsidR="00726EBE" w:rsidRPr="00726EBE" w:rsidRDefault="00726EBE" w:rsidP="008F2B5A">
      <w:pPr>
        <w:pStyle w:val="PlainText"/>
        <w:rPr>
          <w:rFonts w:ascii="Arial" w:hAnsi="Arial" w:cs="Arial"/>
          <w:iCs/>
          <w:sz w:val="18"/>
          <w:szCs w:val="18"/>
        </w:rPr>
      </w:pPr>
      <w:r w:rsidRPr="00726EBE">
        <w:rPr>
          <w:rFonts w:ascii="Arial" w:hAnsi="Arial" w:cs="Arial"/>
          <w:iCs/>
          <w:sz w:val="18"/>
          <w:szCs w:val="18"/>
        </w:rPr>
        <w:t>Salutation: Dear Ambassador</w:t>
      </w:r>
    </w:p>
    <w:p w14:paraId="731E1129" w14:textId="77777777" w:rsidR="00726EBE" w:rsidRDefault="00726EBE" w:rsidP="00726EBE">
      <w:pPr>
        <w:spacing w:after="0" w:line="240" w:lineRule="auto"/>
        <w:ind w:left="-283"/>
        <w:rPr>
          <w:rFonts w:ascii="Arial" w:hAnsi="Arial" w:cs="Arial"/>
          <w:i/>
          <w:szCs w:val="18"/>
        </w:rPr>
        <w:sectPr w:rsidR="00726EBE" w:rsidSect="00726EBE">
          <w:type w:val="continuous"/>
          <w:pgSz w:w="12240" w:h="15840" w:code="1"/>
          <w:pgMar w:top="720" w:right="720" w:bottom="2160" w:left="720" w:header="708" w:footer="708" w:gutter="0"/>
          <w:cols w:num="2" w:space="708"/>
          <w:docGrid w:linePitch="360"/>
        </w:sectPr>
      </w:pPr>
    </w:p>
    <w:p w14:paraId="638554DE" w14:textId="77777777" w:rsidR="00463DB7" w:rsidRPr="00726EBE" w:rsidRDefault="00463DB7" w:rsidP="00726EBE">
      <w:pPr>
        <w:spacing w:after="0" w:line="240" w:lineRule="auto"/>
        <w:rPr>
          <w:rFonts w:ascii="Arial" w:hAnsi="Arial" w:cs="Arial"/>
          <w:iCs/>
          <w:sz w:val="20"/>
          <w:szCs w:val="20"/>
        </w:rPr>
      </w:pPr>
      <w:r w:rsidRPr="00726EBE">
        <w:rPr>
          <w:rFonts w:ascii="Arial" w:hAnsi="Arial" w:cs="Arial"/>
          <w:iCs/>
          <w:sz w:val="20"/>
          <w:szCs w:val="20"/>
        </w:rPr>
        <w:t>Dear President Xi</w:t>
      </w:r>
      <w:r w:rsidR="00726EBE">
        <w:rPr>
          <w:rFonts w:ascii="Arial" w:hAnsi="Arial" w:cs="Arial"/>
          <w:iCs/>
          <w:sz w:val="20"/>
          <w:szCs w:val="20"/>
        </w:rPr>
        <w:t>,</w:t>
      </w:r>
    </w:p>
    <w:p w14:paraId="0D15B5F9" w14:textId="77777777" w:rsidR="00463DB7" w:rsidRPr="00726EBE" w:rsidRDefault="00463DB7" w:rsidP="00726EBE">
      <w:pPr>
        <w:spacing w:after="0" w:line="240" w:lineRule="auto"/>
        <w:ind w:left="-283"/>
        <w:rPr>
          <w:rFonts w:ascii="Arial" w:hAnsi="Arial" w:cs="Arial"/>
          <w:iCs/>
          <w:sz w:val="20"/>
          <w:szCs w:val="20"/>
        </w:rPr>
      </w:pPr>
    </w:p>
    <w:p w14:paraId="14F2C576" w14:textId="77777777" w:rsidR="00463DB7" w:rsidRPr="00726EBE" w:rsidRDefault="00463DB7" w:rsidP="00726EBE">
      <w:pPr>
        <w:spacing w:after="0" w:line="240" w:lineRule="auto"/>
        <w:jc w:val="both"/>
        <w:rPr>
          <w:rFonts w:ascii="Arial" w:hAnsi="Arial" w:cs="Arial"/>
          <w:iCs/>
          <w:sz w:val="20"/>
          <w:szCs w:val="20"/>
        </w:rPr>
      </w:pPr>
      <w:r w:rsidRPr="00726EBE">
        <w:rPr>
          <w:rFonts w:ascii="Arial" w:hAnsi="Arial" w:cs="Arial"/>
          <w:iCs/>
          <w:sz w:val="20"/>
          <w:szCs w:val="20"/>
        </w:rPr>
        <w:t xml:space="preserve">I am writing to express my grave concern for Cheng Yuan </w:t>
      </w:r>
      <w:r w:rsidRPr="00726EBE">
        <w:rPr>
          <w:rFonts w:ascii="Arial" w:hAnsi="Arial" w:cs="Arial"/>
          <w:iCs/>
          <w:sz w:val="20"/>
          <w:szCs w:val="20"/>
          <w:lang w:val="en-US"/>
        </w:rPr>
        <w:t>(</w:t>
      </w:r>
      <w:r w:rsidRPr="00726EBE">
        <w:rPr>
          <w:rFonts w:ascii="Arial" w:eastAsia="SimSun" w:hAnsi="Arial" w:cs="Arial"/>
          <w:iCs/>
          <w:color w:val="auto"/>
          <w:sz w:val="20"/>
          <w:szCs w:val="20"/>
          <w:shd w:val="clear" w:color="auto" w:fill="FFFFFF"/>
        </w:rPr>
        <w:t>程渊</w:t>
      </w:r>
      <w:r w:rsidRPr="00726EBE">
        <w:rPr>
          <w:rFonts w:ascii="Arial" w:hAnsi="Arial" w:cs="Arial"/>
          <w:iCs/>
          <w:sz w:val="20"/>
          <w:szCs w:val="20"/>
          <w:lang w:val="en-US"/>
        </w:rPr>
        <w:t>)</w:t>
      </w:r>
      <w:r w:rsidRPr="00726EBE">
        <w:rPr>
          <w:rFonts w:ascii="Arial" w:hAnsi="Arial" w:cs="Arial"/>
          <w:iCs/>
          <w:sz w:val="20"/>
          <w:szCs w:val="20"/>
        </w:rPr>
        <w:t xml:space="preserve">, Liu </w:t>
      </w:r>
      <w:proofErr w:type="spellStart"/>
      <w:r w:rsidRPr="00726EBE">
        <w:rPr>
          <w:rFonts w:ascii="Arial" w:hAnsi="Arial" w:cs="Arial"/>
          <w:iCs/>
          <w:sz w:val="20"/>
          <w:szCs w:val="20"/>
        </w:rPr>
        <w:t>Yongze</w:t>
      </w:r>
      <w:proofErr w:type="spellEnd"/>
      <w:r w:rsidRPr="00726EBE">
        <w:rPr>
          <w:rFonts w:ascii="Arial" w:hAnsi="Arial" w:cs="Arial"/>
          <w:iCs/>
          <w:sz w:val="20"/>
          <w:szCs w:val="20"/>
        </w:rPr>
        <w:t xml:space="preserve"> (</w:t>
      </w:r>
      <w:r w:rsidRPr="00726EBE">
        <w:rPr>
          <w:rFonts w:ascii="Arial" w:eastAsia="SimSun" w:hAnsi="Arial" w:cs="Arial"/>
          <w:iCs/>
          <w:color w:val="auto"/>
          <w:sz w:val="20"/>
          <w:szCs w:val="20"/>
          <w:shd w:val="clear" w:color="auto" w:fill="FFFFFF"/>
        </w:rPr>
        <w:t>刘永泽</w:t>
      </w:r>
      <w:r w:rsidRPr="00726EBE">
        <w:rPr>
          <w:rFonts w:ascii="Arial" w:hAnsi="Arial" w:cs="Arial"/>
          <w:iCs/>
          <w:sz w:val="20"/>
          <w:szCs w:val="20"/>
        </w:rPr>
        <w:t xml:space="preserve">) and Wu </w:t>
      </w:r>
      <w:proofErr w:type="spellStart"/>
      <w:r w:rsidRPr="00726EBE">
        <w:rPr>
          <w:rFonts w:ascii="Arial" w:hAnsi="Arial" w:cs="Arial"/>
          <w:iCs/>
          <w:sz w:val="20"/>
          <w:szCs w:val="20"/>
        </w:rPr>
        <w:t>Gejianxiong</w:t>
      </w:r>
      <w:proofErr w:type="spellEnd"/>
      <w:r w:rsidRPr="00726EBE">
        <w:rPr>
          <w:rFonts w:ascii="Arial" w:hAnsi="Arial" w:cs="Arial"/>
          <w:iCs/>
          <w:sz w:val="20"/>
          <w:szCs w:val="20"/>
        </w:rPr>
        <w:t xml:space="preserve"> (</w:t>
      </w:r>
      <w:r w:rsidRPr="00726EBE">
        <w:rPr>
          <w:rFonts w:ascii="Arial" w:eastAsia="SimSun" w:hAnsi="Arial" w:cs="Arial"/>
          <w:iCs/>
          <w:color w:val="auto"/>
          <w:sz w:val="20"/>
          <w:szCs w:val="20"/>
          <w:shd w:val="clear" w:color="auto" w:fill="FFFFFF"/>
        </w:rPr>
        <w:t>吴葛健雄</w:t>
      </w:r>
      <w:r w:rsidRPr="00726EBE">
        <w:rPr>
          <w:rFonts w:ascii="Arial" w:hAnsi="Arial" w:cs="Arial"/>
          <w:iCs/>
          <w:sz w:val="20"/>
          <w:szCs w:val="20"/>
        </w:rPr>
        <w:t>), who were tried in secret between 31 August and 4 September 2020 on the charge of “subversion of state power” (</w:t>
      </w:r>
      <w:r w:rsidRPr="00726EBE">
        <w:rPr>
          <w:rFonts w:ascii="Arial" w:eastAsia="SimSun" w:hAnsi="Arial" w:cs="Arial"/>
          <w:iCs/>
          <w:color w:val="222222"/>
          <w:sz w:val="20"/>
          <w:szCs w:val="20"/>
          <w:shd w:val="clear" w:color="auto" w:fill="FFFFFF"/>
        </w:rPr>
        <w:t>颠覆国家政权罪</w:t>
      </w:r>
      <w:r w:rsidRPr="00726EBE">
        <w:rPr>
          <w:rFonts w:ascii="Arial" w:eastAsia="SimSun" w:hAnsi="Arial" w:cs="Arial"/>
          <w:iCs/>
          <w:color w:val="222222"/>
          <w:sz w:val="20"/>
          <w:szCs w:val="20"/>
          <w:shd w:val="clear" w:color="auto" w:fill="FFFFFF"/>
        </w:rPr>
        <w:t>)</w:t>
      </w:r>
      <w:r w:rsidRPr="00726EBE">
        <w:rPr>
          <w:rFonts w:ascii="Arial" w:hAnsi="Arial" w:cs="Arial"/>
          <w:iCs/>
          <w:sz w:val="20"/>
          <w:szCs w:val="20"/>
        </w:rPr>
        <w:t>. Detained incommunicado for more than 14 months, with no way for their families or lawyers to check their physical and mental well-being, I fear that they are at risk of torture and other ill-treatment.</w:t>
      </w:r>
    </w:p>
    <w:p w14:paraId="408DF597" w14:textId="77777777" w:rsidR="00463DB7" w:rsidRPr="00726EBE" w:rsidRDefault="00463DB7" w:rsidP="00726EBE">
      <w:pPr>
        <w:spacing w:after="0" w:line="240" w:lineRule="auto"/>
        <w:jc w:val="both"/>
        <w:rPr>
          <w:rFonts w:ascii="Arial" w:hAnsi="Arial" w:cs="Arial"/>
          <w:iCs/>
          <w:sz w:val="20"/>
          <w:szCs w:val="20"/>
        </w:rPr>
      </w:pPr>
    </w:p>
    <w:p w14:paraId="211384C3" w14:textId="77777777" w:rsidR="00463DB7" w:rsidRPr="00726EBE" w:rsidRDefault="00631000" w:rsidP="00726EBE">
      <w:pPr>
        <w:spacing w:after="0" w:line="240" w:lineRule="auto"/>
        <w:jc w:val="both"/>
        <w:rPr>
          <w:rFonts w:ascii="Arial" w:hAnsi="Arial" w:cs="Arial"/>
          <w:iCs/>
          <w:sz w:val="20"/>
          <w:szCs w:val="20"/>
        </w:rPr>
      </w:pPr>
      <w:r>
        <w:rPr>
          <w:rFonts w:ascii="Arial" w:hAnsi="Arial" w:cs="Arial"/>
          <w:iCs/>
          <w:sz w:val="20"/>
          <w:szCs w:val="20"/>
        </w:rPr>
        <w:t>F</w:t>
      </w:r>
      <w:r w:rsidR="00463DB7" w:rsidRPr="00726EBE">
        <w:rPr>
          <w:rFonts w:ascii="Arial" w:hAnsi="Arial" w:cs="Arial"/>
          <w:iCs/>
          <w:sz w:val="20"/>
          <w:szCs w:val="20"/>
        </w:rPr>
        <w:t xml:space="preserve">amily members of the three men were only informed of the trial on 10 September, almost one week after it had concluded. Instead of being duly notified about the case proceedings, the family members had to proactively seek information from government-appointed lawyers themselves. No further details about the case has been provided to them, and all </w:t>
      </w:r>
      <w:r w:rsidR="00463DB7" w:rsidRPr="00726EBE">
        <w:rPr>
          <w:rFonts w:ascii="Arial" w:eastAsia="SimSun" w:hAnsi="Arial" w:cs="Arial"/>
          <w:iCs/>
          <w:color w:val="222222"/>
          <w:sz w:val="20"/>
          <w:szCs w:val="20"/>
          <w:shd w:val="clear" w:color="auto" w:fill="FFFFFF"/>
        </w:rPr>
        <w:t>family members have since been barred from entering the Changsha Municipality Intermediate People’s Court.</w:t>
      </w:r>
      <w:r w:rsidR="00726EBE">
        <w:rPr>
          <w:rFonts w:ascii="Arial" w:eastAsia="SimSun" w:hAnsi="Arial" w:cs="Arial"/>
          <w:iCs/>
          <w:color w:val="222222"/>
          <w:sz w:val="20"/>
          <w:szCs w:val="20"/>
          <w:shd w:val="clear" w:color="auto" w:fill="FFFFFF"/>
        </w:rPr>
        <w:t xml:space="preserve"> </w:t>
      </w:r>
      <w:r>
        <w:rPr>
          <w:rFonts w:ascii="Arial" w:hAnsi="Arial" w:cs="Arial"/>
          <w:iCs/>
          <w:sz w:val="20"/>
          <w:szCs w:val="20"/>
        </w:rPr>
        <w:t>I</w:t>
      </w:r>
      <w:r w:rsidR="00463DB7" w:rsidRPr="00726EBE">
        <w:rPr>
          <w:rFonts w:ascii="Arial" w:hAnsi="Arial" w:cs="Arial"/>
          <w:iCs/>
          <w:sz w:val="20"/>
          <w:szCs w:val="20"/>
        </w:rPr>
        <w:t xml:space="preserve">ndividuals like Cheng Yuan, Li </w:t>
      </w:r>
      <w:proofErr w:type="spellStart"/>
      <w:r w:rsidR="00463DB7" w:rsidRPr="00726EBE">
        <w:rPr>
          <w:rFonts w:ascii="Arial" w:hAnsi="Arial" w:cs="Arial"/>
          <w:iCs/>
          <w:sz w:val="20"/>
          <w:szCs w:val="20"/>
        </w:rPr>
        <w:t>Yongze</w:t>
      </w:r>
      <w:proofErr w:type="spellEnd"/>
      <w:r w:rsidR="00463DB7" w:rsidRPr="00726EBE">
        <w:rPr>
          <w:rFonts w:ascii="Arial" w:hAnsi="Arial" w:cs="Arial"/>
          <w:iCs/>
          <w:sz w:val="20"/>
          <w:szCs w:val="20"/>
        </w:rPr>
        <w:t xml:space="preserve"> and Wu </w:t>
      </w:r>
      <w:proofErr w:type="spellStart"/>
      <w:r w:rsidR="00463DB7" w:rsidRPr="00726EBE">
        <w:rPr>
          <w:rFonts w:ascii="Arial" w:hAnsi="Arial" w:cs="Arial"/>
          <w:iCs/>
          <w:sz w:val="20"/>
          <w:szCs w:val="20"/>
        </w:rPr>
        <w:t>Gejianxiong</w:t>
      </w:r>
      <w:proofErr w:type="spellEnd"/>
      <w:r w:rsidR="00463DB7" w:rsidRPr="00726EBE">
        <w:rPr>
          <w:rFonts w:ascii="Arial" w:hAnsi="Arial" w:cs="Arial"/>
          <w:iCs/>
          <w:sz w:val="20"/>
          <w:szCs w:val="20"/>
        </w:rPr>
        <w:t xml:space="preserve"> who advocate for the rights of marginalized groups and work to protect the rights of the most vulnerable people in society are being detained, accused of serious national security charges and subjected to a secret trial. The arbitrary detention </w:t>
      </w:r>
      <w:r>
        <w:rPr>
          <w:rFonts w:ascii="Arial" w:hAnsi="Arial" w:cs="Arial"/>
          <w:iCs/>
          <w:sz w:val="20"/>
          <w:szCs w:val="20"/>
        </w:rPr>
        <w:t>for</w:t>
      </w:r>
      <w:r w:rsidR="00463DB7" w:rsidRPr="00726EBE">
        <w:rPr>
          <w:rFonts w:ascii="Arial" w:hAnsi="Arial" w:cs="Arial"/>
          <w:iCs/>
          <w:sz w:val="20"/>
          <w:szCs w:val="20"/>
        </w:rPr>
        <w:t xml:space="preserve"> their activities as anti-discrimination NGO workers violates the principle of equality before the law and equal protection of the law under Article 7 of the Universal Declaration of Human Rights.</w:t>
      </w:r>
    </w:p>
    <w:p w14:paraId="04D8FDB1" w14:textId="77777777" w:rsidR="00463DB7" w:rsidRPr="00726EBE" w:rsidRDefault="00463DB7" w:rsidP="00726EBE">
      <w:pPr>
        <w:spacing w:after="0" w:line="240" w:lineRule="auto"/>
        <w:jc w:val="both"/>
        <w:rPr>
          <w:rFonts w:ascii="Arial" w:hAnsi="Arial" w:cs="Arial"/>
          <w:iCs/>
          <w:sz w:val="20"/>
          <w:szCs w:val="20"/>
        </w:rPr>
      </w:pPr>
    </w:p>
    <w:p w14:paraId="13892268" w14:textId="77777777" w:rsidR="00463DB7" w:rsidRPr="00726EBE" w:rsidRDefault="00463DB7" w:rsidP="00726EBE">
      <w:pPr>
        <w:spacing w:after="0" w:line="240" w:lineRule="auto"/>
        <w:jc w:val="both"/>
        <w:rPr>
          <w:rFonts w:ascii="Arial" w:hAnsi="Arial" w:cs="Arial"/>
          <w:iCs/>
          <w:sz w:val="20"/>
          <w:szCs w:val="20"/>
        </w:rPr>
      </w:pPr>
      <w:r w:rsidRPr="00726EBE">
        <w:rPr>
          <w:rFonts w:ascii="Arial" w:hAnsi="Arial" w:cs="Arial"/>
          <w:iCs/>
          <w:sz w:val="20"/>
          <w:szCs w:val="20"/>
          <w:lang w:eastAsia="en-GB"/>
        </w:rPr>
        <w:t xml:space="preserve">Cheng Yuan, Liu </w:t>
      </w:r>
      <w:proofErr w:type="spellStart"/>
      <w:r w:rsidRPr="00726EBE">
        <w:rPr>
          <w:rFonts w:ascii="Arial" w:hAnsi="Arial" w:cs="Arial"/>
          <w:iCs/>
          <w:sz w:val="20"/>
          <w:szCs w:val="20"/>
          <w:lang w:eastAsia="en-GB"/>
        </w:rPr>
        <w:t>Yongze</w:t>
      </w:r>
      <w:proofErr w:type="spellEnd"/>
      <w:r w:rsidRPr="00726EBE">
        <w:rPr>
          <w:rFonts w:ascii="Arial" w:hAnsi="Arial" w:cs="Arial"/>
          <w:iCs/>
          <w:sz w:val="20"/>
          <w:szCs w:val="20"/>
          <w:lang w:eastAsia="en-GB"/>
        </w:rPr>
        <w:t xml:space="preserve"> and Wu </w:t>
      </w:r>
      <w:proofErr w:type="spellStart"/>
      <w:r w:rsidRPr="00726EBE">
        <w:rPr>
          <w:rFonts w:ascii="Arial" w:hAnsi="Arial" w:cs="Arial"/>
          <w:iCs/>
          <w:sz w:val="20"/>
          <w:szCs w:val="20"/>
          <w:lang w:eastAsia="en-GB"/>
        </w:rPr>
        <w:t>Geijianxiong</w:t>
      </w:r>
      <w:proofErr w:type="spellEnd"/>
      <w:r w:rsidRPr="00726EBE">
        <w:rPr>
          <w:rFonts w:ascii="Arial" w:hAnsi="Arial" w:cs="Arial"/>
          <w:iCs/>
          <w:sz w:val="20"/>
          <w:szCs w:val="20"/>
          <w:lang w:eastAsia="en-GB"/>
        </w:rPr>
        <w:t xml:space="preserve"> are prisoners of conscience who have been detained solely for carrying out their professional work and peacefully defending human rights. I call on you to</w:t>
      </w:r>
      <w:r w:rsidR="00726EBE">
        <w:rPr>
          <w:rFonts w:ascii="Arial" w:hAnsi="Arial" w:cs="Arial"/>
          <w:iCs/>
          <w:sz w:val="20"/>
          <w:szCs w:val="20"/>
          <w:lang w:eastAsia="en-GB"/>
        </w:rPr>
        <w:t xml:space="preserve"> </w:t>
      </w:r>
      <w:r w:rsidRPr="00726EBE">
        <w:rPr>
          <w:rFonts w:ascii="Arial" w:hAnsi="Arial" w:cs="Arial"/>
          <w:iCs/>
          <w:sz w:val="20"/>
          <w:szCs w:val="20"/>
          <w:lang w:eastAsia="en-GB"/>
        </w:rPr>
        <w:t xml:space="preserve">immediately and unconditionally release Cheng Yuan, Liu </w:t>
      </w:r>
      <w:proofErr w:type="spellStart"/>
      <w:r w:rsidRPr="00726EBE">
        <w:rPr>
          <w:rFonts w:ascii="Arial" w:hAnsi="Arial" w:cs="Arial"/>
          <w:iCs/>
          <w:sz w:val="20"/>
          <w:szCs w:val="20"/>
          <w:lang w:eastAsia="en-GB"/>
        </w:rPr>
        <w:t>Yongze</w:t>
      </w:r>
      <w:proofErr w:type="spellEnd"/>
      <w:r w:rsidRPr="00726EBE">
        <w:rPr>
          <w:rFonts w:ascii="Arial" w:hAnsi="Arial" w:cs="Arial"/>
          <w:iCs/>
          <w:sz w:val="20"/>
          <w:szCs w:val="20"/>
          <w:lang w:eastAsia="en-GB"/>
        </w:rPr>
        <w:t xml:space="preserve"> and Wu </w:t>
      </w:r>
      <w:proofErr w:type="spellStart"/>
      <w:r w:rsidRPr="00726EBE">
        <w:rPr>
          <w:rFonts w:ascii="Arial" w:hAnsi="Arial" w:cs="Arial"/>
          <w:iCs/>
          <w:sz w:val="20"/>
          <w:szCs w:val="20"/>
          <w:lang w:eastAsia="en-GB"/>
        </w:rPr>
        <w:t>Geijianxiong</w:t>
      </w:r>
      <w:proofErr w:type="spellEnd"/>
      <w:r w:rsidRPr="00726EBE">
        <w:rPr>
          <w:rFonts w:ascii="Arial" w:hAnsi="Arial" w:cs="Arial"/>
          <w:iCs/>
          <w:sz w:val="20"/>
          <w:szCs w:val="20"/>
          <w:lang w:eastAsia="en-GB"/>
        </w:rPr>
        <w:t>, as they have been detained solely for carrying out their professional work and peacefully defending human rights</w:t>
      </w:r>
      <w:r w:rsidR="00726EBE">
        <w:rPr>
          <w:rFonts w:ascii="Arial" w:hAnsi="Arial" w:cs="Arial"/>
          <w:iCs/>
          <w:sz w:val="20"/>
          <w:szCs w:val="20"/>
          <w:lang w:eastAsia="en-GB"/>
        </w:rPr>
        <w:t xml:space="preserve">; and </w:t>
      </w:r>
      <w:r w:rsidRPr="00726EBE">
        <w:rPr>
          <w:rFonts w:ascii="Arial" w:hAnsi="Arial" w:cs="Arial"/>
          <w:iCs/>
          <w:sz w:val="20"/>
          <w:szCs w:val="20"/>
          <w:lang w:eastAsia="en-GB"/>
        </w:rPr>
        <w:t>ensure that each has regular, unrestricted access to family members and lawyers of their choice and ensure that they are not subjected to torture or other ill-treatment while in detention</w:t>
      </w:r>
    </w:p>
    <w:p w14:paraId="0EF99E9D" w14:textId="77777777" w:rsidR="00463DB7" w:rsidRPr="00726EBE" w:rsidRDefault="00463DB7" w:rsidP="00726EBE">
      <w:pPr>
        <w:spacing w:after="0" w:line="240" w:lineRule="auto"/>
        <w:jc w:val="both"/>
        <w:rPr>
          <w:rFonts w:ascii="Arial" w:hAnsi="Arial" w:cs="Arial"/>
          <w:iCs/>
          <w:sz w:val="20"/>
          <w:szCs w:val="20"/>
        </w:rPr>
      </w:pPr>
    </w:p>
    <w:p w14:paraId="1946B4AB" w14:textId="77777777" w:rsidR="00463DB7" w:rsidRPr="00631000" w:rsidRDefault="00463DB7" w:rsidP="00631000">
      <w:pPr>
        <w:spacing w:after="0" w:line="240" w:lineRule="auto"/>
        <w:jc w:val="both"/>
        <w:rPr>
          <w:rFonts w:ascii="Arial" w:hAnsi="Arial" w:cs="Arial"/>
          <w:iCs/>
          <w:sz w:val="20"/>
          <w:szCs w:val="20"/>
        </w:rPr>
      </w:pPr>
      <w:r w:rsidRPr="00726EBE">
        <w:rPr>
          <w:rFonts w:ascii="Arial" w:hAnsi="Arial" w:cs="Arial"/>
          <w:iCs/>
          <w:sz w:val="20"/>
          <w:szCs w:val="20"/>
        </w:rPr>
        <w:t>Yours sincerely,</w:t>
      </w:r>
    </w:p>
    <w:p w14:paraId="488DD079" w14:textId="77777777" w:rsidR="00463DB7" w:rsidRPr="00726EBE" w:rsidRDefault="00463DB7" w:rsidP="00726EBE">
      <w:pPr>
        <w:pStyle w:val="AIBoxHeading"/>
        <w:shd w:val="clear" w:color="auto" w:fill="D9D9D9" w:themeFill="background1" w:themeFillShade="D9"/>
        <w:spacing w:line="240" w:lineRule="auto"/>
        <w:rPr>
          <w:rFonts w:ascii="Arial" w:hAnsi="Arial" w:cs="Arial"/>
          <w:b w:val="0"/>
          <w:szCs w:val="32"/>
        </w:rPr>
      </w:pPr>
      <w:r w:rsidRPr="00726EBE">
        <w:rPr>
          <w:rFonts w:ascii="Arial" w:hAnsi="Arial" w:cs="Arial"/>
          <w:szCs w:val="32"/>
        </w:rPr>
        <w:lastRenderedPageBreak/>
        <w:t>Additional information</w:t>
      </w:r>
    </w:p>
    <w:p w14:paraId="03838F52" w14:textId="77777777" w:rsidR="00463DB7" w:rsidRPr="00726EBE" w:rsidRDefault="00726EBE" w:rsidP="00726EBE">
      <w:pPr>
        <w:spacing w:line="240" w:lineRule="auto"/>
        <w:jc w:val="both"/>
        <w:rPr>
          <w:rFonts w:ascii="Arial" w:hAnsi="Arial" w:cs="Arial"/>
          <w:sz w:val="20"/>
          <w:szCs w:val="20"/>
        </w:rPr>
      </w:pPr>
      <w:r>
        <w:rPr>
          <w:rFonts w:ascii="Arial" w:hAnsi="Arial" w:cs="Arial"/>
        </w:rPr>
        <w:br/>
      </w:r>
      <w:r w:rsidR="00463DB7" w:rsidRPr="00726EBE">
        <w:rPr>
          <w:rFonts w:ascii="Arial" w:hAnsi="Arial" w:cs="Arial"/>
          <w:sz w:val="20"/>
          <w:szCs w:val="20"/>
        </w:rPr>
        <w:t xml:space="preserve">Held incommunicado for more than one year, Cheng Yuan, Li </w:t>
      </w:r>
      <w:proofErr w:type="spellStart"/>
      <w:r w:rsidR="00463DB7" w:rsidRPr="00726EBE">
        <w:rPr>
          <w:rFonts w:ascii="Arial" w:hAnsi="Arial" w:cs="Arial"/>
          <w:sz w:val="20"/>
          <w:szCs w:val="20"/>
        </w:rPr>
        <w:t>Yongze</w:t>
      </w:r>
      <w:proofErr w:type="spellEnd"/>
      <w:r w:rsidR="00463DB7" w:rsidRPr="00726EBE">
        <w:rPr>
          <w:rFonts w:ascii="Arial" w:hAnsi="Arial" w:cs="Arial"/>
          <w:sz w:val="20"/>
          <w:szCs w:val="20"/>
        </w:rPr>
        <w:t xml:space="preserve"> and Wu </w:t>
      </w:r>
      <w:proofErr w:type="spellStart"/>
      <w:r w:rsidR="00463DB7" w:rsidRPr="00726EBE">
        <w:rPr>
          <w:rFonts w:ascii="Arial" w:hAnsi="Arial" w:cs="Arial"/>
          <w:sz w:val="20"/>
          <w:szCs w:val="20"/>
        </w:rPr>
        <w:t>Gejianxiong</w:t>
      </w:r>
      <w:proofErr w:type="spellEnd"/>
      <w:r w:rsidR="00463DB7" w:rsidRPr="00726EBE">
        <w:rPr>
          <w:rFonts w:ascii="Arial" w:hAnsi="Arial" w:cs="Arial"/>
          <w:sz w:val="20"/>
          <w:szCs w:val="20"/>
        </w:rPr>
        <w:t xml:space="preserve"> have had no contact with their family since being first detained on 22 July 2019. Immediately after their arrest, their families appointed lawyers for each of them. However, the family-appointed lawyers received notices from the authorities that they had been “dismissed”. The authorities claimed that the dismissal had been requested by the three detainees, even though none of the family-appointed lawyers had been allowed to meet their clients since they were detained. Consequently, the three were assigned government-appointed lawyers. The families believe that the three were coerced to fire the family-appointed lawyers. Amnesty International has documented instances in which the Chinese authorities have forced detained human rights defenders to fire lawyers of their choice and appointed pro-government lawyers to defend them against politically motivated charges.</w:t>
      </w:r>
    </w:p>
    <w:p w14:paraId="691DFCB3" w14:textId="77777777" w:rsidR="00463DB7" w:rsidRPr="00726EBE" w:rsidRDefault="00463DB7" w:rsidP="00726EBE">
      <w:pPr>
        <w:spacing w:line="240" w:lineRule="auto"/>
        <w:jc w:val="both"/>
        <w:rPr>
          <w:rFonts w:ascii="Arial" w:hAnsi="Arial" w:cs="Arial"/>
          <w:sz w:val="20"/>
          <w:szCs w:val="20"/>
        </w:rPr>
      </w:pPr>
      <w:r w:rsidRPr="00726EBE">
        <w:rPr>
          <w:rFonts w:ascii="Arial" w:hAnsi="Arial" w:cs="Arial"/>
          <w:sz w:val="20"/>
          <w:szCs w:val="20"/>
        </w:rPr>
        <w:t xml:space="preserve">Since March 2020, the family members continue to reiterate publicly that they wish the three to be represented by the lawyers that they appointed for them. However, the legal-aid lawyers refused to withdraw from their case. The family members found that the lawyers withhold information from them and are not forthcoming in sharing information with the family. It was only after Cheng Yuan’s wife called the lawyer herself that she learned that the trio had been indicted in July 2020. Similarly, Wu </w:t>
      </w:r>
      <w:proofErr w:type="spellStart"/>
      <w:r w:rsidRPr="00726EBE">
        <w:rPr>
          <w:rFonts w:ascii="Arial" w:hAnsi="Arial" w:cs="Arial"/>
          <w:sz w:val="20"/>
          <w:szCs w:val="20"/>
        </w:rPr>
        <w:t>Gejianxiong’s</w:t>
      </w:r>
      <w:proofErr w:type="spellEnd"/>
      <w:r w:rsidRPr="00726EBE">
        <w:rPr>
          <w:rFonts w:ascii="Arial" w:hAnsi="Arial" w:cs="Arial"/>
          <w:sz w:val="20"/>
          <w:szCs w:val="20"/>
        </w:rPr>
        <w:t xml:space="preserve"> father only learned about the trial from a conversation that he had with one of the legal-aid lawyers. </w:t>
      </w:r>
    </w:p>
    <w:p w14:paraId="3E745CE8" w14:textId="77777777" w:rsidR="00463DB7" w:rsidRPr="00726EBE" w:rsidRDefault="00463DB7" w:rsidP="00726EBE">
      <w:pPr>
        <w:spacing w:line="240" w:lineRule="auto"/>
        <w:jc w:val="both"/>
        <w:rPr>
          <w:rFonts w:ascii="Arial" w:hAnsi="Arial" w:cs="Arial"/>
          <w:sz w:val="20"/>
          <w:szCs w:val="20"/>
        </w:rPr>
      </w:pPr>
      <w:r w:rsidRPr="00726EBE">
        <w:rPr>
          <w:rFonts w:ascii="Arial" w:hAnsi="Arial" w:cs="Arial"/>
          <w:sz w:val="20"/>
          <w:szCs w:val="20"/>
        </w:rPr>
        <w:t xml:space="preserve">Changsha </w:t>
      </w:r>
      <w:proofErr w:type="spellStart"/>
      <w:r w:rsidRPr="00726EBE">
        <w:rPr>
          <w:rFonts w:ascii="Arial" w:hAnsi="Arial" w:cs="Arial"/>
          <w:sz w:val="20"/>
          <w:szCs w:val="20"/>
        </w:rPr>
        <w:t>Funeng</w:t>
      </w:r>
      <w:proofErr w:type="spellEnd"/>
      <w:r w:rsidRPr="00726EBE">
        <w:rPr>
          <w:rFonts w:ascii="Arial" w:hAnsi="Arial" w:cs="Arial"/>
          <w:sz w:val="20"/>
          <w:szCs w:val="20"/>
        </w:rPr>
        <w:t xml:space="preserve"> </w:t>
      </w:r>
      <w:r w:rsidRPr="00726EBE">
        <w:rPr>
          <w:rFonts w:ascii="Arial" w:hAnsi="Arial" w:cs="Arial"/>
          <w:sz w:val="20"/>
          <w:szCs w:val="20"/>
          <w:lang w:val="en-US"/>
        </w:rPr>
        <w:t>(</w:t>
      </w:r>
      <w:r w:rsidRPr="00726EBE">
        <w:rPr>
          <w:rFonts w:ascii="Arial" w:eastAsia="SimSun" w:hAnsi="Arial" w:cs="Arial"/>
          <w:sz w:val="20"/>
          <w:szCs w:val="20"/>
          <w:lang w:val="en-US" w:eastAsia="zh-CN"/>
        </w:rPr>
        <w:t>长沙富能</w:t>
      </w:r>
      <w:r w:rsidRPr="00726EBE">
        <w:rPr>
          <w:rFonts w:ascii="Arial" w:eastAsia="SimSun" w:hAnsi="Arial" w:cs="Arial"/>
          <w:sz w:val="20"/>
          <w:szCs w:val="20"/>
          <w:lang w:val="en-US" w:eastAsia="zh-CN"/>
        </w:rPr>
        <w:t>)</w:t>
      </w:r>
      <w:r w:rsidRPr="00726EBE">
        <w:rPr>
          <w:rFonts w:ascii="Arial" w:hAnsi="Arial" w:cs="Arial"/>
          <w:sz w:val="20"/>
          <w:szCs w:val="20"/>
        </w:rPr>
        <w:t xml:space="preserve"> is an NGO advocating for the rights of people with disabilities and other marginalized groups and combats employment discrimination against people living with HIV and hepatitis B through litigation. Cheng Yuan, the head of the organization, is an experienced public interest– and legal activist in China. By representing clients in about a dozen discrimination cases over the past decade, Cheng has contributed to the reduction of institutional discrimination against hepatitis B carriers in China. In 2013, he led a landmark lawsuit in which an HIV-positive person for the first time ever received compensation for employment discrimination. Apart from that, Cheng Yuan has continually used litigation and advocacy to work towards abolition of China’s “one child policy” and reform of the household registration (</w:t>
      </w:r>
      <w:r w:rsidRPr="00726EBE">
        <w:rPr>
          <w:rFonts w:ascii="Arial" w:hAnsi="Arial" w:cs="Arial"/>
          <w:i/>
          <w:iCs/>
          <w:sz w:val="20"/>
          <w:szCs w:val="20"/>
        </w:rPr>
        <w:t>hukou</w:t>
      </w:r>
      <w:r w:rsidRPr="00726EBE">
        <w:rPr>
          <w:rFonts w:ascii="Arial" w:hAnsi="Arial" w:cs="Arial"/>
          <w:sz w:val="20"/>
          <w:szCs w:val="20"/>
        </w:rPr>
        <w:t xml:space="preserve">) system. Liu </w:t>
      </w:r>
      <w:proofErr w:type="spellStart"/>
      <w:r w:rsidRPr="00726EBE">
        <w:rPr>
          <w:rFonts w:ascii="Arial" w:hAnsi="Arial" w:cs="Arial"/>
          <w:sz w:val="20"/>
          <w:szCs w:val="20"/>
        </w:rPr>
        <w:t>Yongze</w:t>
      </w:r>
      <w:proofErr w:type="spellEnd"/>
      <w:r w:rsidRPr="00726EBE">
        <w:rPr>
          <w:rFonts w:ascii="Arial" w:hAnsi="Arial" w:cs="Arial"/>
          <w:sz w:val="20"/>
          <w:szCs w:val="20"/>
        </w:rPr>
        <w:t xml:space="preserve"> and </w:t>
      </w:r>
      <w:r w:rsidRPr="00726EBE">
        <w:rPr>
          <w:rFonts w:ascii="Arial" w:hAnsi="Arial" w:cs="Arial"/>
          <w:sz w:val="20"/>
          <w:szCs w:val="20"/>
          <w:lang w:val="en-US"/>
        </w:rPr>
        <w:t xml:space="preserve">Wu </w:t>
      </w:r>
      <w:proofErr w:type="spellStart"/>
      <w:r w:rsidRPr="00726EBE">
        <w:rPr>
          <w:rFonts w:ascii="Arial" w:hAnsi="Arial" w:cs="Arial"/>
          <w:sz w:val="20"/>
          <w:szCs w:val="20"/>
          <w:lang w:val="en-US"/>
        </w:rPr>
        <w:t>Gejianxiong</w:t>
      </w:r>
      <w:proofErr w:type="spellEnd"/>
      <w:r w:rsidRPr="00726EBE">
        <w:rPr>
          <w:rFonts w:ascii="Arial" w:hAnsi="Arial" w:cs="Arial"/>
          <w:sz w:val="20"/>
          <w:szCs w:val="20"/>
          <w:lang w:val="en-US"/>
        </w:rPr>
        <w:t xml:space="preserve"> </w:t>
      </w:r>
      <w:r w:rsidRPr="00726EBE">
        <w:rPr>
          <w:rFonts w:ascii="Arial" w:hAnsi="Arial" w:cs="Arial"/>
          <w:sz w:val="20"/>
          <w:szCs w:val="20"/>
        </w:rPr>
        <w:t xml:space="preserve">are both staff members of Changsha </w:t>
      </w:r>
      <w:proofErr w:type="spellStart"/>
      <w:r w:rsidRPr="00726EBE">
        <w:rPr>
          <w:rFonts w:ascii="Arial" w:hAnsi="Arial" w:cs="Arial"/>
          <w:sz w:val="20"/>
          <w:szCs w:val="20"/>
        </w:rPr>
        <w:t>Funeng</w:t>
      </w:r>
      <w:proofErr w:type="spellEnd"/>
      <w:r w:rsidRPr="00726EBE">
        <w:rPr>
          <w:rFonts w:ascii="Arial" w:hAnsi="Arial" w:cs="Arial"/>
          <w:sz w:val="20"/>
          <w:szCs w:val="20"/>
        </w:rPr>
        <w:t>.</w:t>
      </w:r>
    </w:p>
    <w:p w14:paraId="111D101E" w14:textId="77777777" w:rsidR="00726EBE" w:rsidRDefault="00726EBE" w:rsidP="00726EBE">
      <w:pPr>
        <w:spacing w:after="0" w:line="240" w:lineRule="auto"/>
        <w:rPr>
          <w:rFonts w:ascii="Arial" w:hAnsi="Arial" w:cs="Arial"/>
          <w:b/>
          <w:sz w:val="20"/>
          <w:szCs w:val="20"/>
        </w:rPr>
      </w:pPr>
    </w:p>
    <w:p w14:paraId="23000E97" w14:textId="77777777" w:rsidR="00463DB7" w:rsidRPr="00726EBE" w:rsidRDefault="00463DB7" w:rsidP="00726EBE">
      <w:pPr>
        <w:spacing w:after="0" w:line="240" w:lineRule="auto"/>
        <w:rPr>
          <w:rFonts w:ascii="Arial" w:hAnsi="Arial" w:cs="Arial"/>
          <w:b/>
          <w:sz w:val="20"/>
          <w:szCs w:val="20"/>
        </w:rPr>
      </w:pPr>
      <w:r w:rsidRPr="00726EBE">
        <w:rPr>
          <w:rFonts w:ascii="Arial" w:hAnsi="Arial" w:cs="Arial"/>
          <w:b/>
          <w:sz w:val="20"/>
          <w:szCs w:val="20"/>
        </w:rPr>
        <w:t xml:space="preserve">PREFERRED LANGUAGE TO ADDRESS TARGET: </w:t>
      </w:r>
      <w:r w:rsidRPr="00726EBE">
        <w:rPr>
          <w:rFonts w:ascii="Arial" w:hAnsi="Arial" w:cs="Arial"/>
          <w:sz w:val="20"/>
          <w:szCs w:val="20"/>
        </w:rPr>
        <w:t xml:space="preserve">English or Chinese </w:t>
      </w:r>
    </w:p>
    <w:p w14:paraId="543C7977" w14:textId="77777777" w:rsidR="00463DB7" w:rsidRPr="00726EBE" w:rsidRDefault="00463DB7" w:rsidP="00726EBE">
      <w:pPr>
        <w:spacing w:after="0" w:line="240" w:lineRule="auto"/>
        <w:rPr>
          <w:rFonts w:ascii="Arial" w:hAnsi="Arial" w:cs="Arial"/>
          <w:color w:val="0070C0"/>
          <w:sz w:val="20"/>
          <w:szCs w:val="20"/>
        </w:rPr>
      </w:pPr>
      <w:r w:rsidRPr="00726EBE">
        <w:rPr>
          <w:rFonts w:ascii="Arial" w:hAnsi="Arial" w:cs="Arial"/>
          <w:sz w:val="20"/>
          <w:szCs w:val="20"/>
        </w:rPr>
        <w:t>You can also write in your own language.</w:t>
      </w:r>
    </w:p>
    <w:p w14:paraId="2F0CB66E" w14:textId="77777777" w:rsidR="00463DB7" w:rsidRPr="00726EBE" w:rsidRDefault="00463DB7" w:rsidP="00726EBE">
      <w:pPr>
        <w:spacing w:after="0" w:line="240" w:lineRule="auto"/>
        <w:rPr>
          <w:rFonts w:ascii="Arial" w:hAnsi="Arial" w:cs="Arial"/>
          <w:color w:val="0070C0"/>
          <w:sz w:val="20"/>
          <w:szCs w:val="20"/>
        </w:rPr>
      </w:pPr>
    </w:p>
    <w:p w14:paraId="15BF5887" w14:textId="77777777" w:rsidR="00463DB7" w:rsidRPr="00726EBE" w:rsidRDefault="00463DB7" w:rsidP="00726EBE">
      <w:pPr>
        <w:spacing w:after="0" w:line="240" w:lineRule="auto"/>
        <w:rPr>
          <w:rFonts w:ascii="Arial" w:hAnsi="Arial" w:cs="Arial"/>
          <w:sz w:val="20"/>
          <w:szCs w:val="20"/>
        </w:rPr>
      </w:pPr>
      <w:r w:rsidRPr="00726EBE">
        <w:rPr>
          <w:rFonts w:ascii="Arial" w:hAnsi="Arial" w:cs="Arial"/>
          <w:b/>
          <w:sz w:val="20"/>
          <w:szCs w:val="20"/>
        </w:rPr>
        <w:t xml:space="preserve">PLEASE TAKE ACTION AS SOON AS POSSIBLE UNTIL: </w:t>
      </w:r>
      <w:r w:rsidRPr="00726EBE">
        <w:rPr>
          <w:rFonts w:ascii="Arial" w:hAnsi="Arial" w:cs="Arial"/>
          <w:sz w:val="20"/>
          <w:szCs w:val="20"/>
        </w:rPr>
        <w:t>22</w:t>
      </w:r>
      <w:r w:rsidRPr="00726EBE" w:rsidDel="003E15D4">
        <w:rPr>
          <w:rFonts w:ascii="Arial" w:hAnsi="Arial" w:cs="Arial"/>
          <w:sz w:val="20"/>
          <w:szCs w:val="20"/>
        </w:rPr>
        <w:t xml:space="preserve"> </w:t>
      </w:r>
      <w:r w:rsidRPr="00726EBE">
        <w:rPr>
          <w:rFonts w:ascii="Arial" w:hAnsi="Arial" w:cs="Arial"/>
          <w:sz w:val="20"/>
          <w:szCs w:val="20"/>
        </w:rPr>
        <w:t>November 2020</w:t>
      </w:r>
    </w:p>
    <w:p w14:paraId="68B40038" w14:textId="77777777" w:rsidR="00463DB7" w:rsidRPr="00726EBE" w:rsidRDefault="00463DB7" w:rsidP="00726EBE">
      <w:pPr>
        <w:spacing w:after="0" w:line="240" w:lineRule="auto"/>
        <w:rPr>
          <w:rFonts w:ascii="Arial" w:hAnsi="Arial" w:cs="Arial"/>
          <w:sz w:val="20"/>
          <w:szCs w:val="20"/>
        </w:rPr>
      </w:pPr>
      <w:r w:rsidRPr="00726EBE">
        <w:rPr>
          <w:rFonts w:ascii="Arial" w:hAnsi="Arial" w:cs="Arial"/>
          <w:sz w:val="20"/>
          <w:szCs w:val="20"/>
        </w:rPr>
        <w:t>Please check with the Amnesty office in your country if you wish to send appeals after the deadline.</w:t>
      </w:r>
    </w:p>
    <w:p w14:paraId="5C7941A1" w14:textId="77777777" w:rsidR="00463DB7" w:rsidRPr="00726EBE" w:rsidRDefault="00463DB7" w:rsidP="00726EBE">
      <w:pPr>
        <w:spacing w:after="0" w:line="240" w:lineRule="auto"/>
        <w:rPr>
          <w:rFonts w:ascii="Arial" w:hAnsi="Arial" w:cs="Arial"/>
          <w:b/>
          <w:sz w:val="20"/>
          <w:szCs w:val="20"/>
        </w:rPr>
      </w:pPr>
    </w:p>
    <w:p w14:paraId="32D79CCC" w14:textId="77777777" w:rsidR="00463DB7" w:rsidRPr="00726EBE" w:rsidRDefault="00463DB7" w:rsidP="00726EBE">
      <w:pPr>
        <w:spacing w:after="0" w:line="240" w:lineRule="auto"/>
        <w:rPr>
          <w:rFonts w:ascii="Arial" w:hAnsi="Arial" w:cs="Arial"/>
          <w:iCs/>
          <w:sz w:val="20"/>
          <w:szCs w:val="20"/>
        </w:rPr>
      </w:pPr>
      <w:r w:rsidRPr="00726EBE">
        <w:rPr>
          <w:rFonts w:ascii="Arial" w:hAnsi="Arial" w:cs="Arial"/>
          <w:b/>
          <w:sz w:val="20"/>
          <w:szCs w:val="20"/>
        </w:rPr>
        <w:t>NAME AND PRONOUN:</w:t>
      </w:r>
      <w:r w:rsidRPr="00726EBE">
        <w:rPr>
          <w:rFonts w:ascii="Arial" w:hAnsi="Arial" w:cs="Arial"/>
          <w:sz w:val="20"/>
          <w:szCs w:val="20"/>
        </w:rPr>
        <w:t xml:space="preserve"> Cheng Yuan (He/Him), Li </w:t>
      </w:r>
      <w:proofErr w:type="spellStart"/>
      <w:r w:rsidRPr="00726EBE">
        <w:rPr>
          <w:rFonts w:ascii="Arial" w:hAnsi="Arial" w:cs="Arial"/>
          <w:sz w:val="20"/>
          <w:szCs w:val="20"/>
        </w:rPr>
        <w:t>Yongze</w:t>
      </w:r>
      <w:proofErr w:type="spellEnd"/>
      <w:r w:rsidRPr="00726EBE">
        <w:rPr>
          <w:rFonts w:ascii="Arial" w:hAnsi="Arial" w:cs="Arial"/>
          <w:sz w:val="20"/>
          <w:szCs w:val="20"/>
        </w:rPr>
        <w:t xml:space="preserve"> (He/Him),</w:t>
      </w:r>
      <w:r w:rsidRPr="00726EBE">
        <w:rPr>
          <w:rFonts w:ascii="Arial" w:hAnsi="Arial" w:cs="Arial"/>
          <w:iCs/>
          <w:sz w:val="20"/>
          <w:szCs w:val="20"/>
        </w:rPr>
        <w:t xml:space="preserve"> Wu </w:t>
      </w:r>
      <w:proofErr w:type="spellStart"/>
      <w:r w:rsidRPr="00726EBE">
        <w:rPr>
          <w:rFonts w:ascii="Arial" w:hAnsi="Arial" w:cs="Arial"/>
          <w:iCs/>
          <w:sz w:val="20"/>
          <w:szCs w:val="20"/>
        </w:rPr>
        <w:t>Geijianxiong</w:t>
      </w:r>
      <w:proofErr w:type="spellEnd"/>
      <w:r w:rsidRPr="00726EBE">
        <w:rPr>
          <w:rFonts w:ascii="Arial" w:hAnsi="Arial" w:cs="Arial"/>
          <w:iCs/>
          <w:sz w:val="20"/>
          <w:szCs w:val="20"/>
        </w:rPr>
        <w:t xml:space="preserve"> (He/Him)</w:t>
      </w:r>
    </w:p>
    <w:p w14:paraId="14A719C0" w14:textId="77777777" w:rsidR="00463DB7" w:rsidRPr="00726EBE" w:rsidRDefault="00463DB7" w:rsidP="00726EBE">
      <w:pPr>
        <w:spacing w:after="0" w:line="240" w:lineRule="auto"/>
        <w:rPr>
          <w:rFonts w:ascii="Arial" w:hAnsi="Arial" w:cs="Arial"/>
          <w:b/>
          <w:sz w:val="20"/>
          <w:szCs w:val="20"/>
        </w:rPr>
      </w:pPr>
    </w:p>
    <w:p w14:paraId="699393D8" w14:textId="77777777" w:rsidR="00463DB7" w:rsidRPr="00726EBE" w:rsidRDefault="00463DB7" w:rsidP="00726EBE">
      <w:pPr>
        <w:spacing w:after="0" w:line="240" w:lineRule="auto"/>
        <w:rPr>
          <w:rFonts w:ascii="Arial" w:hAnsi="Arial" w:cs="Arial"/>
          <w:sz w:val="20"/>
          <w:szCs w:val="20"/>
        </w:rPr>
      </w:pPr>
      <w:r w:rsidRPr="00726EBE">
        <w:rPr>
          <w:rFonts w:ascii="Arial" w:hAnsi="Arial" w:cs="Arial"/>
          <w:b/>
          <w:sz w:val="20"/>
          <w:szCs w:val="20"/>
        </w:rPr>
        <w:t xml:space="preserve">LINK TO PREVIOUS UA: </w:t>
      </w:r>
      <w:hyperlink r:id="rId16" w:history="1">
        <w:r w:rsidRPr="00726EBE">
          <w:rPr>
            <w:rStyle w:val="Hyperlink"/>
            <w:rFonts w:ascii="Arial" w:hAnsi="Arial" w:cs="Arial"/>
            <w:sz w:val="20"/>
            <w:szCs w:val="20"/>
          </w:rPr>
          <w:t>https://www.amnesty.org/en/documents/asa17/2804/2020/en/</w:t>
        </w:r>
      </w:hyperlink>
    </w:p>
    <w:p w14:paraId="5D9BAF0B" w14:textId="77777777" w:rsidR="00463DB7" w:rsidRPr="00726EBE" w:rsidRDefault="00463DB7" w:rsidP="00726EBE">
      <w:pPr>
        <w:spacing w:after="0" w:line="240" w:lineRule="auto"/>
        <w:rPr>
          <w:rFonts w:ascii="Arial" w:hAnsi="Arial" w:cs="Arial"/>
          <w:sz w:val="20"/>
          <w:szCs w:val="20"/>
        </w:rPr>
      </w:pPr>
    </w:p>
    <w:p w14:paraId="38971037" w14:textId="77777777" w:rsidR="00463DB7" w:rsidRPr="00726EBE" w:rsidRDefault="00463DB7" w:rsidP="00726EBE">
      <w:pPr>
        <w:spacing w:line="240" w:lineRule="auto"/>
        <w:rPr>
          <w:rFonts w:ascii="Arial" w:hAnsi="Arial" w:cs="Arial"/>
          <w:sz w:val="20"/>
          <w:szCs w:val="20"/>
        </w:rPr>
      </w:pPr>
    </w:p>
    <w:p w14:paraId="1655D1F1" w14:textId="77777777" w:rsidR="00463DB7" w:rsidRPr="00726EBE" w:rsidRDefault="00463DB7" w:rsidP="00726EBE">
      <w:pPr>
        <w:spacing w:line="240" w:lineRule="auto"/>
        <w:rPr>
          <w:rFonts w:ascii="Arial" w:hAnsi="Arial" w:cs="Arial"/>
          <w:sz w:val="20"/>
          <w:szCs w:val="20"/>
        </w:rPr>
      </w:pPr>
    </w:p>
    <w:p w14:paraId="7563DAB9" w14:textId="77777777" w:rsidR="00463DB7" w:rsidRPr="00726EBE" w:rsidRDefault="00463DB7" w:rsidP="00726EBE">
      <w:pPr>
        <w:spacing w:line="240" w:lineRule="auto"/>
        <w:rPr>
          <w:rFonts w:ascii="Arial" w:hAnsi="Arial" w:cs="Arial"/>
        </w:rPr>
      </w:pPr>
      <w:r w:rsidRPr="00726EBE">
        <w:rPr>
          <w:rFonts w:ascii="Arial" w:hAnsi="Arial" w:cs="Arial"/>
        </w:rPr>
        <w:softHyphen/>
      </w:r>
      <w:r w:rsidRPr="00726EBE">
        <w:rPr>
          <w:rFonts w:ascii="Arial" w:hAnsi="Arial" w:cs="Arial"/>
        </w:rPr>
        <w:softHyphen/>
      </w:r>
      <w:r w:rsidRPr="00726EBE">
        <w:rPr>
          <w:rFonts w:ascii="Arial" w:hAnsi="Arial" w:cs="Arial"/>
        </w:rPr>
        <w:softHyphen/>
      </w:r>
      <w:r w:rsidRPr="00726EBE">
        <w:rPr>
          <w:rFonts w:ascii="Arial" w:hAnsi="Arial" w:cs="Arial"/>
        </w:rPr>
        <w:softHyphen/>
      </w:r>
      <w:r w:rsidRPr="00726EBE">
        <w:rPr>
          <w:rFonts w:ascii="Arial" w:hAnsi="Arial" w:cs="Arial"/>
        </w:rPr>
        <w:softHyphen/>
      </w:r>
    </w:p>
    <w:p w14:paraId="12CAD2B0" w14:textId="77777777" w:rsidR="00463DB7" w:rsidRPr="00726EBE" w:rsidRDefault="00463DB7" w:rsidP="00726EBE">
      <w:pPr>
        <w:spacing w:line="240" w:lineRule="auto"/>
        <w:rPr>
          <w:rFonts w:ascii="Arial" w:hAnsi="Arial" w:cs="Arial"/>
        </w:rPr>
      </w:pPr>
    </w:p>
    <w:p w14:paraId="0A015793" w14:textId="77777777" w:rsidR="00463DB7" w:rsidRPr="00726EBE" w:rsidRDefault="00463DB7" w:rsidP="00726EBE">
      <w:pPr>
        <w:spacing w:line="240" w:lineRule="auto"/>
        <w:rPr>
          <w:rFonts w:ascii="Arial" w:hAnsi="Arial" w:cs="Arial"/>
        </w:rPr>
      </w:pPr>
    </w:p>
    <w:p w14:paraId="70894744" w14:textId="77777777" w:rsidR="002D45FD" w:rsidRPr="00726EBE" w:rsidRDefault="00631000" w:rsidP="00726EBE">
      <w:pPr>
        <w:spacing w:line="240" w:lineRule="auto"/>
        <w:rPr>
          <w:rFonts w:ascii="Arial" w:hAnsi="Arial" w:cs="Arial"/>
        </w:rPr>
      </w:pPr>
      <w:bookmarkStart w:id="0" w:name="_GoBack"/>
      <w:bookmarkEnd w:id="0"/>
    </w:p>
    <w:sectPr w:rsidR="002D45FD" w:rsidRPr="00726EBE" w:rsidSect="00726EBE">
      <w:footerReference w:type="default" r:id="rId17"/>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BC2B" w14:textId="77777777" w:rsidR="00EA34C8" w:rsidRDefault="00EA34C8" w:rsidP="00463DB7">
      <w:pPr>
        <w:spacing w:after="0" w:line="240" w:lineRule="auto"/>
      </w:pPr>
      <w:r>
        <w:separator/>
      </w:r>
    </w:p>
  </w:endnote>
  <w:endnote w:type="continuationSeparator" w:id="0">
    <w:p w14:paraId="6EF43D6B" w14:textId="77777777" w:rsidR="00EA34C8" w:rsidRDefault="00EA34C8" w:rsidP="0046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5A81" w14:textId="77777777" w:rsidR="00726EBE" w:rsidRDefault="00726EBE">
    <w:pPr>
      <w:pStyle w:val="Footer"/>
    </w:pPr>
    <w:r w:rsidRPr="009160F6">
      <w:rPr>
        <w:noProof/>
        <w:lang w:val="es-MX" w:eastAsia="es-MX"/>
      </w:rPr>
      <w:drawing>
        <wp:inline distT="0" distB="0" distL="0" distR="0" wp14:anchorId="0BF969EE" wp14:editId="7A618987">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A983" w14:textId="77777777" w:rsidR="00631000" w:rsidRPr="004D1533" w:rsidRDefault="00631000" w:rsidP="0063100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8EFD4E5" w14:textId="77777777" w:rsidR="00631000" w:rsidRPr="004D1533" w:rsidRDefault="00631000" w:rsidP="0063100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3C7188D" w14:textId="77777777" w:rsidR="00631000" w:rsidRDefault="0063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EC43" w14:textId="77777777" w:rsidR="00EA34C8" w:rsidRDefault="00EA34C8" w:rsidP="00463DB7">
      <w:pPr>
        <w:spacing w:after="0" w:line="240" w:lineRule="auto"/>
      </w:pPr>
      <w:r>
        <w:separator/>
      </w:r>
    </w:p>
  </w:footnote>
  <w:footnote w:type="continuationSeparator" w:id="0">
    <w:p w14:paraId="67505E07" w14:textId="77777777" w:rsidR="00EA34C8" w:rsidRDefault="00EA34C8" w:rsidP="0046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4BDB" w14:textId="77777777" w:rsidR="00463DB7" w:rsidRDefault="00463DB7" w:rsidP="00463DB7">
    <w:pPr>
      <w:tabs>
        <w:tab w:val="left" w:pos="6060"/>
        <w:tab w:val="right" w:pos="10203"/>
      </w:tabs>
      <w:spacing w:after="0"/>
      <w:rPr>
        <w:sz w:val="16"/>
        <w:szCs w:val="16"/>
      </w:rPr>
    </w:pPr>
    <w:r>
      <w:rPr>
        <w:sz w:val="16"/>
        <w:szCs w:val="16"/>
      </w:rPr>
      <w:t xml:space="preserve">Third UA 113/19 Index: </w:t>
    </w:r>
    <w:r w:rsidRPr="007B07D1">
      <w:rPr>
        <w:sz w:val="16"/>
        <w:szCs w:val="16"/>
      </w:rPr>
      <w:t>ASA 17/3104/2020</w:t>
    </w:r>
    <w:r>
      <w:rPr>
        <w:sz w:val="16"/>
        <w:szCs w:val="16"/>
      </w:rPr>
      <w:t xml:space="preserve"> China</w:t>
    </w:r>
    <w:r>
      <w:rPr>
        <w:sz w:val="16"/>
        <w:szCs w:val="16"/>
      </w:rPr>
      <w:tab/>
    </w:r>
    <w:r>
      <w:rPr>
        <w:sz w:val="16"/>
        <w:szCs w:val="16"/>
      </w:rPr>
      <w:tab/>
      <w:t>Date: 23 September 2020</w:t>
    </w:r>
  </w:p>
  <w:p w14:paraId="3FA4E53A" w14:textId="77777777" w:rsidR="00463DB7" w:rsidRDefault="0046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861F47"/>
    <w:multiLevelType w:val="hybridMultilevel"/>
    <w:tmpl w:val="25D6DFA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CC"/>
    <w:rsid w:val="00177A99"/>
    <w:rsid w:val="003B7100"/>
    <w:rsid w:val="00463DB7"/>
    <w:rsid w:val="00631000"/>
    <w:rsid w:val="00726EBE"/>
    <w:rsid w:val="00AA6BCC"/>
    <w:rsid w:val="00EA34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9015"/>
  <w15:chartTrackingRefBased/>
  <w15:docId w15:val="{AE3A4006-07C6-417C-BF60-B07E776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B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DB7"/>
  </w:style>
  <w:style w:type="paragraph" w:styleId="Footer">
    <w:name w:val="footer"/>
    <w:basedOn w:val="Normal"/>
    <w:link w:val="FooterChar"/>
    <w:uiPriority w:val="99"/>
    <w:unhideWhenUsed/>
    <w:rsid w:val="00463D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DB7"/>
  </w:style>
  <w:style w:type="character" w:styleId="Hyperlink">
    <w:name w:val="Hyperlink"/>
    <w:basedOn w:val="DefaultParagraphFont"/>
    <w:rsid w:val="00463DB7"/>
    <w:rPr>
      <w:rFonts w:cs="Times New Roman"/>
      <w:color w:val="0000FF"/>
      <w:u w:val="single"/>
    </w:rPr>
  </w:style>
  <w:style w:type="paragraph" w:customStyle="1" w:styleId="AIBoxHeading">
    <w:name w:val="AI Box Heading"/>
    <w:basedOn w:val="Normal"/>
    <w:rsid w:val="00463DB7"/>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463DB7"/>
    <w:pPr>
      <w:ind w:left="720"/>
      <w:contextualSpacing/>
    </w:pPr>
  </w:style>
  <w:style w:type="paragraph" w:customStyle="1" w:styleId="AIUrgentActionTopHeading">
    <w:name w:val="AI Urgent Action Top Heading"/>
    <w:basedOn w:val="Normal"/>
    <w:rsid w:val="00463DB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63DB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6EB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726EB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26EBE"/>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72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7/2804/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eseembassyspokesperson@gmail.com"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80B9E-0747-4DCA-ACC1-5D149A10A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91F97-93E9-4837-A349-173899A1EC13}">
  <ds:schemaRefs>
    <ds:schemaRef ds:uri="http://schemas.microsoft.com/sharepoint/v3/contenttype/forms"/>
  </ds:schemaRefs>
</ds:datastoreItem>
</file>

<file path=customXml/itemProps3.xml><?xml version="1.0" encoding="utf-8"?>
<ds:datastoreItem xmlns:ds="http://schemas.openxmlformats.org/officeDocument/2006/customXml" ds:itemID="{BB2ACF4B-C1D2-4299-8048-3548649A78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2020-09-23T14:33:00Z</dcterms:created>
  <dcterms:modified xsi:type="dcterms:W3CDTF">2020-09-23T14:33:00Z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