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6D2D06" w14:textId="77777777" w:rsidR="003F4143" w:rsidRPr="00FB051D" w:rsidRDefault="003F4143" w:rsidP="00FB051D">
      <w:pPr>
        <w:pStyle w:val="AIUrgentActionTopHeading"/>
        <w:tabs>
          <w:tab w:val="clear" w:pos="567"/>
        </w:tabs>
        <w:spacing w:line="240" w:lineRule="auto"/>
        <w:rPr>
          <w:rFonts w:cs="Arial"/>
          <w:sz w:val="80"/>
          <w:szCs w:val="80"/>
        </w:rPr>
      </w:pPr>
      <w:r w:rsidRPr="00FB051D">
        <w:rPr>
          <w:rFonts w:cs="Arial"/>
          <w:sz w:val="80"/>
          <w:szCs w:val="80"/>
          <w:highlight w:val="yellow"/>
        </w:rPr>
        <w:t>URGENT ACTION</w:t>
      </w:r>
    </w:p>
    <w:p w14:paraId="5765320B" w14:textId="77777777" w:rsidR="003F4143" w:rsidRPr="00FB051D" w:rsidRDefault="003F4143" w:rsidP="00FB051D">
      <w:pPr>
        <w:pStyle w:val="Default"/>
        <w:ind w:left="-283"/>
        <w:rPr>
          <w:b/>
          <w:sz w:val="28"/>
          <w:szCs w:val="28"/>
          <w:lang w:val="en-US"/>
        </w:rPr>
      </w:pPr>
    </w:p>
    <w:p w14:paraId="603DBB4B" w14:textId="77777777" w:rsidR="0056501C" w:rsidRPr="00FB051D" w:rsidRDefault="0056501C" w:rsidP="00FB051D">
      <w:pPr>
        <w:spacing w:after="0" w:line="240" w:lineRule="auto"/>
        <w:rPr>
          <w:rFonts w:ascii="Arial" w:hAnsi="Arial" w:cs="Arial"/>
          <w:b/>
          <w:lang w:eastAsia="es-MX"/>
        </w:rPr>
      </w:pPr>
      <w:r w:rsidRPr="00FB051D">
        <w:rPr>
          <w:rFonts w:ascii="Arial" w:hAnsi="Arial" w:cs="Arial"/>
          <w:b/>
          <w:sz w:val="36"/>
          <w:lang w:eastAsia="es-MX"/>
        </w:rPr>
        <w:t>FREE TRANS ASYLUM SEEKER FROM DETENTION</w:t>
      </w:r>
      <w:r w:rsidRPr="00FB051D">
        <w:rPr>
          <w:rFonts w:ascii="Arial" w:hAnsi="Arial" w:cs="Arial"/>
          <w:sz w:val="38"/>
          <w:szCs w:val="38"/>
        </w:rPr>
        <w:t xml:space="preserve"> </w:t>
      </w:r>
      <w:bookmarkStart w:id="0" w:name="_Hlk18913069"/>
    </w:p>
    <w:p w14:paraId="3B470A48" w14:textId="52A3F034" w:rsidR="0056501C" w:rsidRPr="00FB051D" w:rsidRDefault="0056501C" w:rsidP="00FB051D">
      <w:pPr>
        <w:spacing w:after="0" w:line="240" w:lineRule="auto"/>
        <w:rPr>
          <w:rFonts w:ascii="Arial" w:hAnsi="Arial" w:cs="Arial"/>
          <w:b/>
          <w:sz w:val="22"/>
          <w:szCs w:val="22"/>
          <w:lang w:eastAsia="es-MX"/>
        </w:rPr>
      </w:pPr>
      <w:r w:rsidRPr="00FB051D">
        <w:rPr>
          <w:rFonts w:ascii="Arial" w:hAnsi="Arial" w:cs="Arial"/>
          <w:b/>
          <w:sz w:val="22"/>
          <w:szCs w:val="22"/>
          <w:lang w:eastAsia="es-MX"/>
        </w:rPr>
        <w:t>Kelly Gonzale</w:t>
      </w:r>
      <w:r w:rsidR="003E022E" w:rsidRPr="00FB051D">
        <w:rPr>
          <w:rFonts w:ascii="Arial" w:hAnsi="Arial" w:cs="Arial"/>
          <w:b/>
          <w:sz w:val="22"/>
          <w:szCs w:val="22"/>
          <w:lang w:eastAsia="es-MX"/>
        </w:rPr>
        <w:t>z</w:t>
      </w:r>
      <w:r w:rsidRPr="00FB051D">
        <w:rPr>
          <w:rFonts w:ascii="Arial" w:hAnsi="Arial" w:cs="Arial"/>
          <w:b/>
          <w:sz w:val="22"/>
          <w:szCs w:val="22"/>
          <w:lang w:eastAsia="es-MX"/>
        </w:rPr>
        <w:t xml:space="preserve"> Aguilar</w:t>
      </w:r>
      <w:r w:rsidR="008F603B" w:rsidRPr="00FB051D">
        <w:rPr>
          <w:rFonts w:ascii="Arial" w:hAnsi="Arial" w:cs="Arial"/>
          <w:b/>
          <w:sz w:val="22"/>
          <w:szCs w:val="22"/>
          <w:lang w:eastAsia="es-MX"/>
        </w:rPr>
        <w:t>, a 23-year-old transgender woman,</w:t>
      </w:r>
      <w:r w:rsidR="00925312" w:rsidRPr="00FB051D">
        <w:rPr>
          <w:rFonts w:ascii="Arial" w:hAnsi="Arial" w:cs="Arial"/>
          <w:b/>
          <w:sz w:val="22"/>
          <w:szCs w:val="22"/>
          <w:lang w:eastAsia="es-MX"/>
        </w:rPr>
        <w:t xml:space="preserve"> fled Honduras </w:t>
      </w:r>
      <w:r w:rsidR="008F603B" w:rsidRPr="00FB051D">
        <w:rPr>
          <w:rFonts w:ascii="Arial" w:hAnsi="Arial" w:cs="Arial"/>
          <w:b/>
          <w:sz w:val="22"/>
          <w:szCs w:val="22"/>
          <w:lang w:eastAsia="es-MX"/>
        </w:rPr>
        <w:t>when she was 12</w:t>
      </w:r>
      <w:r w:rsidR="00FB051D">
        <w:rPr>
          <w:rFonts w:ascii="Arial" w:hAnsi="Arial" w:cs="Arial"/>
          <w:b/>
          <w:sz w:val="22"/>
          <w:szCs w:val="22"/>
          <w:lang w:eastAsia="es-MX"/>
        </w:rPr>
        <w:t xml:space="preserve"> </w:t>
      </w:r>
      <w:r w:rsidR="008F603B" w:rsidRPr="00FB051D">
        <w:rPr>
          <w:rFonts w:ascii="Arial" w:hAnsi="Arial" w:cs="Arial"/>
          <w:b/>
          <w:sz w:val="22"/>
          <w:szCs w:val="22"/>
          <w:lang w:eastAsia="es-MX"/>
        </w:rPr>
        <w:t>years</w:t>
      </w:r>
      <w:r w:rsidR="00FB051D">
        <w:rPr>
          <w:rFonts w:ascii="Arial" w:hAnsi="Arial" w:cs="Arial"/>
          <w:b/>
          <w:sz w:val="22"/>
          <w:szCs w:val="22"/>
          <w:lang w:eastAsia="es-MX"/>
        </w:rPr>
        <w:t xml:space="preserve"> </w:t>
      </w:r>
      <w:r w:rsidR="008F603B" w:rsidRPr="00FB051D">
        <w:rPr>
          <w:rFonts w:ascii="Arial" w:hAnsi="Arial" w:cs="Arial"/>
          <w:b/>
          <w:sz w:val="22"/>
          <w:szCs w:val="22"/>
          <w:lang w:eastAsia="es-MX"/>
        </w:rPr>
        <w:t xml:space="preserve">old </w:t>
      </w:r>
      <w:r w:rsidR="00925312" w:rsidRPr="00FB051D">
        <w:rPr>
          <w:rFonts w:ascii="Arial" w:hAnsi="Arial" w:cs="Arial"/>
          <w:b/>
          <w:sz w:val="22"/>
          <w:szCs w:val="22"/>
          <w:lang w:eastAsia="es-MX"/>
        </w:rPr>
        <w:t>because of violence against her</w:t>
      </w:r>
      <w:r w:rsidRPr="00FB051D">
        <w:rPr>
          <w:rFonts w:ascii="Arial" w:hAnsi="Arial" w:cs="Arial"/>
          <w:b/>
          <w:sz w:val="22"/>
          <w:szCs w:val="22"/>
          <w:lang w:eastAsia="es-MX"/>
        </w:rPr>
        <w:t xml:space="preserve"> based on her transgender identity</w:t>
      </w:r>
      <w:r w:rsidR="00925312" w:rsidRPr="00FB051D">
        <w:rPr>
          <w:rFonts w:ascii="Arial" w:hAnsi="Arial" w:cs="Arial"/>
          <w:b/>
          <w:sz w:val="22"/>
          <w:szCs w:val="22"/>
          <w:lang w:eastAsia="es-MX"/>
        </w:rPr>
        <w:t xml:space="preserve">. </w:t>
      </w:r>
      <w:r w:rsidR="00067B95" w:rsidRPr="00FB051D">
        <w:rPr>
          <w:rFonts w:ascii="Arial" w:hAnsi="Arial" w:cs="Arial"/>
          <w:b/>
          <w:sz w:val="22"/>
          <w:szCs w:val="22"/>
          <w:lang w:eastAsia="es-MX"/>
        </w:rPr>
        <w:t xml:space="preserve">After she traveled to the USA, </w:t>
      </w:r>
      <w:r w:rsidR="002E0B17" w:rsidRPr="00FB051D">
        <w:rPr>
          <w:rFonts w:ascii="Arial" w:hAnsi="Arial" w:cs="Arial"/>
          <w:b/>
          <w:sz w:val="22"/>
          <w:szCs w:val="22"/>
          <w:lang w:eastAsia="es-MX"/>
        </w:rPr>
        <w:t xml:space="preserve">US </w:t>
      </w:r>
      <w:r w:rsidR="00925312" w:rsidRPr="00FB051D">
        <w:rPr>
          <w:rFonts w:ascii="Arial" w:hAnsi="Arial" w:cs="Arial"/>
          <w:b/>
          <w:sz w:val="22"/>
          <w:szCs w:val="22"/>
          <w:lang w:eastAsia="es-MX"/>
        </w:rPr>
        <w:t xml:space="preserve">immigration authorities detained her </w:t>
      </w:r>
      <w:r w:rsidR="002B4C3A" w:rsidRPr="00FB051D">
        <w:rPr>
          <w:rFonts w:ascii="Arial" w:hAnsi="Arial" w:cs="Arial"/>
          <w:b/>
          <w:sz w:val="22"/>
          <w:szCs w:val="22"/>
          <w:lang w:eastAsia="es-MX"/>
        </w:rPr>
        <w:t>in August 2017</w:t>
      </w:r>
      <w:r w:rsidR="00EA1974" w:rsidRPr="00FB051D">
        <w:rPr>
          <w:rFonts w:ascii="Arial" w:hAnsi="Arial" w:cs="Arial"/>
          <w:b/>
          <w:sz w:val="22"/>
          <w:szCs w:val="22"/>
          <w:lang w:eastAsia="es-MX"/>
        </w:rPr>
        <w:t>. S</w:t>
      </w:r>
      <w:r w:rsidR="00925312" w:rsidRPr="00FB051D">
        <w:rPr>
          <w:rFonts w:ascii="Arial" w:hAnsi="Arial" w:cs="Arial"/>
          <w:b/>
          <w:sz w:val="22"/>
          <w:szCs w:val="22"/>
          <w:lang w:eastAsia="es-MX"/>
        </w:rPr>
        <w:t>he has been locked up</w:t>
      </w:r>
      <w:r w:rsidR="008F603B" w:rsidRPr="00FB051D">
        <w:rPr>
          <w:rFonts w:ascii="Arial" w:hAnsi="Arial" w:cs="Arial"/>
          <w:b/>
          <w:sz w:val="22"/>
          <w:szCs w:val="22"/>
          <w:lang w:eastAsia="es-MX"/>
        </w:rPr>
        <w:t xml:space="preserve"> since</w:t>
      </w:r>
      <w:r w:rsidR="00925312" w:rsidRPr="00FB051D">
        <w:rPr>
          <w:rFonts w:ascii="Arial" w:hAnsi="Arial" w:cs="Arial"/>
          <w:b/>
          <w:sz w:val="22"/>
          <w:szCs w:val="22"/>
          <w:lang w:eastAsia="es-MX"/>
        </w:rPr>
        <w:t xml:space="preserve"> while she awaits the results of her asylum claim.</w:t>
      </w:r>
      <w:r w:rsidR="00067B95" w:rsidRPr="00FB051D">
        <w:rPr>
          <w:rFonts w:ascii="Arial" w:hAnsi="Arial" w:cs="Arial"/>
          <w:b/>
          <w:sz w:val="22"/>
          <w:szCs w:val="22"/>
          <w:lang w:eastAsia="es-MX"/>
        </w:rPr>
        <w:t xml:space="preserve"> </w:t>
      </w:r>
      <w:r w:rsidR="008F603B" w:rsidRPr="00FB051D">
        <w:rPr>
          <w:rFonts w:ascii="Arial" w:hAnsi="Arial" w:cs="Arial"/>
          <w:b/>
          <w:sz w:val="22"/>
          <w:szCs w:val="22"/>
          <w:lang w:eastAsia="es-MX"/>
        </w:rPr>
        <w:t xml:space="preserve">She fears becoming infected by COVID-19 because of the inadequate measures taken by authorities to protect detainees and staff from the virus. </w:t>
      </w:r>
      <w:r w:rsidR="005E79B6" w:rsidRPr="00FB051D">
        <w:rPr>
          <w:rFonts w:ascii="Arial" w:hAnsi="Arial" w:cs="Arial"/>
          <w:b/>
          <w:sz w:val="22"/>
          <w:szCs w:val="22"/>
          <w:lang w:eastAsia="es-MX"/>
        </w:rPr>
        <w:t>We demand a</w:t>
      </w:r>
      <w:r w:rsidR="00AC693E" w:rsidRPr="00FB051D">
        <w:rPr>
          <w:rFonts w:ascii="Arial" w:hAnsi="Arial" w:cs="Arial"/>
          <w:b/>
          <w:sz w:val="22"/>
          <w:szCs w:val="22"/>
          <w:lang w:eastAsia="es-MX"/>
        </w:rPr>
        <w:t>uthorities</w:t>
      </w:r>
      <w:r w:rsidR="005E79B6" w:rsidRPr="00FB051D">
        <w:rPr>
          <w:rFonts w:ascii="Arial" w:hAnsi="Arial" w:cs="Arial"/>
          <w:b/>
          <w:sz w:val="22"/>
          <w:szCs w:val="22"/>
          <w:lang w:eastAsia="es-MX"/>
        </w:rPr>
        <w:t xml:space="preserve"> </w:t>
      </w:r>
      <w:r w:rsidR="008F603B" w:rsidRPr="00FB051D">
        <w:rPr>
          <w:rFonts w:ascii="Arial" w:hAnsi="Arial" w:cs="Arial"/>
          <w:b/>
          <w:sz w:val="22"/>
          <w:szCs w:val="22"/>
          <w:lang w:eastAsia="es-MX"/>
        </w:rPr>
        <w:t xml:space="preserve">release Kelly immediately on parole. </w:t>
      </w:r>
    </w:p>
    <w:bookmarkEnd w:id="0"/>
    <w:p w14:paraId="2F62446C" w14:textId="77777777" w:rsidR="0056501C" w:rsidRPr="00FB051D" w:rsidRDefault="0056501C" w:rsidP="00FB051D">
      <w:pPr>
        <w:spacing w:after="0" w:line="240" w:lineRule="auto"/>
        <w:ind w:left="-283"/>
        <w:jc w:val="both"/>
        <w:rPr>
          <w:rFonts w:ascii="Arial" w:hAnsi="Arial" w:cs="Arial"/>
          <w:b/>
          <w:lang w:eastAsia="es-MX"/>
        </w:rPr>
      </w:pPr>
    </w:p>
    <w:p w14:paraId="4C7222DA" w14:textId="77777777" w:rsidR="00FB051D" w:rsidRPr="0007751F" w:rsidRDefault="00FB051D" w:rsidP="00FB051D">
      <w:pPr>
        <w:spacing w:line="240" w:lineRule="auto"/>
        <w:rPr>
          <w:rFonts w:ascii="Arial" w:hAnsi="Arial" w:cs="Arial"/>
          <w:b/>
          <w:sz w:val="20"/>
          <w:szCs w:val="20"/>
        </w:rPr>
      </w:pPr>
      <w:r w:rsidRPr="0007751F">
        <w:rPr>
          <w:rFonts w:ascii="Arial" w:hAnsi="Arial" w:cs="Arial"/>
          <w:b/>
          <w:sz w:val="20"/>
          <w:szCs w:val="20"/>
        </w:rPr>
        <w:t xml:space="preserve">TAKE ACTION: </w:t>
      </w:r>
      <w:bookmarkStart w:id="1" w:name="_GoBack"/>
      <w:bookmarkEnd w:id="1"/>
    </w:p>
    <w:p w14:paraId="51AFE8A0" w14:textId="6D85C964" w:rsidR="00FB051D" w:rsidRPr="004D1533" w:rsidRDefault="00FB051D" w:rsidP="00FB051D">
      <w:pPr>
        <w:pStyle w:val="NormalWeb"/>
        <w:numPr>
          <w:ilvl w:val="0"/>
          <w:numId w:val="4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w:t>
      </w:r>
      <w:r>
        <w:rPr>
          <w:rFonts w:ascii="Arial" w:hAnsi="Arial" w:cs="Arial"/>
          <w:color w:val="000000"/>
          <w:sz w:val="20"/>
          <w:szCs w:val="20"/>
        </w:rPr>
        <w:t>to the</w:t>
      </w:r>
      <w:r w:rsidRPr="004D1533">
        <w:rPr>
          <w:rFonts w:ascii="Arial" w:hAnsi="Arial" w:cs="Arial"/>
          <w:color w:val="000000"/>
          <w:sz w:val="20"/>
          <w:szCs w:val="20"/>
        </w:rPr>
        <w:t xml:space="preserve"> government official listed</w:t>
      </w:r>
      <w:r>
        <w:rPr>
          <w:rFonts w:ascii="Arial" w:hAnsi="Arial" w:cs="Arial"/>
          <w:color w:val="000000"/>
          <w:sz w:val="20"/>
          <w:szCs w:val="20"/>
        </w:rPr>
        <w:t xml:space="preserve"> below</w:t>
      </w:r>
      <w:r w:rsidRPr="004D1533">
        <w:rPr>
          <w:rFonts w:ascii="Arial" w:hAnsi="Arial" w:cs="Arial"/>
          <w:color w:val="000000"/>
          <w:sz w:val="20"/>
          <w:szCs w:val="20"/>
        </w:rPr>
        <w:t>. You can also email, fax, call or Tweet them.</w:t>
      </w:r>
    </w:p>
    <w:p w14:paraId="6BFE8B66" w14:textId="47DCE217" w:rsidR="0049425D" w:rsidRDefault="00FB051D" w:rsidP="00FB051D">
      <w:pPr>
        <w:pStyle w:val="NormalWeb"/>
        <w:numPr>
          <w:ilvl w:val="0"/>
          <w:numId w:val="46"/>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FDA6A2A" w14:textId="77777777" w:rsidR="00FB051D" w:rsidRPr="00FB051D" w:rsidRDefault="00FB051D" w:rsidP="00FB051D">
      <w:pPr>
        <w:pStyle w:val="NormalWeb"/>
        <w:spacing w:before="0" w:beforeAutospacing="0" w:after="0" w:afterAutospacing="0"/>
        <w:ind w:left="360"/>
        <w:textAlignment w:val="baseline"/>
        <w:rPr>
          <w:rFonts w:ascii="Arial" w:hAnsi="Arial" w:cs="Arial"/>
          <w:color w:val="000000"/>
          <w:sz w:val="20"/>
          <w:szCs w:val="20"/>
        </w:rPr>
      </w:pPr>
    </w:p>
    <w:p w14:paraId="5F87EA65" w14:textId="77777777" w:rsidR="0049425D" w:rsidRPr="00FB051D" w:rsidRDefault="0049425D" w:rsidP="00FB051D">
      <w:pPr>
        <w:spacing w:after="0" w:line="240" w:lineRule="auto"/>
        <w:rPr>
          <w:rFonts w:ascii="Arial" w:hAnsi="Arial" w:cs="Arial"/>
          <w:b/>
          <w:bCs/>
          <w:iCs/>
          <w:szCs w:val="18"/>
        </w:rPr>
      </w:pPr>
      <w:r w:rsidRPr="00FB051D">
        <w:rPr>
          <w:rFonts w:ascii="Arial" w:hAnsi="Arial" w:cs="Arial"/>
          <w:b/>
          <w:bCs/>
          <w:iCs/>
          <w:szCs w:val="18"/>
        </w:rPr>
        <w:t>Aaron B. Andrews</w:t>
      </w:r>
    </w:p>
    <w:p w14:paraId="106292E4" w14:textId="77777777" w:rsidR="00FB051D" w:rsidRPr="00FB051D" w:rsidRDefault="0049425D" w:rsidP="00FB051D">
      <w:pPr>
        <w:spacing w:after="0" w:line="240" w:lineRule="auto"/>
        <w:rPr>
          <w:rFonts w:ascii="Arial" w:hAnsi="Arial" w:cs="Arial"/>
          <w:iCs/>
          <w:szCs w:val="18"/>
        </w:rPr>
      </w:pPr>
      <w:r w:rsidRPr="00FB051D">
        <w:rPr>
          <w:rFonts w:ascii="Arial" w:hAnsi="Arial" w:cs="Arial"/>
          <w:iCs/>
          <w:szCs w:val="18"/>
        </w:rPr>
        <w:t>Supervisory Detention and Deportation Officer</w:t>
      </w:r>
    </w:p>
    <w:p w14:paraId="0D546040" w14:textId="3453DD6E" w:rsidR="0049425D" w:rsidRPr="00FB051D" w:rsidRDefault="0049425D" w:rsidP="00FB051D">
      <w:pPr>
        <w:spacing w:after="0" w:line="240" w:lineRule="auto"/>
        <w:rPr>
          <w:rFonts w:ascii="Arial" w:hAnsi="Arial" w:cs="Arial"/>
          <w:iCs/>
          <w:szCs w:val="18"/>
        </w:rPr>
      </w:pPr>
      <w:r w:rsidRPr="00FB051D">
        <w:rPr>
          <w:rFonts w:ascii="Arial" w:hAnsi="Arial" w:cs="Arial"/>
          <w:iCs/>
          <w:szCs w:val="18"/>
        </w:rPr>
        <w:t>ICE-Enforcement &amp; Removal Operations</w:t>
      </w:r>
    </w:p>
    <w:p w14:paraId="23BD3A48" w14:textId="410BC3CF" w:rsidR="00D47495" w:rsidRPr="00FB051D" w:rsidRDefault="00D47495" w:rsidP="00FB051D">
      <w:pPr>
        <w:spacing w:after="0" w:line="240" w:lineRule="auto"/>
        <w:rPr>
          <w:rFonts w:ascii="Arial" w:hAnsi="Arial" w:cs="Arial"/>
          <w:iCs/>
          <w:szCs w:val="18"/>
        </w:rPr>
      </w:pPr>
      <w:r w:rsidRPr="00FB051D">
        <w:rPr>
          <w:rFonts w:ascii="Arial" w:hAnsi="Arial" w:cs="Arial"/>
          <w:iCs/>
          <w:szCs w:val="18"/>
        </w:rPr>
        <w:t xml:space="preserve">Denver Field Office, 12484 E Weaver Place </w:t>
      </w:r>
    </w:p>
    <w:p w14:paraId="7F67E94B" w14:textId="0155BB00" w:rsidR="00D47495" w:rsidRPr="00FB051D" w:rsidRDefault="00D47495" w:rsidP="00FB051D">
      <w:pPr>
        <w:spacing w:after="0" w:line="240" w:lineRule="auto"/>
        <w:rPr>
          <w:rFonts w:ascii="Arial" w:hAnsi="Arial" w:cs="Arial"/>
          <w:iCs/>
          <w:szCs w:val="18"/>
        </w:rPr>
      </w:pPr>
      <w:r w:rsidRPr="00FB051D">
        <w:rPr>
          <w:rFonts w:ascii="Arial" w:hAnsi="Arial" w:cs="Arial"/>
          <w:iCs/>
          <w:szCs w:val="18"/>
        </w:rPr>
        <w:t>Centennial, CO 80111, USA</w:t>
      </w:r>
    </w:p>
    <w:p w14:paraId="00B7D038" w14:textId="275348B8" w:rsidR="00FB051D" w:rsidRPr="00FB051D" w:rsidRDefault="0049425D" w:rsidP="00FB051D">
      <w:pPr>
        <w:spacing w:after="0" w:line="240" w:lineRule="auto"/>
        <w:rPr>
          <w:rFonts w:ascii="Arial" w:hAnsi="Arial" w:cs="Arial"/>
          <w:iCs/>
          <w:szCs w:val="18"/>
        </w:rPr>
      </w:pPr>
      <w:r w:rsidRPr="00FB051D">
        <w:rPr>
          <w:rFonts w:ascii="Arial" w:hAnsi="Arial" w:cs="Arial"/>
          <w:iCs/>
          <w:szCs w:val="18"/>
        </w:rPr>
        <w:t>Email: </w:t>
      </w:r>
      <w:r w:rsidR="00FB051D" w:rsidRPr="00FB051D">
        <w:rPr>
          <w:rFonts w:ascii="Arial" w:hAnsi="Arial" w:cs="Arial"/>
          <w:iCs/>
          <w:szCs w:val="18"/>
        </w:rPr>
        <w:t xml:space="preserve"> </w:t>
      </w:r>
      <w:hyperlink r:id="rId11" w:history="1">
        <w:r w:rsidR="00FB051D" w:rsidRPr="00FB051D">
          <w:rPr>
            <w:rStyle w:val="Hyperlink"/>
            <w:rFonts w:ascii="Arial" w:hAnsi="Arial" w:cs="Arial"/>
            <w:iCs/>
            <w:szCs w:val="18"/>
          </w:rPr>
          <w:t>Aaron.B.Andrews@ice.dhs.gov</w:t>
        </w:r>
      </w:hyperlink>
      <w:r w:rsidR="00FB051D" w:rsidRPr="00FB051D">
        <w:rPr>
          <w:rFonts w:ascii="Arial" w:hAnsi="Arial" w:cs="Arial"/>
          <w:iCs/>
          <w:szCs w:val="18"/>
        </w:rPr>
        <w:t xml:space="preserve"> </w:t>
      </w:r>
    </w:p>
    <w:p w14:paraId="1123BAF4" w14:textId="77777777" w:rsidR="0049425D" w:rsidRPr="00FB051D" w:rsidRDefault="0049425D" w:rsidP="00FB051D">
      <w:pPr>
        <w:spacing w:after="0" w:line="240" w:lineRule="auto"/>
        <w:ind w:left="-283"/>
        <w:jc w:val="right"/>
        <w:rPr>
          <w:rFonts w:ascii="Arial" w:hAnsi="Arial" w:cs="Arial"/>
          <w:i/>
          <w:sz w:val="20"/>
          <w:szCs w:val="20"/>
        </w:rPr>
      </w:pPr>
    </w:p>
    <w:p w14:paraId="6F084573" w14:textId="562C2FD7" w:rsidR="0056501C" w:rsidRPr="00FB051D" w:rsidRDefault="0056501C" w:rsidP="00FB051D">
      <w:pPr>
        <w:spacing w:after="0" w:line="240" w:lineRule="auto"/>
        <w:rPr>
          <w:rFonts w:ascii="Arial" w:hAnsi="Arial" w:cs="Arial"/>
          <w:iCs/>
          <w:sz w:val="20"/>
          <w:szCs w:val="20"/>
        </w:rPr>
      </w:pPr>
      <w:r w:rsidRPr="00FB051D">
        <w:rPr>
          <w:rFonts w:ascii="Arial" w:hAnsi="Arial" w:cs="Arial"/>
          <w:iCs/>
          <w:sz w:val="20"/>
          <w:szCs w:val="20"/>
        </w:rPr>
        <w:t xml:space="preserve">Dear </w:t>
      </w:r>
      <w:r w:rsidR="00FB4D57" w:rsidRPr="00FB051D">
        <w:rPr>
          <w:rFonts w:ascii="Arial" w:hAnsi="Arial" w:cs="Arial"/>
          <w:iCs/>
          <w:sz w:val="20"/>
          <w:szCs w:val="20"/>
        </w:rPr>
        <w:t>Aaron Andrews,</w:t>
      </w:r>
    </w:p>
    <w:p w14:paraId="2B5D2DD0" w14:textId="77777777" w:rsidR="0056501C" w:rsidRPr="00FB051D" w:rsidRDefault="0056501C" w:rsidP="00FB051D">
      <w:pPr>
        <w:spacing w:after="0" w:line="240" w:lineRule="auto"/>
        <w:ind w:left="-283"/>
        <w:jc w:val="both"/>
        <w:rPr>
          <w:rFonts w:ascii="Arial" w:hAnsi="Arial" w:cs="Arial"/>
          <w:iCs/>
          <w:sz w:val="20"/>
          <w:szCs w:val="20"/>
        </w:rPr>
      </w:pPr>
    </w:p>
    <w:p w14:paraId="285631B0" w14:textId="08236B93" w:rsidR="00206EBD" w:rsidRPr="00FB051D" w:rsidRDefault="006F54A8" w:rsidP="00FB051D">
      <w:pPr>
        <w:spacing w:after="0" w:line="240" w:lineRule="auto"/>
        <w:jc w:val="both"/>
        <w:rPr>
          <w:rFonts w:ascii="Arial" w:hAnsi="Arial" w:cs="Arial"/>
          <w:iCs/>
          <w:sz w:val="20"/>
          <w:szCs w:val="20"/>
        </w:rPr>
      </w:pPr>
      <w:r w:rsidRPr="00FB051D">
        <w:rPr>
          <w:rFonts w:ascii="Arial" w:hAnsi="Arial" w:cs="Arial"/>
          <w:iCs/>
          <w:sz w:val="20"/>
          <w:szCs w:val="20"/>
        </w:rPr>
        <w:t xml:space="preserve">Kelly Gonzalez Aguilar (A# 206-674-703) is a </w:t>
      </w:r>
      <w:r w:rsidR="002B4C3A" w:rsidRPr="00FB051D">
        <w:rPr>
          <w:rFonts w:ascii="Arial" w:hAnsi="Arial" w:cs="Arial"/>
          <w:iCs/>
          <w:sz w:val="20"/>
          <w:szCs w:val="20"/>
        </w:rPr>
        <w:t>23</w:t>
      </w:r>
      <w:r w:rsidR="0056501C" w:rsidRPr="00FB051D">
        <w:rPr>
          <w:rFonts w:ascii="Arial" w:hAnsi="Arial" w:cs="Arial"/>
          <w:iCs/>
          <w:sz w:val="20"/>
          <w:szCs w:val="20"/>
        </w:rPr>
        <w:t xml:space="preserve">-year-old </w:t>
      </w:r>
      <w:r w:rsidR="00DE433B" w:rsidRPr="00FB051D">
        <w:rPr>
          <w:rFonts w:ascii="Arial" w:hAnsi="Arial" w:cs="Arial"/>
          <w:iCs/>
          <w:sz w:val="20"/>
          <w:szCs w:val="20"/>
        </w:rPr>
        <w:t>transgender woman</w:t>
      </w:r>
      <w:r w:rsidR="006C29CD" w:rsidRPr="00FB051D">
        <w:rPr>
          <w:rFonts w:ascii="Arial" w:hAnsi="Arial" w:cs="Arial"/>
          <w:iCs/>
          <w:sz w:val="20"/>
          <w:szCs w:val="20"/>
        </w:rPr>
        <w:t xml:space="preserve"> asylum seeker</w:t>
      </w:r>
      <w:r w:rsidR="00DE433B" w:rsidRPr="00FB051D">
        <w:rPr>
          <w:rFonts w:ascii="Arial" w:hAnsi="Arial" w:cs="Arial"/>
          <w:iCs/>
          <w:sz w:val="20"/>
          <w:szCs w:val="20"/>
        </w:rPr>
        <w:t xml:space="preserve"> from Honduras </w:t>
      </w:r>
      <w:r w:rsidRPr="00FB051D">
        <w:rPr>
          <w:rFonts w:ascii="Arial" w:hAnsi="Arial" w:cs="Arial"/>
          <w:iCs/>
          <w:sz w:val="20"/>
          <w:szCs w:val="20"/>
        </w:rPr>
        <w:t>who has bee</w:t>
      </w:r>
      <w:r w:rsidR="006C29CD" w:rsidRPr="00FB051D">
        <w:rPr>
          <w:rFonts w:ascii="Arial" w:hAnsi="Arial" w:cs="Arial"/>
          <w:iCs/>
          <w:sz w:val="20"/>
          <w:szCs w:val="20"/>
        </w:rPr>
        <w:t xml:space="preserve">n held in immigration detention </w:t>
      </w:r>
      <w:r w:rsidRPr="00FB051D">
        <w:rPr>
          <w:rFonts w:ascii="Arial" w:hAnsi="Arial" w:cs="Arial"/>
          <w:iCs/>
          <w:sz w:val="20"/>
          <w:szCs w:val="20"/>
        </w:rPr>
        <w:t>for</w:t>
      </w:r>
      <w:r w:rsidR="00444E38" w:rsidRPr="00FB051D">
        <w:rPr>
          <w:rFonts w:ascii="Arial" w:hAnsi="Arial" w:cs="Arial"/>
          <w:iCs/>
          <w:sz w:val="20"/>
          <w:szCs w:val="20"/>
        </w:rPr>
        <w:t xml:space="preserve"> over</w:t>
      </w:r>
      <w:r w:rsidRPr="00FB051D">
        <w:rPr>
          <w:rFonts w:ascii="Arial" w:hAnsi="Arial" w:cs="Arial"/>
          <w:iCs/>
          <w:sz w:val="20"/>
          <w:szCs w:val="20"/>
        </w:rPr>
        <w:t xml:space="preserve"> 2.5 year</w:t>
      </w:r>
      <w:r w:rsidR="006C29CD" w:rsidRPr="00FB051D">
        <w:rPr>
          <w:rFonts w:ascii="Arial" w:hAnsi="Arial" w:cs="Arial"/>
          <w:iCs/>
          <w:sz w:val="20"/>
          <w:szCs w:val="20"/>
        </w:rPr>
        <w:t xml:space="preserve">s. </w:t>
      </w:r>
    </w:p>
    <w:p w14:paraId="25B4693F" w14:textId="77777777" w:rsidR="00206EBD" w:rsidRPr="00FB051D" w:rsidRDefault="00206EBD" w:rsidP="00FB051D">
      <w:pPr>
        <w:spacing w:after="0" w:line="240" w:lineRule="auto"/>
        <w:ind w:left="-283"/>
        <w:jc w:val="both"/>
        <w:rPr>
          <w:rFonts w:ascii="Arial" w:hAnsi="Arial" w:cs="Arial"/>
          <w:iCs/>
          <w:sz w:val="20"/>
          <w:szCs w:val="20"/>
        </w:rPr>
      </w:pPr>
    </w:p>
    <w:p w14:paraId="37FED9E7" w14:textId="1BE743F4" w:rsidR="00FB4D57" w:rsidRPr="00FB051D" w:rsidRDefault="006C29CD" w:rsidP="00FB051D">
      <w:pPr>
        <w:spacing w:after="0" w:line="240" w:lineRule="auto"/>
        <w:jc w:val="both"/>
        <w:rPr>
          <w:rFonts w:ascii="Arial" w:hAnsi="Arial" w:cs="Arial"/>
          <w:iCs/>
          <w:sz w:val="20"/>
          <w:szCs w:val="20"/>
        </w:rPr>
      </w:pPr>
      <w:r w:rsidRPr="00FB051D">
        <w:rPr>
          <w:rFonts w:ascii="Arial" w:hAnsi="Arial" w:cs="Arial"/>
          <w:iCs/>
          <w:sz w:val="20"/>
          <w:szCs w:val="20"/>
        </w:rPr>
        <w:t>I am deeply concerned about the safety</w:t>
      </w:r>
      <w:r w:rsidR="00B826F7" w:rsidRPr="00FB051D">
        <w:rPr>
          <w:rFonts w:ascii="Arial" w:hAnsi="Arial" w:cs="Arial"/>
          <w:iCs/>
          <w:sz w:val="20"/>
          <w:szCs w:val="20"/>
        </w:rPr>
        <w:t xml:space="preserve"> of</w:t>
      </w:r>
      <w:r w:rsidRPr="00FB051D">
        <w:rPr>
          <w:rFonts w:ascii="Arial" w:hAnsi="Arial" w:cs="Arial"/>
          <w:iCs/>
          <w:sz w:val="20"/>
          <w:szCs w:val="20"/>
        </w:rPr>
        <w:t xml:space="preserve"> Kelly and other </w:t>
      </w:r>
      <w:r w:rsidR="00FB4D57" w:rsidRPr="00FB051D">
        <w:rPr>
          <w:rFonts w:ascii="Arial" w:hAnsi="Arial" w:cs="Arial"/>
          <w:iCs/>
          <w:sz w:val="20"/>
          <w:szCs w:val="20"/>
        </w:rPr>
        <w:t>people</w:t>
      </w:r>
      <w:r w:rsidRPr="00FB051D">
        <w:rPr>
          <w:rFonts w:ascii="Arial" w:hAnsi="Arial" w:cs="Arial"/>
          <w:iCs/>
          <w:sz w:val="20"/>
          <w:szCs w:val="20"/>
        </w:rPr>
        <w:t xml:space="preserve"> in detention during </w:t>
      </w:r>
      <w:r w:rsidR="00FB4D57" w:rsidRPr="00FB051D">
        <w:rPr>
          <w:rFonts w:ascii="Arial" w:hAnsi="Arial" w:cs="Arial"/>
          <w:iCs/>
          <w:sz w:val="20"/>
          <w:szCs w:val="20"/>
        </w:rPr>
        <w:t>the COVID-19</w:t>
      </w:r>
      <w:r w:rsidRPr="00FB051D">
        <w:rPr>
          <w:rFonts w:ascii="Arial" w:hAnsi="Arial" w:cs="Arial"/>
          <w:iCs/>
          <w:sz w:val="20"/>
          <w:szCs w:val="20"/>
        </w:rPr>
        <w:t xml:space="preserve"> pandemic. </w:t>
      </w:r>
      <w:r w:rsidR="006A5652" w:rsidRPr="00FB051D">
        <w:rPr>
          <w:rFonts w:ascii="Arial" w:hAnsi="Arial" w:cs="Arial"/>
          <w:iCs/>
          <w:sz w:val="20"/>
          <w:szCs w:val="20"/>
        </w:rPr>
        <w:t>Amnesty I</w:t>
      </w:r>
      <w:r w:rsidR="00206EBD" w:rsidRPr="00FB051D">
        <w:rPr>
          <w:rFonts w:ascii="Arial" w:hAnsi="Arial" w:cs="Arial"/>
          <w:iCs/>
          <w:sz w:val="20"/>
          <w:szCs w:val="20"/>
        </w:rPr>
        <w:t>nternational</w:t>
      </w:r>
      <w:r w:rsidR="006A5652" w:rsidRPr="00FB051D">
        <w:rPr>
          <w:rFonts w:ascii="Arial" w:hAnsi="Arial" w:cs="Arial"/>
          <w:iCs/>
          <w:sz w:val="20"/>
          <w:szCs w:val="20"/>
        </w:rPr>
        <w:t xml:space="preserve"> has</w:t>
      </w:r>
      <w:r w:rsidR="00206EBD" w:rsidRPr="00FB051D">
        <w:rPr>
          <w:rFonts w:ascii="Arial" w:hAnsi="Arial" w:cs="Arial"/>
          <w:iCs/>
          <w:sz w:val="20"/>
          <w:szCs w:val="20"/>
        </w:rPr>
        <w:t xml:space="preserve"> received a</w:t>
      </w:r>
      <w:r w:rsidRPr="00FB051D">
        <w:rPr>
          <w:rFonts w:ascii="Arial" w:hAnsi="Arial" w:cs="Arial"/>
          <w:iCs/>
          <w:sz w:val="20"/>
          <w:szCs w:val="20"/>
        </w:rPr>
        <w:t xml:space="preserve">ccounts by detainees of dangerous conditions in </w:t>
      </w:r>
      <w:r w:rsidR="00FB4D57" w:rsidRPr="00FB051D">
        <w:rPr>
          <w:rFonts w:ascii="Arial" w:hAnsi="Arial" w:cs="Arial"/>
          <w:iCs/>
          <w:sz w:val="20"/>
          <w:szCs w:val="20"/>
        </w:rPr>
        <w:t>the</w:t>
      </w:r>
      <w:r w:rsidRPr="00FB051D">
        <w:rPr>
          <w:rFonts w:ascii="Arial" w:hAnsi="Arial" w:cs="Arial"/>
          <w:iCs/>
          <w:sz w:val="20"/>
          <w:szCs w:val="20"/>
        </w:rPr>
        <w:t xml:space="preserve"> </w:t>
      </w:r>
      <w:r w:rsidR="00FB4D57" w:rsidRPr="00FB051D">
        <w:rPr>
          <w:rFonts w:ascii="Arial" w:hAnsi="Arial" w:cs="Arial"/>
          <w:iCs/>
          <w:sz w:val="20"/>
          <w:szCs w:val="20"/>
        </w:rPr>
        <w:t>immigration detention facility where Kelly is held</w:t>
      </w:r>
      <w:r w:rsidRPr="00FB051D">
        <w:rPr>
          <w:rFonts w:ascii="Arial" w:hAnsi="Arial" w:cs="Arial"/>
          <w:iCs/>
          <w:sz w:val="20"/>
          <w:szCs w:val="20"/>
        </w:rPr>
        <w:t>,</w:t>
      </w:r>
      <w:r w:rsidR="00FB4D57" w:rsidRPr="00FB051D">
        <w:rPr>
          <w:rFonts w:ascii="Arial" w:hAnsi="Arial" w:cs="Arial"/>
          <w:iCs/>
          <w:sz w:val="20"/>
          <w:szCs w:val="20"/>
        </w:rPr>
        <w:t xml:space="preserve"> including that authorities</w:t>
      </w:r>
      <w:r w:rsidRPr="00FB051D">
        <w:rPr>
          <w:rFonts w:ascii="Arial" w:hAnsi="Arial" w:cs="Arial"/>
          <w:iCs/>
          <w:sz w:val="20"/>
          <w:szCs w:val="20"/>
        </w:rPr>
        <w:t xml:space="preserve"> </w:t>
      </w:r>
      <w:r w:rsidR="00FB4D57" w:rsidRPr="00FB051D">
        <w:rPr>
          <w:rFonts w:ascii="Arial" w:hAnsi="Arial" w:cs="Arial"/>
          <w:iCs/>
          <w:sz w:val="20"/>
          <w:szCs w:val="20"/>
        </w:rPr>
        <w:t>won’t provide hand sanitizer or face masks to detainees, even though it’s impossible for them to socially distance themselves.</w:t>
      </w:r>
    </w:p>
    <w:p w14:paraId="4F6E5E18" w14:textId="77777777" w:rsidR="00206EBD" w:rsidRPr="00FB051D" w:rsidRDefault="00206EBD" w:rsidP="00FB051D">
      <w:pPr>
        <w:spacing w:after="0" w:line="240" w:lineRule="auto"/>
        <w:jc w:val="both"/>
        <w:rPr>
          <w:rFonts w:ascii="Arial" w:hAnsi="Arial" w:cs="Arial"/>
          <w:iCs/>
          <w:sz w:val="20"/>
          <w:szCs w:val="20"/>
        </w:rPr>
      </w:pPr>
    </w:p>
    <w:p w14:paraId="130FD2FF" w14:textId="5B75D2EA" w:rsidR="00962775" w:rsidRPr="00FB051D" w:rsidRDefault="00F01FBB" w:rsidP="00FB051D">
      <w:pPr>
        <w:spacing w:after="0" w:line="240" w:lineRule="auto"/>
        <w:jc w:val="both"/>
        <w:rPr>
          <w:rFonts w:ascii="Arial" w:hAnsi="Arial" w:cs="Arial"/>
          <w:iCs/>
          <w:sz w:val="20"/>
          <w:szCs w:val="20"/>
        </w:rPr>
      </w:pPr>
      <w:r w:rsidRPr="00FB051D">
        <w:rPr>
          <w:rFonts w:ascii="Arial" w:hAnsi="Arial" w:cs="Arial"/>
          <w:iCs/>
          <w:sz w:val="20"/>
          <w:szCs w:val="20"/>
        </w:rPr>
        <w:t>As</w:t>
      </w:r>
      <w:r w:rsidR="00E51C06" w:rsidRPr="00FB051D">
        <w:rPr>
          <w:rFonts w:ascii="Arial" w:hAnsi="Arial" w:cs="Arial"/>
          <w:iCs/>
          <w:sz w:val="20"/>
          <w:szCs w:val="20"/>
        </w:rPr>
        <w:t xml:space="preserve"> authorities</w:t>
      </w:r>
      <w:r w:rsidRPr="00FB051D">
        <w:rPr>
          <w:rFonts w:ascii="Arial" w:hAnsi="Arial" w:cs="Arial"/>
          <w:iCs/>
          <w:sz w:val="20"/>
          <w:szCs w:val="20"/>
        </w:rPr>
        <w:t xml:space="preserve"> responsible for</w:t>
      </w:r>
      <w:r w:rsidR="00E51C06" w:rsidRPr="00FB051D">
        <w:rPr>
          <w:rFonts w:ascii="Arial" w:hAnsi="Arial" w:cs="Arial"/>
          <w:iCs/>
          <w:sz w:val="20"/>
          <w:szCs w:val="20"/>
        </w:rPr>
        <w:t xml:space="preserve"> the health and safety of the </w:t>
      </w:r>
      <w:r w:rsidRPr="00FB051D">
        <w:rPr>
          <w:rFonts w:ascii="Arial" w:hAnsi="Arial" w:cs="Arial"/>
          <w:iCs/>
          <w:sz w:val="20"/>
          <w:szCs w:val="20"/>
        </w:rPr>
        <w:t xml:space="preserve">migrants and asylum-seekers in detention centers, </w:t>
      </w:r>
      <w:r w:rsidR="00962775" w:rsidRPr="00FB051D">
        <w:rPr>
          <w:rFonts w:ascii="Arial" w:hAnsi="Arial" w:cs="Arial"/>
          <w:iCs/>
          <w:sz w:val="20"/>
          <w:szCs w:val="20"/>
        </w:rPr>
        <w:t>you</w:t>
      </w:r>
      <w:r w:rsidRPr="00FB051D">
        <w:rPr>
          <w:rFonts w:ascii="Arial" w:hAnsi="Arial" w:cs="Arial"/>
          <w:iCs/>
          <w:sz w:val="20"/>
          <w:szCs w:val="20"/>
        </w:rPr>
        <w:t xml:space="preserve"> must take all appropriate steps to protect individuals like Kelly from the COVID-19 pandemic. </w:t>
      </w:r>
    </w:p>
    <w:p w14:paraId="5F3AC8C6" w14:textId="77777777" w:rsidR="00962775" w:rsidRPr="00FB051D" w:rsidRDefault="00962775" w:rsidP="00FB051D">
      <w:pPr>
        <w:spacing w:after="0" w:line="240" w:lineRule="auto"/>
        <w:ind w:left="-283"/>
        <w:jc w:val="both"/>
        <w:rPr>
          <w:rFonts w:ascii="Arial" w:hAnsi="Arial" w:cs="Arial"/>
          <w:iCs/>
          <w:sz w:val="20"/>
          <w:szCs w:val="20"/>
        </w:rPr>
      </w:pPr>
    </w:p>
    <w:p w14:paraId="65779315" w14:textId="6FA73D83" w:rsidR="00841BE8" w:rsidRPr="00FB051D" w:rsidRDefault="00962775" w:rsidP="00FB051D">
      <w:pPr>
        <w:spacing w:after="0" w:line="240" w:lineRule="auto"/>
        <w:jc w:val="both"/>
        <w:rPr>
          <w:rFonts w:ascii="Arial" w:hAnsi="Arial" w:cs="Arial"/>
          <w:iCs/>
          <w:sz w:val="20"/>
          <w:szCs w:val="20"/>
        </w:rPr>
      </w:pPr>
      <w:r w:rsidRPr="00FB051D">
        <w:rPr>
          <w:rFonts w:ascii="Arial" w:hAnsi="Arial" w:cs="Arial"/>
          <w:iCs/>
          <w:sz w:val="20"/>
          <w:szCs w:val="20"/>
        </w:rPr>
        <w:t xml:space="preserve">I therefore urge you to </w:t>
      </w:r>
      <w:r w:rsidR="00F01FBB" w:rsidRPr="00FB051D">
        <w:rPr>
          <w:rFonts w:ascii="Arial" w:hAnsi="Arial" w:cs="Arial"/>
          <w:iCs/>
          <w:sz w:val="20"/>
          <w:szCs w:val="20"/>
        </w:rPr>
        <w:t xml:space="preserve">act quickly </w:t>
      </w:r>
      <w:r w:rsidRPr="00FB051D">
        <w:rPr>
          <w:rFonts w:ascii="Arial" w:hAnsi="Arial" w:cs="Arial"/>
          <w:iCs/>
          <w:sz w:val="20"/>
          <w:szCs w:val="20"/>
        </w:rPr>
        <w:t xml:space="preserve">by </w:t>
      </w:r>
      <w:r w:rsidR="00B462B8" w:rsidRPr="00FB051D">
        <w:rPr>
          <w:rFonts w:ascii="Arial" w:hAnsi="Arial" w:cs="Arial"/>
          <w:iCs/>
          <w:sz w:val="20"/>
          <w:szCs w:val="20"/>
        </w:rPr>
        <w:t>i</w:t>
      </w:r>
      <w:r w:rsidR="0056501C" w:rsidRPr="00FB051D">
        <w:rPr>
          <w:rFonts w:ascii="Arial" w:hAnsi="Arial" w:cs="Arial"/>
          <w:iCs/>
          <w:sz w:val="20"/>
          <w:szCs w:val="20"/>
        </w:rPr>
        <w:t>mmediately grant</w:t>
      </w:r>
      <w:r w:rsidR="00B462B8" w:rsidRPr="00FB051D">
        <w:rPr>
          <w:rFonts w:ascii="Arial" w:hAnsi="Arial" w:cs="Arial"/>
          <w:iCs/>
          <w:sz w:val="20"/>
          <w:szCs w:val="20"/>
        </w:rPr>
        <w:t>ing</w:t>
      </w:r>
      <w:r w:rsidR="0056501C" w:rsidRPr="00FB051D">
        <w:rPr>
          <w:rFonts w:ascii="Arial" w:hAnsi="Arial" w:cs="Arial"/>
          <w:iCs/>
          <w:sz w:val="20"/>
          <w:szCs w:val="20"/>
        </w:rPr>
        <w:t xml:space="preserve"> humanitarian parole to </w:t>
      </w:r>
      <w:r w:rsidR="006F54A8" w:rsidRPr="00FB051D">
        <w:rPr>
          <w:rFonts w:ascii="Arial" w:hAnsi="Arial" w:cs="Arial"/>
          <w:iCs/>
          <w:sz w:val="20"/>
          <w:szCs w:val="20"/>
        </w:rPr>
        <w:t>Kelly</w:t>
      </w:r>
      <w:r w:rsidR="0056501C" w:rsidRPr="00FB051D">
        <w:rPr>
          <w:rFonts w:ascii="Arial" w:hAnsi="Arial" w:cs="Arial"/>
          <w:iCs/>
          <w:sz w:val="20"/>
          <w:szCs w:val="20"/>
        </w:rPr>
        <w:t xml:space="preserve"> while she awaits the decision on her asylum claim, including on any appeal.</w:t>
      </w:r>
    </w:p>
    <w:p w14:paraId="75DE8433" w14:textId="77777777" w:rsidR="0056501C" w:rsidRPr="00FB051D" w:rsidRDefault="0056501C" w:rsidP="00FB051D">
      <w:pPr>
        <w:spacing w:after="0" w:line="240" w:lineRule="auto"/>
        <w:ind w:left="-283"/>
        <w:jc w:val="both"/>
        <w:rPr>
          <w:rFonts w:ascii="Arial" w:hAnsi="Arial" w:cs="Arial"/>
          <w:iCs/>
          <w:sz w:val="20"/>
          <w:szCs w:val="20"/>
        </w:rPr>
      </w:pPr>
    </w:p>
    <w:p w14:paraId="74829DE6" w14:textId="441F846C" w:rsidR="0056501C" w:rsidRPr="00FB051D" w:rsidRDefault="0056501C" w:rsidP="00FB051D">
      <w:pPr>
        <w:spacing w:after="0" w:line="240" w:lineRule="auto"/>
        <w:jc w:val="both"/>
        <w:rPr>
          <w:rFonts w:ascii="Arial" w:hAnsi="Arial" w:cs="Arial"/>
          <w:iCs/>
          <w:sz w:val="20"/>
          <w:szCs w:val="20"/>
        </w:rPr>
      </w:pPr>
      <w:r w:rsidRPr="00FB051D">
        <w:rPr>
          <w:rFonts w:ascii="Arial" w:hAnsi="Arial" w:cs="Arial"/>
          <w:iCs/>
          <w:sz w:val="20"/>
          <w:szCs w:val="20"/>
        </w:rPr>
        <w:t>Yours sincerely,</w:t>
      </w:r>
    </w:p>
    <w:p w14:paraId="0827E972" w14:textId="573AEFEC" w:rsidR="002753C9" w:rsidRPr="00FB051D" w:rsidRDefault="002753C9" w:rsidP="00FB051D">
      <w:pPr>
        <w:spacing w:after="0" w:line="240" w:lineRule="auto"/>
        <w:ind w:left="-283"/>
        <w:rPr>
          <w:rFonts w:ascii="Arial" w:hAnsi="Arial" w:cs="Arial"/>
          <w:i/>
          <w:sz w:val="20"/>
          <w:szCs w:val="20"/>
        </w:rPr>
      </w:pPr>
    </w:p>
    <w:p w14:paraId="0B130568" w14:textId="73C323FF" w:rsidR="002753C9" w:rsidRPr="00FB051D" w:rsidRDefault="002753C9" w:rsidP="00FB051D">
      <w:pPr>
        <w:spacing w:after="0" w:line="240" w:lineRule="auto"/>
        <w:ind w:left="-283"/>
        <w:rPr>
          <w:rFonts w:ascii="Arial" w:hAnsi="Arial" w:cs="Arial"/>
          <w:i/>
          <w:sz w:val="20"/>
          <w:szCs w:val="20"/>
        </w:rPr>
      </w:pPr>
    </w:p>
    <w:p w14:paraId="2048D6D7" w14:textId="2566AA7B" w:rsidR="002753C9" w:rsidRPr="00FB051D" w:rsidRDefault="002753C9" w:rsidP="00FB051D">
      <w:pPr>
        <w:spacing w:after="0" w:line="240" w:lineRule="auto"/>
        <w:ind w:left="-283"/>
        <w:rPr>
          <w:rFonts w:ascii="Arial" w:hAnsi="Arial" w:cs="Arial"/>
          <w:i/>
          <w:sz w:val="20"/>
          <w:szCs w:val="20"/>
        </w:rPr>
      </w:pPr>
    </w:p>
    <w:p w14:paraId="6EA7093F" w14:textId="191AAA8E" w:rsidR="002753C9" w:rsidRPr="00FB051D" w:rsidRDefault="002753C9" w:rsidP="00FB051D">
      <w:pPr>
        <w:spacing w:after="0" w:line="240" w:lineRule="auto"/>
        <w:ind w:left="-283"/>
        <w:rPr>
          <w:rFonts w:ascii="Arial" w:hAnsi="Arial" w:cs="Arial"/>
          <w:i/>
          <w:sz w:val="20"/>
          <w:szCs w:val="20"/>
        </w:rPr>
      </w:pPr>
    </w:p>
    <w:p w14:paraId="4122F752" w14:textId="7576E226" w:rsidR="003E022E" w:rsidRPr="00FB051D" w:rsidRDefault="003E022E" w:rsidP="00FB051D">
      <w:pPr>
        <w:spacing w:line="240" w:lineRule="auto"/>
        <w:rPr>
          <w:rFonts w:ascii="Arial" w:hAnsi="Arial" w:cs="Arial"/>
          <w:b/>
          <w:sz w:val="20"/>
          <w:szCs w:val="20"/>
        </w:rPr>
      </w:pPr>
    </w:p>
    <w:p w14:paraId="6CCEB214" w14:textId="77777777" w:rsidR="003E022E" w:rsidRPr="00FB051D" w:rsidRDefault="003E022E" w:rsidP="00FB051D">
      <w:pPr>
        <w:spacing w:line="240" w:lineRule="auto"/>
        <w:rPr>
          <w:rFonts w:ascii="Arial" w:hAnsi="Arial" w:cs="Arial"/>
          <w:b/>
          <w:sz w:val="20"/>
          <w:szCs w:val="20"/>
        </w:rPr>
      </w:pPr>
    </w:p>
    <w:p w14:paraId="2DC1CD1E" w14:textId="77777777" w:rsidR="003F4143" w:rsidRPr="00FB051D" w:rsidRDefault="003F4143" w:rsidP="00FB051D">
      <w:pPr>
        <w:pStyle w:val="AIBoxHeading"/>
        <w:shd w:val="clear" w:color="auto" w:fill="D9D9D9" w:themeFill="background1" w:themeFillShade="D9"/>
        <w:spacing w:line="240" w:lineRule="auto"/>
        <w:rPr>
          <w:rFonts w:ascii="Arial" w:hAnsi="Arial" w:cs="Arial"/>
          <w:b w:val="0"/>
          <w:szCs w:val="32"/>
        </w:rPr>
      </w:pPr>
      <w:r w:rsidRPr="00FB051D">
        <w:rPr>
          <w:rFonts w:ascii="Arial" w:hAnsi="Arial" w:cs="Arial"/>
          <w:szCs w:val="32"/>
        </w:rPr>
        <w:lastRenderedPageBreak/>
        <w:t>Additional information</w:t>
      </w:r>
    </w:p>
    <w:p w14:paraId="16CD477B" w14:textId="06960657" w:rsidR="006A3A86" w:rsidRPr="00FB051D" w:rsidRDefault="00FB051D" w:rsidP="00FB051D">
      <w:pPr>
        <w:spacing w:line="240" w:lineRule="auto"/>
        <w:jc w:val="both"/>
        <w:rPr>
          <w:rFonts w:ascii="Arial" w:hAnsi="Arial" w:cs="Arial"/>
          <w:sz w:val="20"/>
          <w:szCs w:val="20"/>
        </w:rPr>
      </w:pPr>
      <w:r>
        <w:rPr>
          <w:rFonts w:ascii="Arial" w:hAnsi="Arial" w:cs="Arial"/>
        </w:rPr>
        <w:br/>
      </w:r>
      <w:r w:rsidR="00A204B0" w:rsidRPr="00FB051D">
        <w:rPr>
          <w:rFonts w:ascii="Arial" w:hAnsi="Arial" w:cs="Arial"/>
          <w:sz w:val="20"/>
          <w:szCs w:val="20"/>
        </w:rPr>
        <w:t>During her 2.5 years in detention,</w:t>
      </w:r>
      <w:r w:rsidR="006A3A86" w:rsidRPr="00FB051D">
        <w:rPr>
          <w:rFonts w:ascii="Arial" w:hAnsi="Arial" w:cs="Arial"/>
          <w:sz w:val="20"/>
          <w:szCs w:val="20"/>
        </w:rPr>
        <w:t xml:space="preserve"> Kelly spent months in solitary confinement solely because of her gender identity. She</w:t>
      </w:r>
      <w:r w:rsidR="00A204B0" w:rsidRPr="00FB051D">
        <w:rPr>
          <w:rFonts w:ascii="Arial" w:hAnsi="Arial" w:cs="Arial"/>
          <w:sz w:val="20"/>
          <w:szCs w:val="20"/>
        </w:rPr>
        <w:t xml:space="preserve"> has never been given a bond hearing. </w:t>
      </w:r>
      <w:r w:rsidR="002B4C3A" w:rsidRPr="00FB051D">
        <w:rPr>
          <w:rFonts w:ascii="Arial" w:hAnsi="Arial" w:cs="Arial"/>
          <w:sz w:val="20"/>
          <w:szCs w:val="20"/>
        </w:rPr>
        <w:t>Multiple requests for human</w:t>
      </w:r>
      <w:r w:rsidR="00067B95" w:rsidRPr="00FB051D">
        <w:rPr>
          <w:rFonts w:ascii="Arial" w:hAnsi="Arial" w:cs="Arial"/>
          <w:sz w:val="20"/>
          <w:szCs w:val="20"/>
        </w:rPr>
        <w:t>itarian parole have been denied</w:t>
      </w:r>
      <w:r w:rsidR="006A3A86" w:rsidRPr="00FB051D">
        <w:rPr>
          <w:rFonts w:ascii="Arial" w:hAnsi="Arial" w:cs="Arial"/>
          <w:sz w:val="20"/>
          <w:szCs w:val="20"/>
        </w:rPr>
        <w:t>. She</w:t>
      </w:r>
      <w:r w:rsidR="002B4C3A" w:rsidRPr="00FB051D">
        <w:rPr>
          <w:rFonts w:ascii="Arial" w:hAnsi="Arial" w:cs="Arial"/>
          <w:sz w:val="20"/>
          <w:szCs w:val="20"/>
        </w:rPr>
        <w:t xml:space="preserve"> has a community waiting to welcome her, and there i</w:t>
      </w:r>
      <w:r w:rsidR="006A3A86" w:rsidRPr="00FB051D">
        <w:rPr>
          <w:rFonts w:ascii="Arial" w:hAnsi="Arial" w:cs="Arial"/>
          <w:sz w:val="20"/>
          <w:szCs w:val="20"/>
        </w:rPr>
        <w:t xml:space="preserve">s no reason not to release her. </w:t>
      </w:r>
    </w:p>
    <w:p w14:paraId="390B8489" w14:textId="18810BFC" w:rsidR="00A313DD" w:rsidRPr="00FB051D" w:rsidRDefault="006A3A86" w:rsidP="00FB051D">
      <w:pPr>
        <w:spacing w:line="240" w:lineRule="auto"/>
        <w:jc w:val="both"/>
        <w:rPr>
          <w:rFonts w:ascii="Arial" w:hAnsi="Arial" w:cs="Arial"/>
          <w:sz w:val="20"/>
          <w:szCs w:val="20"/>
        </w:rPr>
      </w:pPr>
      <w:r w:rsidRPr="00FB051D">
        <w:rPr>
          <w:rFonts w:ascii="Arial" w:hAnsi="Arial" w:cs="Arial"/>
          <w:bCs/>
          <w:sz w:val="20"/>
          <w:szCs w:val="20"/>
        </w:rPr>
        <w:t>All Kelly wants is to live safely and without fear.</w:t>
      </w:r>
      <w:r w:rsidRPr="00FB051D">
        <w:rPr>
          <w:rFonts w:ascii="Arial" w:hAnsi="Arial" w:cs="Arial"/>
          <w:sz w:val="20"/>
          <w:szCs w:val="20"/>
        </w:rPr>
        <w:t xml:space="preserve"> There are many more transgender individuals like Kelly who are unjustly locked up in immigration jail while they apply for </w:t>
      </w:r>
      <w:r w:rsidR="00EA1974" w:rsidRPr="00FB051D">
        <w:rPr>
          <w:rFonts w:ascii="Arial" w:hAnsi="Arial" w:cs="Arial"/>
          <w:sz w:val="20"/>
          <w:szCs w:val="20"/>
        </w:rPr>
        <w:t>asylum and</w:t>
      </w:r>
      <w:r w:rsidRPr="00FB051D">
        <w:rPr>
          <w:rFonts w:ascii="Arial" w:hAnsi="Arial" w:cs="Arial"/>
          <w:sz w:val="20"/>
          <w:szCs w:val="20"/>
        </w:rPr>
        <w:t xml:space="preserve"> are experiencing inhumane treatment because of their gender identity. </w:t>
      </w:r>
      <w:r w:rsidR="00A313DD" w:rsidRPr="00FB051D">
        <w:rPr>
          <w:rFonts w:ascii="Arial" w:hAnsi="Arial" w:cs="Arial"/>
          <w:sz w:val="20"/>
          <w:szCs w:val="20"/>
        </w:rPr>
        <w:t>The United States of America has the largest immigration detention system in the world, with an average daily population of nearly 40,000 immigrants and asylum seekers in over 200 immigration detention facilities</w:t>
      </w:r>
      <w:r w:rsidR="00E02B18" w:rsidRPr="00FB051D">
        <w:rPr>
          <w:rFonts w:ascii="Arial" w:hAnsi="Arial" w:cs="Arial"/>
          <w:sz w:val="20"/>
          <w:szCs w:val="20"/>
        </w:rPr>
        <w:t xml:space="preserve"> in early 2020</w:t>
      </w:r>
      <w:r w:rsidR="00A313DD" w:rsidRPr="00FB051D">
        <w:rPr>
          <w:rFonts w:ascii="Arial" w:hAnsi="Arial" w:cs="Arial"/>
          <w:sz w:val="20"/>
          <w:szCs w:val="20"/>
        </w:rPr>
        <w:t>. Those detainees stuck in US immigration detention facilities are at serious risk of a deadly outbreak of COVID-19, as confirmed cases skyrocket exponentially in the USA.</w:t>
      </w:r>
    </w:p>
    <w:p w14:paraId="09E8486D" w14:textId="77777777" w:rsidR="00A313DD" w:rsidRPr="00FB051D" w:rsidRDefault="00A313DD" w:rsidP="00FB051D">
      <w:pPr>
        <w:spacing w:line="240" w:lineRule="auto"/>
        <w:jc w:val="both"/>
        <w:rPr>
          <w:rFonts w:ascii="Arial" w:hAnsi="Arial" w:cs="Arial"/>
          <w:sz w:val="20"/>
          <w:szCs w:val="20"/>
        </w:rPr>
      </w:pPr>
      <w:r w:rsidRPr="00FB051D">
        <w:rPr>
          <w:rFonts w:ascii="Arial" w:hAnsi="Arial" w:cs="Arial"/>
          <w:sz w:val="20"/>
          <w:szCs w:val="20"/>
        </w:rPr>
        <w:t>Amnesty International has received credible, consistent, and disturbing accounts from detainees of dangerous conditions in ICE immigration detention facilities, which puts those with HIV and other underlying medical conditions at higher risk of contracting and dying from COVID-19.</w:t>
      </w:r>
    </w:p>
    <w:p w14:paraId="2F2F2A1B" w14:textId="77777777" w:rsidR="00A313DD" w:rsidRPr="00FB051D" w:rsidRDefault="00A313DD" w:rsidP="00FB051D">
      <w:pPr>
        <w:spacing w:line="240" w:lineRule="auto"/>
        <w:jc w:val="both"/>
        <w:rPr>
          <w:rFonts w:ascii="Arial" w:hAnsi="Arial" w:cs="Arial"/>
          <w:sz w:val="20"/>
          <w:szCs w:val="20"/>
        </w:rPr>
      </w:pPr>
      <w:r w:rsidRPr="00FB051D">
        <w:rPr>
          <w:rFonts w:ascii="Arial" w:hAnsi="Arial" w:cs="Arial"/>
          <w:sz w:val="20"/>
          <w:szCs w:val="20"/>
        </w:rPr>
        <w:t>DHS officials and ICE facility operators have failed to adopt adequate protection measures, including by supplying soap and sanitizer to those in detention, facilitating social distancing in line with CDC guidelines and global standards, and providing adequate and responsive health care to those exhibiting symptoms of COVID-19.</w:t>
      </w:r>
    </w:p>
    <w:p w14:paraId="3F6F239A" w14:textId="77777777" w:rsidR="0056501C" w:rsidRPr="00FB051D" w:rsidRDefault="00A313DD" w:rsidP="00FB051D">
      <w:pPr>
        <w:spacing w:line="240" w:lineRule="auto"/>
        <w:jc w:val="both"/>
        <w:rPr>
          <w:rFonts w:ascii="Arial" w:hAnsi="Arial" w:cs="Arial"/>
          <w:sz w:val="20"/>
          <w:szCs w:val="20"/>
        </w:rPr>
      </w:pPr>
      <w:r w:rsidRPr="00FB051D">
        <w:rPr>
          <w:rFonts w:ascii="Arial" w:hAnsi="Arial" w:cs="Arial"/>
          <w:sz w:val="20"/>
          <w:szCs w:val="20"/>
        </w:rPr>
        <w:t>In order to urgently halt the spread of COVID-19, and avert thousands of preventable deaths, ICE must reduce to an absolute minimum – as quickly as possible – the number of people held in its immigration detention facilities. As a priority, ICE should provide alternatives to detention and grant humanitarian parole to detainees who are older, have underlying medical conditions, or are otherwise at higher-risk of irreparable harm if they contract COVID-19. All families must be immediately released as it is never in the best interest of a child to be detained on account of their immigration status, and it is not in a child’s best interest to be separated from their parents, caretaker, or guardian.</w:t>
      </w:r>
      <w:r w:rsidR="0056501C" w:rsidRPr="00FB051D">
        <w:rPr>
          <w:rFonts w:ascii="Arial" w:hAnsi="Arial" w:cs="Arial"/>
          <w:sz w:val="20"/>
          <w:szCs w:val="20"/>
        </w:rPr>
        <w:t xml:space="preserve"> </w:t>
      </w:r>
    </w:p>
    <w:p w14:paraId="25B5A3F6" w14:textId="77777777" w:rsidR="0056501C" w:rsidRPr="00FB051D" w:rsidRDefault="0056501C" w:rsidP="00FB051D">
      <w:pPr>
        <w:spacing w:line="240" w:lineRule="auto"/>
        <w:jc w:val="both"/>
        <w:rPr>
          <w:rFonts w:ascii="Arial" w:hAnsi="Arial" w:cs="Arial"/>
          <w:sz w:val="20"/>
          <w:szCs w:val="20"/>
        </w:rPr>
      </w:pPr>
      <w:r w:rsidRPr="00FB051D">
        <w:rPr>
          <w:rFonts w:ascii="Arial" w:hAnsi="Arial" w:cs="Arial"/>
          <w:sz w:val="20"/>
          <w:szCs w:val="20"/>
        </w:rPr>
        <w:t xml:space="preserve">Detention of asylum-seekers should only be a measure of last resort, after other non-custodial alternatives have proven or been deemed insufficient in relation to the individual. According to the UN Special Rapporteur on torture and other cruel, inhuman or degrading treatment or punishment, the detention of asylum seekers solely on the base of their immigration status can “very quickly, if not immediately” constitute ill-treatment against individuals in situations of increased vulnerability, specifically including women, older people, persons with medical conditions, or social minorities including LGBTI persons. </w:t>
      </w:r>
    </w:p>
    <w:p w14:paraId="445FE61D" w14:textId="77777777" w:rsidR="0056501C" w:rsidRPr="00FB051D" w:rsidRDefault="0056501C" w:rsidP="00FB051D">
      <w:pPr>
        <w:spacing w:line="240" w:lineRule="auto"/>
        <w:jc w:val="both"/>
        <w:rPr>
          <w:rFonts w:ascii="Arial" w:hAnsi="Arial" w:cs="Arial"/>
          <w:sz w:val="20"/>
          <w:szCs w:val="20"/>
        </w:rPr>
      </w:pPr>
      <w:r w:rsidRPr="00FB051D">
        <w:rPr>
          <w:rFonts w:ascii="Arial" w:hAnsi="Arial" w:cs="Arial"/>
          <w:sz w:val="20"/>
          <w:szCs w:val="20"/>
        </w:rPr>
        <w:t xml:space="preserve">Under international law, the US government has an obligation to ensure that the human rights of migrants and asylum seekers are respected, protected and fulfilled. In its July 2017 report on a country visit to the US, the UN Working Group on Arbitrary Detention said that: "the mandatory detention of immigrants, especially asylum seekers, is contrary to international human rights and refugee rights standards.[...] The Working Group has observed that the current system of detaining immigrants and asylum seekers is, in many cases, punitive, unreasonably long, unnecessary, costly when there are alternative community-based solutions, […] not based on an individualized assessment of the necessity and proportionality of detention, carried out in degrading conditions, and a deterrent to legitimate asylum claims." </w:t>
      </w:r>
    </w:p>
    <w:p w14:paraId="33798C66" w14:textId="395BAA1A" w:rsidR="00FB051D" w:rsidRPr="00FB051D" w:rsidRDefault="0056501C" w:rsidP="00FB051D">
      <w:pPr>
        <w:spacing w:line="240" w:lineRule="auto"/>
        <w:jc w:val="both"/>
        <w:rPr>
          <w:rFonts w:ascii="Arial" w:hAnsi="Arial" w:cs="Arial"/>
          <w:sz w:val="20"/>
          <w:szCs w:val="20"/>
        </w:rPr>
      </w:pPr>
      <w:r w:rsidRPr="00FB051D">
        <w:rPr>
          <w:rFonts w:ascii="Arial" w:hAnsi="Arial" w:cs="Arial"/>
          <w:sz w:val="20"/>
          <w:szCs w:val="20"/>
        </w:rPr>
        <w:t xml:space="preserve">Also, the United States government is under an obligation not to return individuals to a situation in which they would be at risk of torture or other serious human rights abuses: the principle of non-refoulement. Such safeguards are imperative for protecting refugees fleeing violence and persecution. </w:t>
      </w:r>
    </w:p>
    <w:p w14:paraId="0BA374BD" w14:textId="77777777" w:rsidR="003F4143" w:rsidRPr="00FB051D" w:rsidRDefault="003F4143" w:rsidP="00FB051D">
      <w:pPr>
        <w:spacing w:after="0" w:line="240" w:lineRule="auto"/>
        <w:rPr>
          <w:rFonts w:ascii="Arial" w:hAnsi="Arial" w:cs="Arial"/>
          <w:b/>
          <w:sz w:val="20"/>
          <w:szCs w:val="20"/>
        </w:rPr>
      </w:pPr>
      <w:r w:rsidRPr="00FB051D">
        <w:rPr>
          <w:rFonts w:ascii="Arial" w:hAnsi="Arial" w:cs="Arial"/>
          <w:b/>
          <w:sz w:val="20"/>
          <w:szCs w:val="20"/>
        </w:rPr>
        <w:t xml:space="preserve">PREFERRED LANGUAGE TO ADDRESS TARGET: </w:t>
      </w:r>
      <w:r w:rsidR="00291A15" w:rsidRPr="00FB051D">
        <w:rPr>
          <w:rFonts w:ascii="Arial" w:hAnsi="Arial" w:cs="Arial"/>
          <w:sz w:val="20"/>
          <w:szCs w:val="20"/>
        </w:rPr>
        <w:t xml:space="preserve">English. </w:t>
      </w:r>
    </w:p>
    <w:p w14:paraId="18C23F1E" w14:textId="77777777" w:rsidR="003F4143" w:rsidRPr="00FB051D" w:rsidRDefault="003F4143" w:rsidP="00FB051D">
      <w:pPr>
        <w:spacing w:after="0" w:line="240" w:lineRule="auto"/>
        <w:rPr>
          <w:rFonts w:ascii="Arial" w:hAnsi="Arial" w:cs="Arial"/>
          <w:color w:val="0070C0"/>
          <w:sz w:val="20"/>
          <w:szCs w:val="20"/>
        </w:rPr>
      </w:pPr>
      <w:r w:rsidRPr="00FB051D">
        <w:rPr>
          <w:rFonts w:ascii="Arial" w:hAnsi="Arial" w:cs="Arial"/>
          <w:sz w:val="20"/>
          <w:szCs w:val="20"/>
        </w:rPr>
        <w:t>You can also write in your own language.</w:t>
      </w:r>
    </w:p>
    <w:p w14:paraId="6EFC2E2C" w14:textId="77777777" w:rsidR="003F4143" w:rsidRPr="00FB051D" w:rsidRDefault="003F4143" w:rsidP="00FB051D">
      <w:pPr>
        <w:spacing w:after="0" w:line="240" w:lineRule="auto"/>
        <w:rPr>
          <w:rFonts w:ascii="Arial" w:hAnsi="Arial" w:cs="Arial"/>
          <w:color w:val="0070C0"/>
          <w:sz w:val="20"/>
          <w:szCs w:val="20"/>
        </w:rPr>
      </w:pPr>
    </w:p>
    <w:p w14:paraId="5B844ABD" w14:textId="24390A86" w:rsidR="003F4143" w:rsidRPr="00FB051D" w:rsidRDefault="003F4143" w:rsidP="00FB051D">
      <w:pPr>
        <w:spacing w:after="0" w:line="240" w:lineRule="auto"/>
        <w:rPr>
          <w:rFonts w:ascii="Arial" w:hAnsi="Arial" w:cs="Arial"/>
          <w:sz w:val="20"/>
          <w:szCs w:val="20"/>
        </w:rPr>
      </w:pPr>
      <w:r w:rsidRPr="00FB051D">
        <w:rPr>
          <w:rFonts w:ascii="Arial" w:hAnsi="Arial" w:cs="Arial"/>
          <w:b/>
          <w:sz w:val="20"/>
          <w:szCs w:val="20"/>
        </w:rPr>
        <w:t xml:space="preserve">PLEASE TAKE ACTION AS SOON AS POSSIBLE UNTIL: </w:t>
      </w:r>
      <w:r w:rsidR="005C65A6" w:rsidRPr="00FB051D">
        <w:rPr>
          <w:rFonts w:ascii="Arial" w:hAnsi="Arial" w:cs="Arial"/>
          <w:sz w:val="20"/>
          <w:szCs w:val="20"/>
        </w:rPr>
        <w:t xml:space="preserve">26 </w:t>
      </w:r>
      <w:proofErr w:type="gramStart"/>
      <w:r w:rsidR="005C65A6" w:rsidRPr="00FB051D">
        <w:rPr>
          <w:rFonts w:ascii="Arial" w:hAnsi="Arial" w:cs="Arial"/>
          <w:sz w:val="20"/>
          <w:szCs w:val="20"/>
        </w:rPr>
        <w:t>June</w:t>
      </w:r>
      <w:r w:rsidR="0056501C" w:rsidRPr="00FB051D">
        <w:rPr>
          <w:rFonts w:ascii="Arial" w:hAnsi="Arial" w:cs="Arial"/>
          <w:sz w:val="20"/>
          <w:szCs w:val="20"/>
        </w:rPr>
        <w:t>,</w:t>
      </w:r>
      <w:proofErr w:type="gramEnd"/>
      <w:r w:rsidR="0056501C" w:rsidRPr="00FB051D">
        <w:rPr>
          <w:rFonts w:ascii="Arial" w:hAnsi="Arial" w:cs="Arial"/>
          <w:sz w:val="20"/>
          <w:szCs w:val="20"/>
        </w:rPr>
        <w:t xml:space="preserve"> 2020</w:t>
      </w:r>
      <w:r w:rsidRPr="00FB051D">
        <w:rPr>
          <w:rFonts w:ascii="Arial" w:hAnsi="Arial" w:cs="Arial"/>
          <w:sz w:val="20"/>
          <w:szCs w:val="20"/>
        </w:rPr>
        <w:t xml:space="preserve"> </w:t>
      </w:r>
    </w:p>
    <w:p w14:paraId="7D341F21" w14:textId="77777777" w:rsidR="003F4143" w:rsidRPr="00FB051D" w:rsidRDefault="003F4143" w:rsidP="00FB051D">
      <w:pPr>
        <w:spacing w:after="0" w:line="240" w:lineRule="auto"/>
        <w:rPr>
          <w:rFonts w:ascii="Arial" w:hAnsi="Arial" w:cs="Arial"/>
          <w:sz w:val="20"/>
          <w:szCs w:val="20"/>
        </w:rPr>
      </w:pPr>
      <w:r w:rsidRPr="00FB051D">
        <w:rPr>
          <w:rFonts w:ascii="Arial" w:hAnsi="Arial" w:cs="Arial"/>
          <w:sz w:val="20"/>
          <w:szCs w:val="20"/>
        </w:rPr>
        <w:t>Please check with the Amnesty office in your country if you wish to send appeals after the deadline.</w:t>
      </w:r>
    </w:p>
    <w:p w14:paraId="539B3976" w14:textId="77777777" w:rsidR="003F4143" w:rsidRPr="00FB051D" w:rsidRDefault="003F4143" w:rsidP="00FB051D">
      <w:pPr>
        <w:spacing w:after="0" w:line="240" w:lineRule="auto"/>
        <w:rPr>
          <w:rFonts w:ascii="Arial" w:hAnsi="Arial" w:cs="Arial"/>
          <w:b/>
          <w:sz w:val="20"/>
          <w:szCs w:val="20"/>
        </w:rPr>
      </w:pPr>
    </w:p>
    <w:p w14:paraId="4333111D" w14:textId="590BEBA3" w:rsidR="00A85B7F" w:rsidRPr="00FB051D" w:rsidRDefault="003F4143" w:rsidP="00FB051D">
      <w:pPr>
        <w:spacing w:after="0" w:line="240" w:lineRule="auto"/>
        <w:rPr>
          <w:rFonts w:ascii="Arial" w:hAnsi="Arial" w:cs="Arial"/>
        </w:rPr>
      </w:pPr>
      <w:r w:rsidRPr="00FB051D">
        <w:rPr>
          <w:rFonts w:ascii="Arial" w:hAnsi="Arial" w:cs="Arial"/>
          <w:b/>
          <w:sz w:val="20"/>
          <w:szCs w:val="20"/>
        </w:rPr>
        <w:t xml:space="preserve">NAME AND PRONOUN: </w:t>
      </w:r>
      <w:r w:rsidR="0056501C" w:rsidRPr="00FB051D">
        <w:rPr>
          <w:rFonts w:ascii="Arial" w:hAnsi="Arial" w:cs="Arial"/>
        </w:rPr>
        <w:t>Kelly Gonzale</w:t>
      </w:r>
      <w:r w:rsidR="003E022E" w:rsidRPr="00FB051D">
        <w:rPr>
          <w:rFonts w:ascii="Arial" w:hAnsi="Arial" w:cs="Arial"/>
        </w:rPr>
        <w:t>z</w:t>
      </w:r>
      <w:r w:rsidR="0056501C" w:rsidRPr="00FB051D">
        <w:rPr>
          <w:rFonts w:ascii="Arial" w:hAnsi="Arial" w:cs="Arial"/>
        </w:rPr>
        <w:t xml:space="preserve"> Aguilar [she/her/hers]</w:t>
      </w:r>
    </w:p>
    <w:sectPr w:rsidR="00A85B7F" w:rsidRPr="00FB051D" w:rsidSect="00FB051D">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427A8" w16cex:dateUtc="2020-04-17T17: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D34F6" w14:textId="77777777" w:rsidR="00633361" w:rsidRDefault="00633361">
      <w:r>
        <w:separator/>
      </w:r>
    </w:p>
  </w:endnote>
  <w:endnote w:type="continuationSeparator" w:id="0">
    <w:p w14:paraId="6026E747" w14:textId="77777777" w:rsidR="00633361" w:rsidRDefault="0063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C03D" w14:textId="77777777" w:rsidR="00FB051D" w:rsidRPr="004D1533" w:rsidRDefault="00FB051D" w:rsidP="00FB051D">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 xml:space="preserve">AIUSA’s Urgent Action Network | </w:t>
    </w:r>
    <w:r>
      <w:rPr>
        <w:rFonts w:ascii="Arial" w:eastAsia="SimSun" w:hAnsi="Arial" w:cs="Arial"/>
        <w:sz w:val="16"/>
        <w:szCs w:val="16"/>
        <w:lang w:val="en-GB"/>
      </w:rPr>
      <w:t>600 Pennsylvania Ave, 5</w:t>
    </w:r>
    <w:r w:rsidRPr="000361DD">
      <w:rPr>
        <w:rFonts w:ascii="Arial" w:eastAsia="SimSun" w:hAnsi="Arial" w:cs="Arial"/>
        <w:sz w:val="16"/>
        <w:szCs w:val="16"/>
        <w:vertAlign w:val="superscript"/>
        <w:lang w:val="en-GB"/>
      </w:rPr>
      <w:t>th</w:t>
    </w:r>
    <w:r>
      <w:rPr>
        <w:rFonts w:ascii="Arial" w:eastAsia="SimSun" w:hAnsi="Arial" w:cs="Arial"/>
        <w:sz w:val="16"/>
        <w:szCs w:val="16"/>
        <w:lang w:val="en-GB"/>
      </w:rPr>
      <w:t xml:space="preserve"> Floor Washington, DC 20003</w:t>
    </w:r>
  </w:p>
  <w:p w14:paraId="0FD2D5D4" w14:textId="77777777" w:rsidR="00FB051D" w:rsidRPr="004D1533" w:rsidRDefault="00FB051D" w:rsidP="00FB051D">
    <w:pPr>
      <w:spacing w:after="0" w:line="240" w:lineRule="auto"/>
      <w:jc w:val="center"/>
      <w:rPr>
        <w:rFonts w:ascii="Arial" w:eastAsia="SimSun" w:hAnsi="Arial" w:cs="Arial"/>
        <w:sz w:val="16"/>
        <w:szCs w:val="16"/>
        <w:lang w:val="en-GB"/>
      </w:rPr>
    </w:pPr>
    <w:r w:rsidRPr="004D1533">
      <w:rPr>
        <w:rFonts w:ascii="Arial" w:eastAsia="SimSun" w:hAnsi="Arial" w:cs="Arial"/>
        <w:sz w:val="16"/>
        <w:szCs w:val="16"/>
        <w:lang w:val="en-GB"/>
      </w:rPr>
      <w:t>T (212) 807- 8400 | uan@aiusa.org | www.amnestyusa.org/uan</w:t>
    </w:r>
  </w:p>
  <w:p w14:paraId="5B8298B6" w14:textId="2BAB6C3A" w:rsidR="003E022E" w:rsidRDefault="003E0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DE836" w14:textId="5C2960CD" w:rsidR="00FB051D" w:rsidRDefault="00FB051D">
    <w:pPr>
      <w:pStyle w:val="Footer"/>
    </w:pPr>
    <w:r w:rsidRPr="009160F6">
      <w:rPr>
        <w:noProof/>
        <w:lang w:val="es-MX" w:eastAsia="es-MX"/>
      </w:rPr>
      <w:drawing>
        <wp:inline distT="0" distB="0" distL="0" distR="0" wp14:anchorId="3A737E13" wp14:editId="7BB8846D">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6AEAF" w14:textId="77777777" w:rsidR="00633361" w:rsidRDefault="00633361">
      <w:r>
        <w:separator/>
      </w:r>
    </w:p>
  </w:footnote>
  <w:footnote w:type="continuationSeparator" w:id="0">
    <w:p w14:paraId="5B4E913C" w14:textId="77777777" w:rsidR="00633361" w:rsidRDefault="0063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A6402" w14:textId="1313A763" w:rsidR="003F4143" w:rsidRDefault="003212D1" w:rsidP="0082127B">
    <w:pPr>
      <w:tabs>
        <w:tab w:val="left" w:pos="6060"/>
        <w:tab w:val="right" w:pos="10203"/>
      </w:tabs>
      <w:spacing w:after="0"/>
      <w:rPr>
        <w:sz w:val="16"/>
        <w:szCs w:val="16"/>
      </w:rPr>
    </w:pPr>
    <w:r>
      <w:rPr>
        <w:sz w:val="16"/>
        <w:szCs w:val="16"/>
      </w:rPr>
      <w:t>F</w:t>
    </w:r>
    <w:r w:rsidR="005E0F5F">
      <w:rPr>
        <w:sz w:val="16"/>
        <w:szCs w:val="16"/>
      </w:rPr>
      <w:t>irst</w:t>
    </w:r>
    <w:r>
      <w:rPr>
        <w:sz w:val="16"/>
        <w:szCs w:val="16"/>
      </w:rPr>
      <w:t xml:space="preserve"> </w:t>
    </w:r>
    <w:r w:rsidR="003F4143">
      <w:rPr>
        <w:sz w:val="16"/>
        <w:szCs w:val="16"/>
      </w:rPr>
      <w:t>UA:</w:t>
    </w:r>
    <w:r>
      <w:rPr>
        <w:sz w:val="16"/>
        <w:szCs w:val="16"/>
      </w:rPr>
      <w:t xml:space="preserve"> </w:t>
    </w:r>
    <w:r w:rsidR="005E0F5F">
      <w:rPr>
        <w:sz w:val="16"/>
        <w:szCs w:val="16"/>
      </w:rPr>
      <w:t>059/20</w:t>
    </w:r>
    <w:r w:rsidR="003F4143">
      <w:rPr>
        <w:sz w:val="16"/>
        <w:szCs w:val="16"/>
      </w:rPr>
      <w:t xml:space="preserve"> Index: </w:t>
    </w:r>
    <w:r w:rsidR="006A3A86">
      <w:rPr>
        <w:sz w:val="16"/>
        <w:szCs w:val="16"/>
      </w:rPr>
      <w:t xml:space="preserve">AMR 51/2150/2020 </w:t>
    </w:r>
    <w:r w:rsidR="003F4143">
      <w:rPr>
        <w:sz w:val="16"/>
        <w:szCs w:val="16"/>
      </w:rPr>
      <w:t>&lt;</w:t>
    </w:r>
    <w:r w:rsidR="006A3A86">
      <w:rPr>
        <w:sz w:val="16"/>
        <w:szCs w:val="16"/>
      </w:rPr>
      <w:t>USA</w:t>
    </w:r>
    <w:r w:rsidR="003F4143">
      <w:rPr>
        <w:sz w:val="16"/>
        <w:szCs w:val="16"/>
      </w:rPr>
      <w:t>&gt;</w:t>
    </w:r>
    <w:r w:rsidR="003F4143">
      <w:rPr>
        <w:sz w:val="16"/>
        <w:szCs w:val="16"/>
      </w:rPr>
      <w:tab/>
    </w:r>
    <w:r w:rsidR="003F4143">
      <w:rPr>
        <w:sz w:val="16"/>
        <w:szCs w:val="16"/>
      </w:rPr>
      <w:tab/>
      <w:t xml:space="preserve">Date: </w:t>
    </w:r>
    <w:r w:rsidR="006A3A86">
      <w:rPr>
        <w:sz w:val="16"/>
        <w:szCs w:val="16"/>
      </w:rPr>
      <w:t>21 April 2020</w:t>
    </w:r>
  </w:p>
  <w:p w14:paraId="7CEB995C" w14:textId="77777777" w:rsidR="003F4143" w:rsidRPr="00980425" w:rsidRDefault="003F4143"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5969A" w14:textId="1E9CA356" w:rsidR="003F4143" w:rsidRPr="00FB051D" w:rsidRDefault="00FB051D" w:rsidP="00FB051D">
    <w:pPr>
      <w:tabs>
        <w:tab w:val="left" w:pos="6060"/>
        <w:tab w:val="right" w:pos="10203"/>
      </w:tabs>
      <w:spacing w:after="0"/>
      <w:rPr>
        <w:sz w:val="16"/>
        <w:szCs w:val="16"/>
      </w:rPr>
    </w:pPr>
    <w:r>
      <w:rPr>
        <w:sz w:val="16"/>
        <w:szCs w:val="16"/>
      </w:rPr>
      <w:t>First UA: 059/20 Index: AMR 51/2150/2020 &lt;USA&gt;</w:t>
    </w:r>
    <w:r>
      <w:rPr>
        <w:sz w:val="16"/>
        <w:szCs w:val="16"/>
      </w:rPr>
      <w:tab/>
    </w:r>
    <w:r>
      <w:rPr>
        <w:sz w:val="16"/>
        <w:szCs w:val="16"/>
      </w:rPr>
      <w:tab/>
      <w:t>Date: 21 April 2020</w:t>
    </w:r>
  </w:p>
  <w:p w14:paraId="381F5F7F" w14:textId="77777777" w:rsidR="003F4143" w:rsidRDefault="003F4143"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7F5EC7"/>
    <w:multiLevelType w:val="hybridMultilevel"/>
    <w:tmpl w:val="9886F8F0"/>
    <w:lvl w:ilvl="0" w:tplc="080A0001">
      <w:start w:val="1"/>
      <w:numFmt w:val="bullet"/>
      <w:lvlText w:val=""/>
      <w:lvlJc w:val="left"/>
      <w:pPr>
        <w:ind w:left="437" w:hanging="360"/>
      </w:pPr>
      <w:rPr>
        <w:rFonts w:ascii="Symbol" w:hAnsi="Symbol" w:hint="default"/>
      </w:rPr>
    </w:lvl>
    <w:lvl w:ilvl="1" w:tplc="080A0003" w:tentative="1">
      <w:start w:val="1"/>
      <w:numFmt w:val="bullet"/>
      <w:lvlText w:val="o"/>
      <w:lvlJc w:val="left"/>
      <w:pPr>
        <w:ind w:left="1157" w:hanging="360"/>
      </w:pPr>
      <w:rPr>
        <w:rFonts w:ascii="Courier New" w:hAnsi="Courier New" w:cs="Courier New" w:hint="default"/>
      </w:rPr>
    </w:lvl>
    <w:lvl w:ilvl="2" w:tplc="080A0005" w:tentative="1">
      <w:start w:val="1"/>
      <w:numFmt w:val="bullet"/>
      <w:lvlText w:val=""/>
      <w:lvlJc w:val="left"/>
      <w:pPr>
        <w:ind w:left="1877" w:hanging="360"/>
      </w:pPr>
      <w:rPr>
        <w:rFonts w:ascii="Wingdings" w:hAnsi="Wingdings" w:hint="default"/>
      </w:rPr>
    </w:lvl>
    <w:lvl w:ilvl="3" w:tplc="080A0001" w:tentative="1">
      <w:start w:val="1"/>
      <w:numFmt w:val="bullet"/>
      <w:lvlText w:val=""/>
      <w:lvlJc w:val="left"/>
      <w:pPr>
        <w:ind w:left="2597" w:hanging="360"/>
      </w:pPr>
      <w:rPr>
        <w:rFonts w:ascii="Symbol" w:hAnsi="Symbol" w:hint="default"/>
      </w:rPr>
    </w:lvl>
    <w:lvl w:ilvl="4" w:tplc="080A0003" w:tentative="1">
      <w:start w:val="1"/>
      <w:numFmt w:val="bullet"/>
      <w:lvlText w:val="o"/>
      <w:lvlJc w:val="left"/>
      <w:pPr>
        <w:ind w:left="3317" w:hanging="360"/>
      </w:pPr>
      <w:rPr>
        <w:rFonts w:ascii="Courier New" w:hAnsi="Courier New" w:cs="Courier New" w:hint="default"/>
      </w:rPr>
    </w:lvl>
    <w:lvl w:ilvl="5" w:tplc="080A0005" w:tentative="1">
      <w:start w:val="1"/>
      <w:numFmt w:val="bullet"/>
      <w:lvlText w:val=""/>
      <w:lvlJc w:val="left"/>
      <w:pPr>
        <w:ind w:left="4037" w:hanging="360"/>
      </w:pPr>
      <w:rPr>
        <w:rFonts w:ascii="Wingdings" w:hAnsi="Wingdings" w:hint="default"/>
      </w:rPr>
    </w:lvl>
    <w:lvl w:ilvl="6" w:tplc="080A0001" w:tentative="1">
      <w:start w:val="1"/>
      <w:numFmt w:val="bullet"/>
      <w:lvlText w:val=""/>
      <w:lvlJc w:val="left"/>
      <w:pPr>
        <w:ind w:left="4757" w:hanging="360"/>
      </w:pPr>
      <w:rPr>
        <w:rFonts w:ascii="Symbol" w:hAnsi="Symbol" w:hint="default"/>
      </w:rPr>
    </w:lvl>
    <w:lvl w:ilvl="7" w:tplc="080A0003" w:tentative="1">
      <w:start w:val="1"/>
      <w:numFmt w:val="bullet"/>
      <w:lvlText w:val="o"/>
      <w:lvlJc w:val="left"/>
      <w:pPr>
        <w:ind w:left="5477" w:hanging="360"/>
      </w:pPr>
      <w:rPr>
        <w:rFonts w:ascii="Courier New" w:hAnsi="Courier New" w:cs="Courier New" w:hint="default"/>
      </w:rPr>
    </w:lvl>
    <w:lvl w:ilvl="8" w:tplc="080A0005" w:tentative="1">
      <w:start w:val="1"/>
      <w:numFmt w:val="bullet"/>
      <w:lvlText w:val=""/>
      <w:lvlJc w:val="left"/>
      <w:pPr>
        <w:ind w:left="6197" w:hanging="360"/>
      </w:pPr>
      <w:rPr>
        <w:rFonts w:ascii="Wingdings" w:hAnsi="Wingdings" w:hint="default"/>
      </w:rPr>
    </w:lvl>
  </w:abstractNum>
  <w:abstractNum w:abstractNumId="24"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5" w15:restartNumberingAfterBreak="0">
    <w:nsid w:val="456452DF"/>
    <w:multiLevelType w:val="multilevel"/>
    <w:tmpl w:val="5B58B218"/>
    <w:numStyleLink w:val="AIBulletList"/>
  </w:abstractNum>
  <w:abstractNum w:abstractNumId="26"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4E1E12A2"/>
    <w:multiLevelType w:val="multilevel"/>
    <w:tmpl w:val="5B58B218"/>
    <w:numStyleLink w:val="AIBulletList"/>
  </w:abstractNum>
  <w:abstractNum w:abstractNumId="28"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2" w15:restartNumberingAfterBreak="0">
    <w:nsid w:val="5A07084D"/>
    <w:multiLevelType w:val="multilevel"/>
    <w:tmpl w:val="5B58B218"/>
    <w:numStyleLink w:val="AIBulletList"/>
  </w:abstractNum>
  <w:abstractNum w:abstractNumId="33"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8"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6A44978"/>
    <w:multiLevelType w:val="multilevel"/>
    <w:tmpl w:val="5B58B218"/>
    <w:numStyleLink w:val="AIBulletList"/>
  </w:abstractNum>
  <w:abstractNum w:abstractNumId="40"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1"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3"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4" w15:restartNumberingAfterBreak="0">
    <w:nsid w:val="7F960435"/>
    <w:multiLevelType w:val="multilevel"/>
    <w:tmpl w:val="5B58B218"/>
    <w:numStyleLink w:val="AIBulletList"/>
  </w:abstractNum>
  <w:abstractNum w:abstractNumId="4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8"/>
  </w:num>
  <w:num w:numId="9">
    <w:abstractNumId w:val="21"/>
  </w:num>
  <w:num w:numId="10">
    <w:abstractNumId w:val="4"/>
  </w:num>
  <w:num w:numId="11">
    <w:abstractNumId w:val="14"/>
  </w:num>
  <w:num w:numId="12">
    <w:abstractNumId w:val="5"/>
  </w:num>
  <w:num w:numId="13">
    <w:abstractNumId w:val="41"/>
  </w:num>
  <w:num w:numId="14">
    <w:abstractNumId w:val="17"/>
  </w:num>
  <w:num w:numId="15">
    <w:abstractNumId w:val="30"/>
  </w:num>
  <w:num w:numId="16">
    <w:abstractNumId w:val="34"/>
  </w:num>
  <w:num w:numId="17">
    <w:abstractNumId w:val="42"/>
  </w:num>
  <w:num w:numId="18">
    <w:abstractNumId w:val="33"/>
  </w:num>
  <w:num w:numId="19">
    <w:abstractNumId w:val="26"/>
  </w:num>
  <w:num w:numId="20">
    <w:abstractNumId w:val="24"/>
  </w:num>
  <w:num w:numId="21">
    <w:abstractNumId w:val="31"/>
  </w:num>
  <w:num w:numId="22">
    <w:abstractNumId w:val="38"/>
  </w:num>
  <w:num w:numId="23">
    <w:abstractNumId w:val="37"/>
  </w:num>
  <w:num w:numId="24">
    <w:abstractNumId w:val="12"/>
  </w:num>
  <w:num w:numId="25">
    <w:abstractNumId w:val="19"/>
  </w:num>
  <w:num w:numId="26">
    <w:abstractNumId w:val="43"/>
  </w:num>
  <w:num w:numId="27">
    <w:abstractNumId w:val="9"/>
  </w:num>
  <w:num w:numId="28">
    <w:abstractNumId w:val="32"/>
  </w:num>
  <w:num w:numId="29">
    <w:abstractNumId w:val="16"/>
  </w:num>
  <w:num w:numId="30">
    <w:abstractNumId w:val="40"/>
  </w:num>
  <w:num w:numId="31">
    <w:abstractNumId w:val="13"/>
  </w:num>
  <w:num w:numId="32">
    <w:abstractNumId w:val="36"/>
  </w:num>
  <w:num w:numId="33">
    <w:abstractNumId w:val="3"/>
  </w:num>
  <w:num w:numId="34">
    <w:abstractNumId w:val="39"/>
  </w:num>
  <w:num w:numId="35">
    <w:abstractNumId w:val="25"/>
  </w:num>
  <w:num w:numId="36">
    <w:abstractNumId w:val="44"/>
  </w:num>
  <w:num w:numId="37">
    <w:abstractNumId w:val="27"/>
  </w:num>
  <w:num w:numId="38">
    <w:abstractNumId w:val="18"/>
  </w:num>
  <w:num w:numId="39">
    <w:abstractNumId w:val="20"/>
  </w:num>
  <w:num w:numId="40">
    <w:abstractNumId w:val="6"/>
  </w:num>
  <w:num w:numId="41">
    <w:abstractNumId w:val="35"/>
  </w:num>
  <w:num w:numId="42">
    <w:abstractNumId w:val="29"/>
  </w:num>
  <w:num w:numId="43">
    <w:abstractNumId w:val="22"/>
  </w:num>
  <w:num w:numId="44">
    <w:abstractNumId w:val="45"/>
  </w:num>
  <w:num w:numId="45">
    <w:abstractNumId w:val="2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143"/>
    <w:rsid w:val="0000500A"/>
    <w:rsid w:val="00013F07"/>
    <w:rsid w:val="00022540"/>
    <w:rsid w:val="00025B55"/>
    <w:rsid w:val="00032461"/>
    <w:rsid w:val="0005108B"/>
    <w:rsid w:val="000600D0"/>
    <w:rsid w:val="00062A30"/>
    <w:rsid w:val="00067B95"/>
    <w:rsid w:val="00071EE9"/>
    <w:rsid w:val="00084D87"/>
    <w:rsid w:val="00092096"/>
    <w:rsid w:val="00094A05"/>
    <w:rsid w:val="000A1AB5"/>
    <w:rsid w:val="000B0E17"/>
    <w:rsid w:val="000B28F3"/>
    <w:rsid w:val="000B5AFE"/>
    <w:rsid w:val="000C6C1C"/>
    <w:rsid w:val="000D1D9A"/>
    <w:rsid w:val="000E04FC"/>
    <w:rsid w:val="000E1CEE"/>
    <w:rsid w:val="000F0007"/>
    <w:rsid w:val="001011BA"/>
    <w:rsid w:val="00105186"/>
    <w:rsid w:val="001151EC"/>
    <w:rsid w:val="0011579A"/>
    <w:rsid w:val="00125439"/>
    <w:rsid w:val="00162298"/>
    <w:rsid w:val="00167483"/>
    <w:rsid w:val="00171FAA"/>
    <w:rsid w:val="00180B32"/>
    <w:rsid w:val="00182E55"/>
    <w:rsid w:val="001A1321"/>
    <w:rsid w:val="001A3E73"/>
    <w:rsid w:val="001B6144"/>
    <w:rsid w:val="001B7EE7"/>
    <w:rsid w:val="001C51CA"/>
    <w:rsid w:val="00206EBD"/>
    <w:rsid w:val="00220847"/>
    <w:rsid w:val="00221079"/>
    <w:rsid w:val="0022127D"/>
    <w:rsid w:val="00221D11"/>
    <w:rsid w:val="0023125A"/>
    <w:rsid w:val="0024058D"/>
    <w:rsid w:val="002451ED"/>
    <w:rsid w:val="00245655"/>
    <w:rsid w:val="002532A2"/>
    <w:rsid w:val="00253532"/>
    <w:rsid w:val="002639C3"/>
    <w:rsid w:val="002753C9"/>
    <w:rsid w:val="00291A15"/>
    <w:rsid w:val="002A127E"/>
    <w:rsid w:val="002A4C7D"/>
    <w:rsid w:val="002A74A5"/>
    <w:rsid w:val="002B137E"/>
    <w:rsid w:val="002B4C3A"/>
    <w:rsid w:val="002C37B4"/>
    <w:rsid w:val="002E0B17"/>
    <w:rsid w:val="002E1F5B"/>
    <w:rsid w:val="002E6E83"/>
    <w:rsid w:val="003070EF"/>
    <w:rsid w:val="00315CAB"/>
    <w:rsid w:val="0032106D"/>
    <w:rsid w:val="003212D1"/>
    <w:rsid w:val="0034186D"/>
    <w:rsid w:val="003521FA"/>
    <w:rsid w:val="0035327E"/>
    <w:rsid w:val="003B4588"/>
    <w:rsid w:val="003E022E"/>
    <w:rsid w:val="003E781B"/>
    <w:rsid w:val="003F4143"/>
    <w:rsid w:val="004027CF"/>
    <w:rsid w:val="00444E38"/>
    <w:rsid w:val="00455801"/>
    <w:rsid w:val="00464128"/>
    <w:rsid w:val="0047076A"/>
    <w:rsid w:val="00470A72"/>
    <w:rsid w:val="0049425D"/>
    <w:rsid w:val="004A2E46"/>
    <w:rsid w:val="004B1B46"/>
    <w:rsid w:val="004B7141"/>
    <w:rsid w:val="004B7A6C"/>
    <w:rsid w:val="004C0661"/>
    <w:rsid w:val="004E169F"/>
    <w:rsid w:val="004F0931"/>
    <w:rsid w:val="0051444C"/>
    <w:rsid w:val="0052511E"/>
    <w:rsid w:val="005260B6"/>
    <w:rsid w:val="00533EE6"/>
    <w:rsid w:val="00535B1B"/>
    <w:rsid w:val="005407DE"/>
    <w:rsid w:val="00557EB7"/>
    <w:rsid w:val="0056501C"/>
    <w:rsid w:val="0057249E"/>
    <w:rsid w:val="00574CC8"/>
    <w:rsid w:val="00577060"/>
    <w:rsid w:val="00580EE5"/>
    <w:rsid w:val="0059554B"/>
    <w:rsid w:val="005B4A41"/>
    <w:rsid w:val="005C3139"/>
    <w:rsid w:val="005C65A6"/>
    <w:rsid w:val="005D1A79"/>
    <w:rsid w:val="005E0F5F"/>
    <w:rsid w:val="005E5D20"/>
    <w:rsid w:val="005E7207"/>
    <w:rsid w:val="005E79B6"/>
    <w:rsid w:val="005F3606"/>
    <w:rsid w:val="00602F51"/>
    <w:rsid w:val="00633361"/>
    <w:rsid w:val="00640D32"/>
    <w:rsid w:val="0066172F"/>
    <w:rsid w:val="00670965"/>
    <w:rsid w:val="006768BF"/>
    <w:rsid w:val="00691C2A"/>
    <w:rsid w:val="00695D97"/>
    <w:rsid w:val="006A3A86"/>
    <w:rsid w:val="006A5652"/>
    <w:rsid w:val="006B1EBF"/>
    <w:rsid w:val="006B2B70"/>
    <w:rsid w:val="006C16CE"/>
    <w:rsid w:val="006C29CD"/>
    <w:rsid w:val="006F54A8"/>
    <w:rsid w:val="00723001"/>
    <w:rsid w:val="0072415F"/>
    <w:rsid w:val="00726498"/>
    <w:rsid w:val="00727A99"/>
    <w:rsid w:val="007321BD"/>
    <w:rsid w:val="0077060D"/>
    <w:rsid w:val="0077125B"/>
    <w:rsid w:val="00771940"/>
    <w:rsid w:val="0078045D"/>
    <w:rsid w:val="00786F3A"/>
    <w:rsid w:val="007C7F1F"/>
    <w:rsid w:val="007E0910"/>
    <w:rsid w:val="007E7456"/>
    <w:rsid w:val="0080103C"/>
    <w:rsid w:val="00826312"/>
    <w:rsid w:val="00841BE8"/>
    <w:rsid w:val="0086333C"/>
    <w:rsid w:val="00865824"/>
    <w:rsid w:val="008B584E"/>
    <w:rsid w:val="008F603B"/>
    <w:rsid w:val="00925312"/>
    <w:rsid w:val="00947A19"/>
    <w:rsid w:val="009624C7"/>
    <w:rsid w:val="00962775"/>
    <w:rsid w:val="00982544"/>
    <w:rsid w:val="00A06B14"/>
    <w:rsid w:val="00A204B0"/>
    <w:rsid w:val="00A20E40"/>
    <w:rsid w:val="00A2699E"/>
    <w:rsid w:val="00A313DD"/>
    <w:rsid w:val="00A342EE"/>
    <w:rsid w:val="00A62A67"/>
    <w:rsid w:val="00A65A98"/>
    <w:rsid w:val="00A66655"/>
    <w:rsid w:val="00A75017"/>
    <w:rsid w:val="00A7775B"/>
    <w:rsid w:val="00A85B7F"/>
    <w:rsid w:val="00A96E32"/>
    <w:rsid w:val="00AA189C"/>
    <w:rsid w:val="00AC693E"/>
    <w:rsid w:val="00AC7B26"/>
    <w:rsid w:val="00B072A2"/>
    <w:rsid w:val="00B15F9F"/>
    <w:rsid w:val="00B4335B"/>
    <w:rsid w:val="00B462B8"/>
    <w:rsid w:val="00B512C4"/>
    <w:rsid w:val="00B52929"/>
    <w:rsid w:val="00B54D9F"/>
    <w:rsid w:val="00B60BC7"/>
    <w:rsid w:val="00B62E30"/>
    <w:rsid w:val="00B6765C"/>
    <w:rsid w:val="00B75FBA"/>
    <w:rsid w:val="00B77EDD"/>
    <w:rsid w:val="00B826F7"/>
    <w:rsid w:val="00BB586B"/>
    <w:rsid w:val="00BC4C43"/>
    <w:rsid w:val="00BD5B66"/>
    <w:rsid w:val="00BE1F83"/>
    <w:rsid w:val="00BE797E"/>
    <w:rsid w:val="00BE7FD6"/>
    <w:rsid w:val="00C5605A"/>
    <w:rsid w:val="00C66D9C"/>
    <w:rsid w:val="00CA1F6D"/>
    <w:rsid w:val="00CA4292"/>
    <w:rsid w:val="00CB053B"/>
    <w:rsid w:val="00CB352F"/>
    <w:rsid w:val="00CB3802"/>
    <w:rsid w:val="00CC7E9D"/>
    <w:rsid w:val="00CF5C49"/>
    <w:rsid w:val="00D011D4"/>
    <w:rsid w:val="00D23C3F"/>
    <w:rsid w:val="00D26B22"/>
    <w:rsid w:val="00D3431C"/>
    <w:rsid w:val="00D35685"/>
    <w:rsid w:val="00D47495"/>
    <w:rsid w:val="00D54BCD"/>
    <w:rsid w:val="00D649F2"/>
    <w:rsid w:val="00D85DA5"/>
    <w:rsid w:val="00D90DAF"/>
    <w:rsid w:val="00DA3DF2"/>
    <w:rsid w:val="00DE2F8E"/>
    <w:rsid w:val="00DE433B"/>
    <w:rsid w:val="00DE6FAC"/>
    <w:rsid w:val="00DF0354"/>
    <w:rsid w:val="00E02B18"/>
    <w:rsid w:val="00E052FB"/>
    <w:rsid w:val="00E1436F"/>
    <w:rsid w:val="00E25D16"/>
    <w:rsid w:val="00E42145"/>
    <w:rsid w:val="00E4789E"/>
    <w:rsid w:val="00E47C2B"/>
    <w:rsid w:val="00E50003"/>
    <w:rsid w:val="00E5133E"/>
    <w:rsid w:val="00E51C06"/>
    <w:rsid w:val="00E91CDD"/>
    <w:rsid w:val="00EA1974"/>
    <w:rsid w:val="00EA5F1B"/>
    <w:rsid w:val="00EB6DC1"/>
    <w:rsid w:val="00ED48B1"/>
    <w:rsid w:val="00ED5C45"/>
    <w:rsid w:val="00EE443B"/>
    <w:rsid w:val="00EE5863"/>
    <w:rsid w:val="00EE66DA"/>
    <w:rsid w:val="00EF0FF2"/>
    <w:rsid w:val="00F01FBB"/>
    <w:rsid w:val="00F07D38"/>
    <w:rsid w:val="00F10D98"/>
    <w:rsid w:val="00F15D23"/>
    <w:rsid w:val="00F16E1B"/>
    <w:rsid w:val="00F33556"/>
    <w:rsid w:val="00F455D2"/>
    <w:rsid w:val="00F46AAC"/>
    <w:rsid w:val="00F478BA"/>
    <w:rsid w:val="00F528DB"/>
    <w:rsid w:val="00F752A3"/>
    <w:rsid w:val="00F85AF9"/>
    <w:rsid w:val="00F86786"/>
    <w:rsid w:val="00F91379"/>
    <w:rsid w:val="00F94F63"/>
    <w:rsid w:val="00FB051D"/>
    <w:rsid w:val="00FB4D57"/>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F3449"/>
  <w15:chartTrackingRefBased/>
  <w15:docId w15:val="{2D624A46-971B-48CF-AEDC-FDCA0316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4143"/>
    <w:pPr>
      <w:widowControl w:val="0"/>
      <w:suppressAutoHyphens/>
      <w:spacing w:after="246" w:line="240" w:lineRule="atLeast"/>
    </w:pPr>
    <w:rPr>
      <w:rFonts w:ascii="Amnesty Trade Gothic" w:eastAsia="MS Mincho" w:hAnsi="Amnesty Trade Gothic"/>
      <w:color w:val="000000"/>
      <w:sz w:val="18"/>
      <w:szCs w:val="24"/>
      <w:lang w:val="en-US"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table" w:styleId="TableGridLight">
    <w:name w:val="Grid Table Light"/>
    <w:basedOn w:val="TableNormal"/>
    <w:uiPriority w:val="40"/>
    <w:rsid w:val="003F4143"/>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F4143"/>
    <w:pPr>
      <w:ind w:left="720"/>
      <w:contextualSpacing/>
    </w:pPr>
  </w:style>
  <w:style w:type="paragraph" w:styleId="Subtitle">
    <w:name w:val="Subtitle"/>
    <w:basedOn w:val="Normal"/>
    <w:next w:val="Normal"/>
    <w:link w:val="SubtitleChar"/>
    <w:qFormat/>
    <w:locked/>
    <w:rsid w:val="003F41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4143"/>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3F414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F4143"/>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locked/>
    <w:rsid w:val="006F54A8"/>
    <w:rPr>
      <w:i/>
      <w:iCs/>
    </w:rPr>
  </w:style>
  <w:style w:type="character" w:styleId="CommentReference">
    <w:name w:val="annotation reference"/>
    <w:basedOn w:val="DefaultParagraphFont"/>
    <w:rsid w:val="008F603B"/>
    <w:rPr>
      <w:sz w:val="16"/>
      <w:szCs w:val="16"/>
    </w:rPr>
  </w:style>
  <w:style w:type="paragraph" w:styleId="CommentText">
    <w:name w:val="annotation text"/>
    <w:basedOn w:val="Normal"/>
    <w:link w:val="CommentTextChar"/>
    <w:rsid w:val="008F603B"/>
    <w:pPr>
      <w:spacing w:line="240" w:lineRule="auto"/>
    </w:pPr>
    <w:rPr>
      <w:sz w:val="20"/>
      <w:szCs w:val="20"/>
    </w:rPr>
  </w:style>
  <w:style w:type="character" w:customStyle="1" w:styleId="CommentTextChar">
    <w:name w:val="Comment Text Char"/>
    <w:basedOn w:val="DefaultParagraphFont"/>
    <w:link w:val="CommentText"/>
    <w:rsid w:val="008F603B"/>
    <w:rPr>
      <w:rFonts w:ascii="Amnesty Trade Gothic" w:eastAsia="MS Mincho" w:hAnsi="Amnesty Trade Gothic"/>
      <w:color w:val="000000"/>
      <w:lang w:eastAsia="ar-SA"/>
    </w:rPr>
  </w:style>
  <w:style w:type="paragraph" w:styleId="CommentSubject">
    <w:name w:val="annotation subject"/>
    <w:basedOn w:val="CommentText"/>
    <w:next w:val="CommentText"/>
    <w:link w:val="CommentSubjectChar"/>
    <w:rsid w:val="008F603B"/>
    <w:rPr>
      <w:b/>
      <w:bCs/>
    </w:rPr>
  </w:style>
  <w:style w:type="character" w:customStyle="1" w:styleId="CommentSubjectChar">
    <w:name w:val="Comment Subject Char"/>
    <w:basedOn w:val="CommentTextChar"/>
    <w:link w:val="CommentSubject"/>
    <w:rsid w:val="008F603B"/>
    <w:rPr>
      <w:rFonts w:ascii="Amnesty Trade Gothic" w:eastAsia="MS Mincho" w:hAnsi="Amnesty Trade Gothic"/>
      <w:b/>
      <w:bCs/>
      <w:color w:val="000000"/>
      <w:lang w:eastAsia="ar-SA"/>
    </w:rPr>
  </w:style>
  <w:style w:type="paragraph" w:styleId="BalloonText">
    <w:name w:val="Balloon Text"/>
    <w:basedOn w:val="Normal"/>
    <w:link w:val="BalloonTextChar"/>
    <w:rsid w:val="008F603B"/>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8F603B"/>
    <w:rPr>
      <w:rFonts w:ascii="Segoe UI" w:eastAsia="MS Mincho" w:hAnsi="Segoe UI" w:cs="Segoe UI"/>
      <w:color w:val="000000"/>
      <w:sz w:val="18"/>
      <w:szCs w:val="18"/>
      <w:lang w:eastAsia="ar-SA"/>
    </w:rPr>
  </w:style>
  <w:style w:type="paragraph" w:styleId="NormalWeb">
    <w:name w:val="Normal (Web)"/>
    <w:basedOn w:val="Normal"/>
    <w:uiPriority w:val="99"/>
    <w:unhideWhenUsed/>
    <w:rsid w:val="00A204B0"/>
    <w:pPr>
      <w:widowControl/>
      <w:suppressAutoHyphens w:val="0"/>
      <w:spacing w:before="100" w:beforeAutospacing="1" w:after="100" w:afterAutospacing="1" w:line="240" w:lineRule="auto"/>
    </w:pPr>
    <w:rPr>
      <w:rFonts w:ascii="Times New Roman" w:eastAsia="Times New Roman" w:hAnsi="Times New Roman"/>
      <w:color w:val="auto"/>
      <w:sz w:val="24"/>
      <w:lang w:eastAsia="en-US"/>
    </w:rPr>
  </w:style>
  <w:style w:type="character" w:styleId="Strong">
    <w:name w:val="Strong"/>
    <w:basedOn w:val="DefaultParagraphFont"/>
    <w:uiPriority w:val="22"/>
    <w:qFormat/>
    <w:locked/>
    <w:rsid w:val="00A204B0"/>
    <w:rPr>
      <w:b/>
      <w:bCs/>
    </w:rPr>
  </w:style>
  <w:style w:type="character" w:styleId="FollowedHyperlink">
    <w:name w:val="FollowedHyperlink"/>
    <w:basedOn w:val="DefaultParagraphFont"/>
    <w:rsid w:val="0072415F"/>
    <w:rPr>
      <w:color w:val="954F72" w:themeColor="followedHyperlink"/>
      <w:u w:val="single"/>
    </w:rPr>
  </w:style>
  <w:style w:type="character" w:customStyle="1" w:styleId="css-901oao">
    <w:name w:val="css-901oao"/>
    <w:basedOn w:val="DefaultParagraphFont"/>
    <w:rsid w:val="00C66D9C"/>
  </w:style>
  <w:style w:type="character" w:customStyle="1" w:styleId="r-18u37iz">
    <w:name w:val="r-18u37iz"/>
    <w:basedOn w:val="DefaultParagraphFont"/>
    <w:rsid w:val="00C66D9C"/>
  </w:style>
  <w:style w:type="character" w:styleId="UnresolvedMention">
    <w:name w:val="Unresolved Mention"/>
    <w:basedOn w:val="DefaultParagraphFont"/>
    <w:uiPriority w:val="99"/>
    <w:semiHidden/>
    <w:unhideWhenUsed/>
    <w:rsid w:val="00FB0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977469">
      <w:bodyDiv w:val="1"/>
      <w:marLeft w:val="0"/>
      <w:marRight w:val="0"/>
      <w:marTop w:val="0"/>
      <w:marBottom w:val="0"/>
      <w:divBdr>
        <w:top w:val="none" w:sz="0" w:space="0" w:color="auto"/>
        <w:left w:val="none" w:sz="0" w:space="0" w:color="auto"/>
        <w:bottom w:val="none" w:sz="0" w:space="0" w:color="auto"/>
        <w:right w:val="none" w:sz="0" w:space="0" w:color="auto"/>
      </w:divBdr>
    </w:div>
    <w:div w:id="381292296">
      <w:bodyDiv w:val="1"/>
      <w:marLeft w:val="0"/>
      <w:marRight w:val="0"/>
      <w:marTop w:val="0"/>
      <w:marBottom w:val="0"/>
      <w:divBdr>
        <w:top w:val="none" w:sz="0" w:space="0" w:color="auto"/>
        <w:left w:val="none" w:sz="0" w:space="0" w:color="auto"/>
        <w:bottom w:val="none" w:sz="0" w:space="0" w:color="auto"/>
        <w:right w:val="none" w:sz="0" w:space="0" w:color="auto"/>
      </w:divBdr>
      <w:divsChild>
        <w:div w:id="196046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0911577">
      <w:bodyDiv w:val="1"/>
      <w:marLeft w:val="0"/>
      <w:marRight w:val="0"/>
      <w:marTop w:val="0"/>
      <w:marBottom w:val="0"/>
      <w:divBdr>
        <w:top w:val="none" w:sz="0" w:space="0" w:color="auto"/>
        <w:left w:val="none" w:sz="0" w:space="0" w:color="auto"/>
        <w:bottom w:val="none" w:sz="0" w:space="0" w:color="auto"/>
        <w:right w:val="none" w:sz="0" w:space="0" w:color="auto"/>
      </w:divBdr>
    </w:div>
    <w:div w:id="874003412">
      <w:bodyDiv w:val="1"/>
      <w:marLeft w:val="0"/>
      <w:marRight w:val="0"/>
      <w:marTop w:val="0"/>
      <w:marBottom w:val="0"/>
      <w:divBdr>
        <w:top w:val="none" w:sz="0" w:space="0" w:color="auto"/>
        <w:left w:val="none" w:sz="0" w:space="0" w:color="auto"/>
        <w:bottom w:val="none" w:sz="0" w:space="0" w:color="auto"/>
        <w:right w:val="none" w:sz="0" w:space="0" w:color="auto"/>
      </w:divBdr>
    </w:div>
    <w:div w:id="1433471940">
      <w:bodyDiv w:val="1"/>
      <w:marLeft w:val="0"/>
      <w:marRight w:val="0"/>
      <w:marTop w:val="0"/>
      <w:marBottom w:val="0"/>
      <w:divBdr>
        <w:top w:val="none" w:sz="0" w:space="0" w:color="auto"/>
        <w:left w:val="none" w:sz="0" w:space="0" w:color="auto"/>
        <w:bottom w:val="none" w:sz="0" w:space="0" w:color="auto"/>
        <w:right w:val="none" w:sz="0" w:space="0" w:color="auto"/>
      </w:divBdr>
      <w:divsChild>
        <w:div w:id="445393301">
          <w:marLeft w:val="0"/>
          <w:marRight w:val="0"/>
          <w:marTop w:val="0"/>
          <w:marBottom w:val="0"/>
          <w:divBdr>
            <w:top w:val="none" w:sz="0" w:space="0" w:color="auto"/>
            <w:left w:val="none" w:sz="0" w:space="0" w:color="auto"/>
            <w:bottom w:val="none" w:sz="0" w:space="0" w:color="auto"/>
            <w:right w:val="none" w:sz="0" w:space="0" w:color="auto"/>
          </w:divBdr>
        </w:div>
      </w:divsChild>
    </w:div>
    <w:div w:id="1795102079">
      <w:bodyDiv w:val="1"/>
      <w:marLeft w:val="0"/>
      <w:marRight w:val="0"/>
      <w:marTop w:val="0"/>
      <w:marBottom w:val="0"/>
      <w:divBdr>
        <w:top w:val="none" w:sz="0" w:space="0" w:color="auto"/>
        <w:left w:val="none" w:sz="0" w:space="0" w:color="auto"/>
        <w:bottom w:val="none" w:sz="0" w:space="0" w:color="auto"/>
        <w:right w:val="none" w:sz="0" w:space="0" w:color="auto"/>
      </w:divBdr>
    </w:div>
    <w:div w:id="19592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ron.B.Andrews@ice.dhs.gov"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8EE47-65EF-42EC-807D-C03B8D75B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077E5-DBF4-4638-B559-207DF3F90B84}">
  <ds:schemaRefs>
    <ds:schemaRef ds:uri="http://schemas.microsoft.com/sharepoint/v3/contenttype/forms"/>
  </ds:schemaRefs>
</ds:datastoreItem>
</file>

<file path=customXml/itemProps3.xml><?xml version="1.0" encoding="utf-8"?>
<ds:datastoreItem xmlns:ds="http://schemas.openxmlformats.org/officeDocument/2006/customXml" ds:itemID="{008A8901-58DA-4273-99FC-04E878BA9A31}">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8ff88097-3b29-4e91-b7bf-6c5ef7890810"/>
    <ds:schemaRef ds:uri="http://schemas.microsoft.com/office/2006/documentManagement/types"/>
    <ds:schemaRef ds:uri="106ac91d-d4ab-4687-802e-6fe3051e6a0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Alli Jarrar</dc:creator>
  <cp:keywords/>
  <dc:description/>
  <cp:lastModifiedBy>Laura Galeano</cp:lastModifiedBy>
  <cp:revision>2</cp:revision>
  <cp:lastPrinted>2008-10-01T16:32:00Z</cp:lastPrinted>
  <dcterms:created xsi:type="dcterms:W3CDTF">2020-04-21T21:37:00Z</dcterms:created>
  <dcterms:modified xsi:type="dcterms:W3CDTF">2020-04-21T21:37:00Z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