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77777777" w:rsidR="0034128A" w:rsidRPr="00226F99" w:rsidRDefault="0034128A" w:rsidP="00226F99">
      <w:pPr>
        <w:pStyle w:val="AIUrgentActionTopHeading"/>
        <w:tabs>
          <w:tab w:val="clear" w:pos="567"/>
        </w:tabs>
        <w:spacing w:line="240" w:lineRule="auto"/>
        <w:rPr>
          <w:rFonts w:cs="Arial"/>
          <w:sz w:val="80"/>
          <w:szCs w:val="80"/>
        </w:rPr>
      </w:pPr>
      <w:r w:rsidRPr="00226F99">
        <w:rPr>
          <w:rFonts w:cs="Arial"/>
          <w:sz w:val="80"/>
          <w:szCs w:val="80"/>
          <w:highlight w:val="yellow"/>
        </w:rPr>
        <w:t>URGENT ACTION</w:t>
      </w:r>
    </w:p>
    <w:p w14:paraId="36A43202" w14:textId="77777777" w:rsidR="005D2C37" w:rsidRPr="00226F99" w:rsidRDefault="005D2C37" w:rsidP="00226F99">
      <w:pPr>
        <w:pStyle w:val="Default"/>
        <w:rPr>
          <w:b/>
          <w:sz w:val="28"/>
          <w:szCs w:val="28"/>
        </w:rPr>
      </w:pPr>
    </w:p>
    <w:p w14:paraId="541F4F11" w14:textId="7D26E061" w:rsidR="0034128A" w:rsidRPr="00226F99" w:rsidRDefault="00641539" w:rsidP="00226F99">
      <w:pPr>
        <w:spacing w:after="0" w:line="240" w:lineRule="auto"/>
        <w:rPr>
          <w:rFonts w:ascii="Arial" w:hAnsi="Arial" w:cs="Arial"/>
          <w:b/>
          <w:sz w:val="36"/>
          <w:lang w:eastAsia="es-MX"/>
        </w:rPr>
      </w:pPr>
      <w:r w:rsidRPr="00226F99">
        <w:rPr>
          <w:rFonts w:ascii="Arial" w:hAnsi="Arial" w:cs="Arial"/>
          <w:b/>
          <w:sz w:val="36"/>
          <w:lang w:eastAsia="es-MX"/>
        </w:rPr>
        <w:t xml:space="preserve">PRISONERS’ RELEASE </w:t>
      </w:r>
      <w:r w:rsidR="007D1F09" w:rsidRPr="00226F99">
        <w:rPr>
          <w:rFonts w:ascii="Arial" w:hAnsi="Arial" w:cs="Arial"/>
          <w:b/>
          <w:sz w:val="36"/>
          <w:lang w:eastAsia="es-MX"/>
        </w:rPr>
        <w:t xml:space="preserve">LAW </w:t>
      </w:r>
      <w:r w:rsidRPr="00226F99">
        <w:rPr>
          <w:rFonts w:ascii="Arial" w:hAnsi="Arial" w:cs="Arial"/>
          <w:b/>
          <w:sz w:val="36"/>
          <w:lang w:eastAsia="es-MX"/>
        </w:rPr>
        <w:t>MUST NOT DISCRIMINATE</w:t>
      </w:r>
    </w:p>
    <w:p w14:paraId="549495E8" w14:textId="78BCEE1D" w:rsidR="00D23D90" w:rsidRPr="00226F99" w:rsidRDefault="009A246A" w:rsidP="00226F99">
      <w:pPr>
        <w:spacing w:after="0" w:line="240" w:lineRule="auto"/>
        <w:jc w:val="both"/>
        <w:rPr>
          <w:rFonts w:ascii="Arial" w:hAnsi="Arial" w:cs="Arial"/>
          <w:b/>
          <w:sz w:val="22"/>
          <w:szCs w:val="22"/>
          <w:lang w:eastAsia="es-MX"/>
        </w:rPr>
      </w:pPr>
      <w:bookmarkStart w:id="0" w:name="_Hlk36533842"/>
      <w:r w:rsidRPr="00226F99">
        <w:rPr>
          <w:rFonts w:ascii="Arial" w:hAnsi="Arial" w:cs="Arial"/>
          <w:b/>
          <w:sz w:val="22"/>
          <w:szCs w:val="22"/>
          <w:lang w:eastAsia="es-MX"/>
        </w:rPr>
        <w:t xml:space="preserve">Amid growing concerns over the spread of COVID-19 in </w:t>
      </w:r>
      <w:r w:rsidR="00641539" w:rsidRPr="00226F99">
        <w:rPr>
          <w:rFonts w:ascii="Arial" w:hAnsi="Arial" w:cs="Arial"/>
          <w:b/>
          <w:sz w:val="22"/>
          <w:szCs w:val="22"/>
          <w:lang w:eastAsia="es-MX"/>
        </w:rPr>
        <w:t xml:space="preserve">Turkey’s overcrowded and unsanitary </w:t>
      </w:r>
      <w:r w:rsidR="00D4549A" w:rsidRPr="00226F99">
        <w:rPr>
          <w:rFonts w:ascii="Arial" w:hAnsi="Arial" w:cs="Arial"/>
          <w:b/>
          <w:sz w:val="22"/>
          <w:szCs w:val="22"/>
          <w:lang w:eastAsia="es-MX"/>
        </w:rPr>
        <w:t>p</w:t>
      </w:r>
      <w:r w:rsidRPr="00226F99">
        <w:rPr>
          <w:rFonts w:ascii="Arial" w:hAnsi="Arial" w:cs="Arial"/>
          <w:b/>
          <w:sz w:val="22"/>
          <w:szCs w:val="22"/>
          <w:lang w:eastAsia="es-MX"/>
        </w:rPr>
        <w:t xml:space="preserve">risons, </w:t>
      </w:r>
      <w:r w:rsidR="00641539" w:rsidRPr="00226F99">
        <w:rPr>
          <w:rFonts w:ascii="Arial" w:hAnsi="Arial" w:cs="Arial"/>
          <w:b/>
          <w:sz w:val="22"/>
          <w:szCs w:val="22"/>
          <w:lang w:eastAsia="es-MX"/>
        </w:rPr>
        <w:t xml:space="preserve">the health and lives of prisoners and staff are at </w:t>
      </w:r>
      <w:r w:rsidR="00D4549A" w:rsidRPr="00226F99">
        <w:rPr>
          <w:rFonts w:ascii="Arial" w:hAnsi="Arial" w:cs="Arial"/>
          <w:b/>
          <w:sz w:val="22"/>
          <w:szCs w:val="22"/>
          <w:lang w:eastAsia="es-MX"/>
        </w:rPr>
        <w:t xml:space="preserve">increased </w:t>
      </w:r>
      <w:r w:rsidR="00641539" w:rsidRPr="00226F99">
        <w:rPr>
          <w:rFonts w:ascii="Arial" w:hAnsi="Arial" w:cs="Arial"/>
          <w:b/>
          <w:sz w:val="22"/>
          <w:szCs w:val="22"/>
          <w:lang w:eastAsia="es-MX"/>
        </w:rPr>
        <w:t xml:space="preserve">risk. The </w:t>
      </w:r>
      <w:r w:rsidRPr="00226F99">
        <w:rPr>
          <w:rFonts w:ascii="Arial" w:hAnsi="Arial" w:cs="Arial"/>
          <w:b/>
          <w:sz w:val="22"/>
          <w:szCs w:val="22"/>
          <w:lang w:eastAsia="es-MX"/>
        </w:rPr>
        <w:t xml:space="preserve">Turkish government is preparing a draft law that will reportedly </w:t>
      </w:r>
      <w:r w:rsidR="007D1F09" w:rsidRPr="00226F99">
        <w:rPr>
          <w:rFonts w:ascii="Arial" w:hAnsi="Arial" w:cs="Arial"/>
          <w:b/>
          <w:sz w:val="22"/>
          <w:szCs w:val="22"/>
          <w:lang w:eastAsia="es-MX"/>
        </w:rPr>
        <w:t xml:space="preserve">lead to the </w:t>
      </w:r>
      <w:r w:rsidRPr="00226F99">
        <w:rPr>
          <w:rFonts w:ascii="Arial" w:hAnsi="Arial" w:cs="Arial"/>
          <w:b/>
          <w:sz w:val="22"/>
          <w:szCs w:val="22"/>
          <w:lang w:eastAsia="es-MX"/>
        </w:rPr>
        <w:t>release</w:t>
      </w:r>
      <w:r w:rsidR="007D1F09" w:rsidRPr="00226F99">
        <w:rPr>
          <w:rFonts w:ascii="Arial" w:hAnsi="Arial" w:cs="Arial"/>
          <w:b/>
          <w:sz w:val="22"/>
          <w:szCs w:val="22"/>
          <w:lang w:eastAsia="es-MX"/>
        </w:rPr>
        <w:t xml:space="preserve"> of</w:t>
      </w:r>
      <w:r w:rsidRPr="00226F99">
        <w:rPr>
          <w:rFonts w:ascii="Arial" w:hAnsi="Arial" w:cs="Arial"/>
          <w:b/>
          <w:sz w:val="22"/>
          <w:szCs w:val="22"/>
          <w:lang w:eastAsia="es-MX"/>
        </w:rPr>
        <w:t xml:space="preserve"> up to 100,000 prisoners</w:t>
      </w:r>
      <w:bookmarkEnd w:id="0"/>
      <w:r w:rsidR="00D4549A" w:rsidRPr="00226F99">
        <w:rPr>
          <w:rFonts w:ascii="Arial" w:hAnsi="Arial" w:cs="Arial"/>
          <w:b/>
          <w:sz w:val="22"/>
          <w:szCs w:val="22"/>
          <w:lang w:eastAsia="es-MX"/>
        </w:rPr>
        <w:t xml:space="preserve"> but would exclude those who have been imprisoned </w:t>
      </w:r>
      <w:r w:rsidR="0037421F" w:rsidRPr="00226F99">
        <w:rPr>
          <w:rFonts w:ascii="Arial" w:hAnsi="Arial" w:cs="Arial"/>
          <w:b/>
          <w:sz w:val="22"/>
          <w:szCs w:val="22"/>
          <w:lang w:eastAsia="es-MX"/>
        </w:rPr>
        <w:t xml:space="preserve">unfairly under anti-terror laws </w:t>
      </w:r>
      <w:r w:rsidR="00D4549A" w:rsidRPr="00226F99">
        <w:rPr>
          <w:rFonts w:ascii="Arial" w:hAnsi="Arial" w:cs="Arial"/>
          <w:b/>
          <w:sz w:val="22"/>
          <w:szCs w:val="22"/>
          <w:lang w:eastAsia="es-MX"/>
        </w:rPr>
        <w:t xml:space="preserve">simply for exercising their rights, including </w:t>
      </w:r>
      <w:r w:rsidR="000640D5" w:rsidRPr="00226F99">
        <w:rPr>
          <w:rFonts w:ascii="Arial" w:hAnsi="Arial" w:cs="Arial"/>
          <w:b/>
          <w:sz w:val="22"/>
          <w:szCs w:val="22"/>
          <w:lang w:eastAsia="es-MX"/>
        </w:rPr>
        <w:t>journalists, hu</w:t>
      </w:r>
      <w:r w:rsidR="00D4549A" w:rsidRPr="00226F99">
        <w:rPr>
          <w:rFonts w:ascii="Arial" w:hAnsi="Arial" w:cs="Arial"/>
          <w:b/>
          <w:sz w:val="22"/>
          <w:szCs w:val="22"/>
          <w:lang w:eastAsia="es-MX"/>
        </w:rPr>
        <w:t>man rights defenders,</w:t>
      </w:r>
      <w:r w:rsidR="000C2EBE" w:rsidRPr="00226F99">
        <w:rPr>
          <w:rFonts w:ascii="Arial" w:hAnsi="Arial" w:cs="Arial"/>
          <w:b/>
          <w:sz w:val="22"/>
          <w:szCs w:val="22"/>
          <w:lang w:eastAsia="es-MX"/>
        </w:rPr>
        <w:t xml:space="preserve"> and people in pre-trial detention.</w:t>
      </w:r>
    </w:p>
    <w:p w14:paraId="6347D260" w14:textId="77777777" w:rsidR="005D2C37" w:rsidRPr="00226F99" w:rsidRDefault="005D2C37" w:rsidP="00226F99">
      <w:pPr>
        <w:spacing w:after="0" w:line="240" w:lineRule="auto"/>
        <w:rPr>
          <w:rFonts w:ascii="Arial" w:hAnsi="Arial" w:cs="Arial"/>
          <w:b/>
          <w:lang w:eastAsia="es-MX"/>
        </w:rPr>
      </w:pPr>
    </w:p>
    <w:p w14:paraId="11D04CCE" w14:textId="77777777" w:rsidR="00226F99" w:rsidRPr="0007751F" w:rsidRDefault="00226F99" w:rsidP="00226F99">
      <w:pPr>
        <w:spacing w:line="240" w:lineRule="auto"/>
        <w:rPr>
          <w:rFonts w:ascii="Arial" w:hAnsi="Arial" w:cs="Arial"/>
          <w:b/>
          <w:sz w:val="20"/>
          <w:szCs w:val="20"/>
        </w:rPr>
      </w:pPr>
      <w:r w:rsidRPr="0007751F">
        <w:rPr>
          <w:rFonts w:ascii="Arial" w:hAnsi="Arial" w:cs="Arial"/>
          <w:b/>
          <w:sz w:val="20"/>
          <w:szCs w:val="20"/>
        </w:rPr>
        <w:t xml:space="preserve">TAKE ACTION: </w:t>
      </w:r>
    </w:p>
    <w:p w14:paraId="7F1F31FB" w14:textId="77777777" w:rsidR="00226F99" w:rsidRPr="004D1533" w:rsidRDefault="00226F99" w:rsidP="00226F99">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ACD5E65" w14:textId="52640045" w:rsidR="00226F99" w:rsidRPr="004D1533" w:rsidRDefault="00226F99" w:rsidP="00226F99">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43.20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1A532D2" w14:textId="77777777" w:rsidR="003631A1" w:rsidRPr="00226F99" w:rsidRDefault="003631A1" w:rsidP="00226F99">
      <w:pPr>
        <w:spacing w:after="0" w:line="240" w:lineRule="auto"/>
        <w:jc w:val="right"/>
        <w:rPr>
          <w:rFonts w:ascii="Arial" w:hAnsi="Arial" w:cs="Arial"/>
          <w:b/>
          <w:sz w:val="20"/>
          <w:szCs w:val="20"/>
        </w:rPr>
      </w:pPr>
    </w:p>
    <w:p w14:paraId="10EDDE82" w14:textId="77777777" w:rsidR="00226F99" w:rsidRDefault="00226F99" w:rsidP="00226F99">
      <w:pPr>
        <w:spacing w:after="0" w:line="240" w:lineRule="auto"/>
        <w:rPr>
          <w:rFonts w:ascii="Arial" w:hAnsi="Arial" w:cs="Arial"/>
          <w:b/>
          <w:iCs/>
          <w:szCs w:val="18"/>
        </w:rPr>
        <w:sectPr w:rsidR="00226F99" w:rsidSect="00226F99">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1AA77EC4" w14:textId="23E7DBF4" w:rsidR="00226F99" w:rsidRPr="00226F99" w:rsidRDefault="00226F99" w:rsidP="00226F99">
      <w:pPr>
        <w:spacing w:after="0" w:line="240" w:lineRule="auto"/>
        <w:rPr>
          <w:rFonts w:ascii="Arial" w:hAnsi="Arial" w:cs="Arial"/>
          <w:b/>
          <w:iCs/>
          <w:szCs w:val="18"/>
        </w:rPr>
      </w:pPr>
      <w:r w:rsidRPr="00226F99">
        <w:rPr>
          <w:rFonts w:ascii="Arial" w:hAnsi="Arial" w:cs="Arial"/>
          <w:b/>
          <w:iCs/>
          <w:szCs w:val="18"/>
        </w:rPr>
        <w:t xml:space="preserve">Mr </w:t>
      </w:r>
      <w:proofErr w:type="spellStart"/>
      <w:r w:rsidRPr="00226F99">
        <w:rPr>
          <w:rFonts w:ascii="Arial" w:hAnsi="Arial" w:cs="Arial"/>
          <w:b/>
          <w:iCs/>
          <w:szCs w:val="18"/>
        </w:rPr>
        <w:t>Abdülhamit</w:t>
      </w:r>
      <w:proofErr w:type="spellEnd"/>
      <w:r w:rsidRPr="00226F99">
        <w:rPr>
          <w:rFonts w:ascii="Arial" w:hAnsi="Arial" w:cs="Arial"/>
          <w:b/>
          <w:iCs/>
          <w:szCs w:val="18"/>
        </w:rPr>
        <w:t xml:space="preserve"> </w:t>
      </w:r>
      <w:proofErr w:type="spellStart"/>
      <w:r w:rsidRPr="00226F99">
        <w:rPr>
          <w:rFonts w:ascii="Arial" w:hAnsi="Arial" w:cs="Arial"/>
          <w:b/>
          <w:iCs/>
          <w:szCs w:val="18"/>
        </w:rPr>
        <w:t>Gül</w:t>
      </w:r>
      <w:proofErr w:type="spellEnd"/>
    </w:p>
    <w:p w14:paraId="677240E7" w14:textId="03FCBB2C" w:rsidR="000B279B" w:rsidRPr="00226F99" w:rsidRDefault="000B279B" w:rsidP="00226F99">
      <w:pPr>
        <w:spacing w:after="0" w:line="240" w:lineRule="auto"/>
        <w:rPr>
          <w:rFonts w:ascii="Arial" w:hAnsi="Arial" w:cs="Arial"/>
          <w:bCs/>
          <w:iCs/>
          <w:szCs w:val="18"/>
        </w:rPr>
      </w:pPr>
      <w:r w:rsidRPr="00226F99">
        <w:rPr>
          <w:rFonts w:ascii="Arial" w:hAnsi="Arial" w:cs="Arial"/>
          <w:bCs/>
          <w:iCs/>
          <w:szCs w:val="18"/>
        </w:rPr>
        <w:t>Minister of Justice</w:t>
      </w:r>
    </w:p>
    <w:p w14:paraId="59D555D6" w14:textId="77777777" w:rsidR="000B279B" w:rsidRPr="00226F99" w:rsidRDefault="000B279B" w:rsidP="00226F99">
      <w:pPr>
        <w:spacing w:after="0" w:line="240" w:lineRule="auto"/>
        <w:rPr>
          <w:rFonts w:ascii="Arial" w:hAnsi="Arial" w:cs="Arial"/>
          <w:iCs/>
          <w:szCs w:val="18"/>
        </w:rPr>
      </w:pPr>
      <w:proofErr w:type="spellStart"/>
      <w:r w:rsidRPr="00226F99">
        <w:rPr>
          <w:rFonts w:ascii="Arial" w:hAnsi="Arial" w:cs="Arial"/>
          <w:iCs/>
          <w:szCs w:val="18"/>
        </w:rPr>
        <w:t>Adalet</w:t>
      </w:r>
      <w:proofErr w:type="spellEnd"/>
      <w:r w:rsidRPr="00226F99">
        <w:rPr>
          <w:rFonts w:ascii="Arial" w:hAnsi="Arial" w:cs="Arial"/>
          <w:iCs/>
          <w:szCs w:val="18"/>
        </w:rPr>
        <w:t xml:space="preserve"> </w:t>
      </w:r>
      <w:proofErr w:type="spellStart"/>
      <w:r w:rsidRPr="00226F99">
        <w:rPr>
          <w:rFonts w:ascii="Arial" w:hAnsi="Arial" w:cs="Arial"/>
          <w:iCs/>
          <w:szCs w:val="18"/>
        </w:rPr>
        <w:t>Bakanlığı</w:t>
      </w:r>
      <w:proofErr w:type="spellEnd"/>
      <w:r w:rsidRPr="00226F99">
        <w:rPr>
          <w:rFonts w:ascii="Arial" w:hAnsi="Arial" w:cs="Arial"/>
          <w:iCs/>
          <w:szCs w:val="18"/>
        </w:rPr>
        <w:t xml:space="preserve"> 06659 Ankara, Turkey</w:t>
      </w:r>
    </w:p>
    <w:p w14:paraId="684AD652" w14:textId="77777777" w:rsidR="000B279B" w:rsidRPr="00226F99" w:rsidRDefault="000B279B" w:rsidP="00226F99">
      <w:pPr>
        <w:spacing w:after="0" w:line="240" w:lineRule="auto"/>
        <w:rPr>
          <w:rFonts w:ascii="Arial" w:hAnsi="Arial" w:cs="Arial"/>
          <w:iCs/>
          <w:szCs w:val="18"/>
        </w:rPr>
      </w:pPr>
      <w:r w:rsidRPr="00226F99">
        <w:rPr>
          <w:rFonts w:ascii="Arial" w:hAnsi="Arial" w:cs="Arial"/>
          <w:iCs/>
          <w:szCs w:val="18"/>
        </w:rPr>
        <w:t>Fax: +90 0312 419 33 70</w:t>
      </w:r>
    </w:p>
    <w:p w14:paraId="34081689" w14:textId="1A62AB8F" w:rsidR="005D2C37" w:rsidRPr="00226F99" w:rsidRDefault="000B279B" w:rsidP="00226F99">
      <w:pPr>
        <w:spacing w:after="0" w:line="240" w:lineRule="auto"/>
        <w:rPr>
          <w:rFonts w:ascii="Arial" w:hAnsi="Arial" w:cs="Arial"/>
          <w:iCs/>
          <w:szCs w:val="18"/>
        </w:rPr>
      </w:pPr>
      <w:r w:rsidRPr="00226F99">
        <w:rPr>
          <w:rFonts w:ascii="Arial" w:hAnsi="Arial" w:cs="Arial"/>
          <w:iCs/>
          <w:szCs w:val="18"/>
        </w:rPr>
        <w:t xml:space="preserve">E-mail: </w:t>
      </w:r>
      <w:hyperlink r:id="rId14" w:history="1">
        <w:r w:rsidR="00226F99" w:rsidRPr="00226F99">
          <w:rPr>
            <w:rStyle w:val="Hyperlink"/>
            <w:rFonts w:ascii="Arial" w:hAnsi="Arial" w:cs="Arial"/>
            <w:iCs/>
            <w:szCs w:val="18"/>
          </w:rPr>
          <w:t>info@adalet.gov.tr</w:t>
        </w:r>
      </w:hyperlink>
      <w:r w:rsidR="00226F99" w:rsidRPr="00226F99">
        <w:rPr>
          <w:rFonts w:ascii="Arial" w:hAnsi="Arial" w:cs="Arial"/>
          <w:iCs/>
          <w:szCs w:val="18"/>
        </w:rPr>
        <w:t xml:space="preserve"> </w:t>
      </w:r>
    </w:p>
    <w:p w14:paraId="339AFF4C" w14:textId="6637276D" w:rsidR="00386A94" w:rsidRPr="00226F99" w:rsidRDefault="00386A94" w:rsidP="00226F99">
      <w:pPr>
        <w:spacing w:after="0" w:line="240" w:lineRule="auto"/>
        <w:rPr>
          <w:rFonts w:ascii="Arial" w:hAnsi="Arial" w:cs="Arial"/>
          <w:iCs/>
          <w:szCs w:val="18"/>
        </w:rPr>
      </w:pPr>
      <w:r w:rsidRPr="00226F99">
        <w:rPr>
          <w:rFonts w:ascii="Arial" w:hAnsi="Arial" w:cs="Arial"/>
          <w:iCs/>
          <w:szCs w:val="18"/>
        </w:rPr>
        <w:t xml:space="preserve">Twitter: </w:t>
      </w:r>
      <w:hyperlink r:id="rId15" w:history="1">
        <w:r w:rsidRPr="00226F99">
          <w:rPr>
            <w:rStyle w:val="Hyperlink"/>
            <w:rFonts w:ascii="Arial" w:hAnsi="Arial" w:cs="Arial"/>
            <w:iCs/>
            <w:szCs w:val="18"/>
          </w:rPr>
          <w:t>@</w:t>
        </w:r>
        <w:proofErr w:type="spellStart"/>
        <w:r w:rsidRPr="00226F99">
          <w:rPr>
            <w:rStyle w:val="Hyperlink"/>
            <w:rFonts w:ascii="Arial" w:hAnsi="Arial" w:cs="Arial"/>
            <w:iCs/>
            <w:szCs w:val="18"/>
          </w:rPr>
          <w:t>abdulhamitgul</w:t>
        </w:r>
        <w:proofErr w:type="spellEnd"/>
      </w:hyperlink>
    </w:p>
    <w:p w14:paraId="67F2C97B" w14:textId="5260BD54" w:rsidR="00386A94" w:rsidRPr="00226F99" w:rsidRDefault="00386A94" w:rsidP="00226F99">
      <w:pPr>
        <w:spacing w:after="0" w:line="240" w:lineRule="auto"/>
        <w:rPr>
          <w:rFonts w:ascii="Arial" w:hAnsi="Arial" w:cs="Arial"/>
          <w:iCs/>
          <w:szCs w:val="18"/>
        </w:rPr>
      </w:pPr>
      <w:r w:rsidRPr="00226F99">
        <w:rPr>
          <w:rFonts w:ascii="Arial" w:hAnsi="Arial" w:cs="Arial"/>
          <w:iCs/>
          <w:szCs w:val="18"/>
        </w:rPr>
        <w:t xml:space="preserve">Facebook: </w:t>
      </w:r>
      <w:hyperlink r:id="rId16" w:history="1">
        <w:r w:rsidR="00226F99" w:rsidRPr="00226F99">
          <w:rPr>
            <w:rStyle w:val="Hyperlink"/>
            <w:rFonts w:ascii="Arial" w:hAnsi="Arial" w:cs="Arial"/>
            <w:iCs/>
            <w:szCs w:val="18"/>
          </w:rPr>
          <w:t>@</w:t>
        </w:r>
        <w:proofErr w:type="spellStart"/>
        <w:r w:rsidR="00226F99" w:rsidRPr="00226F99">
          <w:rPr>
            <w:rStyle w:val="Hyperlink"/>
            <w:rFonts w:ascii="Arial" w:hAnsi="Arial" w:cs="Arial"/>
            <w:iCs/>
            <w:szCs w:val="18"/>
          </w:rPr>
          <w:t>abdulhamitgul</w:t>
        </w:r>
        <w:proofErr w:type="spellEnd"/>
      </w:hyperlink>
    </w:p>
    <w:p w14:paraId="644C10D0" w14:textId="552DD879" w:rsidR="00226F99" w:rsidRPr="00226F99" w:rsidRDefault="00226F99" w:rsidP="00226F99">
      <w:pPr>
        <w:spacing w:after="0" w:line="240" w:lineRule="auto"/>
        <w:rPr>
          <w:rFonts w:ascii="Arial" w:hAnsi="Arial" w:cs="Arial"/>
          <w:iCs/>
          <w:szCs w:val="18"/>
        </w:rPr>
      </w:pPr>
    </w:p>
    <w:p w14:paraId="54AE9C47" w14:textId="77777777" w:rsidR="00226F99" w:rsidRDefault="00226F99" w:rsidP="007D0DE8">
      <w:pPr>
        <w:pStyle w:val="PlainText"/>
        <w:rPr>
          <w:rFonts w:ascii="Arial" w:hAnsi="Arial" w:cs="Arial"/>
          <w:sz w:val="18"/>
          <w:szCs w:val="18"/>
        </w:rPr>
      </w:pPr>
    </w:p>
    <w:p w14:paraId="397D1DA7" w14:textId="77777777" w:rsidR="00226F99" w:rsidRDefault="00226F99" w:rsidP="007D0DE8">
      <w:pPr>
        <w:pStyle w:val="PlainText"/>
        <w:rPr>
          <w:rFonts w:ascii="Arial" w:hAnsi="Arial" w:cs="Arial"/>
          <w:sz w:val="18"/>
          <w:szCs w:val="18"/>
        </w:rPr>
      </w:pPr>
    </w:p>
    <w:p w14:paraId="6676987D" w14:textId="49AE298F" w:rsidR="00226F99" w:rsidRPr="00226F99" w:rsidRDefault="00226F99" w:rsidP="007D0DE8">
      <w:pPr>
        <w:pStyle w:val="PlainText"/>
        <w:rPr>
          <w:rFonts w:ascii="Arial" w:hAnsi="Arial" w:cs="Arial"/>
          <w:b/>
          <w:bCs/>
          <w:sz w:val="18"/>
          <w:szCs w:val="18"/>
        </w:rPr>
      </w:pPr>
      <w:r w:rsidRPr="00226F99">
        <w:rPr>
          <w:rFonts w:ascii="Arial" w:hAnsi="Arial" w:cs="Arial"/>
          <w:b/>
          <w:bCs/>
          <w:sz w:val="18"/>
          <w:szCs w:val="18"/>
        </w:rPr>
        <w:t xml:space="preserve">Ambassador Serdar </w:t>
      </w:r>
      <w:proofErr w:type="spellStart"/>
      <w:r w:rsidRPr="00226F99">
        <w:rPr>
          <w:rFonts w:ascii="Arial" w:hAnsi="Arial" w:cs="Arial"/>
          <w:b/>
          <w:bCs/>
          <w:sz w:val="18"/>
          <w:szCs w:val="18"/>
        </w:rPr>
        <w:t>Kiliç</w:t>
      </w:r>
      <w:proofErr w:type="spellEnd"/>
    </w:p>
    <w:p w14:paraId="6EC4D32A" w14:textId="77777777" w:rsidR="00226F99" w:rsidRPr="00226F99" w:rsidRDefault="00226F99" w:rsidP="007D0DE8">
      <w:pPr>
        <w:pStyle w:val="PlainText"/>
        <w:rPr>
          <w:rFonts w:ascii="Arial" w:hAnsi="Arial" w:cs="Arial"/>
          <w:sz w:val="18"/>
          <w:szCs w:val="18"/>
        </w:rPr>
      </w:pPr>
      <w:r w:rsidRPr="00226F99">
        <w:rPr>
          <w:rFonts w:ascii="Arial" w:hAnsi="Arial" w:cs="Arial"/>
          <w:sz w:val="18"/>
          <w:szCs w:val="18"/>
        </w:rPr>
        <w:t>Embassy of the Republic of Turkey</w:t>
      </w:r>
    </w:p>
    <w:p w14:paraId="0FE5F7B5" w14:textId="77777777" w:rsidR="00226F99" w:rsidRPr="00226F99" w:rsidRDefault="00226F99" w:rsidP="007D0DE8">
      <w:pPr>
        <w:pStyle w:val="PlainText"/>
        <w:rPr>
          <w:rFonts w:ascii="Arial" w:hAnsi="Arial" w:cs="Arial"/>
          <w:sz w:val="18"/>
          <w:szCs w:val="18"/>
        </w:rPr>
      </w:pPr>
      <w:r w:rsidRPr="00226F99">
        <w:rPr>
          <w:rFonts w:ascii="Arial" w:hAnsi="Arial" w:cs="Arial"/>
          <w:sz w:val="18"/>
          <w:szCs w:val="18"/>
        </w:rPr>
        <w:t>2525 Massachusetts Ave. NW, Washington DC 20008</w:t>
      </w:r>
    </w:p>
    <w:p w14:paraId="045CA191" w14:textId="77777777" w:rsidR="00226F99" w:rsidRPr="00226F99" w:rsidRDefault="00226F99" w:rsidP="007D0DE8">
      <w:pPr>
        <w:pStyle w:val="PlainText"/>
        <w:rPr>
          <w:rFonts w:ascii="Arial" w:hAnsi="Arial" w:cs="Arial"/>
          <w:sz w:val="18"/>
          <w:szCs w:val="18"/>
        </w:rPr>
      </w:pPr>
      <w:r w:rsidRPr="00226F99">
        <w:rPr>
          <w:rFonts w:ascii="Arial" w:hAnsi="Arial" w:cs="Arial"/>
          <w:sz w:val="18"/>
          <w:szCs w:val="18"/>
        </w:rPr>
        <w:t>Phone: 202 612 6700 | 6701</w:t>
      </w:r>
    </w:p>
    <w:p w14:paraId="70AEDDBD" w14:textId="77777777" w:rsidR="00226F99" w:rsidRPr="00226F99" w:rsidRDefault="00226F99" w:rsidP="007D0DE8">
      <w:pPr>
        <w:pStyle w:val="PlainText"/>
        <w:rPr>
          <w:rFonts w:ascii="Arial" w:hAnsi="Arial" w:cs="Arial"/>
          <w:sz w:val="18"/>
          <w:szCs w:val="18"/>
        </w:rPr>
      </w:pPr>
      <w:r w:rsidRPr="00226F99">
        <w:rPr>
          <w:rFonts w:ascii="Arial" w:hAnsi="Arial" w:cs="Arial"/>
          <w:sz w:val="18"/>
          <w:szCs w:val="18"/>
        </w:rPr>
        <w:t xml:space="preserve">Fax: 202 612 6744  </w:t>
      </w:r>
    </w:p>
    <w:p w14:paraId="7F7D7FFC" w14:textId="5752970C" w:rsidR="00226F99" w:rsidRPr="00226F99" w:rsidRDefault="00226F99" w:rsidP="007D0DE8">
      <w:pPr>
        <w:pStyle w:val="PlainText"/>
        <w:rPr>
          <w:rFonts w:ascii="Arial" w:hAnsi="Arial" w:cs="Arial"/>
          <w:sz w:val="18"/>
          <w:szCs w:val="18"/>
        </w:rPr>
      </w:pPr>
      <w:r w:rsidRPr="00226F99">
        <w:rPr>
          <w:rFonts w:ascii="Arial" w:hAnsi="Arial" w:cs="Arial"/>
          <w:sz w:val="18"/>
          <w:szCs w:val="18"/>
        </w:rPr>
        <w:t xml:space="preserve">Email: </w:t>
      </w:r>
      <w:hyperlink r:id="rId17" w:history="1">
        <w:r w:rsidRPr="00226F99">
          <w:rPr>
            <w:rStyle w:val="Hyperlink"/>
            <w:rFonts w:ascii="Arial" w:hAnsi="Arial" w:cs="Arial"/>
            <w:sz w:val="18"/>
            <w:szCs w:val="18"/>
          </w:rPr>
          <w:t>embassy.washingtondc@mfa.gov.tr</w:t>
        </w:r>
      </w:hyperlink>
      <w:r w:rsidRPr="00226F99">
        <w:rPr>
          <w:rFonts w:ascii="Arial" w:hAnsi="Arial" w:cs="Arial"/>
          <w:sz w:val="18"/>
          <w:szCs w:val="18"/>
        </w:rPr>
        <w:t xml:space="preserve"> </w:t>
      </w:r>
    </w:p>
    <w:p w14:paraId="0CA3EF25" w14:textId="66FF7088" w:rsidR="00226F99" w:rsidRPr="00226F99" w:rsidRDefault="00226F99" w:rsidP="007D0DE8">
      <w:pPr>
        <w:pStyle w:val="PlainText"/>
        <w:rPr>
          <w:rFonts w:ascii="Arial" w:hAnsi="Arial" w:cs="Arial"/>
          <w:sz w:val="18"/>
          <w:szCs w:val="18"/>
        </w:rPr>
      </w:pPr>
      <w:r w:rsidRPr="00226F99">
        <w:rPr>
          <w:rFonts w:ascii="Arial" w:hAnsi="Arial" w:cs="Arial"/>
          <w:sz w:val="18"/>
          <w:szCs w:val="18"/>
        </w:rPr>
        <w:t xml:space="preserve">Contact Form: </w:t>
      </w:r>
      <w:hyperlink r:id="rId18" w:history="1">
        <w:r w:rsidRPr="00226F99">
          <w:rPr>
            <w:rStyle w:val="Hyperlink"/>
            <w:rFonts w:ascii="Arial" w:hAnsi="Arial" w:cs="Arial"/>
            <w:sz w:val="18"/>
            <w:szCs w:val="18"/>
          </w:rPr>
          <w:t>https://bit.ly/2HZCUZu</w:t>
        </w:r>
      </w:hyperlink>
      <w:r w:rsidRPr="00226F99">
        <w:rPr>
          <w:rFonts w:ascii="Arial" w:hAnsi="Arial" w:cs="Arial"/>
          <w:sz w:val="18"/>
          <w:szCs w:val="18"/>
        </w:rPr>
        <w:t xml:space="preserve"> </w:t>
      </w:r>
    </w:p>
    <w:p w14:paraId="081A1704" w14:textId="70641F6D" w:rsidR="00226F99" w:rsidRPr="00226F99" w:rsidRDefault="00226F99" w:rsidP="007D0DE8">
      <w:pPr>
        <w:pStyle w:val="PlainText"/>
        <w:rPr>
          <w:rFonts w:ascii="Arial" w:hAnsi="Arial" w:cs="Arial"/>
          <w:sz w:val="18"/>
          <w:szCs w:val="18"/>
        </w:rPr>
      </w:pPr>
      <w:r w:rsidRPr="00226F99">
        <w:rPr>
          <w:rFonts w:ascii="Arial" w:hAnsi="Arial" w:cs="Arial"/>
          <w:sz w:val="18"/>
          <w:szCs w:val="18"/>
        </w:rPr>
        <w:t xml:space="preserve">Twitter: </w:t>
      </w:r>
      <w:hyperlink r:id="rId19" w:history="1">
        <w:r w:rsidRPr="00226F99">
          <w:rPr>
            <w:rStyle w:val="Hyperlink"/>
            <w:rFonts w:ascii="Arial" w:hAnsi="Arial" w:cs="Arial"/>
            <w:sz w:val="18"/>
            <w:szCs w:val="18"/>
          </w:rPr>
          <w:t>@SerdarKilic9</w:t>
        </w:r>
      </w:hyperlink>
      <w:r w:rsidRPr="00226F99">
        <w:rPr>
          <w:rFonts w:ascii="Arial" w:hAnsi="Arial" w:cs="Arial"/>
          <w:sz w:val="18"/>
          <w:szCs w:val="18"/>
        </w:rPr>
        <w:t xml:space="preserve"> </w:t>
      </w:r>
      <w:hyperlink r:id="rId20" w:history="1">
        <w:r w:rsidRPr="00226F99">
          <w:rPr>
            <w:rStyle w:val="Hyperlink"/>
            <w:rFonts w:ascii="Arial" w:hAnsi="Arial" w:cs="Arial"/>
            <w:sz w:val="18"/>
            <w:szCs w:val="18"/>
          </w:rPr>
          <w:t>@</w:t>
        </w:r>
        <w:proofErr w:type="spellStart"/>
        <w:r w:rsidRPr="00226F99">
          <w:rPr>
            <w:rStyle w:val="Hyperlink"/>
            <w:rFonts w:ascii="Arial" w:hAnsi="Arial" w:cs="Arial"/>
            <w:sz w:val="18"/>
            <w:szCs w:val="18"/>
          </w:rPr>
          <w:t>TurkishEmbassy</w:t>
        </w:r>
        <w:proofErr w:type="spellEnd"/>
      </w:hyperlink>
    </w:p>
    <w:p w14:paraId="6BF1AD3F" w14:textId="52C9D471" w:rsidR="00226F99" w:rsidRPr="00226F99" w:rsidRDefault="00226F99" w:rsidP="007D0DE8">
      <w:pPr>
        <w:pStyle w:val="PlainText"/>
        <w:rPr>
          <w:rFonts w:ascii="Arial" w:hAnsi="Arial" w:cs="Arial"/>
          <w:sz w:val="18"/>
          <w:szCs w:val="18"/>
        </w:rPr>
      </w:pPr>
      <w:r w:rsidRPr="00226F99">
        <w:rPr>
          <w:rFonts w:ascii="Arial" w:hAnsi="Arial" w:cs="Arial"/>
          <w:sz w:val="18"/>
          <w:szCs w:val="18"/>
        </w:rPr>
        <w:t xml:space="preserve">Facebook: </w:t>
      </w:r>
      <w:hyperlink r:id="rId21" w:history="1">
        <w:r w:rsidRPr="00226F99">
          <w:rPr>
            <w:rStyle w:val="Hyperlink"/>
            <w:rFonts w:ascii="Arial" w:hAnsi="Arial" w:cs="Arial"/>
            <w:sz w:val="18"/>
            <w:szCs w:val="18"/>
          </w:rPr>
          <w:t>@</w:t>
        </w:r>
        <w:proofErr w:type="spellStart"/>
        <w:r w:rsidRPr="00226F99">
          <w:rPr>
            <w:rStyle w:val="Hyperlink"/>
            <w:rFonts w:ascii="Arial" w:hAnsi="Arial" w:cs="Arial"/>
            <w:sz w:val="18"/>
            <w:szCs w:val="18"/>
          </w:rPr>
          <w:t>turkishembassy</w:t>
        </w:r>
        <w:proofErr w:type="spellEnd"/>
      </w:hyperlink>
    </w:p>
    <w:p w14:paraId="5AD67CC9" w14:textId="04D14F19" w:rsidR="00226F99" w:rsidRPr="00226F99" w:rsidRDefault="00226F99" w:rsidP="00226F99">
      <w:pPr>
        <w:pStyle w:val="PlainText"/>
        <w:rPr>
          <w:rFonts w:ascii="Arial" w:hAnsi="Arial" w:cs="Arial"/>
          <w:sz w:val="18"/>
          <w:szCs w:val="18"/>
        </w:rPr>
      </w:pPr>
      <w:r w:rsidRPr="00226F99">
        <w:rPr>
          <w:rFonts w:ascii="Arial" w:hAnsi="Arial" w:cs="Arial"/>
          <w:sz w:val="18"/>
          <w:szCs w:val="18"/>
        </w:rPr>
        <w:t>Salutation: Dear Ambassador</w:t>
      </w:r>
    </w:p>
    <w:p w14:paraId="489D54CF" w14:textId="77777777" w:rsidR="00226F99" w:rsidRDefault="00226F99" w:rsidP="00226F99">
      <w:pPr>
        <w:spacing w:after="0" w:line="240" w:lineRule="auto"/>
        <w:jc w:val="right"/>
        <w:rPr>
          <w:rFonts w:ascii="Arial" w:hAnsi="Arial" w:cs="Arial"/>
          <w:i/>
          <w:sz w:val="20"/>
          <w:szCs w:val="20"/>
        </w:rPr>
        <w:sectPr w:rsidR="00226F99" w:rsidSect="00226F99">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CB167A0" w14:textId="02C4C612" w:rsidR="000640D5" w:rsidRPr="00226F99" w:rsidRDefault="000640D5" w:rsidP="00226F99">
      <w:pPr>
        <w:spacing w:line="240" w:lineRule="auto"/>
        <w:rPr>
          <w:rFonts w:ascii="Arial" w:hAnsi="Arial" w:cs="Arial"/>
          <w:iCs/>
          <w:sz w:val="20"/>
          <w:szCs w:val="20"/>
        </w:rPr>
      </w:pPr>
      <w:r w:rsidRPr="00226F99">
        <w:rPr>
          <w:rFonts w:ascii="Arial" w:hAnsi="Arial" w:cs="Arial"/>
          <w:iCs/>
          <w:sz w:val="20"/>
          <w:szCs w:val="20"/>
        </w:rPr>
        <w:t xml:space="preserve">Dear </w:t>
      </w:r>
      <w:r w:rsidR="00A23830" w:rsidRPr="00226F99">
        <w:rPr>
          <w:rFonts w:ascii="Arial" w:hAnsi="Arial" w:cs="Arial"/>
          <w:iCs/>
          <w:sz w:val="20"/>
          <w:szCs w:val="20"/>
        </w:rPr>
        <w:t>Minister</w:t>
      </w:r>
      <w:r w:rsidR="00654618" w:rsidRPr="00226F99">
        <w:rPr>
          <w:rFonts w:ascii="Arial" w:hAnsi="Arial" w:cs="Arial"/>
          <w:iCs/>
          <w:sz w:val="20"/>
          <w:szCs w:val="20"/>
        </w:rPr>
        <w:t>,</w:t>
      </w:r>
    </w:p>
    <w:p w14:paraId="7C3273F5" w14:textId="15FC24E4" w:rsidR="006316DF" w:rsidRPr="00226F99" w:rsidRDefault="00CD4ABE" w:rsidP="00226F99">
      <w:pPr>
        <w:spacing w:line="240" w:lineRule="auto"/>
        <w:jc w:val="both"/>
        <w:rPr>
          <w:rFonts w:ascii="Arial" w:hAnsi="Arial" w:cs="Arial"/>
          <w:bCs/>
          <w:iCs/>
          <w:sz w:val="20"/>
          <w:szCs w:val="20"/>
        </w:rPr>
      </w:pPr>
      <w:r w:rsidRPr="00226F99">
        <w:rPr>
          <w:rFonts w:ascii="Arial" w:hAnsi="Arial" w:cs="Arial"/>
          <w:bCs/>
          <w:iCs/>
          <w:sz w:val="20"/>
          <w:szCs w:val="20"/>
        </w:rPr>
        <w:t>Amid growing concerns over the spread of COVID-19 in prisons,</w:t>
      </w:r>
      <w:r w:rsidR="00D91024" w:rsidRPr="00226F99">
        <w:rPr>
          <w:rFonts w:ascii="Arial" w:hAnsi="Arial" w:cs="Arial"/>
          <w:iCs/>
        </w:rPr>
        <w:t xml:space="preserve"> </w:t>
      </w:r>
      <w:r w:rsidR="00D91024" w:rsidRPr="00226F99">
        <w:rPr>
          <w:rFonts w:ascii="Arial" w:hAnsi="Arial" w:cs="Arial"/>
          <w:bCs/>
          <w:iCs/>
          <w:sz w:val="20"/>
          <w:szCs w:val="20"/>
        </w:rPr>
        <w:t>the serious health threats that the overcrowding and unsanitary facilities already pose to Turkey’s prison population of nearly 300,000 prisoners and tens of thousands of prison staff, will be seriously exacerbated</w:t>
      </w:r>
      <w:r w:rsidR="006316DF" w:rsidRPr="00226F99">
        <w:rPr>
          <w:rFonts w:ascii="Arial" w:hAnsi="Arial" w:cs="Arial"/>
          <w:bCs/>
          <w:iCs/>
          <w:sz w:val="20"/>
          <w:szCs w:val="20"/>
        </w:rPr>
        <w:t>. This is</w:t>
      </w:r>
      <w:r w:rsidR="00D91024" w:rsidRPr="00226F99">
        <w:rPr>
          <w:rFonts w:ascii="Arial" w:hAnsi="Arial" w:cs="Arial"/>
          <w:bCs/>
          <w:iCs/>
          <w:sz w:val="20"/>
          <w:szCs w:val="20"/>
        </w:rPr>
        <w:t xml:space="preserve"> putting the</w:t>
      </w:r>
      <w:r w:rsidR="006316DF" w:rsidRPr="00226F99">
        <w:rPr>
          <w:rFonts w:ascii="Arial" w:hAnsi="Arial" w:cs="Arial"/>
          <w:bCs/>
          <w:iCs/>
          <w:sz w:val="20"/>
          <w:szCs w:val="20"/>
        </w:rPr>
        <w:t xml:space="preserve"> health and lives</w:t>
      </w:r>
      <w:r w:rsidR="00BB5F45" w:rsidRPr="00226F99">
        <w:rPr>
          <w:rFonts w:ascii="Arial" w:hAnsi="Arial" w:cs="Arial"/>
          <w:bCs/>
          <w:iCs/>
          <w:sz w:val="20"/>
          <w:szCs w:val="20"/>
        </w:rPr>
        <w:t xml:space="preserve"> of </w:t>
      </w:r>
      <w:r w:rsidR="006316DF" w:rsidRPr="00226F99">
        <w:rPr>
          <w:rFonts w:ascii="Arial" w:hAnsi="Arial" w:cs="Arial"/>
          <w:bCs/>
          <w:iCs/>
          <w:sz w:val="20"/>
          <w:szCs w:val="20"/>
        </w:rPr>
        <w:t>prisoners and staff at serious risk</w:t>
      </w:r>
      <w:r w:rsidR="00D91024" w:rsidRPr="00226F99">
        <w:rPr>
          <w:rFonts w:ascii="Arial" w:hAnsi="Arial" w:cs="Arial"/>
          <w:bCs/>
          <w:iCs/>
          <w:sz w:val="20"/>
          <w:szCs w:val="20"/>
        </w:rPr>
        <w:t xml:space="preserve">. </w:t>
      </w:r>
    </w:p>
    <w:p w14:paraId="6294B404" w14:textId="7F9A0D0F" w:rsidR="00D91024" w:rsidRPr="00226F99" w:rsidRDefault="006316DF" w:rsidP="00226F99">
      <w:pPr>
        <w:spacing w:line="240" w:lineRule="auto"/>
        <w:jc w:val="both"/>
        <w:rPr>
          <w:rFonts w:ascii="Arial" w:hAnsi="Arial" w:cs="Arial"/>
          <w:bCs/>
          <w:iCs/>
          <w:sz w:val="20"/>
          <w:szCs w:val="20"/>
        </w:rPr>
      </w:pPr>
      <w:r w:rsidRPr="00226F99">
        <w:rPr>
          <w:rFonts w:ascii="Arial" w:hAnsi="Arial" w:cs="Arial"/>
          <w:bCs/>
          <w:iCs/>
          <w:sz w:val="20"/>
          <w:szCs w:val="20"/>
        </w:rPr>
        <w:t>T</w:t>
      </w:r>
      <w:r w:rsidR="00CD4ABE" w:rsidRPr="00226F99">
        <w:rPr>
          <w:rFonts w:ascii="Arial" w:hAnsi="Arial" w:cs="Arial"/>
          <w:bCs/>
          <w:iCs/>
          <w:sz w:val="20"/>
          <w:szCs w:val="20"/>
        </w:rPr>
        <w:t xml:space="preserve">he Turkish government’s announcement of </w:t>
      </w:r>
      <w:r w:rsidR="00BB5F45" w:rsidRPr="00226F99">
        <w:rPr>
          <w:rFonts w:ascii="Arial" w:hAnsi="Arial" w:cs="Arial"/>
          <w:bCs/>
          <w:iCs/>
          <w:sz w:val="20"/>
          <w:szCs w:val="20"/>
        </w:rPr>
        <w:t>the introduction of</w:t>
      </w:r>
      <w:r w:rsidR="00CD4ABE" w:rsidRPr="00226F99">
        <w:rPr>
          <w:rFonts w:ascii="Arial" w:hAnsi="Arial" w:cs="Arial"/>
          <w:bCs/>
          <w:iCs/>
          <w:sz w:val="20"/>
          <w:szCs w:val="20"/>
        </w:rPr>
        <w:t xml:space="preserve"> a law</w:t>
      </w:r>
      <w:r w:rsidR="00BB5F45" w:rsidRPr="00226F99">
        <w:rPr>
          <w:rFonts w:ascii="Arial" w:hAnsi="Arial" w:cs="Arial"/>
          <w:bCs/>
          <w:iCs/>
          <w:sz w:val="20"/>
          <w:szCs w:val="20"/>
        </w:rPr>
        <w:t>, expected to be passed in Parliament within days,</w:t>
      </w:r>
      <w:r w:rsidR="00CD4ABE" w:rsidRPr="00226F99">
        <w:rPr>
          <w:rFonts w:ascii="Arial" w:hAnsi="Arial" w:cs="Arial"/>
          <w:bCs/>
          <w:iCs/>
          <w:sz w:val="20"/>
          <w:szCs w:val="20"/>
        </w:rPr>
        <w:t xml:space="preserve"> that would lead to the early release of up to 100,000 prisoners, is a welcome step. However, the current package of measures </w:t>
      </w:r>
      <w:r w:rsidR="00D91024" w:rsidRPr="00226F99">
        <w:rPr>
          <w:rFonts w:ascii="Arial" w:hAnsi="Arial" w:cs="Arial"/>
          <w:bCs/>
          <w:iCs/>
          <w:sz w:val="20"/>
          <w:szCs w:val="20"/>
        </w:rPr>
        <w:t xml:space="preserve">must include the following: </w:t>
      </w:r>
    </w:p>
    <w:p w14:paraId="2D07802F" w14:textId="77777777" w:rsidR="005015B1" w:rsidRDefault="00D91024" w:rsidP="005015B1">
      <w:pPr>
        <w:pStyle w:val="ListParagraph"/>
        <w:numPr>
          <w:ilvl w:val="0"/>
          <w:numId w:val="24"/>
        </w:numPr>
        <w:spacing w:line="240" w:lineRule="auto"/>
        <w:jc w:val="both"/>
        <w:rPr>
          <w:rFonts w:ascii="Arial" w:hAnsi="Arial" w:cs="Arial"/>
          <w:iCs/>
          <w:sz w:val="20"/>
          <w:szCs w:val="20"/>
        </w:rPr>
      </w:pPr>
      <w:r w:rsidRPr="005015B1">
        <w:rPr>
          <w:rFonts w:ascii="Arial" w:hAnsi="Arial" w:cs="Arial"/>
          <w:iCs/>
          <w:sz w:val="20"/>
          <w:szCs w:val="20"/>
        </w:rPr>
        <w:t>I</w:t>
      </w:r>
      <w:r w:rsidR="00CD4ABE" w:rsidRPr="005015B1">
        <w:rPr>
          <w:rFonts w:ascii="Arial" w:hAnsi="Arial" w:cs="Arial"/>
          <w:iCs/>
          <w:sz w:val="20"/>
          <w:szCs w:val="20"/>
        </w:rPr>
        <w:t>mmediate and unconditional release</w:t>
      </w:r>
      <w:r w:rsidR="005015B1" w:rsidRPr="005015B1">
        <w:rPr>
          <w:rFonts w:ascii="Arial" w:hAnsi="Arial" w:cs="Arial"/>
          <w:iCs/>
          <w:sz w:val="20"/>
          <w:szCs w:val="20"/>
        </w:rPr>
        <w:t xml:space="preserve"> of</w:t>
      </w:r>
      <w:r w:rsidR="00CD4ABE" w:rsidRPr="005015B1">
        <w:rPr>
          <w:rFonts w:ascii="Arial" w:hAnsi="Arial" w:cs="Arial"/>
          <w:iCs/>
          <w:sz w:val="20"/>
          <w:szCs w:val="20"/>
        </w:rPr>
        <w:t xml:space="preserve"> journalists, human rights defenders and others who have been charged or convicted simply fo</w:t>
      </w:r>
      <w:r w:rsidRPr="005015B1">
        <w:rPr>
          <w:rFonts w:ascii="Arial" w:hAnsi="Arial" w:cs="Arial"/>
          <w:iCs/>
          <w:sz w:val="20"/>
          <w:szCs w:val="20"/>
        </w:rPr>
        <w:t>r exercising their human rights.</w:t>
      </w:r>
    </w:p>
    <w:p w14:paraId="12F78EE8" w14:textId="77777777" w:rsidR="005015B1" w:rsidRDefault="00D91024" w:rsidP="005015B1">
      <w:pPr>
        <w:pStyle w:val="ListParagraph"/>
        <w:numPr>
          <w:ilvl w:val="0"/>
          <w:numId w:val="24"/>
        </w:numPr>
        <w:spacing w:line="240" w:lineRule="auto"/>
        <w:jc w:val="both"/>
        <w:rPr>
          <w:rFonts w:ascii="Arial" w:hAnsi="Arial" w:cs="Arial"/>
          <w:iCs/>
          <w:sz w:val="20"/>
          <w:szCs w:val="20"/>
        </w:rPr>
      </w:pPr>
      <w:r w:rsidRPr="005015B1">
        <w:rPr>
          <w:rFonts w:ascii="Arial" w:hAnsi="Arial" w:cs="Arial"/>
          <w:iCs/>
          <w:sz w:val="20"/>
          <w:szCs w:val="20"/>
        </w:rPr>
        <w:t>R</w:t>
      </w:r>
      <w:r w:rsidR="00CD4ABE" w:rsidRPr="005015B1">
        <w:rPr>
          <w:rFonts w:ascii="Arial" w:hAnsi="Arial" w:cs="Arial"/>
          <w:iCs/>
          <w:sz w:val="20"/>
          <w:szCs w:val="20"/>
        </w:rPr>
        <w:t>e-examin</w:t>
      </w:r>
      <w:r w:rsidR="005015B1" w:rsidRPr="005015B1">
        <w:rPr>
          <w:rFonts w:ascii="Arial" w:hAnsi="Arial" w:cs="Arial"/>
          <w:iCs/>
          <w:sz w:val="20"/>
          <w:szCs w:val="20"/>
        </w:rPr>
        <w:t>ation of</w:t>
      </w:r>
      <w:r w:rsidR="00CD4ABE" w:rsidRPr="005015B1">
        <w:rPr>
          <w:rFonts w:ascii="Arial" w:hAnsi="Arial" w:cs="Arial"/>
          <w:iCs/>
          <w:sz w:val="20"/>
          <w:szCs w:val="20"/>
        </w:rPr>
        <w:t xml:space="preserve"> the cases of all prisoners in pre-trial detention with a view to releasing them. According to international human rights law and standards, there is a presumption of release pending trial, in accordance with the presumption of innocence and right to liberty. Pre-trial detention should only be used as an exceptional measure</w:t>
      </w:r>
      <w:r w:rsidRPr="005015B1">
        <w:rPr>
          <w:rFonts w:ascii="Arial" w:hAnsi="Arial" w:cs="Arial"/>
          <w:iCs/>
          <w:sz w:val="20"/>
          <w:szCs w:val="20"/>
        </w:rPr>
        <w:t>.</w:t>
      </w:r>
      <w:r w:rsidR="00CD4ABE" w:rsidRPr="005015B1">
        <w:rPr>
          <w:rFonts w:ascii="Arial" w:hAnsi="Arial" w:cs="Arial"/>
          <w:iCs/>
          <w:sz w:val="20"/>
          <w:szCs w:val="20"/>
        </w:rPr>
        <w:t xml:space="preserve"> </w:t>
      </w:r>
    </w:p>
    <w:p w14:paraId="639D973D" w14:textId="77777777" w:rsidR="005015B1" w:rsidRDefault="00D91024" w:rsidP="005015B1">
      <w:pPr>
        <w:pStyle w:val="ListParagraph"/>
        <w:numPr>
          <w:ilvl w:val="0"/>
          <w:numId w:val="24"/>
        </w:numPr>
        <w:spacing w:line="240" w:lineRule="auto"/>
        <w:jc w:val="both"/>
        <w:rPr>
          <w:rFonts w:ascii="Arial" w:hAnsi="Arial" w:cs="Arial"/>
          <w:iCs/>
          <w:sz w:val="20"/>
          <w:szCs w:val="20"/>
        </w:rPr>
      </w:pPr>
      <w:r w:rsidRPr="005015B1">
        <w:rPr>
          <w:rFonts w:ascii="Arial" w:hAnsi="Arial" w:cs="Arial"/>
          <w:iCs/>
          <w:sz w:val="20"/>
          <w:szCs w:val="20"/>
        </w:rPr>
        <w:t>C</w:t>
      </w:r>
      <w:r w:rsidR="00CD4ABE" w:rsidRPr="005015B1">
        <w:rPr>
          <w:rFonts w:ascii="Arial" w:hAnsi="Arial" w:cs="Arial"/>
          <w:iCs/>
          <w:sz w:val="20"/>
          <w:szCs w:val="20"/>
        </w:rPr>
        <w:t>onsider</w:t>
      </w:r>
      <w:r w:rsidR="005015B1" w:rsidRPr="005015B1">
        <w:rPr>
          <w:rFonts w:ascii="Arial" w:hAnsi="Arial" w:cs="Arial"/>
          <w:iCs/>
          <w:sz w:val="20"/>
          <w:szCs w:val="20"/>
        </w:rPr>
        <w:t>ation of</w:t>
      </w:r>
      <w:r w:rsidR="00CD4ABE" w:rsidRPr="005015B1">
        <w:rPr>
          <w:rFonts w:ascii="Arial" w:hAnsi="Arial" w:cs="Arial"/>
          <w:iCs/>
          <w:sz w:val="20"/>
          <w:szCs w:val="20"/>
        </w:rPr>
        <w:t xml:space="preserve"> prisoners who are particularly vulnerable to Covid-19, such as older prisoners and those with serious medical conditions</w:t>
      </w:r>
      <w:r w:rsidR="005015B1" w:rsidRPr="005015B1">
        <w:rPr>
          <w:rFonts w:ascii="Arial" w:hAnsi="Arial" w:cs="Arial"/>
          <w:iCs/>
          <w:sz w:val="20"/>
          <w:szCs w:val="20"/>
        </w:rPr>
        <w:t xml:space="preserve"> and </w:t>
      </w:r>
      <w:r w:rsidR="00CD4ABE" w:rsidRPr="005015B1">
        <w:rPr>
          <w:rFonts w:ascii="Arial" w:hAnsi="Arial" w:cs="Arial"/>
          <w:iCs/>
          <w:sz w:val="20"/>
          <w:szCs w:val="20"/>
        </w:rPr>
        <w:t xml:space="preserve">access to medical attention and healthcare to the same standards that are available in the community, including when it comes to testing, prevention and treatment of COVID-19. </w:t>
      </w:r>
    </w:p>
    <w:p w14:paraId="4FA0ED4B" w14:textId="3FD82F5B" w:rsidR="008A10A6" w:rsidRPr="005015B1" w:rsidRDefault="005015B1" w:rsidP="005015B1">
      <w:pPr>
        <w:pStyle w:val="ListParagraph"/>
        <w:numPr>
          <w:ilvl w:val="0"/>
          <w:numId w:val="24"/>
        </w:numPr>
        <w:spacing w:line="240" w:lineRule="auto"/>
        <w:jc w:val="both"/>
        <w:rPr>
          <w:rFonts w:ascii="Arial" w:hAnsi="Arial" w:cs="Arial"/>
          <w:iCs/>
          <w:sz w:val="20"/>
          <w:szCs w:val="20"/>
        </w:rPr>
      </w:pPr>
      <w:r w:rsidRPr="005015B1">
        <w:rPr>
          <w:rFonts w:ascii="Arial" w:hAnsi="Arial" w:cs="Arial"/>
          <w:iCs/>
          <w:sz w:val="20"/>
          <w:szCs w:val="20"/>
        </w:rPr>
        <w:t>A</w:t>
      </w:r>
      <w:r w:rsidR="00CD4ABE" w:rsidRPr="005015B1">
        <w:rPr>
          <w:rFonts w:ascii="Arial" w:hAnsi="Arial" w:cs="Arial"/>
          <w:iCs/>
          <w:sz w:val="20"/>
          <w:szCs w:val="20"/>
        </w:rPr>
        <w:t xml:space="preserve">ccess to adequate information, equipment, training and support to protect </w:t>
      </w:r>
      <w:r w:rsidRPr="005015B1">
        <w:rPr>
          <w:rFonts w:ascii="Arial" w:hAnsi="Arial" w:cs="Arial"/>
          <w:iCs/>
          <w:sz w:val="20"/>
          <w:szCs w:val="20"/>
        </w:rPr>
        <w:t>prison staff and healthcare workers.</w:t>
      </w:r>
    </w:p>
    <w:p w14:paraId="45554156" w14:textId="2FBFEF8E" w:rsidR="00657469" w:rsidRDefault="005D2C37" w:rsidP="00226F99">
      <w:pPr>
        <w:spacing w:after="0" w:line="240" w:lineRule="auto"/>
        <w:rPr>
          <w:rFonts w:ascii="Arial" w:hAnsi="Arial" w:cs="Arial"/>
          <w:iCs/>
          <w:sz w:val="20"/>
          <w:szCs w:val="20"/>
        </w:rPr>
      </w:pPr>
      <w:r w:rsidRPr="00226F99">
        <w:rPr>
          <w:rFonts w:ascii="Arial" w:hAnsi="Arial" w:cs="Arial"/>
          <w:iCs/>
          <w:sz w:val="20"/>
          <w:szCs w:val="20"/>
        </w:rPr>
        <w:t>Yours sincerely,</w:t>
      </w:r>
    </w:p>
    <w:p w14:paraId="7155DFBE" w14:textId="77777777" w:rsidR="005015B1" w:rsidRPr="00226F99" w:rsidRDefault="005015B1" w:rsidP="00226F99">
      <w:pPr>
        <w:spacing w:after="0" w:line="240" w:lineRule="auto"/>
        <w:rPr>
          <w:rFonts w:ascii="Arial" w:hAnsi="Arial" w:cs="Arial"/>
          <w:iCs/>
          <w:sz w:val="20"/>
          <w:szCs w:val="20"/>
        </w:rPr>
      </w:pPr>
      <w:bookmarkStart w:id="1" w:name="_GoBack"/>
      <w:bookmarkEnd w:id="1"/>
    </w:p>
    <w:p w14:paraId="32CE0D28" w14:textId="3CB6A142" w:rsidR="0082127B" w:rsidRPr="00226F99" w:rsidRDefault="0082127B" w:rsidP="00226F99">
      <w:pPr>
        <w:pStyle w:val="AIBoxHeading"/>
        <w:shd w:val="clear" w:color="auto" w:fill="D9D9D9" w:themeFill="background1" w:themeFillShade="D9"/>
        <w:spacing w:line="240" w:lineRule="auto"/>
        <w:rPr>
          <w:rFonts w:ascii="Arial" w:hAnsi="Arial" w:cs="Arial"/>
          <w:b/>
          <w:sz w:val="32"/>
          <w:szCs w:val="32"/>
        </w:rPr>
      </w:pPr>
      <w:r w:rsidRPr="00226F99">
        <w:rPr>
          <w:rFonts w:ascii="Arial" w:hAnsi="Arial" w:cs="Arial"/>
          <w:b/>
          <w:sz w:val="32"/>
          <w:szCs w:val="32"/>
        </w:rPr>
        <w:lastRenderedPageBreak/>
        <w:t>Additional information</w:t>
      </w:r>
    </w:p>
    <w:p w14:paraId="6EDBC469" w14:textId="7AB03DE0" w:rsidR="006316DF" w:rsidRPr="00226F99" w:rsidRDefault="00226F99" w:rsidP="00226F99">
      <w:pPr>
        <w:spacing w:line="240" w:lineRule="auto"/>
        <w:jc w:val="both"/>
        <w:rPr>
          <w:rFonts w:ascii="Arial" w:hAnsi="Arial" w:cs="Arial"/>
          <w:sz w:val="20"/>
          <w:szCs w:val="20"/>
        </w:rPr>
      </w:pPr>
      <w:r>
        <w:rPr>
          <w:rFonts w:ascii="Arial" w:hAnsi="Arial" w:cs="Arial"/>
        </w:rPr>
        <w:br/>
      </w:r>
      <w:r w:rsidR="008A10A6" w:rsidRPr="00226F99">
        <w:rPr>
          <w:rFonts w:ascii="Arial" w:hAnsi="Arial" w:cs="Arial"/>
          <w:sz w:val="20"/>
          <w:szCs w:val="20"/>
        </w:rPr>
        <w:t>Under the current Law on the Execution of Sentences and Security Measures, prisoners are eligible for parole after they have served two thirds of their sentence. The draft law that is expected to be passed in Parliament within days</w:t>
      </w:r>
      <w:r w:rsidR="00641539" w:rsidRPr="00226F99">
        <w:rPr>
          <w:rFonts w:ascii="Arial" w:hAnsi="Arial" w:cs="Arial"/>
          <w:sz w:val="20"/>
          <w:szCs w:val="20"/>
        </w:rPr>
        <w:t>,</w:t>
      </w:r>
      <w:r w:rsidR="008A10A6" w:rsidRPr="00226F99">
        <w:rPr>
          <w:rFonts w:ascii="Arial" w:hAnsi="Arial" w:cs="Arial"/>
          <w:sz w:val="20"/>
          <w:szCs w:val="20"/>
        </w:rPr>
        <w:t xml:space="preserve"> reportedly makes prisoners eligible for parole after they have served half of their sentence. Under the new law, pregnant women and prisoners over 60 with documented health issues will be placed under house arrest. Individuals convicted of a small number of crimes, including on terrorism-related charges, will not be eligible for reduced sentences.</w:t>
      </w:r>
      <w:r w:rsidR="006316DF" w:rsidRPr="00226F99">
        <w:rPr>
          <w:rFonts w:ascii="Arial" w:hAnsi="Arial" w:cs="Arial"/>
          <w:sz w:val="20"/>
          <w:szCs w:val="20"/>
        </w:rPr>
        <w:t xml:space="preserve"> </w:t>
      </w:r>
      <w:r w:rsidR="008A10A6" w:rsidRPr="00226F99">
        <w:rPr>
          <w:rFonts w:ascii="Arial" w:hAnsi="Arial" w:cs="Arial"/>
          <w:sz w:val="20"/>
          <w:szCs w:val="20"/>
        </w:rPr>
        <w:t xml:space="preserve">The draft law does not apply to those held in pre-trial detention or whose conviction is under appeal. The measure is expected to be introduced as the third reform package under the government’s Judicial Reform Strategy revealed last summer. </w:t>
      </w:r>
    </w:p>
    <w:p w14:paraId="7838B3D6" w14:textId="45A7C1B5" w:rsidR="006316DF" w:rsidRPr="00226F99" w:rsidRDefault="008A10A6" w:rsidP="00226F99">
      <w:pPr>
        <w:spacing w:line="240" w:lineRule="auto"/>
        <w:jc w:val="both"/>
        <w:rPr>
          <w:rFonts w:ascii="Arial" w:hAnsi="Arial" w:cs="Arial"/>
          <w:sz w:val="20"/>
          <w:szCs w:val="20"/>
        </w:rPr>
      </w:pPr>
      <w:r w:rsidRPr="00226F99">
        <w:rPr>
          <w:rFonts w:ascii="Arial" w:hAnsi="Arial" w:cs="Arial"/>
          <w:sz w:val="20"/>
          <w:szCs w:val="20"/>
        </w:rPr>
        <w:t xml:space="preserve">In Turkey, anti-terrorism legislation is vague and widely abused in trumped up cases against journalists, opposition political activists, lawyers, human rights defenders and others expressing dissenting opinions. As we have documented in the large number of trials we have monitored, many are held in lengthy pre-trial detention and many are convicted of terrorism-related crimes simply for expressing dissenting opinion, without evidence that they ever incited or resorted to </w:t>
      </w:r>
      <w:r w:rsidR="006316DF" w:rsidRPr="00226F99">
        <w:rPr>
          <w:rFonts w:ascii="Arial" w:hAnsi="Arial" w:cs="Arial"/>
          <w:sz w:val="20"/>
          <w:szCs w:val="20"/>
        </w:rPr>
        <w:t>violence or</w:t>
      </w:r>
      <w:r w:rsidRPr="00226F99">
        <w:rPr>
          <w:rFonts w:ascii="Arial" w:hAnsi="Arial" w:cs="Arial"/>
          <w:sz w:val="20"/>
          <w:szCs w:val="20"/>
        </w:rPr>
        <w:t xml:space="preserve"> assisted </w:t>
      </w:r>
      <w:r w:rsidR="007D1F09" w:rsidRPr="00226F99">
        <w:rPr>
          <w:rFonts w:ascii="Arial" w:hAnsi="Arial" w:cs="Arial"/>
          <w:sz w:val="20"/>
          <w:szCs w:val="20"/>
        </w:rPr>
        <w:t xml:space="preserve">proscribed </w:t>
      </w:r>
      <w:r w:rsidRPr="00226F99">
        <w:rPr>
          <w:rFonts w:ascii="Arial" w:hAnsi="Arial" w:cs="Arial"/>
          <w:sz w:val="20"/>
          <w:szCs w:val="20"/>
        </w:rPr>
        <w:t xml:space="preserve">organizations. This includes high profile journalist and novelist Ahmet </w:t>
      </w:r>
      <w:proofErr w:type="spellStart"/>
      <w:r w:rsidRPr="00226F99">
        <w:rPr>
          <w:rFonts w:ascii="Arial" w:hAnsi="Arial" w:cs="Arial"/>
          <w:sz w:val="20"/>
          <w:szCs w:val="20"/>
        </w:rPr>
        <w:t>Altan</w:t>
      </w:r>
      <w:proofErr w:type="spellEnd"/>
      <w:r w:rsidRPr="00226F99">
        <w:rPr>
          <w:rFonts w:ascii="Arial" w:hAnsi="Arial" w:cs="Arial"/>
          <w:sz w:val="20"/>
          <w:szCs w:val="20"/>
        </w:rPr>
        <w:t xml:space="preserve">, Kurdish politician </w:t>
      </w:r>
      <w:proofErr w:type="spellStart"/>
      <w:r w:rsidRPr="00226F99">
        <w:rPr>
          <w:rFonts w:ascii="Arial" w:hAnsi="Arial" w:cs="Arial"/>
          <w:sz w:val="20"/>
          <w:szCs w:val="20"/>
        </w:rPr>
        <w:t>Selahattin</w:t>
      </w:r>
      <w:proofErr w:type="spellEnd"/>
      <w:r w:rsidRPr="00226F99">
        <w:rPr>
          <w:rFonts w:ascii="Arial" w:hAnsi="Arial" w:cs="Arial"/>
          <w:sz w:val="20"/>
          <w:szCs w:val="20"/>
        </w:rPr>
        <w:t xml:space="preserve"> </w:t>
      </w:r>
      <w:proofErr w:type="spellStart"/>
      <w:r w:rsidRPr="00226F99">
        <w:rPr>
          <w:rFonts w:ascii="Arial" w:hAnsi="Arial" w:cs="Arial"/>
          <w:sz w:val="20"/>
          <w:szCs w:val="20"/>
        </w:rPr>
        <w:t>Demirtaş</w:t>
      </w:r>
      <w:proofErr w:type="spellEnd"/>
      <w:r w:rsidRPr="00226F99">
        <w:rPr>
          <w:rFonts w:ascii="Arial" w:hAnsi="Arial" w:cs="Arial"/>
          <w:sz w:val="20"/>
          <w:szCs w:val="20"/>
        </w:rPr>
        <w:t xml:space="preserve">, and businessman and civil society figure Osman Kavala, in addition to many more academics, </w:t>
      </w:r>
      <w:r w:rsidR="00224B46" w:rsidRPr="00226F99">
        <w:rPr>
          <w:rFonts w:ascii="Arial" w:hAnsi="Arial" w:cs="Arial"/>
          <w:sz w:val="20"/>
          <w:szCs w:val="20"/>
        </w:rPr>
        <w:t xml:space="preserve">human </w:t>
      </w:r>
      <w:r w:rsidRPr="00226F99">
        <w:rPr>
          <w:rFonts w:ascii="Arial" w:hAnsi="Arial" w:cs="Arial"/>
          <w:sz w:val="20"/>
          <w:szCs w:val="20"/>
        </w:rPr>
        <w:t xml:space="preserve">rights defenders and journalists. </w:t>
      </w:r>
      <w:proofErr w:type="spellStart"/>
      <w:r w:rsidR="006316DF" w:rsidRPr="00226F99">
        <w:rPr>
          <w:rFonts w:ascii="Arial" w:hAnsi="Arial" w:cs="Arial"/>
          <w:sz w:val="20"/>
          <w:szCs w:val="20"/>
        </w:rPr>
        <w:t>Selahattin</w:t>
      </w:r>
      <w:proofErr w:type="spellEnd"/>
      <w:r w:rsidR="006316DF" w:rsidRPr="00226F99">
        <w:rPr>
          <w:rFonts w:ascii="Arial" w:hAnsi="Arial" w:cs="Arial"/>
          <w:sz w:val="20"/>
          <w:szCs w:val="20"/>
        </w:rPr>
        <w:t xml:space="preserve"> </w:t>
      </w:r>
      <w:proofErr w:type="spellStart"/>
      <w:r w:rsidRPr="00226F99">
        <w:rPr>
          <w:rFonts w:ascii="Arial" w:hAnsi="Arial" w:cs="Arial"/>
          <w:sz w:val="20"/>
          <w:szCs w:val="20"/>
        </w:rPr>
        <w:t>Demirtaş</w:t>
      </w:r>
      <w:proofErr w:type="spellEnd"/>
      <w:r w:rsidRPr="00226F99">
        <w:rPr>
          <w:rFonts w:ascii="Arial" w:hAnsi="Arial" w:cs="Arial"/>
          <w:sz w:val="20"/>
          <w:szCs w:val="20"/>
        </w:rPr>
        <w:t xml:space="preserve"> has previously reported heart-related health problems in prison, and both </w:t>
      </w:r>
      <w:r w:rsidR="006316DF" w:rsidRPr="00226F99">
        <w:rPr>
          <w:rFonts w:ascii="Arial" w:hAnsi="Arial" w:cs="Arial"/>
          <w:sz w:val="20"/>
          <w:szCs w:val="20"/>
        </w:rPr>
        <w:t xml:space="preserve">Ahmet </w:t>
      </w:r>
      <w:proofErr w:type="spellStart"/>
      <w:r w:rsidRPr="00226F99">
        <w:rPr>
          <w:rFonts w:ascii="Arial" w:hAnsi="Arial" w:cs="Arial"/>
          <w:sz w:val="20"/>
          <w:szCs w:val="20"/>
        </w:rPr>
        <w:t>Altan</w:t>
      </w:r>
      <w:proofErr w:type="spellEnd"/>
      <w:r w:rsidRPr="00226F99">
        <w:rPr>
          <w:rFonts w:ascii="Arial" w:hAnsi="Arial" w:cs="Arial"/>
          <w:sz w:val="20"/>
          <w:szCs w:val="20"/>
        </w:rPr>
        <w:t xml:space="preserve"> and </w:t>
      </w:r>
      <w:r w:rsidR="006316DF" w:rsidRPr="00226F99">
        <w:rPr>
          <w:rFonts w:ascii="Arial" w:hAnsi="Arial" w:cs="Arial"/>
          <w:sz w:val="20"/>
          <w:szCs w:val="20"/>
        </w:rPr>
        <w:t xml:space="preserve">Osman </w:t>
      </w:r>
      <w:r w:rsidRPr="00226F99">
        <w:rPr>
          <w:rFonts w:ascii="Arial" w:hAnsi="Arial" w:cs="Arial"/>
          <w:sz w:val="20"/>
          <w:szCs w:val="20"/>
        </w:rPr>
        <w:t>Kavala are over 60 years old meaning they could be at increased risk from C</w:t>
      </w:r>
      <w:r w:rsidR="006316DF" w:rsidRPr="00226F99">
        <w:rPr>
          <w:rFonts w:ascii="Arial" w:hAnsi="Arial" w:cs="Arial"/>
          <w:sz w:val="20"/>
          <w:szCs w:val="20"/>
        </w:rPr>
        <w:t>OVID</w:t>
      </w:r>
      <w:r w:rsidRPr="00226F99">
        <w:rPr>
          <w:rFonts w:ascii="Arial" w:hAnsi="Arial" w:cs="Arial"/>
          <w:sz w:val="20"/>
          <w:szCs w:val="20"/>
        </w:rPr>
        <w:t>-19. These peopl</w:t>
      </w:r>
      <w:r w:rsidR="006316DF" w:rsidRPr="00226F99">
        <w:rPr>
          <w:rFonts w:ascii="Arial" w:hAnsi="Arial" w:cs="Arial"/>
          <w:sz w:val="20"/>
          <w:szCs w:val="20"/>
        </w:rPr>
        <w:t>e should not be detained at all and</w:t>
      </w:r>
      <w:r w:rsidRPr="00226F99">
        <w:rPr>
          <w:rFonts w:ascii="Arial" w:hAnsi="Arial" w:cs="Arial"/>
          <w:sz w:val="20"/>
          <w:szCs w:val="20"/>
        </w:rPr>
        <w:t xml:space="preserve"> excluding them from release would only compound the serious violations they have already suffered. </w:t>
      </w:r>
    </w:p>
    <w:p w14:paraId="52A3C1D9" w14:textId="019919A3" w:rsidR="001C72D1" w:rsidRPr="00226F99" w:rsidRDefault="001C72D1" w:rsidP="00226F99">
      <w:pPr>
        <w:spacing w:line="240" w:lineRule="auto"/>
        <w:jc w:val="both"/>
        <w:rPr>
          <w:rFonts w:ascii="Arial" w:hAnsi="Arial" w:cs="Arial"/>
          <w:sz w:val="20"/>
          <w:szCs w:val="20"/>
        </w:rPr>
      </w:pPr>
      <w:r w:rsidRPr="00226F99">
        <w:rPr>
          <w:rFonts w:ascii="Arial" w:hAnsi="Arial" w:cs="Arial"/>
          <w:sz w:val="20"/>
          <w:szCs w:val="20"/>
        </w:rPr>
        <w:t xml:space="preserve">The right to health is guaranteed under several human rights treaties. Article 12 of the International Covenant on Economic, Social and Cultural Rights (ICESCR) includes the “prevention, treatment and control of epidemic, endemic, occupational and other diseases” as a part of the right to health. In the context of a spreading epidemic, this includes the obligation on states to ensure that preventive care, goods, services and information are available and accessible to all persons. Under the right to health, healthcare goods, facilities and services should be available in </w:t>
      </w:r>
      <w:proofErr w:type="gramStart"/>
      <w:r w:rsidRPr="00226F99">
        <w:rPr>
          <w:rFonts w:ascii="Arial" w:hAnsi="Arial" w:cs="Arial"/>
          <w:sz w:val="20"/>
          <w:szCs w:val="20"/>
        </w:rPr>
        <w:t>sufficient</w:t>
      </w:r>
      <w:proofErr w:type="gramEnd"/>
      <w:r w:rsidRPr="00226F99">
        <w:rPr>
          <w:rFonts w:ascii="Arial" w:hAnsi="Arial" w:cs="Arial"/>
          <w:sz w:val="20"/>
          <w:szCs w:val="20"/>
        </w:rPr>
        <w:t xml:space="preserve"> quantity within the state; accessible to everyone without discrimination; respectful of medical ethics and culturally appropriate; and scientifically and medically appropriate and of good quality. To be considered “accessible”, these goods and services must be accessible to all, especially the most vulnerable or marginalized sections of the population; within safe physical reach for all sections of the population; and affordable for all. The right also includes the accessibility of health-related information.  </w:t>
      </w:r>
    </w:p>
    <w:p w14:paraId="4C22B130" w14:textId="317CB12B" w:rsidR="00751196" w:rsidRPr="00226F99" w:rsidRDefault="00751196" w:rsidP="00226F99">
      <w:pPr>
        <w:spacing w:line="240" w:lineRule="auto"/>
        <w:jc w:val="both"/>
        <w:rPr>
          <w:rFonts w:ascii="Arial" w:hAnsi="Arial" w:cs="Arial"/>
          <w:sz w:val="20"/>
          <w:szCs w:val="20"/>
        </w:rPr>
      </w:pPr>
      <w:r w:rsidRPr="00226F99">
        <w:rPr>
          <w:rFonts w:ascii="Arial" w:hAnsi="Arial" w:cs="Arial"/>
          <w:sz w:val="20"/>
          <w:szCs w:val="20"/>
        </w:rPr>
        <w:t xml:space="preserve">According to its commitments under international human rights law, Turkey is under a clear obligation to take necessary measures to ensure the right to health of all prisoners without discrimination. </w:t>
      </w:r>
      <w:r w:rsidR="006316DF" w:rsidRPr="00226F99">
        <w:rPr>
          <w:rFonts w:ascii="Arial" w:hAnsi="Arial" w:cs="Arial"/>
          <w:sz w:val="20"/>
          <w:szCs w:val="20"/>
        </w:rPr>
        <w:t>The</w:t>
      </w:r>
      <w:r w:rsidR="008A10A6" w:rsidRPr="00226F99">
        <w:rPr>
          <w:rFonts w:ascii="Arial" w:hAnsi="Arial" w:cs="Arial"/>
          <w:sz w:val="20"/>
          <w:szCs w:val="20"/>
        </w:rPr>
        <w:t xml:space="preserve"> government and Parliament </w:t>
      </w:r>
      <w:r w:rsidR="006316DF" w:rsidRPr="00226F99">
        <w:rPr>
          <w:rFonts w:ascii="Arial" w:hAnsi="Arial" w:cs="Arial"/>
          <w:sz w:val="20"/>
          <w:szCs w:val="20"/>
        </w:rPr>
        <w:t xml:space="preserve">must </w:t>
      </w:r>
      <w:r w:rsidR="008A10A6" w:rsidRPr="00226F99">
        <w:rPr>
          <w:rFonts w:ascii="Arial" w:hAnsi="Arial" w:cs="Arial"/>
          <w:sz w:val="20"/>
          <w:szCs w:val="20"/>
        </w:rPr>
        <w:t xml:space="preserve">respect the principle of non-discrimination in the measures taken to lessen the grave health risk in prisons. The effect of the draft law is to exclude certain prisoners from release </w:t>
      </w:r>
      <w:proofErr w:type="gramStart"/>
      <w:r w:rsidR="008A10A6" w:rsidRPr="00226F99">
        <w:rPr>
          <w:rFonts w:ascii="Arial" w:hAnsi="Arial" w:cs="Arial"/>
          <w:sz w:val="20"/>
          <w:szCs w:val="20"/>
        </w:rPr>
        <w:t>on the basis of</w:t>
      </w:r>
      <w:proofErr w:type="gramEnd"/>
      <w:r w:rsidR="008A10A6" w:rsidRPr="00226F99">
        <w:rPr>
          <w:rFonts w:ascii="Arial" w:hAnsi="Arial" w:cs="Arial"/>
          <w:sz w:val="20"/>
          <w:szCs w:val="20"/>
        </w:rPr>
        <w:t xml:space="preserve"> their </w:t>
      </w:r>
      <w:r w:rsidR="000C2EBE" w:rsidRPr="00226F99">
        <w:rPr>
          <w:rFonts w:ascii="Arial" w:hAnsi="Arial" w:cs="Arial"/>
          <w:sz w:val="20"/>
          <w:szCs w:val="20"/>
        </w:rPr>
        <w:t>criticism of the government</w:t>
      </w:r>
      <w:r w:rsidR="008A10A6" w:rsidRPr="00226F99">
        <w:rPr>
          <w:rFonts w:ascii="Arial" w:hAnsi="Arial" w:cs="Arial"/>
          <w:sz w:val="20"/>
          <w:szCs w:val="20"/>
        </w:rPr>
        <w:t>. Thousands of people are behind bars for simply exercising their rights to freedom of expression and peaceful assembly</w:t>
      </w:r>
      <w:r w:rsidRPr="00226F99">
        <w:rPr>
          <w:rFonts w:ascii="Arial" w:hAnsi="Arial" w:cs="Arial"/>
          <w:sz w:val="20"/>
          <w:szCs w:val="20"/>
        </w:rPr>
        <w:t xml:space="preserve"> and they are now </w:t>
      </w:r>
      <w:r w:rsidR="008A10A6" w:rsidRPr="00226F99">
        <w:rPr>
          <w:rFonts w:ascii="Arial" w:hAnsi="Arial" w:cs="Arial"/>
          <w:sz w:val="20"/>
          <w:szCs w:val="20"/>
        </w:rPr>
        <w:t xml:space="preserve">also faced with an unprecedented risk to their health. </w:t>
      </w:r>
    </w:p>
    <w:p w14:paraId="0AC99143" w14:textId="77777777" w:rsidR="00D23D90" w:rsidRPr="00226F99" w:rsidRDefault="00D23D90" w:rsidP="00226F99">
      <w:pPr>
        <w:spacing w:line="240" w:lineRule="auto"/>
        <w:rPr>
          <w:rFonts w:ascii="Arial" w:hAnsi="Arial" w:cs="Arial"/>
          <w:szCs w:val="20"/>
          <w:lang w:eastAsia="en-US"/>
        </w:rPr>
      </w:pPr>
    </w:p>
    <w:p w14:paraId="71D6724E" w14:textId="2A222770" w:rsidR="005D2C37" w:rsidRPr="00226F99" w:rsidRDefault="005D2C37" w:rsidP="00226F99">
      <w:pPr>
        <w:spacing w:after="0" w:line="240" w:lineRule="auto"/>
        <w:rPr>
          <w:rFonts w:ascii="Arial" w:hAnsi="Arial" w:cs="Arial"/>
          <w:b/>
          <w:color w:val="auto"/>
          <w:sz w:val="20"/>
          <w:szCs w:val="20"/>
        </w:rPr>
      </w:pPr>
      <w:r w:rsidRPr="00226F99">
        <w:rPr>
          <w:rFonts w:ascii="Arial" w:hAnsi="Arial" w:cs="Arial"/>
          <w:b/>
          <w:color w:val="auto"/>
          <w:sz w:val="20"/>
          <w:szCs w:val="20"/>
        </w:rPr>
        <w:t>PREFERRED LANGUAGE TO ADDRESS TARGET:</w:t>
      </w:r>
      <w:r w:rsidR="0082127B" w:rsidRPr="00226F99">
        <w:rPr>
          <w:rFonts w:ascii="Arial" w:hAnsi="Arial" w:cs="Arial"/>
          <w:b/>
          <w:color w:val="auto"/>
          <w:sz w:val="20"/>
          <w:szCs w:val="20"/>
        </w:rPr>
        <w:t xml:space="preserve"> </w:t>
      </w:r>
      <w:r w:rsidR="00BB5F45" w:rsidRPr="00226F99">
        <w:rPr>
          <w:rFonts w:ascii="Arial" w:hAnsi="Arial" w:cs="Arial"/>
          <w:color w:val="auto"/>
          <w:sz w:val="20"/>
          <w:szCs w:val="20"/>
        </w:rPr>
        <w:t>Turkish, English.</w:t>
      </w:r>
    </w:p>
    <w:p w14:paraId="4AEC18AA" w14:textId="77777777" w:rsidR="005D2C37" w:rsidRPr="00226F99" w:rsidRDefault="005D2C37" w:rsidP="00226F99">
      <w:pPr>
        <w:spacing w:after="0" w:line="240" w:lineRule="auto"/>
        <w:rPr>
          <w:rFonts w:ascii="Arial" w:hAnsi="Arial" w:cs="Arial"/>
          <w:color w:val="auto"/>
          <w:sz w:val="20"/>
          <w:szCs w:val="20"/>
        </w:rPr>
      </w:pPr>
      <w:r w:rsidRPr="00226F99">
        <w:rPr>
          <w:rFonts w:ascii="Arial" w:hAnsi="Arial" w:cs="Arial"/>
          <w:color w:val="auto"/>
          <w:sz w:val="20"/>
          <w:szCs w:val="20"/>
        </w:rPr>
        <w:t>You can also write in your own language.</w:t>
      </w:r>
    </w:p>
    <w:p w14:paraId="5E7B1530" w14:textId="77777777" w:rsidR="005D2C37" w:rsidRPr="00226F99" w:rsidRDefault="005D2C37" w:rsidP="00226F99">
      <w:pPr>
        <w:spacing w:after="0" w:line="240" w:lineRule="auto"/>
        <w:rPr>
          <w:rFonts w:ascii="Arial" w:hAnsi="Arial" w:cs="Arial"/>
          <w:color w:val="auto"/>
          <w:sz w:val="20"/>
          <w:szCs w:val="20"/>
        </w:rPr>
      </w:pPr>
    </w:p>
    <w:p w14:paraId="32E8ADB4" w14:textId="71E3AA9A" w:rsidR="005D2C37" w:rsidRPr="00226F99" w:rsidRDefault="005D2C37" w:rsidP="00226F99">
      <w:pPr>
        <w:spacing w:after="0" w:line="240" w:lineRule="auto"/>
        <w:rPr>
          <w:rFonts w:ascii="Arial" w:hAnsi="Arial" w:cs="Arial"/>
          <w:color w:val="auto"/>
          <w:sz w:val="20"/>
          <w:szCs w:val="20"/>
        </w:rPr>
      </w:pPr>
      <w:r w:rsidRPr="00226F99">
        <w:rPr>
          <w:rFonts w:ascii="Arial" w:hAnsi="Arial" w:cs="Arial"/>
          <w:b/>
          <w:color w:val="auto"/>
          <w:sz w:val="20"/>
          <w:szCs w:val="20"/>
        </w:rPr>
        <w:t xml:space="preserve">PLEASE TAKE ACTION AS SOON AS POSSIBLE UNTIL: </w:t>
      </w:r>
      <w:r w:rsidR="00BB5F45" w:rsidRPr="00226F99">
        <w:rPr>
          <w:rFonts w:ascii="Arial" w:hAnsi="Arial" w:cs="Arial"/>
          <w:color w:val="auto"/>
          <w:sz w:val="20"/>
          <w:szCs w:val="20"/>
        </w:rPr>
        <w:t>12 May 2020</w:t>
      </w:r>
    </w:p>
    <w:p w14:paraId="235C8F02" w14:textId="77777777" w:rsidR="005D2C37" w:rsidRPr="00226F99" w:rsidRDefault="005D2C37" w:rsidP="00226F99">
      <w:pPr>
        <w:spacing w:after="0" w:line="240" w:lineRule="auto"/>
        <w:rPr>
          <w:rFonts w:ascii="Arial" w:hAnsi="Arial" w:cs="Arial"/>
          <w:color w:val="auto"/>
          <w:sz w:val="20"/>
          <w:szCs w:val="20"/>
        </w:rPr>
      </w:pPr>
      <w:r w:rsidRPr="00226F99">
        <w:rPr>
          <w:rFonts w:ascii="Arial" w:hAnsi="Arial" w:cs="Arial"/>
          <w:color w:val="auto"/>
          <w:sz w:val="20"/>
          <w:szCs w:val="20"/>
        </w:rPr>
        <w:t>Please check with the Amnesty office in your country if you wish to send appeals after the deadline.</w:t>
      </w:r>
    </w:p>
    <w:p w14:paraId="0D90F414" w14:textId="0357A38B" w:rsidR="005D2C37" w:rsidRPr="00226F99" w:rsidRDefault="005D2C37" w:rsidP="00226F99">
      <w:pPr>
        <w:spacing w:line="240" w:lineRule="auto"/>
        <w:rPr>
          <w:rFonts w:ascii="Arial" w:hAnsi="Arial" w:cs="Arial"/>
          <w:sz w:val="20"/>
          <w:szCs w:val="20"/>
        </w:rPr>
      </w:pPr>
    </w:p>
    <w:p w14:paraId="0CF057A5" w14:textId="77777777" w:rsidR="00B92AEC" w:rsidRPr="00226F99" w:rsidRDefault="000C6196" w:rsidP="00226F99">
      <w:pPr>
        <w:spacing w:line="240" w:lineRule="auto"/>
        <w:rPr>
          <w:rFonts w:ascii="Arial" w:hAnsi="Arial" w:cs="Arial"/>
        </w:rPr>
      </w:pPr>
      <w:r w:rsidRPr="00226F99">
        <w:rPr>
          <w:rFonts w:ascii="Arial" w:hAnsi="Arial" w:cs="Arial"/>
        </w:rPr>
        <w:softHyphen/>
      </w:r>
      <w:r w:rsidRPr="00226F99">
        <w:rPr>
          <w:rFonts w:ascii="Arial" w:hAnsi="Arial" w:cs="Arial"/>
        </w:rPr>
        <w:softHyphen/>
      </w:r>
      <w:r w:rsidRPr="00226F99">
        <w:rPr>
          <w:rFonts w:ascii="Arial" w:hAnsi="Arial" w:cs="Arial"/>
        </w:rPr>
        <w:softHyphen/>
      </w:r>
      <w:r w:rsidRPr="00226F99">
        <w:rPr>
          <w:rFonts w:ascii="Arial" w:hAnsi="Arial" w:cs="Arial"/>
        </w:rPr>
        <w:softHyphen/>
      </w:r>
      <w:r w:rsidRPr="00226F99">
        <w:rPr>
          <w:rFonts w:ascii="Arial" w:hAnsi="Arial" w:cs="Arial"/>
        </w:rPr>
        <w:softHyphen/>
      </w:r>
    </w:p>
    <w:sectPr w:rsidR="00B92AEC" w:rsidRPr="00226F99" w:rsidSect="00226F99">
      <w:footerReference w:type="default" r:id="rId22"/>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C8EA9" w14:textId="77777777" w:rsidR="00837FA8" w:rsidRDefault="00837FA8">
      <w:r>
        <w:separator/>
      </w:r>
    </w:p>
  </w:endnote>
  <w:endnote w:type="continuationSeparator" w:id="0">
    <w:p w14:paraId="6A08A35D" w14:textId="77777777" w:rsidR="00837FA8" w:rsidRDefault="0083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DF818" w14:textId="33A8DA40" w:rsidR="00226F99" w:rsidRDefault="00226F99">
    <w:pPr>
      <w:pStyle w:val="Footer"/>
    </w:pPr>
    <w:r w:rsidRPr="009160F6">
      <w:rPr>
        <w:noProof/>
        <w:lang w:val="es-MX" w:eastAsia="es-MX"/>
      </w:rPr>
      <w:drawing>
        <wp:inline distT="0" distB="0" distL="0" distR="0" wp14:anchorId="6FC9A5C9" wp14:editId="25E9F660">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5D10C" w14:textId="77777777" w:rsidR="00226F99" w:rsidRPr="004D1533" w:rsidRDefault="00226F99" w:rsidP="00226F9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2F1B4EB" w14:textId="77777777" w:rsidR="00226F99" w:rsidRPr="004D1533" w:rsidRDefault="00226F99" w:rsidP="00226F9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0FD9E4E" w14:textId="2F97708E" w:rsidR="00226F99" w:rsidRDefault="0022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CEEBB" w14:textId="77777777" w:rsidR="00837FA8" w:rsidRDefault="00837FA8">
      <w:r>
        <w:separator/>
      </w:r>
    </w:p>
  </w:footnote>
  <w:footnote w:type="continuationSeparator" w:id="0">
    <w:p w14:paraId="3C940DAD" w14:textId="77777777" w:rsidR="00837FA8" w:rsidRDefault="00837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23E721E5" w:rsidR="00355617" w:rsidRDefault="00D85C3B"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43/20</w:t>
    </w:r>
    <w:r w:rsidR="007A3AEA">
      <w:rPr>
        <w:sz w:val="16"/>
        <w:szCs w:val="16"/>
      </w:rPr>
      <w:t xml:space="preserve"> Index: </w:t>
    </w:r>
    <w:r w:rsidR="00B31084">
      <w:rPr>
        <w:sz w:val="16"/>
        <w:szCs w:val="16"/>
      </w:rPr>
      <w:t>E</w:t>
    </w:r>
    <w:r w:rsidR="00B31084" w:rsidRPr="00B31084">
      <w:rPr>
        <w:sz w:val="16"/>
        <w:szCs w:val="16"/>
      </w:rPr>
      <w:t>UR 44/2058/2020</w:t>
    </w:r>
    <w:r w:rsidR="007A3AEA">
      <w:rPr>
        <w:sz w:val="16"/>
        <w:szCs w:val="16"/>
      </w:rPr>
      <w:t xml:space="preserve"> </w:t>
    </w:r>
    <w:r>
      <w:rPr>
        <w:sz w:val="16"/>
        <w:szCs w:val="16"/>
      </w:rPr>
      <w:t>Turkey</w:t>
    </w:r>
    <w:r w:rsidR="007A3AEA">
      <w:rPr>
        <w:sz w:val="16"/>
        <w:szCs w:val="16"/>
      </w:rPr>
      <w:tab/>
    </w:r>
    <w:r w:rsidR="0082127B">
      <w:rPr>
        <w:sz w:val="16"/>
        <w:szCs w:val="16"/>
      </w:rPr>
      <w:tab/>
    </w:r>
    <w:r w:rsidR="007A3AEA">
      <w:rPr>
        <w:sz w:val="16"/>
        <w:szCs w:val="16"/>
      </w:rPr>
      <w:t xml:space="preserve">Date: </w:t>
    </w:r>
    <w:r w:rsidR="00B31084">
      <w:rPr>
        <w:sz w:val="16"/>
        <w:szCs w:val="16"/>
      </w:rPr>
      <w:t>31 March 2020</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BC31A0"/>
    <w:multiLevelType w:val="hybridMultilevel"/>
    <w:tmpl w:val="294E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4"/>
  </w:num>
  <w:num w:numId="6">
    <w:abstractNumId w:val="20"/>
  </w:num>
  <w:num w:numId="7">
    <w:abstractNumId w:val="18"/>
  </w:num>
  <w:num w:numId="8">
    <w:abstractNumId w:val="10"/>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5"/>
  </w:num>
  <w:num w:numId="19">
    <w:abstractNumId w:val="7"/>
  </w:num>
  <w:num w:numId="20">
    <w:abstractNumId w:val="17"/>
  </w:num>
  <w:num w:numId="21">
    <w:abstractNumId w:val="3"/>
  </w:num>
  <w:num w:numId="22">
    <w:abstractNumId w:val="23"/>
  </w:num>
  <w:num w:numId="23">
    <w:abstractNumId w:val="1"/>
  </w:num>
  <w:num w:numId="2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57A7E"/>
    <w:rsid w:val="000640D5"/>
    <w:rsid w:val="00076037"/>
    <w:rsid w:val="00083462"/>
    <w:rsid w:val="00087E2B"/>
    <w:rsid w:val="0009130D"/>
    <w:rsid w:val="00092DFA"/>
    <w:rsid w:val="000957C5"/>
    <w:rsid w:val="000A1F14"/>
    <w:rsid w:val="000B02B4"/>
    <w:rsid w:val="000B279B"/>
    <w:rsid w:val="000B4A38"/>
    <w:rsid w:val="000C2A0D"/>
    <w:rsid w:val="000C2EBE"/>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C72D1"/>
    <w:rsid w:val="001D52A5"/>
    <w:rsid w:val="001E2045"/>
    <w:rsid w:val="00201189"/>
    <w:rsid w:val="002036C0"/>
    <w:rsid w:val="00215C3E"/>
    <w:rsid w:val="00215E33"/>
    <w:rsid w:val="00224B46"/>
    <w:rsid w:val="00225A11"/>
    <w:rsid w:val="00226F99"/>
    <w:rsid w:val="002558D7"/>
    <w:rsid w:val="0025792F"/>
    <w:rsid w:val="00261CC7"/>
    <w:rsid w:val="002665C3"/>
    <w:rsid w:val="00267383"/>
    <w:rsid w:val="002703E7"/>
    <w:rsid w:val="002709C3"/>
    <w:rsid w:val="002739C9"/>
    <w:rsid w:val="00273E9A"/>
    <w:rsid w:val="00294D45"/>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631A1"/>
    <w:rsid w:val="0037421F"/>
    <w:rsid w:val="00376EF4"/>
    <w:rsid w:val="00384B4C"/>
    <w:rsid w:val="00386A94"/>
    <w:rsid w:val="003904F0"/>
    <w:rsid w:val="003975C9"/>
    <w:rsid w:val="003B294A"/>
    <w:rsid w:val="003B5483"/>
    <w:rsid w:val="003C3210"/>
    <w:rsid w:val="003C5EEA"/>
    <w:rsid w:val="003C7CB6"/>
    <w:rsid w:val="003D1309"/>
    <w:rsid w:val="003F3D5D"/>
    <w:rsid w:val="0042210F"/>
    <w:rsid w:val="004334BF"/>
    <w:rsid w:val="004408A1"/>
    <w:rsid w:val="00442E5B"/>
    <w:rsid w:val="0044379B"/>
    <w:rsid w:val="00445D50"/>
    <w:rsid w:val="00453538"/>
    <w:rsid w:val="004603A2"/>
    <w:rsid w:val="004622B5"/>
    <w:rsid w:val="00486088"/>
    <w:rsid w:val="00492FA8"/>
    <w:rsid w:val="004A1BDD"/>
    <w:rsid w:val="004B1E15"/>
    <w:rsid w:val="004B2367"/>
    <w:rsid w:val="004B381D"/>
    <w:rsid w:val="004C265C"/>
    <w:rsid w:val="004C71F5"/>
    <w:rsid w:val="004D41DC"/>
    <w:rsid w:val="005015B1"/>
    <w:rsid w:val="00504FBC"/>
    <w:rsid w:val="00517E88"/>
    <w:rsid w:val="005363CA"/>
    <w:rsid w:val="00542F58"/>
    <w:rsid w:val="00545423"/>
    <w:rsid w:val="00547E71"/>
    <w:rsid w:val="00550A0A"/>
    <w:rsid w:val="00565462"/>
    <w:rsid w:val="005655D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21E4F"/>
    <w:rsid w:val="006316DF"/>
    <w:rsid w:val="00640EF2"/>
    <w:rsid w:val="00641539"/>
    <w:rsid w:val="0064718C"/>
    <w:rsid w:val="0065049B"/>
    <w:rsid w:val="00650D73"/>
    <w:rsid w:val="00654618"/>
    <w:rsid w:val="006558EE"/>
    <w:rsid w:val="00657231"/>
    <w:rsid w:val="00657469"/>
    <w:rsid w:val="00667FBC"/>
    <w:rsid w:val="0069571A"/>
    <w:rsid w:val="006A0BB9"/>
    <w:rsid w:val="006B12FA"/>
    <w:rsid w:val="006B461E"/>
    <w:rsid w:val="006B5528"/>
    <w:rsid w:val="006C2D44"/>
    <w:rsid w:val="006C3C21"/>
    <w:rsid w:val="006C7A31"/>
    <w:rsid w:val="006F4C28"/>
    <w:rsid w:val="0070364E"/>
    <w:rsid w:val="007104E8"/>
    <w:rsid w:val="007156FC"/>
    <w:rsid w:val="00716942"/>
    <w:rsid w:val="007173E9"/>
    <w:rsid w:val="00727519"/>
    <w:rsid w:val="00727CA7"/>
    <w:rsid w:val="0073431C"/>
    <w:rsid w:val="00751196"/>
    <w:rsid w:val="007656E7"/>
    <w:rsid w:val="007666A4"/>
    <w:rsid w:val="00773365"/>
    <w:rsid w:val="00776287"/>
    <w:rsid w:val="00781624"/>
    <w:rsid w:val="00781E3C"/>
    <w:rsid w:val="007858BA"/>
    <w:rsid w:val="007A2ABA"/>
    <w:rsid w:val="007A3AEA"/>
    <w:rsid w:val="007A7F97"/>
    <w:rsid w:val="007B4F3E"/>
    <w:rsid w:val="007B7197"/>
    <w:rsid w:val="007C6CD0"/>
    <w:rsid w:val="007D1F09"/>
    <w:rsid w:val="007F72FF"/>
    <w:rsid w:val="007F7B5E"/>
    <w:rsid w:val="008056E9"/>
    <w:rsid w:val="0081049F"/>
    <w:rsid w:val="00814632"/>
    <w:rsid w:val="0082127B"/>
    <w:rsid w:val="00827A40"/>
    <w:rsid w:val="00837FA8"/>
    <w:rsid w:val="00844F48"/>
    <w:rsid w:val="008455C2"/>
    <w:rsid w:val="00846E45"/>
    <w:rsid w:val="00864035"/>
    <w:rsid w:val="00866873"/>
    <w:rsid w:val="008763F4"/>
    <w:rsid w:val="008849EA"/>
    <w:rsid w:val="00891FE8"/>
    <w:rsid w:val="008A10A6"/>
    <w:rsid w:val="008D16ED"/>
    <w:rsid w:val="008D2A6B"/>
    <w:rsid w:val="008D49A5"/>
    <w:rsid w:val="008E0B66"/>
    <w:rsid w:val="008E172D"/>
    <w:rsid w:val="00902730"/>
    <w:rsid w:val="00906C9F"/>
    <w:rsid w:val="00920872"/>
    <w:rsid w:val="00921577"/>
    <w:rsid w:val="009259E1"/>
    <w:rsid w:val="009471F8"/>
    <w:rsid w:val="0095188F"/>
    <w:rsid w:val="009550A0"/>
    <w:rsid w:val="00960C64"/>
    <w:rsid w:val="00963D4F"/>
    <w:rsid w:val="0097218E"/>
    <w:rsid w:val="00980425"/>
    <w:rsid w:val="00991C69"/>
    <w:rsid w:val="009923C0"/>
    <w:rsid w:val="009A246A"/>
    <w:rsid w:val="009B78FE"/>
    <w:rsid w:val="009C3521"/>
    <w:rsid w:val="009C4461"/>
    <w:rsid w:val="009C6B5A"/>
    <w:rsid w:val="009E097D"/>
    <w:rsid w:val="009E7E6E"/>
    <w:rsid w:val="00A07E67"/>
    <w:rsid w:val="00A157D7"/>
    <w:rsid w:val="00A23830"/>
    <w:rsid w:val="00A31F72"/>
    <w:rsid w:val="00A36DB9"/>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5FF0"/>
    <w:rsid w:val="00AF7353"/>
    <w:rsid w:val="00B206A8"/>
    <w:rsid w:val="00B27341"/>
    <w:rsid w:val="00B31084"/>
    <w:rsid w:val="00B408D4"/>
    <w:rsid w:val="00B52B01"/>
    <w:rsid w:val="00B6690B"/>
    <w:rsid w:val="00B7545C"/>
    <w:rsid w:val="00B92AEC"/>
    <w:rsid w:val="00B957E6"/>
    <w:rsid w:val="00B97626"/>
    <w:rsid w:val="00BA0E81"/>
    <w:rsid w:val="00BA6913"/>
    <w:rsid w:val="00BB0B3B"/>
    <w:rsid w:val="00BB5F45"/>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D4ABE"/>
    <w:rsid w:val="00CF7805"/>
    <w:rsid w:val="00D007F8"/>
    <w:rsid w:val="00D030C9"/>
    <w:rsid w:val="00D05A52"/>
    <w:rsid w:val="00D114C6"/>
    <w:rsid w:val="00D142D0"/>
    <w:rsid w:val="00D21301"/>
    <w:rsid w:val="00D23D90"/>
    <w:rsid w:val="00D26BF9"/>
    <w:rsid w:val="00D35879"/>
    <w:rsid w:val="00D4549A"/>
    <w:rsid w:val="00D47210"/>
    <w:rsid w:val="00D54217"/>
    <w:rsid w:val="00D62977"/>
    <w:rsid w:val="00D635A1"/>
    <w:rsid w:val="00D6411A"/>
    <w:rsid w:val="00D67ABF"/>
    <w:rsid w:val="00D749E6"/>
    <w:rsid w:val="00D834E2"/>
    <w:rsid w:val="00D839E9"/>
    <w:rsid w:val="00D844EE"/>
    <w:rsid w:val="00D847F8"/>
    <w:rsid w:val="00D85C3B"/>
    <w:rsid w:val="00D90465"/>
    <w:rsid w:val="00D91024"/>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6A41"/>
    <w:rsid w:val="00E778FE"/>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226F9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26F9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91590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bit.ly/2HZCUZu" TargetMode="External"/><Relationship Id="rId3" Type="http://schemas.openxmlformats.org/officeDocument/2006/relationships/customXml" Target="../customXml/item3.xml"/><Relationship Id="rId21" Type="http://schemas.openxmlformats.org/officeDocument/2006/relationships/hyperlink" Target="https://www.facebook.com/turkishembassy/"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embassy.washingtondc@mfa.gov.tr" TargetMode="External"/><Relationship Id="rId2" Type="http://schemas.openxmlformats.org/officeDocument/2006/relationships/customXml" Target="../customXml/item2.xml"/><Relationship Id="rId16" Type="http://schemas.openxmlformats.org/officeDocument/2006/relationships/hyperlink" Target="https://www.facebook.com/abdulhamitgul/" TargetMode="External"/><Relationship Id="rId20" Type="http://schemas.openxmlformats.org/officeDocument/2006/relationships/hyperlink" Target="https://twitter.com/TurkishEmbassy?ref_src=twsrc%5Egoogle%7Ctwcamp%5Eserp%7Ctwgr%5Eautho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witter.com/abdulhamitgul?lang=en" TargetMode="External"/><Relationship Id="rId23" Type="http://schemas.openxmlformats.org/officeDocument/2006/relationships/fontTable" Target="fontTable.xml"/><Relationship Id="rId10" Type="http://schemas.openxmlformats.org/officeDocument/2006/relationships/hyperlink" Target="https://www.amnestyusa.org/report-urgent-actions/" TargetMode="External"/><Relationship Id="rId19" Type="http://schemas.openxmlformats.org/officeDocument/2006/relationships/hyperlink" Target="https://twitter.com/serdarkilic9?la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adalet.gov.tr"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0" ma:contentTypeDescription="Create a new document." ma:contentTypeScope="" ma:versionID="854d3c0ee692a2971f0fe078c0da128b">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4ef2a47350d67472bd4d9624d288fff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66558-D15D-48EC-A8F9-7E8027F35ACC}">
  <ds:schemaRef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http://purl.org/dc/term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6A943082-5BF3-4E3C-8656-B76921B432E0}">
  <ds:schemaRefs>
    <ds:schemaRef ds:uri="http://schemas.microsoft.com/sharepoint/v3/contenttype/forms"/>
  </ds:schemaRefs>
</ds:datastoreItem>
</file>

<file path=customXml/itemProps3.xml><?xml version="1.0" encoding="utf-8"?>
<ds:datastoreItem xmlns:ds="http://schemas.openxmlformats.org/officeDocument/2006/customXml" ds:itemID="{38C865FA-58C0-40AF-9095-E21129550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1130</Words>
  <Characters>6441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Turkey: Prisoners' release law must not discriminate</vt:lpstr>
    </vt:vector>
  </TitlesOfParts>
  <Company>Amnesty International</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Turkey: Prisoners' release law must not discriminate</dc:title>
  <dc:creator>Leonor Rebassa</dc:creator>
  <cp:lastModifiedBy>Laura Galeano</cp:lastModifiedBy>
  <cp:revision>2</cp:revision>
  <cp:lastPrinted>2019-01-25T20:51:00Z</cp:lastPrinted>
  <dcterms:created xsi:type="dcterms:W3CDTF">2020-03-31T15:05:00Z</dcterms:created>
  <dcterms:modified xsi:type="dcterms:W3CDTF">2020-03-31T15:05:00Z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224;#Right to Health|2bdfe6bf-bb0c-4b9f-a5e8-43a2a367cd84;#14;#Detention|61294936-9ca2-44d4-8349-2cce1d7849c8;#22;#Press Freedom|ca177a83-d2c4-4629-9d51-6dfbe40f8452;#15;#Human Rights Defenders and Activists|03c4f92e-b388-463b-94af-99df06e6c366;#36;#Justi</vt:lpwstr>
  </property>
  <property fmtid="{D5CDD505-2E9C-101B-9397-08002B2CF9AE}" pid="8" name="AIRegional">
    <vt:lpwstr>99;#Turkey|e9082f3f-f8d3-4c49-973b-87593d3d2716</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2990500</vt:r8>
  </property>
</Properties>
</file>