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DEF" w:rsidRPr="00440F1B" w:rsidRDefault="00F73DEF" w:rsidP="00440F1B">
      <w:pPr>
        <w:pStyle w:val="AIUrgentActionTopHeading"/>
        <w:tabs>
          <w:tab w:val="clear" w:pos="567"/>
        </w:tabs>
        <w:spacing w:line="240" w:lineRule="auto"/>
        <w:rPr>
          <w:rFonts w:cs="Arial"/>
          <w:sz w:val="80"/>
          <w:szCs w:val="80"/>
        </w:rPr>
      </w:pPr>
      <w:r w:rsidRPr="00440F1B">
        <w:rPr>
          <w:rFonts w:cs="Arial"/>
          <w:sz w:val="80"/>
          <w:szCs w:val="80"/>
          <w:highlight w:val="yellow"/>
        </w:rPr>
        <w:t>URGENT ACTION</w:t>
      </w:r>
    </w:p>
    <w:p w:rsidR="00F73DEF" w:rsidRPr="00440F1B" w:rsidRDefault="00F73DEF" w:rsidP="00440F1B">
      <w:pPr>
        <w:pStyle w:val="Default"/>
        <w:ind w:left="-283"/>
        <w:rPr>
          <w:b/>
          <w:sz w:val="28"/>
          <w:szCs w:val="28"/>
        </w:rPr>
      </w:pPr>
    </w:p>
    <w:p w:rsidR="00F73DEF" w:rsidRPr="00440F1B" w:rsidRDefault="00F73DEF" w:rsidP="00440F1B">
      <w:pPr>
        <w:spacing w:after="0" w:line="240" w:lineRule="auto"/>
        <w:rPr>
          <w:rFonts w:ascii="Arial" w:hAnsi="Arial" w:cs="Arial"/>
          <w:b/>
          <w:lang w:eastAsia="es-MX"/>
        </w:rPr>
      </w:pPr>
      <w:r w:rsidRPr="00440F1B">
        <w:rPr>
          <w:rFonts w:ascii="Arial" w:hAnsi="Arial" w:cs="Arial"/>
          <w:b/>
          <w:sz w:val="34"/>
          <w:szCs w:val="34"/>
          <w:lang w:eastAsia="es-MX"/>
        </w:rPr>
        <w:t>POLITICAL LEADER AT IMMINENT RISK OF EXECUTION</w:t>
      </w:r>
    </w:p>
    <w:p w:rsidR="00F73DEF" w:rsidRPr="00440F1B" w:rsidRDefault="00F73DEF" w:rsidP="00440F1B">
      <w:pPr>
        <w:spacing w:after="0" w:line="240" w:lineRule="auto"/>
        <w:rPr>
          <w:rFonts w:ascii="Arial" w:hAnsi="Arial" w:cs="Arial"/>
          <w:b/>
          <w:color w:val="auto"/>
          <w:sz w:val="22"/>
          <w:szCs w:val="22"/>
          <w:lang w:val="en-US" w:eastAsia="es-MX"/>
        </w:rPr>
      </w:pPr>
      <w:bookmarkStart w:id="0" w:name="_Hlk35341290"/>
      <w:r w:rsidRPr="00440F1B">
        <w:rPr>
          <w:rFonts w:ascii="Arial" w:hAnsi="Arial" w:cs="Arial"/>
          <w:b/>
          <w:color w:val="auto"/>
          <w:sz w:val="22"/>
          <w:szCs w:val="22"/>
          <w:lang w:val="en-US" w:eastAsia="es-MX"/>
        </w:rPr>
        <w:t xml:space="preserve">A senior leader of Bangladesh’s opposition party, ATM </w:t>
      </w:r>
      <w:proofErr w:type="spellStart"/>
      <w:r w:rsidRPr="00440F1B">
        <w:rPr>
          <w:rFonts w:ascii="Arial" w:hAnsi="Arial" w:cs="Arial"/>
          <w:b/>
          <w:color w:val="auto"/>
          <w:sz w:val="22"/>
          <w:szCs w:val="22"/>
          <w:lang w:val="en-US" w:eastAsia="es-MX"/>
        </w:rPr>
        <w:t>Azharul</w:t>
      </w:r>
      <w:proofErr w:type="spellEnd"/>
      <w:r w:rsidRPr="00440F1B">
        <w:rPr>
          <w:rFonts w:ascii="Arial" w:hAnsi="Arial" w:cs="Arial"/>
          <w:b/>
          <w:color w:val="auto"/>
          <w:sz w:val="22"/>
          <w:szCs w:val="22"/>
          <w:lang w:val="en-US" w:eastAsia="es-MX"/>
        </w:rPr>
        <w:t xml:space="preserve"> Islam, is at imminent risk of execution following Bangladesh authorities’ issuance of a death warrant on 16 March 2020.</w:t>
      </w:r>
      <w:r w:rsidRPr="00440F1B">
        <w:rPr>
          <w:rFonts w:ascii="Arial" w:hAnsi="Arial" w:cs="Arial"/>
          <w:sz w:val="22"/>
          <w:szCs w:val="22"/>
        </w:rPr>
        <w:t xml:space="preserve"> </w:t>
      </w:r>
      <w:r w:rsidRPr="00440F1B">
        <w:rPr>
          <w:rFonts w:ascii="Arial" w:hAnsi="Arial" w:cs="Arial"/>
          <w:b/>
          <w:color w:val="auto"/>
          <w:sz w:val="22"/>
          <w:szCs w:val="22"/>
          <w:lang w:val="en-US" w:eastAsia="es-MX"/>
        </w:rPr>
        <w:t xml:space="preserve">Convicted and sentenced to death by Bangladesh’s International Crimes Tribunal (ICT) in December 2014, the Supreme Court of Bangladesh denied the appeal on 31 October </w:t>
      </w:r>
      <w:r w:rsidR="00C46012" w:rsidRPr="00440F1B">
        <w:rPr>
          <w:rFonts w:ascii="Arial" w:hAnsi="Arial" w:cs="Arial"/>
          <w:b/>
          <w:color w:val="auto"/>
          <w:sz w:val="22"/>
          <w:szCs w:val="22"/>
          <w:lang w:val="en-US" w:eastAsia="es-MX"/>
        </w:rPr>
        <w:t xml:space="preserve">2019 </w:t>
      </w:r>
      <w:r w:rsidRPr="00440F1B">
        <w:rPr>
          <w:rFonts w:ascii="Arial" w:hAnsi="Arial" w:cs="Arial"/>
          <w:b/>
          <w:color w:val="auto"/>
          <w:sz w:val="22"/>
          <w:szCs w:val="22"/>
          <w:lang w:val="en-US" w:eastAsia="es-MX"/>
        </w:rPr>
        <w:t>and upheld his death sentence. Amnesty International and other human rights organizations have consistently raised serious flaws in trial and appeal proceedings of ICT tribunals, leading to a gross miscarriage of justice.</w:t>
      </w:r>
    </w:p>
    <w:bookmarkEnd w:id="0"/>
    <w:p w:rsidR="00F73DEF" w:rsidRPr="00440F1B" w:rsidRDefault="00F73DEF" w:rsidP="00440F1B">
      <w:pPr>
        <w:spacing w:after="0" w:line="240" w:lineRule="auto"/>
        <w:ind w:left="-283"/>
        <w:rPr>
          <w:rFonts w:ascii="Arial" w:hAnsi="Arial" w:cs="Arial"/>
          <w:b/>
          <w:color w:val="FF0000"/>
          <w:sz w:val="22"/>
          <w:lang w:eastAsia="es-MX"/>
        </w:rPr>
      </w:pPr>
    </w:p>
    <w:p w:rsidR="00440F1B" w:rsidRPr="0007751F" w:rsidRDefault="00440F1B" w:rsidP="00440F1B">
      <w:pPr>
        <w:spacing w:line="240" w:lineRule="auto"/>
        <w:rPr>
          <w:rFonts w:ascii="Arial" w:hAnsi="Arial" w:cs="Arial"/>
          <w:b/>
          <w:sz w:val="20"/>
          <w:szCs w:val="20"/>
        </w:rPr>
      </w:pPr>
      <w:r w:rsidRPr="0007751F">
        <w:rPr>
          <w:rFonts w:ascii="Arial" w:hAnsi="Arial" w:cs="Arial"/>
          <w:b/>
          <w:sz w:val="20"/>
          <w:szCs w:val="20"/>
        </w:rPr>
        <w:t xml:space="preserve">TAKE ACTION: </w:t>
      </w:r>
    </w:p>
    <w:p w:rsidR="00440F1B" w:rsidRDefault="00440F1B" w:rsidP="00440F1B">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one or both government officials listed. You can also email, fax, call or Tweet </w:t>
      </w:r>
      <w:proofErr w:type="spellStart"/>
      <w:r w:rsidRPr="004D1533">
        <w:rPr>
          <w:rFonts w:ascii="Arial" w:hAnsi="Arial" w:cs="Arial"/>
          <w:color w:val="000000"/>
          <w:sz w:val="20"/>
          <w:szCs w:val="20"/>
        </w:rPr>
        <w:t>them.</w:t>
      </w:r>
      <w:proofErr w:type="spellEnd"/>
    </w:p>
    <w:p w:rsidR="00F73DEF" w:rsidRPr="00440F1B" w:rsidRDefault="00440F1B" w:rsidP="00440F1B">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40F1B">
          <w:rPr>
            <w:rStyle w:val="Hyperlink"/>
            <w:rFonts w:ascii="Arial" w:eastAsiaTheme="majorEastAsia" w:hAnsi="Arial" w:cs="Arial"/>
            <w:sz w:val="20"/>
            <w:szCs w:val="20"/>
          </w:rPr>
          <w:t>Click here</w:t>
        </w:r>
      </w:hyperlink>
      <w:r w:rsidRPr="00440F1B">
        <w:rPr>
          <w:rFonts w:ascii="Arial" w:hAnsi="Arial" w:cs="Arial"/>
          <w:sz w:val="20"/>
          <w:szCs w:val="20"/>
        </w:rPr>
        <w:t xml:space="preserve"> to let us know the actions you took on </w:t>
      </w:r>
      <w:r w:rsidRPr="00440F1B">
        <w:rPr>
          <w:rFonts w:ascii="Arial" w:hAnsi="Arial" w:cs="Arial"/>
          <w:b/>
          <w:i/>
          <w:iCs/>
          <w:sz w:val="20"/>
          <w:szCs w:val="20"/>
        </w:rPr>
        <w:t xml:space="preserve">Urgent Action </w:t>
      </w:r>
      <w:r>
        <w:rPr>
          <w:rFonts w:ascii="Arial" w:hAnsi="Arial" w:cs="Arial"/>
          <w:b/>
          <w:i/>
          <w:iCs/>
          <w:sz w:val="20"/>
          <w:szCs w:val="20"/>
        </w:rPr>
        <w:t>35</w:t>
      </w:r>
      <w:r w:rsidRPr="00440F1B">
        <w:rPr>
          <w:rFonts w:ascii="Arial" w:hAnsi="Arial" w:cs="Arial"/>
          <w:b/>
          <w:i/>
          <w:iCs/>
          <w:sz w:val="20"/>
          <w:szCs w:val="20"/>
        </w:rPr>
        <w:t>.20</w:t>
      </w:r>
      <w:r w:rsidRPr="00440F1B">
        <w:rPr>
          <w:rFonts w:ascii="Arial" w:hAnsi="Arial" w:cs="Arial"/>
          <w:i/>
          <w:iCs/>
          <w:sz w:val="20"/>
          <w:szCs w:val="20"/>
        </w:rPr>
        <w:t xml:space="preserve">. </w:t>
      </w:r>
      <w:r w:rsidRPr="00440F1B">
        <w:rPr>
          <w:rFonts w:ascii="Arial" w:hAnsi="Arial" w:cs="Arial"/>
          <w:sz w:val="20"/>
          <w:szCs w:val="20"/>
        </w:rPr>
        <w:t>It’s important to report because we share the total number with the officials we are trying to persuade and the people we are trying to help.</w:t>
      </w:r>
    </w:p>
    <w:p w:rsidR="00440F1B" w:rsidRDefault="00440F1B" w:rsidP="00440F1B">
      <w:pPr>
        <w:spacing w:after="0" w:line="240" w:lineRule="auto"/>
        <w:ind w:left="-283"/>
        <w:jc w:val="right"/>
        <w:rPr>
          <w:rFonts w:ascii="Arial" w:hAnsi="Arial" w:cs="Arial"/>
          <w:b/>
          <w:i/>
          <w:sz w:val="20"/>
          <w:szCs w:val="20"/>
        </w:rPr>
      </w:pPr>
    </w:p>
    <w:p w:rsidR="001130C0" w:rsidRDefault="001130C0" w:rsidP="001130C0">
      <w:pPr>
        <w:spacing w:after="0" w:line="240" w:lineRule="auto"/>
        <w:rPr>
          <w:rFonts w:ascii="Arial" w:hAnsi="Arial" w:cs="Arial"/>
          <w:b/>
          <w:iCs/>
          <w:szCs w:val="18"/>
        </w:rPr>
        <w:sectPr w:rsidR="001130C0" w:rsidSect="00440F1B">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rsidR="001130C0" w:rsidRDefault="001130C0" w:rsidP="001130C0">
      <w:pPr>
        <w:spacing w:after="0" w:line="240" w:lineRule="auto"/>
        <w:rPr>
          <w:rFonts w:ascii="Arial" w:hAnsi="Arial" w:cs="Arial"/>
          <w:b/>
          <w:iCs/>
          <w:szCs w:val="18"/>
        </w:rPr>
      </w:pPr>
      <w:r w:rsidRPr="001130C0">
        <w:rPr>
          <w:rFonts w:ascii="Arial" w:hAnsi="Arial" w:cs="Arial"/>
          <w:b/>
          <w:iCs/>
          <w:szCs w:val="18"/>
        </w:rPr>
        <w:t>Abdul Hamid</w:t>
      </w:r>
      <w:r w:rsidRPr="001130C0">
        <w:rPr>
          <w:rFonts w:ascii="Arial" w:hAnsi="Arial" w:cs="Arial"/>
          <w:b/>
          <w:iCs/>
          <w:szCs w:val="18"/>
        </w:rPr>
        <w:t xml:space="preserve"> </w:t>
      </w:r>
    </w:p>
    <w:p w:rsidR="00F73DEF" w:rsidRPr="001130C0" w:rsidRDefault="00F73DEF" w:rsidP="001130C0">
      <w:pPr>
        <w:spacing w:after="0" w:line="240" w:lineRule="auto"/>
        <w:rPr>
          <w:rFonts w:ascii="Arial" w:hAnsi="Arial" w:cs="Arial"/>
          <w:bCs/>
          <w:iCs/>
          <w:szCs w:val="18"/>
        </w:rPr>
      </w:pPr>
      <w:r w:rsidRPr="001130C0">
        <w:rPr>
          <w:rFonts w:ascii="Arial" w:hAnsi="Arial" w:cs="Arial"/>
          <w:bCs/>
          <w:iCs/>
          <w:szCs w:val="18"/>
        </w:rPr>
        <w:t>President of the People’s Republic of Bangladesh</w:t>
      </w:r>
    </w:p>
    <w:p w:rsidR="00F73DEF" w:rsidRPr="001130C0" w:rsidRDefault="00F73DEF" w:rsidP="001130C0">
      <w:pPr>
        <w:spacing w:after="0" w:line="240" w:lineRule="auto"/>
        <w:rPr>
          <w:rFonts w:ascii="Arial" w:hAnsi="Arial" w:cs="Arial"/>
          <w:iCs/>
          <w:szCs w:val="18"/>
        </w:rPr>
      </w:pPr>
      <w:r w:rsidRPr="001130C0">
        <w:rPr>
          <w:rFonts w:ascii="Arial" w:hAnsi="Arial" w:cs="Arial"/>
          <w:iCs/>
          <w:szCs w:val="18"/>
        </w:rPr>
        <w:t xml:space="preserve">President's Office </w:t>
      </w:r>
      <w:proofErr w:type="spellStart"/>
      <w:r w:rsidRPr="001130C0">
        <w:rPr>
          <w:rFonts w:ascii="Arial" w:hAnsi="Arial" w:cs="Arial"/>
          <w:iCs/>
          <w:szCs w:val="18"/>
        </w:rPr>
        <w:t>Bangabhaban</w:t>
      </w:r>
      <w:proofErr w:type="spellEnd"/>
      <w:r w:rsidRPr="001130C0">
        <w:rPr>
          <w:rFonts w:ascii="Arial" w:hAnsi="Arial" w:cs="Arial"/>
          <w:iCs/>
          <w:szCs w:val="18"/>
        </w:rPr>
        <w:t xml:space="preserve">, Dhaka </w:t>
      </w:r>
    </w:p>
    <w:p w:rsidR="00F73DEF" w:rsidRPr="001130C0" w:rsidRDefault="00F73DEF" w:rsidP="001130C0">
      <w:pPr>
        <w:spacing w:after="0" w:line="240" w:lineRule="auto"/>
        <w:rPr>
          <w:rFonts w:ascii="Arial" w:hAnsi="Arial" w:cs="Arial"/>
          <w:iCs/>
          <w:szCs w:val="18"/>
        </w:rPr>
      </w:pPr>
      <w:r w:rsidRPr="001130C0">
        <w:rPr>
          <w:rFonts w:ascii="Arial" w:hAnsi="Arial" w:cs="Arial"/>
          <w:iCs/>
          <w:szCs w:val="18"/>
        </w:rPr>
        <w:t xml:space="preserve">Bangladesh </w:t>
      </w:r>
    </w:p>
    <w:p w:rsidR="00F73DEF" w:rsidRPr="001130C0" w:rsidRDefault="00F73DEF" w:rsidP="001130C0">
      <w:pPr>
        <w:spacing w:after="0" w:line="240" w:lineRule="auto"/>
        <w:rPr>
          <w:rFonts w:ascii="Arial" w:hAnsi="Arial" w:cs="Arial"/>
          <w:iCs/>
          <w:szCs w:val="18"/>
        </w:rPr>
      </w:pPr>
      <w:r w:rsidRPr="001130C0">
        <w:rPr>
          <w:rFonts w:ascii="Arial" w:hAnsi="Arial" w:cs="Arial"/>
          <w:iCs/>
          <w:szCs w:val="18"/>
        </w:rPr>
        <w:t xml:space="preserve">Fax: +880 2 9585502 </w:t>
      </w:r>
    </w:p>
    <w:p w:rsidR="00F73DEF" w:rsidRPr="001130C0" w:rsidRDefault="00F73DEF" w:rsidP="001130C0">
      <w:pPr>
        <w:spacing w:after="0" w:line="240" w:lineRule="auto"/>
        <w:rPr>
          <w:rFonts w:ascii="Arial" w:hAnsi="Arial" w:cs="Arial"/>
          <w:iCs/>
          <w:szCs w:val="18"/>
        </w:rPr>
      </w:pPr>
      <w:r w:rsidRPr="001130C0">
        <w:rPr>
          <w:rFonts w:ascii="Arial" w:hAnsi="Arial" w:cs="Arial"/>
          <w:iCs/>
          <w:szCs w:val="18"/>
        </w:rPr>
        <w:t xml:space="preserve">Email: </w:t>
      </w:r>
      <w:hyperlink r:id="rId10" w:history="1">
        <w:r w:rsidR="001130C0" w:rsidRPr="001130C0">
          <w:rPr>
            <w:rStyle w:val="Hyperlink"/>
            <w:rFonts w:ascii="Arial" w:hAnsi="Arial" w:cs="Arial"/>
            <w:iCs/>
            <w:szCs w:val="18"/>
          </w:rPr>
          <w:t>secretary@bangabhaban.gov.bd</w:t>
        </w:r>
      </w:hyperlink>
    </w:p>
    <w:p w:rsidR="001130C0" w:rsidRPr="001130C0" w:rsidRDefault="001130C0" w:rsidP="001130C0">
      <w:pPr>
        <w:spacing w:after="0" w:line="240" w:lineRule="auto"/>
        <w:rPr>
          <w:rFonts w:ascii="Arial" w:hAnsi="Arial" w:cs="Arial"/>
          <w:iCs/>
          <w:color w:val="auto"/>
          <w:szCs w:val="18"/>
        </w:rPr>
      </w:pPr>
    </w:p>
    <w:p w:rsidR="001130C0" w:rsidRDefault="001130C0" w:rsidP="001130C0">
      <w:pPr>
        <w:spacing w:after="0" w:line="240" w:lineRule="auto"/>
        <w:rPr>
          <w:rStyle w:val="Strong"/>
          <w:rFonts w:ascii="Arial" w:hAnsi="Arial" w:cs="Arial"/>
          <w:iCs/>
          <w:color w:val="auto"/>
          <w:szCs w:val="18"/>
          <w:shd w:val="clear" w:color="auto" w:fill="FFFFFF"/>
        </w:rPr>
      </w:pPr>
    </w:p>
    <w:p w:rsidR="001130C0" w:rsidRDefault="001130C0" w:rsidP="001130C0">
      <w:pPr>
        <w:spacing w:after="0" w:line="240" w:lineRule="auto"/>
        <w:rPr>
          <w:rStyle w:val="Strong"/>
          <w:rFonts w:ascii="Arial" w:hAnsi="Arial" w:cs="Arial"/>
          <w:iCs/>
          <w:color w:val="auto"/>
          <w:szCs w:val="18"/>
          <w:shd w:val="clear" w:color="auto" w:fill="FFFFFF"/>
        </w:rPr>
      </w:pPr>
    </w:p>
    <w:p w:rsidR="001130C0" w:rsidRPr="001130C0" w:rsidRDefault="001130C0" w:rsidP="001130C0">
      <w:pPr>
        <w:spacing w:after="0" w:line="240" w:lineRule="auto"/>
        <w:rPr>
          <w:rFonts w:ascii="Arial" w:hAnsi="Arial" w:cs="Arial"/>
          <w:iCs/>
          <w:color w:val="auto"/>
          <w:szCs w:val="18"/>
        </w:rPr>
      </w:pPr>
      <w:r w:rsidRPr="001130C0">
        <w:rPr>
          <w:rStyle w:val="Strong"/>
          <w:rFonts w:ascii="Arial" w:hAnsi="Arial" w:cs="Arial"/>
          <w:iCs/>
          <w:color w:val="auto"/>
          <w:szCs w:val="18"/>
          <w:shd w:val="clear" w:color="auto" w:fill="FFFFFF"/>
        </w:rPr>
        <w:t>Ambassador Mohammad Ziauddin</w:t>
      </w:r>
      <w:r w:rsidRPr="001130C0">
        <w:rPr>
          <w:rFonts w:ascii="Arial" w:hAnsi="Arial" w:cs="Arial"/>
          <w:b/>
          <w:bCs/>
          <w:iCs/>
          <w:color w:val="auto"/>
          <w:szCs w:val="18"/>
          <w:shd w:val="clear" w:color="auto" w:fill="FFFFFF"/>
        </w:rPr>
        <w:br/>
      </w:r>
      <w:r w:rsidRPr="001130C0">
        <w:rPr>
          <w:rFonts w:ascii="Arial" w:hAnsi="Arial" w:cs="Arial"/>
          <w:iCs/>
          <w:color w:val="auto"/>
          <w:szCs w:val="18"/>
          <w:shd w:val="clear" w:color="auto" w:fill="FFFFFF"/>
        </w:rPr>
        <w:t>Embassy of Bangladesh</w:t>
      </w:r>
      <w:r w:rsidRPr="001130C0">
        <w:rPr>
          <w:rFonts w:ascii="Arial" w:hAnsi="Arial" w:cs="Arial"/>
          <w:iCs/>
          <w:color w:val="auto"/>
          <w:szCs w:val="18"/>
        </w:rPr>
        <w:br/>
      </w:r>
      <w:r w:rsidRPr="001130C0">
        <w:rPr>
          <w:rFonts w:ascii="Arial" w:hAnsi="Arial" w:cs="Arial"/>
          <w:iCs/>
          <w:color w:val="auto"/>
          <w:szCs w:val="18"/>
          <w:shd w:val="clear" w:color="auto" w:fill="FFFFFF"/>
        </w:rPr>
        <w:t>3510 International Drive NW, Washington, DC 20008</w:t>
      </w:r>
      <w:r w:rsidRPr="001130C0">
        <w:rPr>
          <w:rFonts w:ascii="Arial" w:hAnsi="Arial" w:cs="Arial"/>
          <w:iCs/>
          <w:color w:val="auto"/>
          <w:szCs w:val="18"/>
        </w:rPr>
        <w:br/>
      </w:r>
      <w:r w:rsidRPr="001130C0">
        <w:rPr>
          <w:rFonts w:ascii="Arial" w:hAnsi="Arial" w:cs="Arial"/>
          <w:iCs/>
          <w:color w:val="auto"/>
          <w:szCs w:val="18"/>
          <w:shd w:val="clear" w:color="auto" w:fill="FFFFFF"/>
        </w:rPr>
        <w:t>Phone: 202 244 0183</w:t>
      </w:r>
      <w:r w:rsidRPr="001130C0">
        <w:rPr>
          <w:rFonts w:ascii="Arial" w:hAnsi="Arial" w:cs="Arial"/>
          <w:iCs/>
          <w:color w:val="auto"/>
          <w:szCs w:val="18"/>
        </w:rPr>
        <w:br/>
      </w:r>
      <w:r w:rsidRPr="001130C0">
        <w:rPr>
          <w:rFonts w:ascii="Arial" w:hAnsi="Arial" w:cs="Arial"/>
          <w:iCs/>
          <w:color w:val="auto"/>
          <w:szCs w:val="18"/>
          <w:shd w:val="clear" w:color="auto" w:fill="FFFFFF"/>
        </w:rPr>
        <w:t>Fax: 202-244-2771 | 7830</w:t>
      </w:r>
      <w:r w:rsidRPr="001130C0">
        <w:rPr>
          <w:rFonts w:ascii="Arial" w:hAnsi="Arial" w:cs="Arial"/>
          <w:iCs/>
          <w:color w:val="auto"/>
          <w:szCs w:val="18"/>
        </w:rPr>
        <w:br/>
      </w:r>
      <w:r w:rsidRPr="001130C0">
        <w:rPr>
          <w:rFonts w:ascii="Arial" w:hAnsi="Arial" w:cs="Arial"/>
          <w:iCs/>
          <w:color w:val="auto"/>
          <w:szCs w:val="18"/>
          <w:shd w:val="clear" w:color="auto" w:fill="FFFFFF"/>
        </w:rPr>
        <w:t>Email: </w:t>
      </w:r>
      <w:hyperlink r:id="rId11" w:history="1">
        <w:r w:rsidRPr="001130C0">
          <w:rPr>
            <w:rStyle w:val="Hyperlink"/>
            <w:rFonts w:ascii="Arial" w:hAnsi="Arial" w:cs="Arial"/>
            <w:iCs/>
            <w:szCs w:val="18"/>
            <w:shd w:val="clear" w:color="auto" w:fill="FFFFFF"/>
          </w:rPr>
          <w:t>mission.washington@mofa.gov.bd</w:t>
        </w:r>
      </w:hyperlink>
      <w:r w:rsidRPr="001130C0">
        <w:rPr>
          <w:rFonts w:ascii="Arial" w:hAnsi="Arial" w:cs="Arial"/>
          <w:iCs/>
          <w:color w:val="292B2C"/>
          <w:szCs w:val="18"/>
        </w:rPr>
        <w:br/>
      </w:r>
      <w:r w:rsidRPr="001130C0">
        <w:rPr>
          <w:rFonts w:ascii="Arial" w:hAnsi="Arial" w:cs="Arial"/>
          <w:iCs/>
          <w:color w:val="auto"/>
          <w:szCs w:val="18"/>
          <w:shd w:val="clear" w:color="auto" w:fill="FFFFFF"/>
        </w:rPr>
        <w:t>Contact form: </w:t>
      </w:r>
      <w:hyperlink r:id="rId12" w:tgtFrame="_blank" w:history="1">
        <w:r w:rsidRPr="001130C0">
          <w:rPr>
            <w:rStyle w:val="Hyperlink"/>
            <w:rFonts w:ascii="Arial" w:hAnsi="Arial" w:cs="Arial"/>
            <w:iCs/>
            <w:szCs w:val="18"/>
            <w:shd w:val="clear" w:color="auto" w:fill="FFFFFF"/>
          </w:rPr>
          <w:t>http://www.bdembassyusa.org/index.php?page=contact</w:t>
        </w:r>
      </w:hyperlink>
      <w:r w:rsidRPr="001130C0">
        <w:rPr>
          <w:rFonts w:ascii="Arial" w:hAnsi="Arial" w:cs="Arial"/>
          <w:iCs/>
          <w:color w:val="292B2C"/>
          <w:szCs w:val="18"/>
        </w:rPr>
        <w:br/>
      </w:r>
      <w:r w:rsidRPr="001130C0">
        <w:rPr>
          <w:rFonts w:ascii="Arial" w:hAnsi="Arial" w:cs="Arial"/>
          <w:iCs/>
          <w:color w:val="auto"/>
          <w:szCs w:val="18"/>
          <w:shd w:val="clear" w:color="auto" w:fill="FFFFFF"/>
        </w:rPr>
        <w:t>Salutation: Dear Ambassador</w:t>
      </w:r>
    </w:p>
    <w:p w:rsidR="001130C0" w:rsidRDefault="001130C0" w:rsidP="001130C0">
      <w:pPr>
        <w:spacing w:after="0" w:line="240" w:lineRule="auto"/>
        <w:rPr>
          <w:rFonts w:ascii="Arial" w:hAnsi="Arial" w:cs="Arial"/>
          <w:i/>
          <w:sz w:val="20"/>
          <w:szCs w:val="20"/>
        </w:rPr>
        <w:sectPr w:rsidR="001130C0" w:rsidSect="001130C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rsidR="00F73DEF" w:rsidRPr="001130C0" w:rsidRDefault="00F73DEF" w:rsidP="001130C0">
      <w:pPr>
        <w:spacing w:after="0" w:line="240" w:lineRule="auto"/>
        <w:rPr>
          <w:rFonts w:ascii="Arial" w:hAnsi="Arial" w:cs="Arial"/>
          <w:iCs/>
          <w:sz w:val="20"/>
          <w:szCs w:val="20"/>
        </w:rPr>
      </w:pPr>
      <w:r w:rsidRPr="001130C0">
        <w:rPr>
          <w:rFonts w:ascii="Arial" w:hAnsi="Arial" w:cs="Arial"/>
          <w:iCs/>
          <w:sz w:val="20"/>
          <w:szCs w:val="20"/>
        </w:rPr>
        <w:t>Dear President,</w:t>
      </w:r>
    </w:p>
    <w:p w:rsidR="00F73DEF" w:rsidRPr="001130C0" w:rsidRDefault="00F73DEF" w:rsidP="00440F1B">
      <w:pPr>
        <w:spacing w:after="0" w:line="240" w:lineRule="auto"/>
        <w:ind w:left="-283"/>
        <w:rPr>
          <w:rFonts w:ascii="Arial" w:hAnsi="Arial" w:cs="Arial"/>
          <w:iCs/>
          <w:sz w:val="20"/>
          <w:szCs w:val="20"/>
        </w:rPr>
      </w:pPr>
    </w:p>
    <w:p w:rsidR="00F73DEF" w:rsidRPr="001130C0" w:rsidRDefault="00F73DEF" w:rsidP="001130C0">
      <w:pPr>
        <w:spacing w:after="0" w:line="240" w:lineRule="auto"/>
        <w:rPr>
          <w:rFonts w:ascii="Arial" w:hAnsi="Arial" w:cs="Arial"/>
          <w:iCs/>
          <w:sz w:val="20"/>
          <w:szCs w:val="20"/>
          <w:lang w:val="en-US"/>
        </w:rPr>
      </w:pPr>
      <w:r w:rsidRPr="001130C0">
        <w:rPr>
          <w:rFonts w:ascii="Arial" w:hAnsi="Arial" w:cs="Arial"/>
          <w:iCs/>
          <w:sz w:val="20"/>
          <w:szCs w:val="20"/>
          <w:lang w:val="en-US"/>
        </w:rPr>
        <w:t xml:space="preserve">I am writing to ask for your urgent intervention to halt the execution of ATM </w:t>
      </w:r>
      <w:proofErr w:type="spellStart"/>
      <w:r w:rsidRPr="001130C0">
        <w:rPr>
          <w:rFonts w:ascii="Arial" w:hAnsi="Arial" w:cs="Arial"/>
          <w:iCs/>
          <w:sz w:val="20"/>
          <w:szCs w:val="20"/>
          <w:lang w:val="en-US"/>
        </w:rPr>
        <w:t>Azharul</w:t>
      </w:r>
      <w:proofErr w:type="spellEnd"/>
      <w:r w:rsidRPr="001130C0">
        <w:rPr>
          <w:rFonts w:ascii="Arial" w:hAnsi="Arial" w:cs="Arial"/>
          <w:iCs/>
          <w:sz w:val="20"/>
          <w:szCs w:val="20"/>
          <w:lang w:val="en-US"/>
        </w:rPr>
        <w:t xml:space="preserve"> Islam, which could be carried out within days following a rejection of the review petition, that the defen</w:t>
      </w:r>
      <w:r w:rsidR="001130C0">
        <w:rPr>
          <w:rFonts w:ascii="Arial" w:hAnsi="Arial" w:cs="Arial"/>
          <w:iCs/>
          <w:sz w:val="20"/>
          <w:szCs w:val="20"/>
          <w:lang w:val="en-US"/>
        </w:rPr>
        <w:t>s</w:t>
      </w:r>
      <w:r w:rsidRPr="001130C0">
        <w:rPr>
          <w:rFonts w:ascii="Arial" w:hAnsi="Arial" w:cs="Arial"/>
          <w:iCs/>
          <w:sz w:val="20"/>
          <w:szCs w:val="20"/>
          <w:lang w:val="en-US"/>
        </w:rPr>
        <w:t xml:space="preserve">e team will have to file within 15 days of the publication of the judgement to commute his death sentence. </w:t>
      </w:r>
    </w:p>
    <w:p w:rsidR="00F73DEF" w:rsidRPr="001130C0" w:rsidRDefault="00F73DEF" w:rsidP="00440F1B">
      <w:pPr>
        <w:spacing w:after="0" w:line="240" w:lineRule="auto"/>
        <w:ind w:left="-283"/>
        <w:rPr>
          <w:rFonts w:ascii="Arial" w:hAnsi="Arial" w:cs="Arial"/>
          <w:iCs/>
          <w:sz w:val="20"/>
          <w:szCs w:val="20"/>
          <w:lang w:val="en-US"/>
        </w:rPr>
      </w:pPr>
    </w:p>
    <w:p w:rsidR="00F73DEF" w:rsidRPr="001130C0" w:rsidRDefault="00F73DEF" w:rsidP="001130C0">
      <w:pPr>
        <w:spacing w:after="0" w:line="240" w:lineRule="auto"/>
        <w:rPr>
          <w:rFonts w:ascii="Arial" w:hAnsi="Arial" w:cs="Arial"/>
          <w:iCs/>
          <w:sz w:val="20"/>
          <w:szCs w:val="20"/>
          <w:lang w:val="en-US"/>
        </w:rPr>
      </w:pPr>
      <w:r w:rsidRPr="001130C0">
        <w:rPr>
          <w:rFonts w:ascii="Arial" w:hAnsi="Arial" w:cs="Arial"/>
          <w:iCs/>
          <w:sz w:val="20"/>
          <w:szCs w:val="20"/>
          <w:lang w:val="en-US"/>
        </w:rPr>
        <w:t xml:space="preserve">ATM </w:t>
      </w:r>
      <w:proofErr w:type="spellStart"/>
      <w:r w:rsidRPr="001130C0">
        <w:rPr>
          <w:rFonts w:ascii="Arial" w:hAnsi="Arial" w:cs="Arial"/>
          <w:iCs/>
          <w:sz w:val="20"/>
          <w:szCs w:val="20"/>
          <w:lang w:val="en-US"/>
        </w:rPr>
        <w:t>Azharul</w:t>
      </w:r>
      <w:proofErr w:type="spellEnd"/>
      <w:r w:rsidRPr="001130C0">
        <w:rPr>
          <w:rFonts w:ascii="Arial" w:hAnsi="Arial" w:cs="Arial"/>
          <w:iCs/>
          <w:sz w:val="20"/>
          <w:szCs w:val="20"/>
          <w:lang w:val="en-US"/>
        </w:rPr>
        <w:t xml:space="preserve"> Islam, a leader of opposition party Jamaat-e-</w:t>
      </w:r>
      <w:proofErr w:type="spellStart"/>
      <w:r w:rsidRPr="001130C0">
        <w:rPr>
          <w:rFonts w:ascii="Arial" w:hAnsi="Arial" w:cs="Arial"/>
          <w:iCs/>
          <w:sz w:val="20"/>
          <w:szCs w:val="20"/>
          <w:lang w:val="en-US"/>
        </w:rPr>
        <w:t>Islami</w:t>
      </w:r>
      <w:proofErr w:type="spellEnd"/>
      <w:r w:rsidRPr="001130C0">
        <w:rPr>
          <w:rFonts w:ascii="Arial" w:hAnsi="Arial" w:cs="Arial"/>
          <w:iCs/>
          <w:sz w:val="20"/>
          <w:szCs w:val="20"/>
          <w:lang w:val="en-US"/>
        </w:rPr>
        <w:t>, was convicted by the International Crimes Tribunal in 2014 of committing murders and genocide during Bangladesh’s War of Independence in 1971. The Appellate Division of Bangladesh Supreme Court upheld the sentence on 31 October 2019. The govern</w:t>
      </w:r>
      <w:r w:rsidR="00BC3BA4" w:rsidRPr="001130C0">
        <w:rPr>
          <w:rFonts w:ascii="Arial" w:hAnsi="Arial" w:cs="Arial"/>
          <w:iCs/>
          <w:sz w:val="20"/>
          <w:szCs w:val="20"/>
          <w:lang w:val="en-US"/>
        </w:rPr>
        <w:t>ment sent his death warrant</w:t>
      </w:r>
      <w:r w:rsidRPr="001130C0">
        <w:rPr>
          <w:rFonts w:ascii="Arial" w:hAnsi="Arial" w:cs="Arial"/>
          <w:iCs/>
          <w:sz w:val="20"/>
          <w:szCs w:val="20"/>
          <w:lang w:val="en-US"/>
        </w:rPr>
        <w:t xml:space="preserve"> to the jail authority on 16</w:t>
      </w:r>
      <w:r w:rsidRPr="001130C0">
        <w:rPr>
          <w:rFonts w:ascii="Arial" w:hAnsi="Arial" w:cs="Arial"/>
          <w:iCs/>
          <w:sz w:val="20"/>
          <w:szCs w:val="20"/>
          <w:vertAlign w:val="superscript"/>
          <w:lang w:val="en-US"/>
        </w:rPr>
        <w:t>th</w:t>
      </w:r>
      <w:r w:rsidRPr="001130C0">
        <w:rPr>
          <w:rFonts w:ascii="Arial" w:hAnsi="Arial" w:cs="Arial"/>
          <w:iCs/>
          <w:sz w:val="20"/>
          <w:szCs w:val="20"/>
          <w:lang w:val="en-US"/>
        </w:rPr>
        <w:t xml:space="preserve"> March 2020. ATM </w:t>
      </w:r>
      <w:proofErr w:type="spellStart"/>
      <w:r w:rsidRPr="001130C0">
        <w:rPr>
          <w:rFonts w:ascii="Arial" w:hAnsi="Arial" w:cs="Arial"/>
          <w:iCs/>
          <w:sz w:val="20"/>
          <w:szCs w:val="20"/>
          <w:lang w:val="en-US"/>
        </w:rPr>
        <w:t>Azhar</w:t>
      </w:r>
      <w:r w:rsidR="00040E5C" w:rsidRPr="001130C0">
        <w:rPr>
          <w:rFonts w:ascii="Arial" w:hAnsi="Arial" w:cs="Arial"/>
          <w:iCs/>
          <w:sz w:val="20"/>
          <w:szCs w:val="20"/>
          <w:lang w:val="en-US"/>
        </w:rPr>
        <w:t>ul</w:t>
      </w:r>
      <w:proofErr w:type="spellEnd"/>
      <w:r w:rsidRPr="001130C0">
        <w:rPr>
          <w:rFonts w:ascii="Arial" w:hAnsi="Arial" w:cs="Arial"/>
          <w:iCs/>
          <w:sz w:val="20"/>
          <w:szCs w:val="20"/>
          <w:lang w:val="en-US"/>
        </w:rPr>
        <w:t xml:space="preserve"> now faces imminent execution. </w:t>
      </w:r>
    </w:p>
    <w:p w:rsidR="00F73DEF" w:rsidRPr="001130C0" w:rsidRDefault="00F73DEF" w:rsidP="00440F1B">
      <w:pPr>
        <w:spacing w:after="0" w:line="240" w:lineRule="auto"/>
        <w:ind w:left="-283"/>
        <w:rPr>
          <w:rFonts w:ascii="Arial" w:hAnsi="Arial" w:cs="Arial"/>
          <w:iCs/>
          <w:sz w:val="20"/>
          <w:szCs w:val="20"/>
          <w:lang w:val="en-US"/>
        </w:rPr>
      </w:pPr>
    </w:p>
    <w:p w:rsidR="00F73DEF" w:rsidRPr="001130C0" w:rsidRDefault="00F73DEF" w:rsidP="001130C0">
      <w:pPr>
        <w:spacing w:after="0" w:line="240" w:lineRule="auto"/>
        <w:rPr>
          <w:rFonts w:ascii="Arial" w:hAnsi="Arial" w:cs="Arial"/>
          <w:iCs/>
          <w:sz w:val="20"/>
          <w:szCs w:val="20"/>
          <w:lang w:val="en-US"/>
        </w:rPr>
      </w:pPr>
      <w:r w:rsidRPr="001130C0">
        <w:rPr>
          <w:rFonts w:ascii="Arial" w:hAnsi="Arial" w:cs="Arial"/>
          <w:iCs/>
          <w:sz w:val="20"/>
          <w:szCs w:val="20"/>
          <w:lang w:val="en-US"/>
        </w:rPr>
        <w:t xml:space="preserve">Those responsible for crimes committed during the 1971 Liberation War must be held accountable, but taking another life is not the answer. The death penalty is an act of vengeance; it will not deliver the victims the justice they deserve. </w:t>
      </w:r>
    </w:p>
    <w:p w:rsidR="00F73DEF" w:rsidRPr="001130C0" w:rsidRDefault="00F73DEF" w:rsidP="00440F1B">
      <w:pPr>
        <w:spacing w:after="0" w:line="240" w:lineRule="auto"/>
        <w:ind w:left="-283"/>
        <w:rPr>
          <w:rFonts w:ascii="Arial" w:hAnsi="Arial" w:cs="Arial"/>
          <w:iCs/>
          <w:sz w:val="20"/>
          <w:szCs w:val="20"/>
          <w:lang w:val="en-US"/>
        </w:rPr>
      </w:pPr>
    </w:p>
    <w:p w:rsidR="00F73DEF" w:rsidRPr="001130C0" w:rsidRDefault="00F73DEF" w:rsidP="001130C0">
      <w:pPr>
        <w:spacing w:after="0" w:line="240" w:lineRule="auto"/>
        <w:rPr>
          <w:rFonts w:ascii="Arial" w:hAnsi="Arial" w:cs="Arial"/>
          <w:iCs/>
          <w:sz w:val="20"/>
          <w:szCs w:val="20"/>
          <w:lang w:val="en-US"/>
        </w:rPr>
      </w:pPr>
      <w:r w:rsidRPr="001130C0">
        <w:rPr>
          <w:rFonts w:ascii="Arial" w:hAnsi="Arial" w:cs="Arial"/>
          <w:iCs/>
          <w:sz w:val="20"/>
          <w:szCs w:val="20"/>
          <w:lang w:val="en-US"/>
        </w:rPr>
        <w:t>I call on you to</w:t>
      </w:r>
      <w:r w:rsidR="001130C0">
        <w:rPr>
          <w:rFonts w:ascii="Arial" w:hAnsi="Arial" w:cs="Arial"/>
          <w:iCs/>
          <w:sz w:val="20"/>
          <w:szCs w:val="20"/>
          <w:lang w:val="en-US"/>
        </w:rPr>
        <w:t xml:space="preserve"> i</w:t>
      </w:r>
      <w:r w:rsidRPr="001130C0">
        <w:rPr>
          <w:rFonts w:ascii="Arial" w:hAnsi="Arial" w:cs="Arial"/>
          <w:iCs/>
          <w:sz w:val="20"/>
          <w:szCs w:val="20"/>
          <w:lang w:val="en-US"/>
        </w:rPr>
        <w:t xml:space="preserve">mmediately commute the death sentence of ATM </w:t>
      </w:r>
      <w:proofErr w:type="spellStart"/>
      <w:r w:rsidRPr="001130C0">
        <w:rPr>
          <w:rFonts w:ascii="Arial" w:hAnsi="Arial" w:cs="Arial"/>
          <w:iCs/>
          <w:sz w:val="20"/>
          <w:szCs w:val="20"/>
          <w:lang w:val="en-US"/>
        </w:rPr>
        <w:t>Azharul</w:t>
      </w:r>
      <w:proofErr w:type="spellEnd"/>
      <w:r w:rsidRPr="001130C0">
        <w:rPr>
          <w:rFonts w:ascii="Arial" w:hAnsi="Arial" w:cs="Arial"/>
          <w:iCs/>
          <w:sz w:val="20"/>
          <w:szCs w:val="20"/>
          <w:lang w:val="en-US"/>
        </w:rPr>
        <w:t xml:space="preserve"> Islam to a term of imprisonment;</w:t>
      </w:r>
      <w:r w:rsidR="001130C0">
        <w:rPr>
          <w:rFonts w:ascii="Arial" w:hAnsi="Arial" w:cs="Arial"/>
          <w:iCs/>
          <w:sz w:val="20"/>
          <w:szCs w:val="20"/>
          <w:lang w:val="en-US"/>
        </w:rPr>
        <w:t xml:space="preserve"> i</w:t>
      </w:r>
      <w:r w:rsidRPr="001130C0">
        <w:rPr>
          <w:rFonts w:ascii="Arial" w:hAnsi="Arial" w:cs="Arial"/>
          <w:iCs/>
          <w:sz w:val="20"/>
          <w:szCs w:val="20"/>
          <w:lang w:val="en-US"/>
        </w:rPr>
        <w:t>mmediately establish an official moratorium on all executions with a view to abolishing the death penalty in Bangladesh</w:t>
      </w:r>
      <w:r w:rsidR="001130C0">
        <w:rPr>
          <w:rFonts w:ascii="Arial" w:hAnsi="Arial" w:cs="Arial"/>
          <w:iCs/>
          <w:sz w:val="20"/>
          <w:szCs w:val="20"/>
          <w:lang w:val="en-US"/>
        </w:rPr>
        <w:t>; and r</w:t>
      </w:r>
      <w:r w:rsidRPr="001130C0">
        <w:rPr>
          <w:rFonts w:ascii="Arial" w:hAnsi="Arial" w:cs="Arial"/>
          <w:iCs/>
          <w:sz w:val="20"/>
          <w:szCs w:val="20"/>
          <w:lang w:val="en-US"/>
        </w:rPr>
        <w:t>espect the most rigorous international standards for a fair trial</w:t>
      </w:r>
    </w:p>
    <w:p w:rsidR="00F73DEF" w:rsidRPr="001130C0" w:rsidRDefault="00F73DEF" w:rsidP="00440F1B">
      <w:pPr>
        <w:spacing w:after="0" w:line="240" w:lineRule="auto"/>
        <w:rPr>
          <w:rFonts w:ascii="Arial" w:hAnsi="Arial" w:cs="Arial"/>
          <w:iCs/>
          <w:sz w:val="20"/>
          <w:szCs w:val="20"/>
        </w:rPr>
      </w:pPr>
    </w:p>
    <w:p w:rsidR="00F73DEF" w:rsidRPr="001130C0" w:rsidRDefault="00F73DEF" w:rsidP="001130C0">
      <w:pPr>
        <w:spacing w:after="0" w:line="240" w:lineRule="auto"/>
        <w:rPr>
          <w:rFonts w:ascii="Arial" w:hAnsi="Arial" w:cs="Arial"/>
          <w:iCs/>
          <w:sz w:val="20"/>
          <w:szCs w:val="20"/>
        </w:rPr>
      </w:pPr>
      <w:r w:rsidRPr="001130C0">
        <w:rPr>
          <w:rFonts w:ascii="Arial" w:hAnsi="Arial" w:cs="Arial"/>
          <w:iCs/>
          <w:sz w:val="20"/>
          <w:szCs w:val="20"/>
        </w:rPr>
        <w:t>Yours sincerely,</w:t>
      </w:r>
    </w:p>
    <w:p w:rsidR="00F73DEF" w:rsidRDefault="00F73DEF" w:rsidP="00440F1B">
      <w:pPr>
        <w:spacing w:after="0" w:line="240" w:lineRule="auto"/>
        <w:ind w:left="-283"/>
        <w:rPr>
          <w:rFonts w:ascii="Arial" w:hAnsi="Arial" w:cs="Arial"/>
          <w:i/>
          <w:sz w:val="20"/>
          <w:szCs w:val="20"/>
        </w:rPr>
      </w:pPr>
    </w:p>
    <w:p w:rsidR="001130C0" w:rsidRDefault="001130C0" w:rsidP="00440F1B">
      <w:pPr>
        <w:spacing w:after="0" w:line="240" w:lineRule="auto"/>
        <w:ind w:left="-283"/>
        <w:rPr>
          <w:rFonts w:ascii="Arial" w:hAnsi="Arial" w:cs="Arial"/>
          <w:i/>
          <w:sz w:val="20"/>
          <w:szCs w:val="20"/>
        </w:rPr>
      </w:pPr>
    </w:p>
    <w:p w:rsidR="001130C0" w:rsidRPr="00440F1B" w:rsidRDefault="001130C0" w:rsidP="00440F1B">
      <w:pPr>
        <w:spacing w:after="0" w:line="240" w:lineRule="auto"/>
        <w:ind w:left="-283"/>
        <w:rPr>
          <w:rFonts w:ascii="Arial" w:hAnsi="Arial" w:cs="Arial"/>
          <w:i/>
          <w:sz w:val="20"/>
          <w:szCs w:val="20"/>
        </w:rPr>
      </w:pPr>
      <w:bookmarkStart w:id="1" w:name="_GoBack"/>
      <w:bookmarkEnd w:id="1"/>
    </w:p>
    <w:p w:rsidR="00F73DEF" w:rsidRPr="00440F1B" w:rsidRDefault="00F73DEF" w:rsidP="00440F1B">
      <w:pPr>
        <w:widowControl/>
        <w:suppressAutoHyphens w:val="0"/>
        <w:spacing w:after="0" w:line="240" w:lineRule="auto"/>
        <w:rPr>
          <w:rFonts w:ascii="Arial" w:eastAsia="Arial Unicode MS" w:hAnsi="Arial" w:cs="Arial"/>
          <w:b/>
          <w:caps/>
          <w:sz w:val="32"/>
          <w:szCs w:val="32"/>
        </w:rPr>
      </w:pPr>
    </w:p>
    <w:p w:rsidR="00F73DEF" w:rsidRPr="00440F1B" w:rsidRDefault="00F73DEF" w:rsidP="00440F1B">
      <w:pPr>
        <w:pStyle w:val="AIBoxHeading"/>
        <w:shd w:val="clear" w:color="auto" w:fill="D9D9D9" w:themeFill="background1" w:themeFillShade="D9"/>
        <w:spacing w:line="240" w:lineRule="auto"/>
        <w:rPr>
          <w:rFonts w:ascii="Arial" w:hAnsi="Arial" w:cs="Arial"/>
          <w:b/>
          <w:sz w:val="32"/>
          <w:szCs w:val="32"/>
        </w:rPr>
      </w:pPr>
      <w:r w:rsidRPr="00440F1B">
        <w:rPr>
          <w:rFonts w:ascii="Arial" w:hAnsi="Arial" w:cs="Arial"/>
          <w:b/>
          <w:sz w:val="32"/>
          <w:szCs w:val="32"/>
        </w:rPr>
        <w:lastRenderedPageBreak/>
        <w:t>Additional information</w:t>
      </w:r>
    </w:p>
    <w:p w:rsidR="00F73DEF" w:rsidRPr="001130C0" w:rsidRDefault="001130C0" w:rsidP="00440F1B">
      <w:pPr>
        <w:spacing w:line="240" w:lineRule="auto"/>
        <w:jc w:val="both"/>
        <w:rPr>
          <w:rFonts w:ascii="Arial" w:hAnsi="Arial" w:cs="Arial"/>
          <w:sz w:val="20"/>
          <w:szCs w:val="20"/>
        </w:rPr>
      </w:pPr>
      <w:r>
        <w:rPr>
          <w:rFonts w:ascii="Arial" w:hAnsi="Arial" w:cs="Arial"/>
        </w:rPr>
        <w:br/>
      </w:r>
      <w:r w:rsidR="0042305B" w:rsidRPr="001130C0">
        <w:rPr>
          <w:rFonts w:ascii="Arial" w:hAnsi="Arial" w:cs="Arial"/>
          <w:sz w:val="20"/>
          <w:szCs w:val="20"/>
        </w:rPr>
        <w:t xml:space="preserve">Following the issuance of a death warrant, the defendant’s lawyer can file for a review petition (reviewing the legality of the appeal decision). It is a very narrow window, which has proved ineffective in all ICT-related death sentences in the past and is likely to result in the similar outcome for ATM </w:t>
      </w:r>
      <w:proofErr w:type="spellStart"/>
      <w:r w:rsidR="0042305B" w:rsidRPr="001130C0">
        <w:rPr>
          <w:rFonts w:ascii="Arial" w:hAnsi="Arial" w:cs="Arial"/>
          <w:sz w:val="20"/>
          <w:szCs w:val="20"/>
        </w:rPr>
        <w:t>Azhar</w:t>
      </w:r>
      <w:r w:rsidR="00040E5C" w:rsidRPr="001130C0">
        <w:rPr>
          <w:rFonts w:ascii="Arial" w:hAnsi="Arial" w:cs="Arial"/>
          <w:sz w:val="20"/>
          <w:szCs w:val="20"/>
        </w:rPr>
        <w:t>ul</w:t>
      </w:r>
      <w:proofErr w:type="spellEnd"/>
      <w:r w:rsidR="0042305B" w:rsidRPr="001130C0">
        <w:rPr>
          <w:rFonts w:ascii="Arial" w:hAnsi="Arial" w:cs="Arial"/>
          <w:sz w:val="20"/>
          <w:szCs w:val="20"/>
        </w:rPr>
        <w:t xml:space="preserve">. The filing of the review petition can borrow additional few weeks for Mr </w:t>
      </w:r>
      <w:proofErr w:type="spellStart"/>
      <w:r w:rsidR="0042305B" w:rsidRPr="001130C0">
        <w:rPr>
          <w:rFonts w:ascii="Arial" w:hAnsi="Arial" w:cs="Arial"/>
          <w:sz w:val="20"/>
          <w:szCs w:val="20"/>
        </w:rPr>
        <w:t>Azhar</w:t>
      </w:r>
      <w:r w:rsidR="00040E5C" w:rsidRPr="001130C0">
        <w:rPr>
          <w:rFonts w:ascii="Arial" w:hAnsi="Arial" w:cs="Arial"/>
          <w:sz w:val="20"/>
          <w:szCs w:val="20"/>
        </w:rPr>
        <w:t>ul</w:t>
      </w:r>
      <w:proofErr w:type="spellEnd"/>
      <w:r w:rsidR="0042305B" w:rsidRPr="001130C0">
        <w:rPr>
          <w:rFonts w:ascii="Arial" w:hAnsi="Arial" w:cs="Arial"/>
          <w:sz w:val="20"/>
          <w:szCs w:val="20"/>
        </w:rPr>
        <w:t>; otherwise he is facing an imminent execution.</w:t>
      </w:r>
    </w:p>
    <w:p w:rsidR="00F73DEF" w:rsidRPr="001130C0" w:rsidRDefault="00F73DEF" w:rsidP="00440F1B">
      <w:pPr>
        <w:spacing w:line="240" w:lineRule="auto"/>
        <w:rPr>
          <w:rFonts w:ascii="Arial" w:hAnsi="Arial" w:cs="Arial"/>
          <w:sz w:val="20"/>
          <w:szCs w:val="20"/>
          <w:lang w:eastAsia="en-US"/>
        </w:rPr>
      </w:pPr>
      <w:r w:rsidRPr="001130C0">
        <w:rPr>
          <w:rFonts w:ascii="Arial" w:hAnsi="Arial" w:cs="Arial"/>
          <w:sz w:val="20"/>
          <w:szCs w:val="20"/>
          <w:lang w:eastAsia="en-US"/>
        </w:rPr>
        <w:t xml:space="preserve">In 2019, the International Crimes Tribunal (ICT) sentenced 14 people to death. The total death sentences in 2018 were 319, according to an Amnesty International report. The ICT is a Bangladeshi court set up by the Government of Bangladesh in 2010 to investigate mass scale human rights violations committed during the country’s independence war against Pakistan in 1971. Amnesty International welcomed the Government’s move to bring those responsible to justice but insisted that the accused should receive fair trials without recourse to the death penalty. The proceedings of the Tribunal in previous cases were marked with severe irregularities and violations of the right to a fair trial. </w:t>
      </w:r>
    </w:p>
    <w:p w:rsidR="00F73DEF" w:rsidRPr="001130C0" w:rsidRDefault="00F73DEF" w:rsidP="00440F1B">
      <w:pPr>
        <w:spacing w:line="240" w:lineRule="auto"/>
        <w:rPr>
          <w:rFonts w:ascii="Arial" w:hAnsi="Arial" w:cs="Arial"/>
          <w:sz w:val="20"/>
          <w:szCs w:val="20"/>
          <w:lang w:eastAsia="en-US"/>
        </w:rPr>
      </w:pPr>
      <w:r w:rsidRPr="001130C0">
        <w:rPr>
          <w:rFonts w:ascii="Arial" w:hAnsi="Arial" w:cs="Arial"/>
          <w:sz w:val="20"/>
          <w:szCs w:val="20"/>
          <w:lang w:eastAsia="en-US"/>
        </w:rPr>
        <w:t xml:space="preserve">Article 6 (1) of the ICCPR, to which Bangladesh is a State Party, protects against the arbitrary deprivation of life, which is absolutely prohibited under customary international law. The UN Human Rights Committee has stated that the imposition of a sentence of death after a trial which does not comply with standards for fair trial set out in the ICCPR is a violation of the right to life. The UN Special Rapporteur on Extrajudicial, Summary or Arbitrary Executions has underlined that “it is arbitrary to impose the death penalty where the proceedings do not adhere to the highest standards of fair trial.” </w:t>
      </w:r>
    </w:p>
    <w:p w:rsidR="00F73DEF" w:rsidRPr="00440F1B" w:rsidRDefault="00F73DEF" w:rsidP="00440F1B">
      <w:pPr>
        <w:spacing w:line="240" w:lineRule="auto"/>
        <w:rPr>
          <w:rFonts w:ascii="Arial" w:hAnsi="Arial" w:cs="Arial"/>
          <w:szCs w:val="20"/>
          <w:lang w:eastAsia="en-US"/>
        </w:rPr>
      </w:pPr>
    </w:p>
    <w:p w:rsidR="00F73DEF" w:rsidRPr="00440F1B" w:rsidRDefault="00F73DEF" w:rsidP="00440F1B">
      <w:pPr>
        <w:spacing w:after="0" w:line="240" w:lineRule="auto"/>
        <w:rPr>
          <w:rFonts w:ascii="Arial" w:hAnsi="Arial" w:cs="Arial"/>
          <w:b/>
          <w:sz w:val="20"/>
          <w:szCs w:val="20"/>
        </w:rPr>
      </w:pPr>
      <w:r w:rsidRPr="00440F1B">
        <w:rPr>
          <w:rFonts w:ascii="Arial" w:hAnsi="Arial" w:cs="Arial"/>
          <w:b/>
          <w:sz w:val="20"/>
          <w:szCs w:val="20"/>
        </w:rPr>
        <w:t xml:space="preserve">PREFERRED LANGUAGE TO ADDRESS TARGET: </w:t>
      </w:r>
      <w:r w:rsidRPr="00440F1B">
        <w:rPr>
          <w:rFonts w:ascii="Arial" w:hAnsi="Arial" w:cs="Arial"/>
          <w:sz w:val="20"/>
          <w:szCs w:val="20"/>
        </w:rPr>
        <w:t>English and Bengali</w:t>
      </w:r>
    </w:p>
    <w:p w:rsidR="00F73DEF" w:rsidRPr="00440F1B" w:rsidRDefault="00F73DEF" w:rsidP="00440F1B">
      <w:pPr>
        <w:spacing w:after="0" w:line="240" w:lineRule="auto"/>
        <w:rPr>
          <w:rFonts w:ascii="Arial" w:hAnsi="Arial" w:cs="Arial"/>
          <w:color w:val="0070C0"/>
          <w:sz w:val="20"/>
          <w:szCs w:val="20"/>
        </w:rPr>
      </w:pPr>
      <w:r w:rsidRPr="00440F1B">
        <w:rPr>
          <w:rFonts w:ascii="Arial" w:hAnsi="Arial" w:cs="Arial"/>
          <w:sz w:val="20"/>
          <w:szCs w:val="20"/>
        </w:rPr>
        <w:t>You can also write in your own language.</w:t>
      </w:r>
    </w:p>
    <w:p w:rsidR="00F73DEF" w:rsidRPr="00440F1B" w:rsidRDefault="00F73DEF" w:rsidP="00440F1B">
      <w:pPr>
        <w:spacing w:after="0" w:line="240" w:lineRule="auto"/>
        <w:rPr>
          <w:rFonts w:ascii="Arial" w:hAnsi="Arial" w:cs="Arial"/>
          <w:color w:val="0070C0"/>
          <w:sz w:val="20"/>
          <w:szCs w:val="20"/>
        </w:rPr>
      </w:pPr>
    </w:p>
    <w:p w:rsidR="00F73DEF" w:rsidRPr="00440F1B" w:rsidRDefault="00F73DEF" w:rsidP="00440F1B">
      <w:pPr>
        <w:spacing w:after="0" w:line="240" w:lineRule="auto"/>
        <w:rPr>
          <w:rFonts w:ascii="Arial" w:hAnsi="Arial" w:cs="Arial"/>
          <w:sz w:val="20"/>
          <w:szCs w:val="20"/>
        </w:rPr>
      </w:pPr>
      <w:r w:rsidRPr="00440F1B">
        <w:rPr>
          <w:rFonts w:ascii="Arial" w:hAnsi="Arial" w:cs="Arial"/>
          <w:b/>
          <w:sz w:val="20"/>
          <w:szCs w:val="20"/>
        </w:rPr>
        <w:t xml:space="preserve">PLEASE TAKE ACTION AS SOON AS POSSIBLE UNTIL: </w:t>
      </w:r>
      <w:r w:rsidRPr="00440F1B">
        <w:rPr>
          <w:rFonts w:ascii="Arial" w:hAnsi="Arial" w:cs="Arial"/>
          <w:sz w:val="20"/>
          <w:szCs w:val="20"/>
        </w:rPr>
        <w:t xml:space="preserve">30 April 2020 </w:t>
      </w:r>
    </w:p>
    <w:p w:rsidR="00F73DEF" w:rsidRPr="00440F1B" w:rsidRDefault="00F73DEF" w:rsidP="00440F1B">
      <w:pPr>
        <w:spacing w:after="0" w:line="240" w:lineRule="auto"/>
        <w:rPr>
          <w:rFonts w:ascii="Arial" w:hAnsi="Arial" w:cs="Arial"/>
          <w:sz w:val="20"/>
          <w:szCs w:val="20"/>
        </w:rPr>
      </w:pPr>
      <w:r w:rsidRPr="00440F1B">
        <w:rPr>
          <w:rFonts w:ascii="Arial" w:hAnsi="Arial" w:cs="Arial"/>
          <w:sz w:val="20"/>
          <w:szCs w:val="20"/>
        </w:rPr>
        <w:t>Please check with the Amnesty office in your country if you wish to send appeals after the deadline.</w:t>
      </w:r>
    </w:p>
    <w:p w:rsidR="00F73DEF" w:rsidRPr="00440F1B" w:rsidRDefault="00F73DEF" w:rsidP="00440F1B">
      <w:pPr>
        <w:spacing w:after="0" w:line="240" w:lineRule="auto"/>
        <w:rPr>
          <w:rFonts w:ascii="Arial" w:hAnsi="Arial" w:cs="Arial"/>
          <w:b/>
          <w:sz w:val="20"/>
          <w:szCs w:val="20"/>
        </w:rPr>
      </w:pPr>
    </w:p>
    <w:p w:rsidR="00F73DEF" w:rsidRPr="00440F1B" w:rsidRDefault="00F73DEF" w:rsidP="00440F1B">
      <w:pPr>
        <w:spacing w:after="0" w:line="240" w:lineRule="auto"/>
        <w:rPr>
          <w:rFonts w:ascii="Arial" w:hAnsi="Arial" w:cs="Arial"/>
          <w:sz w:val="20"/>
          <w:szCs w:val="20"/>
        </w:rPr>
      </w:pPr>
      <w:r w:rsidRPr="00440F1B">
        <w:rPr>
          <w:rFonts w:ascii="Arial" w:hAnsi="Arial" w:cs="Arial"/>
          <w:b/>
          <w:sz w:val="20"/>
          <w:szCs w:val="20"/>
        </w:rPr>
        <w:t xml:space="preserve">NAME AND PRONOUN: ATM </w:t>
      </w:r>
      <w:proofErr w:type="spellStart"/>
      <w:r w:rsidRPr="00440F1B">
        <w:rPr>
          <w:rFonts w:ascii="Arial" w:hAnsi="Arial" w:cs="Arial"/>
          <w:b/>
          <w:sz w:val="20"/>
          <w:szCs w:val="20"/>
        </w:rPr>
        <w:t>Azharul</w:t>
      </w:r>
      <w:proofErr w:type="spellEnd"/>
      <w:r w:rsidRPr="00440F1B">
        <w:rPr>
          <w:rFonts w:ascii="Arial" w:hAnsi="Arial" w:cs="Arial"/>
          <w:b/>
          <w:sz w:val="20"/>
          <w:szCs w:val="20"/>
        </w:rPr>
        <w:t xml:space="preserve"> Islam </w:t>
      </w:r>
      <w:r w:rsidRPr="00440F1B">
        <w:rPr>
          <w:rFonts w:ascii="Arial" w:hAnsi="Arial" w:cs="Arial"/>
          <w:sz w:val="20"/>
          <w:szCs w:val="20"/>
        </w:rPr>
        <w:t>(He/ Him/ His)</w:t>
      </w:r>
    </w:p>
    <w:p w:rsidR="00F73DEF" w:rsidRPr="00440F1B" w:rsidRDefault="00F73DEF" w:rsidP="00440F1B">
      <w:pPr>
        <w:spacing w:after="0" w:line="240" w:lineRule="auto"/>
        <w:rPr>
          <w:rFonts w:ascii="Arial" w:hAnsi="Arial" w:cs="Arial"/>
          <w:sz w:val="20"/>
          <w:szCs w:val="20"/>
        </w:rPr>
      </w:pPr>
    </w:p>
    <w:p w:rsidR="002D45FD" w:rsidRPr="00440F1B" w:rsidRDefault="0011005E" w:rsidP="00440F1B">
      <w:pPr>
        <w:spacing w:line="240" w:lineRule="auto"/>
        <w:rPr>
          <w:rFonts w:ascii="Arial" w:hAnsi="Arial" w:cs="Arial"/>
        </w:rPr>
      </w:pPr>
    </w:p>
    <w:sectPr w:rsidR="002D45FD" w:rsidRPr="00440F1B" w:rsidSect="001130C0">
      <w:footerReference w:type="defaul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05E" w:rsidRDefault="0011005E" w:rsidP="00F73DEF">
      <w:pPr>
        <w:spacing w:after="0" w:line="240" w:lineRule="auto"/>
      </w:pPr>
      <w:r>
        <w:separator/>
      </w:r>
    </w:p>
  </w:endnote>
  <w:endnote w:type="continuationSeparator" w:id="0">
    <w:p w:rsidR="0011005E" w:rsidRDefault="0011005E" w:rsidP="00F7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C0" w:rsidRDefault="001130C0">
    <w:pPr>
      <w:pStyle w:val="Footer"/>
    </w:pPr>
    <w:r w:rsidRPr="009160F6">
      <w:rPr>
        <w:noProof/>
        <w:lang w:val="es-MX" w:eastAsia="es-MX"/>
      </w:rPr>
      <w:drawing>
        <wp:inline distT="0" distB="0" distL="0" distR="0" wp14:anchorId="75DF7C0A" wp14:editId="19A67A28">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C0" w:rsidRPr="004D1533" w:rsidRDefault="001130C0" w:rsidP="001130C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rsidR="001130C0" w:rsidRPr="004D1533" w:rsidRDefault="001130C0" w:rsidP="001130C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1130C0" w:rsidRDefault="00113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05E" w:rsidRDefault="0011005E" w:rsidP="00F73DEF">
      <w:pPr>
        <w:spacing w:after="0" w:line="240" w:lineRule="auto"/>
      </w:pPr>
      <w:r>
        <w:separator/>
      </w:r>
    </w:p>
  </w:footnote>
  <w:footnote w:type="continuationSeparator" w:id="0">
    <w:p w:rsidR="0011005E" w:rsidRDefault="0011005E" w:rsidP="00F73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DEF" w:rsidRDefault="00F73DEF" w:rsidP="00F73DEF">
    <w:pPr>
      <w:tabs>
        <w:tab w:val="left" w:pos="6060"/>
        <w:tab w:val="right" w:pos="10203"/>
      </w:tabs>
      <w:spacing w:after="0"/>
      <w:rPr>
        <w:sz w:val="16"/>
        <w:szCs w:val="16"/>
      </w:rPr>
    </w:pPr>
    <w:r>
      <w:rPr>
        <w:sz w:val="16"/>
        <w:szCs w:val="16"/>
      </w:rPr>
      <w:t xml:space="preserve">First UA: 35/20 Index: </w:t>
    </w:r>
    <w:r w:rsidRPr="00E817EC">
      <w:rPr>
        <w:sz w:val="16"/>
        <w:szCs w:val="16"/>
      </w:rPr>
      <w:t>ASA 13/1992/2020</w:t>
    </w:r>
    <w:r>
      <w:rPr>
        <w:sz w:val="16"/>
        <w:szCs w:val="16"/>
      </w:rPr>
      <w:t xml:space="preserve"> Bangladesh</w:t>
    </w:r>
    <w:r>
      <w:rPr>
        <w:sz w:val="16"/>
        <w:szCs w:val="16"/>
      </w:rPr>
      <w:tab/>
    </w:r>
    <w:r>
      <w:rPr>
        <w:sz w:val="16"/>
        <w:szCs w:val="16"/>
      </w:rPr>
      <w:tab/>
      <w:t>Date: 17 March 2020</w:t>
    </w:r>
  </w:p>
  <w:p w:rsidR="00F73DEF" w:rsidRDefault="00F73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1F7DB3"/>
    <w:multiLevelType w:val="hybridMultilevel"/>
    <w:tmpl w:val="0BE253E2"/>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EF"/>
    <w:rsid w:val="00040E5C"/>
    <w:rsid w:val="0011005E"/>
    <w:rsid w:val="001130C0"/>
    <w:rsid w:val="00177A99"/>
    <w:rsid w:val="003B7100"/>
    <w:rsid w:val="0042305B"/>
    <w:rsid w:val="00440F1B"/>
    <w:rsid w:val="007A18C5"/>
    <w:rsid w:val="009A5B00"/>
    <w:rsid w:val="00BC3BA4"/>
    <w:rsid w:val="00C46012"/>
    <w:rsid w:val="00F73D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2B58"/>
  <w15:chartTrackingRefBased/>
  <w15:docId w15:val="{6B751A95-4483-4E5B-BF62-F9B61D4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3DE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F73DEF"/>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F73DEF"/>
    <w:pPr>
      <w:ind w:left="720"/>
      <w:contextualSpacing/>
    </w:pPr>
  </w:style>
  <w:style w:type="paragraph" w:customStyle="1" w:styleId="AIUrgentActionTopHeading">
    <w:name w:val="AI Urgent Action Top Heading"/>
    <w:basedOn w:val="Normal"/>
    <w:rsid w:val="00F73DE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73DE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73D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3DEF"/>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73D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3DEF"/>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rsid w:val="00440F1B"/>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Hyperlink">
    <w:name w:val="Hyperlink"/>
    <w:rsid w:val="00440F1B"/>
    <w:rPr>
      <w:color w:val="0000FF"/>
      <w:u w:val="single"/>
    </w:rPr>
  </w:style>
  <w:style w:type="character" w:styleId="UnresolvedMention">
    <w:name w:val="Unresolved Mention"/>
    <w:basedOn w:val="DefaultParagraphFont"/>
    <w:uiPriority w:val="99"/>
    <w:semiHidden/>
    <w:unhideWhenUsed/>
    <w:rsid w:val="001130C0"/>
    <w:rPr>
      <w:color w:val="605E5C"/>
      <w:shd w:val="clear" w:color="auto" w:fill="E1DFDD"/>
    </w:rPr>
  </w:style>
  <w:style w:type="character" w:styleId="Strong">
    <w:name w:val="Strong"/>
    <w:basedOn w:val="DefaultParagraphFont"/>
    <w:uiPriority w:val="22"/>
    <w:qFormat/>
    <w:rsid w:val="00113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www.bdembassyusa.org/index.php?page=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ssion.washington@mofa.gov.b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cretary@bangabhaban.gov.b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2020-03-17T15:53:00Z</dcterms:created>
  <dcterms:modified xsi:type="dcterms:W3CDTF">2020-03-17T15:53:00Z</dcterms:modified>
</cp:coreProperties>
</file>