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8778B0" w14:textId="77777777" w:rsidR="00392BFD" w:rsidRPr="004761A9" w:rsidRDefault="00392BFD" w:rsidP="00392BFD">
      <w:pPr>
        <w:rPr>
          <w:rFonts w:ascii="Amnesty Trade Gothic Light" w:hAnsi="Amnesty Trade Gothic Light"/>
          <w:b/>
          <w:sz w:val="28"/>
          <w:lang w:val="en-US"/>
        </w:rPr>
      </w:pPr>
      <w:r w:rsidRPr="004761A9">
        <w:rPr>
          <w:rFonts w:ascii="Amnesty Trade Gothic Light" w:hAnsi="Amnesty Trade Gothic Light"/>
          <w:b/>
          <w:sz w:val="28"/>
          <w:lang w:val="en-US"/>
        </w:rPr>
        <w:t>AMNESTY INTERNATIONAL</w:t>
      </w:r>
    </w:p>
    <w:p w14:paraId="542DD5F9" w14:textId="77777777" w:rsidR="00392BFD" w:rsidRPr="004761A9" w:rsidRDefault="00392BFD" w:rsidP="00392BFD">
      <w:pPr>
        <w:rPr>
          <w:rFonts w:ascii="Amnesty Trade Gothic Light" w:hAnsi="Amnesty Trade Gothic Light"/>
          <w:b/>
          <w:sz w:val="24"/>
          <w:lang w:val="en-US"/>
        </w:rPr>
      </w:pPr>
      <w:r>
        <w:rPr>
          <w:rFonts w:ascii="Amnesty Trade Gothic Light" w:hAnsi="Amnesty Trade Gothic Light"/>
          <w:b/>
          <w:sz w:val="28"/>
          <w:lang w:val="en-US"/>
        </w:rPr>
        <w:t>FACTS AND FIGURES</w:t>
      </w:r>
      <w:r w:rsidRPr="004761A9">
        <w:rPr>
          <w:rFonts w:ascii="Amnesty Trade Gothic Light" w:hAnsi="Amnesty Trade Gothic Light"/>
          <w:b/>
          <w:sz w:val="22"/>
          <w:lang w:val="en-US"/>
        </w:rPr>
        <w:br/>
      </w:r>
      <w:r w:rsidRPr="004761A9">
        <w:rPr>
          <w:rFonts w:ascii="Amnesty Trade Gothic Light" w:hAnsi="Amnesty Trade Gothic Light"/>
          <w:b/>
          <w:sz w:val="22"/>
          <w:lang w:val="en-US"/>
        </w:rPr>
        <w:br/>
      </w:r>
      <w:r w:rsidRPr="00FF563C">
        <w:rPr>
          <w:rFonts w:ascii="Amnesty Trade Gothic Light" w:hAnsi="Amnesty Trade Gothic Light"/>
          <w:b/>
          <w:color w:val="FF0000"/>
          <w:sz w:val="24"/>
          <w:lang w:val="en-US"/>
        </w:rPr>
        <w:t>Embargoed until 27 February 2020 at 00:01 local time in Mexico City (06:01 GMT)</w:t>
      </w:r>
    </w:p>
    <w:p w14:paraId="7D7689B8" w14:textId="280C194C" w:rsidR="00392BFD" w:rsidRDefault="00392BFD" w:rsidP="00392BFD">
      <w:pPr>
        <w:rPr>
          <w:rFonts w:ascii="Amnesty Trade Gothic Light" w:hAnsi="Amnesty Trade Gothic Light"/>
          <w:b/>
          <w:sz w:val="24"/>
          <w:lang w:val="en-US"/>
        </w:rPr>
      </w:pPr>
      <w:r>
        <w:rPr>
          <w:rFonts w:ascii="Amnesty Trade Gothic Light" w:hAnsi="Amnesty Trade Gothic Light"/>
          <w:b/>
          <w:sz w:val="24"/>
          <w:lang w:val="en-US"/>
        </w:rPr>
        <w:t>Human Rights in the Americas in 2019</w:t>
      </w:r>
    </w:p>
    <w:p w14:paraId="67185D03" w14:textId="2CF05223" w:rsidR="00607A68" w:rsidRPr="005E5C52" w:rsidRDefault="00FE0D07" w:rsidP="005E5C52">
      <w:pPr>
        <w:pStyle w:val="ListParagraph"/>
        <w:numPr>
          <w:ilvl w:val="0"/>
          <w:numId w:val="43"/>
        </w:numPr>
        <w:ind w:left="360"/>
        <w:rPr>
          <w:rFonts w:ascii="Amnesty Trade Gothic Light" w:hAnsi="Amnesty Trade Gothic Light"/>
          <w:sz w:val="20"/>
          <w:szCs w:val="20"/>
          <w:lang w:val="en-US"/>
        </w:rPr>
      </w:pPr>
      <w:bookmarkStart w:id="0" w:name="_Hlk31986447"/>
      <w:r>
        <w:rPr>
          <w:rFonts w:ascii="Amnesty Trade Gothic Light" w:eastAsia="Amnesty Trade Gothic Light" w:hAnsi="Amnesty Trade Gothic Light" w:cs="Amnesty Trade Gothic Light"/>
          <w:sz w:val="20"/>
          <w:szCs w:val="20"/>
          <w:lang w:val="en-US"/>
        </w:rPr>
        <w:t>At least 210</w:t>
      </w:r>
      <w:r w:rsidR="00607A68" w:rsidRPr="005E5C52">
        <w:rPr>
          <w:rFonts w:ascii="Amnesty Trade Gothic Light" w:eastAsia="Amnesty Trade Gothic Light" w:hAnsi="Amnesty Trade Gothic Light" w:cs="Amnesty Trade Gothic Light"/>
          <w:sz w:val="20"/>
          <w:szCs w:val="20"/>
          <w:lang w:val="en-US"/>
        </w:rPr>
        <w:t xml:space="preserve"> people died violently in the context of protests across the Americas</w:t>
      </w:r>
      <w:bookmarkStart w:id="1" w:name="_Hlk31719473"/>
      <w:bookmarkEnd w:id="1"/>
      <w:r w:rsidR="00607A68" w:rsidRPr="005E5C52">
        <w:rPr>
          <w:rFonts w:ascii="Amnesty Trade Gothic Light" w:eastAsia="Amnesty Trade Gothic Light" w:hAnsi="Amnesty Trade Gothic Light" w:cs="Amnesty Trade Gothic Light"/>
          <w:sz w:val="20"/>
          <w:szCs w:val="20"/>
          <w:lang w:val="en-US"/>
        </w:rPr>
        <w:t xml:space="preserve">: </w:t>
      </w:r>
      <w:bookmarkStart w:id="2" w:name="_Hlk31986136"/>
      <w:r w:rsidR="00607A68" w:rsidRPr="005E5C52">
        <w:rPr>
          <w:rFonts w:ascii="Amnesty Trade Gothic Light" w:eastAsia="Amnesty Trade Gothic Light" w:hAnsi="Amnesty Trade Gothic Light" w:cs="Amnesty Trade Gothic Light"/>
          <w:sz w:val="20"/>
          <w:szCs w:val="20"/>
          <w:lang w:val="en-US"/>
        </w:rPr>
        <w:t>83 in Haiti, 47</w:t>
      </w:r>
      <w:r>
        <w:rPr>
          <w:rFonts w:ascii="Amnesty Trade Gothic Light" w:eastAsia="Amnesty Trade Gothic Light" w:hAnsi="Amnesty Trade Gothic Light" w:cs="Amnesty Trade Gothic Light"/>
          <w:sz w:val="20"/>
          <w:szCs w:val="20"/>
          <w:lang w:val="en-US"/>
        </w:rPr>
        <w:t xml:space="preserve"> in Venezuela, 35 in Bolivia, 31</w:t>
      </w:r>
      <w:r w:rsidR="00607A68" w:rsidRPr="005E5C52">
        <w:rPr>
          <w:rFonts w:ascii="Amnesty Trade Gothic Light" w:eastAsia="Amnesty Trade Gothic Light" w:hAnsi="Amnesty Trade Gothic Light" w:cs="Amnesty Trade Gothic Light"/>
          <w:sz w:val="20"/>
          <w:szCs w:val="20"/>
          <w:lang w:val="en-US"/>
        </w:rPr>
        <w:t xml:space="preserve"> in Chile, 8 in Ecuador and 6 in Honduras</w:t>
      </w:r>
      <w:bookmarkEnd w:id="2"/>
      <w:r w:rsidR="00607A68" w:rsidRPr="005E5C52">
        <w:rPr>
          <w:rFonts w:ascii="Amnesty Trade Gothic Light" w:eastAsia="Amnesty Trade Gothic Light" w:hAnsi="Amnesty Trade Gothic Light" w:cs="Amnesty Trade Gothic Light"/>
          <w:sz w:val="20"/>
          <w:szCs w:val="20"/>
          <w:lang w:val="en-US"/>
        </w:rPr>
        <w:t>. (Amnesty International)</w:t>
      </w:r>
    </w:p>
    <w:p w14:paraId="54F151FF" w14:textId="77777777" w:rsidR="00802B84" w:rsidRPr="005E5C52" w:rsidRDefault="00802B84" w:rsidP="005E5C52">
      <w:pPr>
        <w:pStyle w:val="ListParagraph"/>
        <w:ind w:left="360"/>
        <w:rPr>
          <w:rFonts w:ascii="Amnesty Trade Gothic Light" w:hAnsi="Amnesty Trade Gothic Light"/>
          <w:sz w:val="20"/>
          <w:szCs w:val="20"/>
          <w:lang w:val="en-US"/>
        </w:rPr>
      </w:pPr>
    </w:p>
    <w:p w14:paraId="7176F25A" w14:textId="77777777" w:rsidR="00802B84" w:rsidRPr="005E5C52" w:rsidRDefault="00802B84" w:rsidP="005E5C52">
      <w:pPr>
        <w:pStyle w:val="ListParagraph"/>
        <w:numPr>
          <w:ilvl w:val="0"/>
          <w:numId w:val="43"/>
        </w:numPr>
        <w:ind w:left="360"/>
        <w:rPr>
          <w:rFonts w:ascii="Amnesty Trade Gothic Light" w:hAnsi="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 xml:space="preserve">With 208 killings, Latin America and the Caribbean was </w:t>
      </w:r>
      <w:bookmarkStart w:id="3" w:name="_GoBack"/>
      <w:bookmarkEnd w:id="3"/>
      <w:r w:rsidRPr="005E5C52">
        <w:rPr>
          <w:rFonts w:ascii="Amnesty Trade Gothic Light" w:eastAsia="Amnesty Trade Gothic Light" w:hAnsi="Amnesty Trade Gothic Light" w:cs="Amnesty Trade Gothic Light"/>
          <w:sz w:val="20"/>
          <w:szCs w:val="20"/>
          <w:lang w:val="en-US"/>
        </w:rPr>
        <w:t>the world’s deadliest region for human rights defenders and accounted for 68% of the global total of 304 killings. Colombia was the world’s most lethal country for human rights defenders, with 106 killings. (</w:t>
      </w:r>
      <w:hyperlink r:id="rId11">
        <w:r w:rsidRPr="005E5C52">
          <w:rPr>
            <w:rStyle w:val="Hyperlink"/>
            <w:rFonts w:ascii="Amnesty Trade Gothic Light" w:eastAsia="Amnesty Trade Gothic Light" w:hAnsi="Amnesty Trade Gothic Light" w:cs="Amnesty Trade Gothic Light"/>
            <w:sz w:val="20"/>
            <w:szCs w:val="20"/>
            <w:lang w:val="en-US"/>
          </w:rPr>
          <w:t>Front Line Defenders</w:t>
        </w:r>
      </w:hyperlink>
      <w:r w:rsidRPr="005E5C52">
        <w:rPr>
          <w:rFonts w:ascii="Amnesty Trade Gothic Light" w:eastAsia="Amnesty Trade Gothic Light" w:hAnsi="Amnesty Trade Gothic Light" w:cs="Amnesty Trade Gothic Light"/>
          <w:sz w:val="20"/>
          <w:szCs w:val="20"/>
          <w:lang w:val="en-US"/>
        </w:rPr>
        <w:t>)</w:t>
      </w:r>
    </w:p>
    <w:bookmarkEnd w:id="0"/>
    <w:p w14:paraId="585C46E3" w14:textId="77777777" w:rsidR="00607A68" w:rsidRPr="005E5C52" w:rsidRDefault="00607A68" w:rsidP="005E5C52">
      <w:pPr>
        <w:pStyle w:val="ListParagraph"/>
        <w:ind w:left="360"/>
        <w:rPr>
          <w:rFonts w:ascii="Amnesty Trade Gothic Light" w:hAnsi="Amnesty Trade Gothic Light"/>
          <w:sz w:val="20"/>
          <w:szCs w:val="20"/>
          <w:lang w:val="en-US"/>
        </w:rPr>
      </w:pPr>
    </w:p>
    <w:p w14:paraId="786217F4" w14:textId="14172E6A" w:rsidR="002412A3" w:rsidRPr="005E5C52" w:rsidRDefault="000B4A8C" w:rsidP="005E5C52">
      <w:pPr>
        <w:pStyle w:val="ListParagraph"/>
        <w:numPr>
          <w:ilvl w:val="0"/>
          <w:numId w:val="43"/>
        </w:numPr>
        <w:ind w:left="360"/>
        <w:rPr>
          <w:rFonts w:ascii="Amnesty Trade Gothic Light" w:hAnsi="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 xml:space="preserve">According to </w:t>
      </w:r>
      <w:hyperlink r:id="rId12">
        <w:r w:rsidRPr="005E5C52">
          <w:rPr>
            <w:rStyle w:val="Hyperlink"/>
            <w:rFonts w:ascii="Amnesty Trade Gothic Light" w:eastAsia="Amnesty Trade Gothic Light" w:hAnsi="Amnesty Trade Gothic Light" w:cs="Amnesty Trade Gothic Light"/>
            <w:sz w:val="20"/>
            <w:szCs w:val="20"/>
            <w:lang w:val="en-US"/>
          </w:rPr>
          <w:t>Insight Crime</w:t>
        </w:r>
      </w:hyperlink>
      <w:r w:rsidRPr="005E5C52">
        <w:rPr>
          <w:rFonts w:ascii="Amnesty Trade Gothic Light" w:eastAsia="Amnesty Trade Gothic Light" w:hAnsi="Amnesty Trade Gothic Light" w:cs="Amnesty Trade Gothic Light"/>
          <w:sz w:val="20"/>
          <w:szCs w:val="20"/>
          <w:lang w:val="en-US"/>
        </w:rPr>
        <w:t xml:space="preserve">, Venezuela was the most violent country in Latin America and the Caribbean (with a homicide rate of 60.3 per 100,000 inhabitants), followed by Jamaica (47.4) and Honduras (41.2). Chile (2.6) was the least violent, followed by Argentina (5). </w:t>
      </w:r>
    </w:p>
    <w:p w14:paraId="1EF78D89" w14:textId="5FD246F1" w:rsidR="002B4871" w:rsidRPr="005E5C52" w:rsidRDefault="002B4871" w:rsidP="005E5C52">
      <w:pPr>
        <w:pStyle w:val="ListParagraph"/>
        <w:ind w:left="360"/>
        <w:rPr>
          <w:rFonts w:ascii="Amnesty Trade Gothic Light" w:eastAsia="Amnesty Trade Gothic Light" w:hAnsi="Amnesty Trade Gothic Light" w:cs="Amnesty Trade Gothic Light"/>
          <w:sz w:val="20"/>
          <w:szCs w:val="20"/>
          <w:lang w:val="en-US"/>
        </w:rPr>
      </w:pPr>
    </w:p>
    <w:p w14:paraId="77BA97F1" w14:textId="42FFE016" w:rsidR="00001A6D" w:rsidRPr="005E5C52" w:rsidRDefault="000B4A8C" w:rsidP="005E5C52">
      <w:pPr>
        <w:pStyle w:val="ListParagraph"/>
        <w:numPr>
          <w:ilvl w:val="0"/>
          <w:numId w:val="41"/>
        </w:numPr>
        <w:ind w:left="360"/>
        <w:rPr>
          <w:rFonts w:ascii="Amnesty Trade Gothic Light" w:hAnsi="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Mexico recorded the most violent year in its modern history</w:t>
      </w:r>
      <w:r w:rsidR="006B02E1">
        <w:rPr>
          <w:rFonts w:ascii="Amnesty Trade Gothic Light" w:eastAsia="Amnesty Trade Gothic Light" w:hAnsi="Amnesty Trade Gothic Light" w:cs="Amnesty Trade Gothic Light"/>
          <w:sz w:val="20"/>
          <w:szCs w:val="20"/>
          <w:lang w:val="en-US"/>
        </w:rPr>
        <w:t xml:space="preserve"> in terms of </w:t>
      </w:r>
      <w:r w:rsidR="006B6851">
        <w:rPr>
          <w:rFonts w:ascii="Amnesty Trade Gothic Light" w:eastAsia="Amnesty Trade Gothic Light" w:hAnsi="Amnesty Trade Gothic Light" w:cs="Amnesty Trade Gothic Light"/>
          <w:sz w:val="20"/>
          <w:szCs w:val="20"/>
          <w:lang w:val="en-US"/>
        </w:rPr>
        <w:t xml:space="preserve">the </w:t>
      </w:r>
      <w:r w:rsidR="006B02E1">
        <w:rPr>
          <w:rFonts w:ascii="Amnesty Trade Gothic Light" w:eastAsia="Amnesty Trade Gothic Light" w:hAnsi="Amnesty Trade Gothic Light" w:cs="Amnesty Trade Gothic Light"/>
          <w:sz w:val="20"/>
          <w:szCs w:val="20"/>
          <w:lang w:val="en-US"/>
        </w:rPr>
        <w:t>number of homicides registered,</w:t>
      </w:r>
      <w:r w:rsidRPr="005E5C52">
        <w:rPr>
          <w:rFonts w:ascii="Amnesty Trade Gothic Light" w:eastAsia="Amnesty Trade Gothic Light" w:hAnsi="Amnesty Trade Gothic Light" w:cs="Amnesty Trade Gothic Light"/>
          <w:sz w:val="20"/>
          <w:szCs w:val="20"/>
          <w:lang w:val="en-US"/>
        </w:rPr>
        <w:t xml:space="preserve"> with 35,558 </w:t>
      </w:r>
      <w:r w:rsidR="006B02E1">
        <w:rPr>
          <w:rFonts w:ascii="Amnesty Trade Gothic Light" w:eastAsia="Amnesty Trade Gothic Light" w:hAnsi="Amnesty Trade Gothic Light" w:cs="Amnesty Trade Gothic Light"/>
          <w:sz w:val="20"/>
          <w:szCs w:val="20"/>
          <w:lang w:val="en-US"/>
        </w:rPr>
        <w:t>in 2019</w:t>
      </w:r>
      <w:r w:rsidRPr="005E5C52">
        <w:rPr>
          <w:rFonts w:ascii="Amnesty Trade Gothic Light" w:eastAsia="Amnesty Trade Gothic Light" w:hAnsi="Amnesty Trade Gothic Light" w:cs="Amnesty Trade Gothic Light"/>
          <w:sz w:val="20"/>
          <w:szCs w:val="20"/>
          <w:lang w:val="en-US"/>
        </w:rPr>
        <w:t>. (</w:t>
      </w:r>
      <w:hyperlink r:id="rId13">
        <w:r w:rsidRPr="005E5C52">
          <w:rPr>
            <w:rStyle w:val="Hyperlink"/>
            <w:rFonts w:ascii="Amnesty Trade Gothic Light" w:eastAsia="Amnesty Trade Gothic Light" w:hAnsi="Amnesty Trade Gothic Light" w:cs="Amnesty Trade Gothic Light"/>
            <w:sz w:val="20"/>
            <w:szCs w:val="20"/>
            <w:lang w:val="en-US"/>
          </w:rPr>
          <w:t>SESNSP</w:t>
        </w:r>
      </w:hyperlink>
      <w:r w:rsidRPr="005E5C52">
        <w:rPr>
          <w:rFonts w:ascii="Amnesty Trade Gothic Light" w:eastAsia="Amnesty Trade Gothic Light" w:hAnsi="Amnesty Trade Gothic Light" w:cs="Amnesty Trade Gothic Light"/>
          <w:sz w:val="20"/>
          <w:szCs w:val="20"/>
          <w:lang w:val="en-US"/>
        </w:rPr>
        <w:t>)</w:t>
      </w:r>
    </w:p>
    <w:p w14:paraId="0650AB8F" w14:textId="77777777" w:rsidR="00001A6D" w:rsidRPr="005E5C52" w:rsidRDefault="00001A6D" w:rsidP="005E5C52">
      <w:pPr>
        <w:pStyle w:val="ListParagraph"/>
        <w:ind w:left="360"/>
        <w:rPr>
          <w:rFonts w:ascii="Amnesty Trade Gothic Light" w:eastAsia="Amnesty Trade Gothic Light" w:hAnsi="Amnesty Trade Gothic Light" w:cs="Amnesty Trade Gothic Light"/>
          <w:sz w:val="20"/>
          <w:szCs w:val="20"/>
          <w:lang w:val="en-US"/>
        </w:rPr>
      </w:pPr>
    </w:p>
    <w:p w14:paraId="27EF2D38" w14:textId="03F1EDD7" w:rsidR="00001A6D" w:rsidRPr="005E5C52" w:rsidRDefault="00A20357" w:rsidP="005E5C52">
      <w:pPr>
        <w:pStyle w:val="ListParagraph"/>
        <w:numPr>
          <w:ilvl w:val="0"/>
          <w:numId w:val="41"/>
        </w:numPr>
        <w:ind w:left="360"/>
        <w:rPr>
          <w:rFonts w:ascii="Amnesty Trade Gothic Light" w:hAnsi="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Mexico was</w:t>
      </w:r>
      <w:r w:rsidR="000B4A8C" w:rsidRPr="005E5C52">
        <w:rPr>
          <w:rFonts w:ascii="Amnesty Trade Gothic Light" w:eastAsia="Amnesty Trade Gothic Light" w:hAnsi="Amnesty Trade Gothic Light" w:cs="Amnesty Trade Gothic Light"/>
          <w:sz w:val="20"/>
          <w:szCs w:val="20"/>
          <w:lang w:val="en-US"/>
        </w:rPr>
        <w:t xml:space="preserve"> the </w:t>
      </w:r>
      <w:r w:rsidRPr="005E5C52">
        <w:rPr>
          <w:rFonts w:ascii="Amnesty Trade Gothic Light" w:eastAsia="Amnesty Trade Gothic Light" w:hAnsi="Amnesty Trade Gothic Light" w:cs="Amnesty Trade Gothic Light"/>
          <w:sz w:val="20"/>
          <w:szCs w:val="20"/>
          <w:lang w:val="en-US"/>
        </w:rPr>
        <w:t>region’s</w:t>
      </w:r>
      <w:r w:rsidR="000B4A8C" w:rsidRPr="005E5C52">
        <w:rPr>
          <w:rFonts w:ascii="Amnesty Trade Gothic Light" w:eastAsia="Amnesty Trade Gothic Light" w:hAnsi="Amnesty Trade Gothic Light" w:cs="Amnesty Trade Gothic Light"/>
          <w:sz w:val="20"/>
          <w:szCs w:val="20"/>
          <w:lang w:val="en-US"/>
        </w:rPr>
        <w:t xml:space="preserve"> deadliest </w:t>
      </w:r>
      <w:r w:rsidRPr="005E5C52">
        <w:rPr>
          <w:rFonts w:ascii="Amnesty Trade Gothic Light" w:eastAsia="Amnesty Trade Gothic Light" w:hAnsi="Amnesty Trade Gothic Light" w:cs="Amnesty Trade Gothic Light"/>
          <w:sz w:val="20"/>
          <w:szCs w:val="20"/>
          <w:lang w:val="en-US"/>
        </w:rPr>
        <w:t>country for journalists, with at least 10</w:t>
      </w:r>
      <w:r w:rsidR="000B4A8C" w:rsidRPr="005E5C52">
        <w:rPr>
          <w:rFonts w:ascii="Amnesty Trade Gothic Light" w:eastAsia="Amnesty Trade Gothic Light" w:hAnsi="Amnesty Trade Gothic Light" w:cs="Amnesty Trade Gothic Light"/>
          <w:sz w:val="20"/>
          <w:szCs w:val="20"/>
          <w:lang w:val="en-US"/>
        </w:rPr>
        <w:t xml:space="preserve"> killings in 2019. (</w:t>
      </w:r>
      <w:hyperlink r:id="rId14">
        <w:r w:rsidRPr="005E5C52">
          <w:rPr>
            <w:rStyle w:val="Hyperlink"/>
            <w:rFonts w:ascii="Amnesty Trade Gothic Light" w:eastAsia="Amnesty Trade Gothic Light" w:hAnsi="Amnesty Trade Gothic Light" w:cs="Amnesty Trade Gothic Light"/>
            <w:sz w:val="20"/>
            <w:szCs w:val="20"/>
            <w:lang w:val="en-US"/>
          </w:rPr>
          <w:t>Articulo</w:t>
        </w:r>
      </w:hyperlink>
      <w:r w:rsidRPr="005E5C52">
        <w:rPr>
          <w:rStyle w:val="Hyperlink"/>
          <w:rFonts w:ascii="Amnesty Trade Gothic Light" w:eastAsia="Amnesty Trade Gothic Light" w:hAnsi="Amnesty Trade Gothic Light" w:cs="Amnesty Trade Gothic Light"/>
          <w:sz w:val="20"/>
          <w:szCs w:val="20"/>
          <w:lang w:val="en-US"/>
        </w:rPr>
        <w:t xml:space="preserve"> 19</w:t>
      </w:r>
      <w:r w:rsidR="000B4A8C" w:rsidRPr="005E5C52">
        <w:rPr>
          <w:rFonts w:ascii="Amnesty Trade Gothic Light" w:eastAsia="Amnesty Trade Gothic Light" w:hAnsi="Amnesty Trade Gothic Light" w:cs="Amnesty Trade Gothic Light"/>
          <w:sz w:val="20"/>
          <w:szCs w:val="20"/>
          <w:lang w:val="en-US"/>
        </w:rPr>
        <w:t>)</w:t>
      </w:r>
    </w:p>
    <w:p w14:paraId="1DA6746B" w14:textId="77777777" w:rsidR="00001A6D" w:rsidRPr="005E5C52" w:rsidRDefault="00001A6D" w:rsidP="005E5C52">
      <w:pPr>
        <w:pStyle w:val="ListParagraph"/>
        <w:ind w:left="360"/>
        <w:rPr>
          <w:rFonts w:ascii="Amnesty Trade Gothic Light" w:eastAsia="Amnesty Trade Gothic Light" w:hAnsi="Amnesty Trade Gothic Light" w:cs="Amnesty Trade Gothic Light"/>
          <w:sz w:val="20"/>
          <w:szCs w:val="20"/>
        </w:rPr>
      </w:pPr>
    </w:p>
    <w:p w14:paraId="363DCDEF" w14:textId="6D736562" w:rsidR="00001A6D" w:rsidRPr="005E5C52" w:rsidRDefault="000B4A8C" w:rsidP="005E5C52">
      <w:pPr>
        <w:pStyle w:val="ListParagraph"/>
        <w:numPr>
          <w:ilvl w:val="0"/>
          <w:numId w:val="41"/>
        </w:numPr>
        <w:ind w:left="360"/>
        <w:rPr>
          <w:rFonts w:ascii="Amnesty Trade Gothic Light" w:hAnsi="Amnesty Trade Gothic Light"/>
          <w:sz w:val="20"/>
          <w:szCs w:val="20"/>
          <w:lang w:val="en-US"/>
        </w:rPr>
      </w:pPr>
      <w:r w:rsidRPr="005E5C52">
        <w:rPr>
          <w:rFonts w:ascii="Amnesty Trade Gothic Light" w:eastAsia="Amnesty Trade Gothic Light" w:hAnsi="Amnesty Trade Gothic Light" w:cs="Amnesty Trade Gothic Light"/>
          <w:sz w:val="20"/>
          <w:szCs w:val="20"/>
        </w:rPr>
        <w:t>The USA has both the highest absolute and per capita rates of gun ownership in the world. (</w:t>
      </w:r>
      <w:hyperlink r:id="rId15">
        <w:r w:rsidRPr="005E5C52">
          <w:rPr>
            <w:rStyle w:val="Hyperlink"/>
            <w:rFonts w:ascii="Amnesty Trade Gothic Light" w:eastAsia="Amnesty Trade Gothic Light" w:hAnsi="Amnesty Trade Gothic Light" w:cs="Amnesty Trade Gothic Light"/>
            <w:sz w:val="20"/>
            <w:szCs w:val="20"/>
          </w:rPr>
          <w:t>Amnesty International</w:t>
        </w:r>
      </w:hyperlink>
      <w:r w:rsidRPr="005E5C52">
        <w:rPr>
          <w:rFonts w:ascii="Amnesty Trade Gothic Light" w:eastAsia="Amnesty Trade Gothic Light" w:hAnsi="Amnesty Trade Gothic Light" w:cs="Amnesty Trade Gothic Light"/>
          <w:sz w:val="20"/>
          <w:szCs w:val="20"/>
        </w:rPr>
        <w:t xml:space="preserve">) </w:t>
      </w:r>
    </w:p>
    <w:p w14:paraId="30375624" w14:textId="77777777" w:rsidR="005E5C52" w:rsidRPr="005E5C52" w:rsidRDefault="005E5C52" w:rsidP="005E5C52">
      <w:pPr>
        <w:pStyle w:val="ListParagraph"/>
        <w:ind w:left="360"/>
        <w:rPr>
          <w:rFonts w:ascii="Amnesty Trade Gothic Light" w:hAnsi="Amnesty Trade Gothic Light"/>
          <w:sz w:val="20"/>
          <w:szCs w:val="20"/>
          <w:lang w:val="en-US"/>
        </w:rPr>
      </w:pPr>
    </w:p>
    <w:p w14:paraId="27893E74" w14:textId="7A812D2F" w:rsidR="008D746D" w:rsidRPr="005E5C52" w:rsidRDefault="000B4A8C" w:rsidP="005E5C52">
      <w:pPr>
        <w:pStyle w:val="ListParagraph"/>
        <w:numPr>
          <w:ilvl w:val="0"/>
          <w:numId w:val="41"/>
        </w:numPr>
        <w:ind w:left="360"/>
        <w:rPr>
          <w:rFonts w:ascii="Amnesty Trade Gothic Light" w:eastAsia="Amnesty Trade Gothic Light" w:hAnsi="Amnesty Trade Gothic Light" w:cs="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Canada was the least corrupt country in the Americas (ranked 12</w:t>
      </w:r>
      <w:r w:rsidRPr="005E5C52">
        <w:rPr>
          <w:rFonts w:ascii="Amnesty Trade Gothic Light" w:eastAsia="Amnesty Trade Gothic Light" w:hAnsi="Amnesty Trade Gothic Light" w:cs="Amnesty Trade Gothic Light"/>
          <w:sz w:val="20"/>
          <w:szCs w:val="20"/>
          <w:vertAlign w:val="superscript"/>
          <w:lang w:val="en-US"/>
        </w:rPr>
        <w:t>th</w:t>
      </w:r>
      <w:r w:rsidRPr="005E5C52">
        <w:rPr>
          <w:rFonts w:ascii="Amnesty Trade Gothic Light" w:eastAsia="Amnesty Trade Gothic Light" w:hAnsi="Amnesty Trade Gothic Light" w:cs="Amnesty Trade Gothic Light"/>
          <w:sz w:val="20"/>
          <w:szCs w:val="20"/>
          <w:lang w:val="en-US"/>
        </w:rPr>
        <w:t xml:space="preserve"> worldwide in Transparency International’s </w:t>
      </w:r>
      <w:hyperlink r:id="rId16">
        <w:r w:rsidRPr="005E5C52">
          <w:rPr>
            <w:rStyle w:val="Hyperlink"/>
            <w:rFonts w:ascii="Amnesty Trade Gothic Light" w:eastAsia="Amnesty Trade Gothic Light" w:hAnsi="Amnesty Trade Gothic Light" w:cs="Amnesty Trade Gothic Light"/>
            <w:sz w:val="20"/>
            <w:szCs w:val="20"/>
            <w:lang w:val="en-US"/>
          </w:rPr>
          <w:t>Corruption Perceptions Index</w:t>
        </w:r>
      </w:hyperlink>
      <w:r w:rsidRPr="005E5C52">
        <w:rPr>
          <w:rFonts w:ascii="Amnesty Trade Gothic Light" w:eastAsia="Amnesty Trade Gothic Light" w:hAnsi="Amnesty Trade Gothic Light" w:cs="Amnesty Trade Gothic Light"/>
          <w:sz w:val="20"/>
          <w:szCs w:val="20"/>
          <w:lang w:val="en-US"/>
        </w:rPr>
        <w:t>), followed by Uruguay (21</w:t>
      </w:r>
      <w:r w:rsidRPr="005E5C52">
        <w:rPr>
          <w:rFonts w:ascii="Amnesty Trade Gothic Light" w:eastAsia="Amnesty Trade Gothic Light" w:hAnsi="Amnesty Trade Gothic Light" w:cs="Amnesty Trade Gothic Light"/>
          <w:sz w:val="20"/>
          <w:szCs w:val="20"/>
          <w:vertAlign w:val="superscript"/>
          <w:lang w:val="en-US"/>
        </w:rPr>
        <w:t>st</w:t>
      </w:r>
      <w:r w:rsidRPr="005E5C52">
        <w:rPr>
          <w:rFonts w:ascii="Amnesty Trade Gothic Light" w:eastAsia="Amnesty Trade Gothic Light" w:hAnsi="Amnesty Trade Gothic Light" w:cs="Amnesty Trade Gothic Light"/>
          <w:sz w:val="20"/>
          <w:szCs w:val="20"/>
          <w:lang w:val="en-US"/>
        </w:rPr>
        <w:t>) and the United States (23</w:t>
      </w:r>
      <w:r w:rsidRPr="005E5C52">
        <w:rPr>
          <w:rFonts w:ascii="Amnesty Trade Gothic Light" w:eastAsia="Amnesty Trade Gothic Light" w:hAnsi="Amnesty Trade Gothic Light" w:cs="Amnesty Trade Gothic Light"/>
          <w:sz w:val="20"/>
          <w:szCs w:val="20"/>
          <w:vertAlign w:val="superscript"/>
          <w:lang w:val="en-US"/>
        </w:rPr>
        <w:t>rd</w:t>
      </w:r>
      <w:r w:rsidRPr="005E5C52">
        <w:rPr>
          <w:rFonts w:ascii="Amnesty Trade Gothic Light" w:eastAsia="Amnesty Trade Gothic Light" w:hAnsi="Amnesty Trade Gothic Light" w:cs="Amnesty Trade Gothic Light"/>
          <w:sz w:val="20"/>
          <w:szCs w:val="20"/>
          <w:lang w:val="en-US"/>
        </w:rPr>
        <w:t>). Venezuela (173</w:t>
      </w:r>
      <w:r w:rsidRPr="005E5C52">
        <w:rPr>
          <w:rFonts w:ascii="Amnesty Trade Gothic Light" w:eastAsia="Amnesty Trade Gothic Light" w:hAnsi="Amnesty Trade Gothic Light" w:cs="Amnesty Trade Gothic Light"/>
          <w:sz w:val="20"/>
          <w:szCs w:val="20"/>
          <w:vertAlign w:val="superscript"/>
          <w:lang w:val="en-US"/>
        </w:rPr>
        <w:t>rd</w:t>
      </w:r>
      <w:r w:rsidRPr="005E5C52">
        <w:rPr>
          <w:rFonts w:ascii="Amnesty Trade Gothic Light" w:eastAsia="Amnesty Trade Gothic Light" w:hAnsi="Amnesty Trade Gothic Light" w:cs="Amnesty Trade Gothic Light"/>
          <w:sz w:val="20"/>
          <w:szCs w:val="20"/>
          <w:lang w:val="en-US"/>
        </w:rPr>
        <w:t>) was the most corrupt in the region, followed by Haiti (168</w:t>
      </w:r>
      <w:r w:rsidRPr="005E5C52">
        <w:rPr>
          <w:rFonts w:ascii="Amnesty Trade Gothic Light" w:eastAsia="Amnesty Trade Gothic Light" w:hAnsi="Amnesty Trade Gothic Light" w:cs="Amnesty Trade Gothic Light"/>
          <w:sz w:val="20"/>
          <w:szCs w:val="20"/>
          <w:vertAlign w:val="superscript"/>
          <w:lang w:val="en-US"/>
        </w:rPr>
        <w:t>th</w:t>
      </w:r>
      <w:r w:rsidRPr="005E5C52">
        <w:rPr>
          <w:rFonts w:ascii="Amnesty Trade Gothic Light" w:eastAsia="Amnesty Trade Gothic Light" w:hAnsi="Amnesty Trade Gothic Light" w:cs="Amnesty Trade Gothic Light"/>
          <w:sz w:val="20"/>
          <w:szCs w:val="20"/>
          <w:lang w:val="en-US"/>
        </w:rPr>
        <w:t>).</w:t>
      </w:r>
    </w:p>
    <w:p w14:paraId="07EC747B" w14:textId="77777777" w:rsidR="005E5C52" w:rsidRPr="005E5C52" w:rsidRDefault="005E5C52" w:rsidP="005E5C52">
      <w:pPr>
        <w:pStyle w:val="ListParagraph"/>
        <w:rPr>
          <w:rFonts w:ascii="Amnesty Trade Gothic Light" w:eastAsia="Amnesty Trade Gothic Light" w:hAnsi="Amnesty Trade Gothic Light" w:cs="Amnesty Trade Gothic Light"/>
          <w:sz w:val="20"/>
          <w:szCs w:val="20"/>
          <w:lang w:val="en-US"/>
        </w:rPr>
      </w:pPr>
    </w:p>
    <w:p w14:paraId="3E8603F8" w14:textId="77777777" w:rsidR="005E5C52" w:rsidRPr="005E5C52" w:rsidRDefault="005E5C52" w:rsidP="005E5C52">
      <w:pPr>
        <w:pStyle w:val="ListParagraph"/>
        <w:numPr>
          <w:ilvl w:val="0"/>
          <w:numId w:val="45"/>
        </w:numPr>
        <w:ind w:left="360"/>
        <w:rPr>
          <w:rFonts w:ascii="Amnesty Trade Gothic Light" w:eastAsia="Amnesty Trade Gothic Light" w:hAnsi="Amnesty Trade Gothic Light" w:cs="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30.8% of the population in Latin America lived below the poverty line in 2019, with 11.5% living in extreme poverty. (</w:t>
      </w:r>
      <w:hyperlink r:id="rId17" w:history="1">
        <w:r w:rsidRPr="005E5C52">
          <w:rPr>
            <w:rStyle w:val="Hyperlink"/>
            <w:rFonts w:ascii="Amnesty Trade Gothic Light" w:eastAsia="Amnesty Trade Gothic Light" w:hAnsi="Amnesty Trade Gothic Light" w:cs="Amnesty Trade Gothic Light"/>
            <w:sz w:val="20"/>
            <w:szCs w:val="20"/>
            <w:lang w:val="en-US"/>
          </w:rPr>
          <w:t>ECLAC</w:t>
        </w:r>
      </w:hyperlink>
      <w:r w:rsidRPr="005E5C52">
        <w:rPr>
          <w:rFonts w:ascii="Amnesty Trade Gothic Light" w:eastAsia="Amnesty Trade Gothic Light" w:hAnsi="Amnesty Trade Gothic Light" w:cs="Amnesty Trade Gothic Light"/>
          <w:sz w:val="20"/>
          <w:szCs w:val="20"/>
          <w:lang w:val="en-US"/>
        </w:rPr>
        <w:t>)</w:t>
      </w:r>
    </w:p>
    <w:p w14:paraId="36531F81" w14:textId="77777777" w:rsidR="005E5C52" w:rsidRPr="005E5C52" w:rsidRDefault="005E5C52" w:rsidP="005E5C52">
      <w:pPr>
        <w:pStyle w:val="ListParagraph"/>
        <w:ind w:left="360"/>
        <w:rPr>
          <w:rFonts w:ascii="Amnesty Trade Gothic Light" w:eastAsia="Amnesty Trade Gothic Light" w:hAnsi="Amnesty Trade Gothic Light" w:cs="Amnesty Trade Gothic Light"/>
          <w:sz w:val="20"/>
          <w:szCs w:val="20"/>
          <w:lang w:val="en-US"/>
        </w:rPr>
      </w:pPr>
    </w:p>
    <w:p w14:paraId="2DEC6C9C" w14:textId="77777777" w:rsidR="005E5C52" w:rsidRPr="005E5C52" w:rsidRDefault="005E5C52" w:rsidP="005E5C52">
      <w:pPr>
        <w:pStyle w:val="ListParagraph"/>
        <w:numPr>
          <w:ilvl w:val="0"/>
          <w:numId w:val="45"/>
        </w:numPr>
        <w:ind w:left="360"/>
        <w:rPr>
          <w:rFonts w:ascii="Amnesty Trade Gothic Light" w:eastAsia="Amnesty Trade Gothic Light" w:hAnsi="Amnesty Trade Gothic Light" w:cs="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Economic</w:t>
      </w:r>
      <w:r w:rsidRPr="005E5C52">
        <w:rPr>
          <w:rFonts w:ascii="Amnesty Trade Gothic Light" w:eastAsia="Amnesty Trade Gothic Light" w:hAnsi="Amnesty Trade Gothic Light" w:cs="Amnesty Trade Gothic Light"/>
          <w:sz w:val="20"/>
          <w:szCs w:val="20"/>
        </w:rPr>
        <w:t xml:space="preserve"> growth in Latin America and the Caribbean in 2019 was almost inexistent at 0.1%. (</w:t>
      </w:r>
      <w:hyperlink r:id="rId18" w:history="1">
        <w:r w:rsidRPr="005E5C52">
          <w:rPr>
            <w:rStyle w:val="Hyperlink"/>
            <w:rFonts w:ascii="Amnesty Trade Gothic Light" w:eastAsia="Amnesty Trade Gothic Light" w:hAnsi="Amnesty Trade Gothic Light" w:cs="Amnesty Trade Gothic Light"/>
            <w:sz w:val="20"/>
            <w:szCs w:val="20"/>
          </w:rPr>
          <w:t>ECLAC)</w:t>
        </w:r>
      </w:hyperlink>
    </w:p>
    <w:p w14:paraId="79818D28" w14:textId="7A11431F" w:rsidR="00802B84" w:rsidRPr="005E5C52" w:rsidRDefault="00802B84" w:rsidP="005E5C52">
      <w:pPr>
        <w:pStyle w:val="ListParagraph"/>
        <w:ind w:left="360"/>
        <w:rPr>
          <w:rFonts w:ascii="Amnesty Trade Gothic Light" w:eastAsia="Amnesty Trade Gothic Light" w:hAnsi="Amnesty Trade Gothic Light" w:cs="Amnesty Trade Gothic Light"/>
          <w:sz w:val="20"/>
          <w:szCs w:val="20"/>
        </w:rPr>
      </w:pPr>
    </w:p>
    <w:p w14:paraId="573DA1F8" w14:textId="277E9AC5" w:rsidR="00802B84" w:rsidRPr="005E5C52" w:rsidRDefault="00AC1459" w:rsidP="005E5C52">
      <w:pPr>
        <w:pStyle w:val="ListParagraph"/>
        <w:numPr>
          <w:ilvl w:val="0"/>
          <w:numId w:val="41"/>
        </w:numPr>
        <w:ind w:left="360"/>
        <w:rPr>
          <w:rFonts w:ascii="Amnesty Trade Gothic Light" w:hAnsi="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Almost 4.8 million Venezuelans have left the country, mostly since 2015, in what is now the world’s second largest refugee crisis after Syria. (</w:t>
      </w:r>
      <w:hyperlink r:id="rId19">
        <w:r w:rsidRPr="005E5C52">
          <w:rPr>
            <w:rStyle w:val="Hyperlink"/>
            <w:rFonts w:ascii="Amnesty Trade Gothic Light" w:eastAsia="Amnesty Trade Gothic Light" w:hAnsi="Amnesty Trade Gothic Light" w:cs="Amnesty Trade Gothic Light"/>
            <w:sz w:val="20"/>
            <w:szCs w:val="20"/>
            <w:lang w:val="en-US"/>
          </w:rPr>
          <w:t>UNHCR</w:t>
        </w:r>
      </w:hyperlink>
      <w:r w:rsidRPr="005E5C52">
        <w:rPr>
          <w:rFonts w:ascii="Amnesty Trade Gothic Light" w:eastAsia="Amnesty Trade Gothic Light" w:hAnsi="Amnesty Trade Gothic Light" w:cs="Amnesty Trade Gothic Light"/>
          <w:sz w:val="20"/>
          <w:szCs w:val="20"/>
          <w:lang w:val="en-US"/>
        </w:rPr>
        <w:t>)</w:t>
      </w:r>
    </w:p>
    <w:p w14:paraId="59C77BB4" w14:textId="77777777" w:rsidR="00AC1459" w:rsidRPr="005E5C52" w:rsidRDefault="00AC1459" w:rsidP="005E5C52">
      <w:pPr>
        <w:pStyle w:val="ListParagraph"/>
        <w:spacing w:after="160" w:line="259" w:lineRule="auto"/>
        <w:ind w:left="360"/>
        <w:rPr>
          <w:rFonts w:ascii="Amnesty Trade Gothic Light" w:hAnsi="Amnesty Trade Gothic Light"/>
          <w:color w:val="000000" w:themeColor="text1"/>
          <w:sz w:val="20"/>
          <w:szCs w:val="20"/>
          <w:lang w:val="en-US"/>
        </w:rPr>
      </w:pPr>
    </w:p>
    <w:p w14:paraId="40E2A173" w14:textId="21E7E9C9" w:rsidR="00AC1459" w:rsidRPr="005E5C52" w:rsidRDefault="00AC1459" w:rsidP="005E5C52">
      <w:pPr>
        <w:pStyle w:val="ListParagraph"/>
        <w:numPr>
          <w:ilvl w:val="0"/>
          <w:numId w:val="41"/>
        </w:numPr>
        <w:spacing w:after="160" w:line="259" w:lineRule="auto"/>
        <w:ind w:left="360"/>
        <w:rPr>
          <w:rFonts w:ascii="Amnesty Trade Gothic Light" w:hAnsi="Amnesty Trade Gothic Light"/>
          <w:color w:val="000000" w:themeColor="text1"/>
          <w:sz w:val="20"/>
          <w:szCs w:val="20"/>
          <w:lang w:val="en-US"/>
        </w:rPr>
      </w:pPr>
      <w:r w:rsidRPr="005E5C52">
        <w:rPr>
          <w:rFonts w:ascii="Amnesty Trade Gothic Light" w:eastAsia="Amnesty Trade Gothic Light" w:hAnsi="Amnesty Trade Gothic Light" w:cs="Amnesty Trade Gothic Light"/>
          <w:sz w:val="20"/>
          <w:szCs w:val="20"/>
          <w:lang w:val="en-US"/>
        </w:rPr>
        <w:lastRenderedPageBreak/>
        <w:t xml:space="preserve">During 2019, </w:t>
      </w:r>
      <w:r w:rsidR="003103BC">
        <w:rPr>
          <w:rFonts w:ascii="Amnesty Trade Gothic Light" w:eastAsia="Amnesty Trade Gothic Light" w:hAnsi="Amnesty Trade Gothic Light" w:cs="Amnesty Trade Gothic Light"/>
          <w:sz w:val="20"/>
          <w:szCs w:val="20"/>
          <w:lang w:val="en-US"/>
        </w:rPr>
        <w:t>US authorities forced over 59</w:t>
      </w:r>
      <w:r w:rsidR="000B4A8C" w:rsidRPr="005E5C52">
        <w:rPr>
          <w:rFonts w:ascii="Amnesty Trade Gothic Light" w:eastAsia="Amnesty Trade Gothic Light" w:hAnsi="Amnesty Trade Gothic Light" w:cs="Amnesty Trade Gothic Light"/>
          <w:sz w:val="20"/>
          <w:szCs w:val="20"/>
          <w:lang w:val="en-US"/>
        </w:rPr>
        <w:t>,000 asylum-seekers to return to and stay in Mexico during the adjudication of their asylum claims, which can take months or years to comple</w:t>
      </w:r>
      <w:r w:rsidRPr="005E5C52">
        <w:rPr>
          <w:rFonts w:ascii="Amnesty Trade Gothic Light" w:eastAsia="Amnesty Trade Gothic Light" w:hAnsi="Amnesty Trade Gothic Light" w:cs="Amnesty Trade Gothic Light"/>
          <w:sz w:val="20"/>
          <w:szCs w:val="20"/>
          <w:lang w:val="en-US"/>
        </w:rPr>
        <w:t>te.</w:t>
      </w:r>
      <w:r w:rsidR="00ED3135" w:rsidRPr="005E5C52">
        <w:rPr>
          <w:rFonts w:ascii="Amnesty Trade Gothic Light" w:eastAsia="Amnesty Trade Gothic Light" w:hAnsi="Amnesty Trade Gothic Light" w:cs="Amnesty Trade Gothic Light"/>
          <w:sz w:val="20"/>
          <w:szCs w:val="20"/>
          <w:lang w:val="en-US"/>
        </w:rPr>
        <w:t xml:space="preserve"> </w:t>
      </w:r>
      <w:r w:rsidR="003103BC">
        <w:rPr>
          <w:rFonts w:ascii="Amnesty Trade Gothic Light" w:eastAsia="Amnesty Trade Gothic Light" w:hAnsi="Amnesty Trade Gothic Light" w:cs="Amnesty Trade Gothic Light"/>
          <w:sz w:val="20"/>
          <w:szCs w:val="20"/>
          <w:lang w:val="en-US"/>
        </w:rPr>
        <w:t>(</w:t>
      </w:r>
      <w:hyperlink r:id="rId20" w:history="1">
        <w:r w:rsidR="003103BC" w:rsidRPr="003103BC">
          <w:rPr>
            <w:rStyle w:val="Hyperlink"/>
            <w:rFonts w:ascii="Amnesty Trade Gothic Light" w:eastAsia="Amnesty Trade Gothic Light" w:hAnsi="Amnesty Trade Gothic Light" w:cs="Amnesty Trade Gothic Light"/>
            <w:sz w:val="20"/>
            <w:szCs w:val="20"/>
            <w:lang w:val="en-US"/>
          </w:rPr>
          <w:t>TRAC</w:t>
        </w:r>
        <w:r w:rsidR="00552A3A">
          <w:rPr>
            <w:rStyle w:val="Hyperlink"/>
            <w:rFonts w:ascii="Amnesty Trade Gothic Light" w:eastAsia="Amnesty Trade Gothic Light" w:hAnsi="Amnesty Trade Gothic Light" w:cs="Amnesty Trade Gothic Light"/>
            <w:sz w:val="20"/>
            <w:szCs w:val="20"/>
            <w:lang w:val="en-US"/>
          </w:rPr>
          <w:t xml:space="preserve"> </w:t>
        </w:r>
        <w:r w:rsidR="003103BC" w:rsidRPr="003103BC">
          <w:rPr>
            <w:rStyle w:val="Hyperlink"/>
            <w:rFonts w:ascii="Amnesty Trade Gothic Light" w:eastAsia="Amnesty Trade Gothic Light" w:hAnsi="Amnesty Trade Gothic Light" w:cs="Amnesty Trade Gothic Light"/>
            <w:sz w:val="20"/>
            <w:szCs w:val="20"/>
            <w:lang w:val="en-US"/>
          </w:rPr>
          <w:t>Immigration</w:t>
        </w:r>
      </w:hyperlink>
      <w:r w:rsidR="003103BC">
        <w:rPr>
          <w:rFonts w:ascii="Amnesty Trade Gothic Light" w:eastAsia="Amnesty Trade Gothic Light" w:hAnsi="Amnesty Trade Gothic Light" w:cs="Amnesty Trade Gothic Light"/>
          <w:sz w:val="20"/>
          <w:szCs w:val="20"/>
          <w:lang w:val="en-US"/>
        </w:rPr>
        <w:t>)</w:t>
      </w:r>
    </w:p>
    <w:p w14:paraId="5775F915" w14:textId="77777777" w:rsidR="00AC1459" w:rsidRPr="005E5C52" w:rsidRDefault="00AC1459" w:rsidP="005E5C52">
      <w:pPr>
        <w:pStyle w:val="ListParagraph"/>
        <w:spacing w:after="160" w:line="259" w:lineRule="auto"/>
        <w:ind w:left="360"/>
        <w:rPr>
          <w:rFonts w:ascii="Amnesty Trade Gothic Light" w:hAnsi="Amnesty Trade Gothic Light"/>
          <w:sz w:val="20"/>
          <w:szCs w:val="20"/>
        </w:rPr>
      </w:pPr>
    </w:p>
    <w:p w14:paraId="787C9A48" w14:textId="3F4F08AD" w:rsidR="00335BA1" w:rsidRDefault="00A549D7" w:rsidP="00C01F18">
      <w:pPr>
        <w:pStyle w:val="ListParagraph"/>
        <w:numPr>
          <w:ilvl w:val="0"/>
          <w:numId w:val="46"/>
        </w:numPr>
        <w:spacing w:after="160" w:line="259" w:lineRule="auto"/>
        <w:ind w:left="360"/>
        <w:rPr>
          <w:rFonts w:ascii="Amnesty Trade Gothic Light" w:eastAsia="Amnesty Trade Gothic Light" w:hAnsi="Amnesty Trade Gothic Light" w:cs="Amnesty Trade Gothic Light"/>
          <w:sz w:val="20"/>
          <w:szCs w:val="20"/>
          <w:lang w:val="en-US"/>
        </w:rPr>
      </w:pPr>
      <w:r w:rsidRPr="005E5C52">
        <w:rPr>
          <w:rFonts w:ascii="Amnesty Trade Gothic Light" w:eastAsia="Amnesty Trade Gothic Light" w:hAnsi="Amnesty Trade Gothic Light" w:cs="Amnesty Trade Gothic Light"/>
          <w:sz w:val="20"/>
          <w:szCs w:val="20"/>
          <w:lang w:val="en-US"/>
        </w:rPr>
        <w:t xml:space="preserve">Mexican migration authorities detained </w:t>
      </w:r>
      <w:r>
        <w:rPr>
          <w:rFonts w:ascii="Amnesty Trade Gothic Light" w:eastAsia="Amnesty Trade Gothic Light" w:hAnsi="Amnesty Trade Gothic Light" w:cs="Amnesty Trade Gothic Light"/>
          <w:sz w:val="20"/>
          <w:szCs w:val="20"/>
          <w:lang w:val="en-US"/>
        </w:rPr>
        <w:t>186,750</w:t>
      </w:r>
      <w:r w:rsidRPr="005E5C52">
        <w:rPr>
          <w:rFonts w:ascii="Amnesty Trade Gothic Light" w:eastAsia="Amnesty Trade Gothic Light" w:hAnsi="Amnesty Trade Gothic Light" w:cs="Amnesty Trade Gothic Light"/>
          <w:sz w:val="20"/>
          <w:szCs w:val="20"/>
          <w:lang w:val="en-US"/>
        </w:rPr>
        <w:t xml:space="preserve"> irregular migrants and deported </w:t>
      </w:r>
      <w:r>
        <w:rPr>
          <w:rFonts w:ascii="Amnesty Trade Gothic Light" w:eastAsia="Amnesty Trade Gothic Light" w:hAnsi="Amnesty Trade Gothic Light" w:cs="Amnesty Trade Gothic Light"/>
          <w:sz w:val="20"/>
          <w:szCs w:val="20"/>
          <w:lang w:val="en-US"/>
        </w:rPr>
        <w:t>123,239</w:t>
      </w:r>
      <w:r w:rsidRPr="005E5C52">
        <w:rPr>
          <w:rFonts w:ascii="Amnesty Trade Gothic Light" w:eastAsia="Amnesty Trade Gothic Light" w:hAnsi="Amnesty Trade Gothic Light" w:cs="Amnesty Trade Gothic Light"/>
          <w:sz w:val="20"/>
          <w:szCs w:val="20"/>
          <w:lang w:val="en-US"/>
        </w:rPr>
        <w:t>. Of those deported, 98% were from Central America and</w:t>
      </w:r>
      <w:r>
        <w:rPr>
          <w:rFonts w:ascii="Amnesty Trade Gothic Light" w:eastAsia="Amnesty Trade Gothic Light" w:hAnsi="Amnesty Trade Gothic Light" w:cs="Amnesty Trade Gothic Light"/>
          <w:sz w:val="20"/>
          <w:szCs w:val="20"/>
          <w:lang w:val="en-US"/>
        </w:rPr>
        <w:t xml:space="preserve"> almost</w:t>
      </w:r>
      <w:r w:rsidRPr="005E5C52">
        <w:rPr>
          <w:rFonts w:ascii="Amnesty Trade Gothic Light" w:eastAsia="Amnesty Trade Gothic Light" w:hAnsi="Amnesty Trade Gothic Light" w:cs="Amnesty Trade Gothic Light"/>
          <w:sz w:val="20"/>
          <w:szCs w:val="20"/>
          <w:lang w:val="en-US"/>
        </w:rPr>
        <w:t xml:space="preserve"> half were from Honduras.</w:t>
      </w:r>
      <w:r>
        <w:rPr>
          <w:rFonts w:ascii="Amnesty Trade Gothic Light" w:eastAsia="Amnesty Trade Gothic Light" w:hAnsi="Amnesty Trade Gothic Light" w:cs="Amnesty Trade Gothic Light"/>
          <w:sz w:val="20"/>
          <w:szCs w:val="20"/>
          <w:lang w:val="en-US"/>
        </w:rPr>
        <w:t xml:space="preserve"> (</w:t>
      </w:r>
      <w:hyperlink r:id="rId21" w:history="1">
        <w:r w:rsidRPr="0025797A">
          <w:rPr>
            <w:rStyle w:val="Hyperlink"/>
            <w:rFonts w:ascii="Amnesty Trade Gothic Light" w:eastAsia="Amnesty Trade Gothic Light" w:hAnsi="Amnesty Trade Gothic Light" w:cs="Amnesty Trade Gothic Light"/>
            <w:sz w:val="20"/>
            <w:szCs w:val="20"/>
            <w:lang w:val="en-US"/>
          </w:rPr>
          <w:t>SEGOB</w:t>
        </w:r>
      </w:hyperlink>
      <w:r>
        <w:rPr>
          <w:rFonts w:ascii="Amnesty Trade Gothic Light" w:eastAsia="Amnesty Trade Gothic Light" w:hAnsi="Amnesty Trade Gothic Light" w:cs="Amnesty Trade Gothic Light"/>
          <w:sz w:val="20"/>
          <w:szCs w:val="20"/>
          <w:lang w:val="en-US"/>
        </w:rPr>
        <w:t>)</w:t>
      </w:r>
    </w:p>
    <w:p w14:paraId="3A59731A" w14:textId="77777777" w:rsidR="00C01F18" w:rsidRDefault="00C01F18" w:rsidP="00C01F18">
      <w:pPr>
        <w:pStyle w:val="ListParagraph"/>
        <w:spacing w:after="160" w:line="259" w:lineRule="auto"/>
        <w:rPr>
          <w:rFonts w:ascii="Amnesty Trade Gothic Light" w:eastAsia="Amnesty Trade Gothic Light" w:hAnsi="Amnesty Trade Gothic Light" w:cs="Amnesty Trade Gothic Light"/>
          <w:sz w:val="20"/>
          <w:szCs w:val="20"/>
          <w:lang w:val="en-US"/>
        </w:rPr>
      </w:pPr>
    </w:p>
    <w:p w14:paraId="5A2CA218" w14:textId="30A15A94" w:rsidR="00C01F18" w:rsidRPr="00C01F18" w:rsidRDefault="00C01F18" w:rsidP="00C01F18">
      <w:pPr>
        <w:pStyle w:val="ListParagraph"/>
        <w:numPr>
          <w:ilvl w:val="0"/>
          <w:numId w:val="49"/>
        </w:numPr>
        <w:spacing w:after="160" w:line="259" w:lineRule="auto"/>
        <w:rPr>
          <w:rFonts w:ascii="Amnesty Trade Gothic Light" w:eastAsia="Amnesty Trade Gothic Light" w:hAnsi="Amnesty Trade Gothic Light" w:cs="Amnesty Trade Gothic Light"/>
          <w:sz w:val="20"/>
          <w:szCs w:val="20"/>
          <w:lang w:val="en-US"/>
        </w:rPr>
      </w:pPr>
      <w:r w:rsidRPr="00C01F18">
        <w:rPr>
          <w:rFonts w:ascii="Amnesty Trade Gothic Light" w:eastAsia="Amnesty Trade Gothic Light" w:hAnsi="Amnesty Trade Gothic Light" w:cs="Amnesty Trade Gothic Light"/>
          <w:sz w:val="20"/>
          <w:szCs w:val="20"/>
          <w:lang w:val="en-US"/>
        </w:rPr>
        <w:t xml:space="preserve">Mexican authorities held </w:t>
      </w:r>
      <w:r w:rsidR="00A5231D">
        <w:rPr>
          <w:rFonts w:ascii="Amnesty Trade Gothic Light" w:eastAsia="Amnesty Trade Gothic Light" w:hAnsi="Amnesty Trade Gothic Light" w:cs="Amnesty Trade Gothic Light"/>
          <w:sz w:val="20"/>
          <w:szCs w:val="20"/>
          <w:lang w:val="en-US"/>
        </w:rPr>
        <w:t>at least</w:t>
      </w:r>
      <w:r w:rsidRPr="00C01F18">
        <w:rPr>
          <w:rFonts w:ascii="Amnesty Trade Gothic Light" w:eastAsia="Amnesty Trade Gothic Light" w:hAnsi="Amnesty Trade Gothic Light" w:cs="Amnesty Trade Gothic Light"/>
          <w:sz w:val="20"/>
          <w:szCs w:val="20"/>
          <w:lang w:val="en-US"/>
        </w:rPr>
        <w:t xml:space="preserve"> 51,999 children in immigration centres, in violation of Mexican law. (</w:t>
      </w:r>
      <w:hyperlink r:id="rId22" w:history="1">
        <w:r w:rsidRPr="00C01F18">
          <w:rPr>
            <w:rStyle w:val="Hyperlink"/>
            <w:rFonts w:ascii="Amnesty Trade Gothic Light" w:eastAsia="Amnesty Trade Gothic Light" w:hAnsi="Amnesty Trade Gothic Light" w:cs="Amnesty Trade Gothic Light"/>
            <w:sz w:val="20"/>
            <w:szCs w:val="20"/>
            <w:lang w:val="en-US"/>
          </w:rPr>
          <w:t>SEGOB</w:t>
        </w:r>
      </w:hyperlink>
      <w:r w:rsidRPr="00C01F18">
        <w:rPr>
          <w:rFonts w:ascii="Amnesty Trade Gothic Light" w:eastAsia="Amnesty Trade Gothic Light" w:hAnsi="Amnesty Trade Gothic Light" w:cs="Amnesty Trade Gothic Light"/>
          <w:sz w:val="20"/>
          <w:szCs w:val="20"/>
          <w:lang w:val="en-US"/>
        </w:rPr>
        <w:t>)</w:t>
      </w:r>
    </w:p>
    <w:p w14:paraId="28B7DFBC" w14:textId="310EFEA6" w:rsidR="005E5C52" w:rsidRPr="005E5C52" w:rsidRDefault="005E5C52" w:rsidP="005E5C52">
      <w:pPr>
        <w:pStyle w:val="ListParagraph"/>
        <w:spacing w:after="160" w:line="259" w:lineRule="auto"/>
        <w:ind w:left="360"/>
        <w:rPr>
          <w:rFonts w:ascii="Amnesty Trade Gothic Light" w:eastAsia="Amnesty Trade Gothic Light" w:hAnsi="Amnesty Trade Gothic Light" w:cs="Amnesty Trade Gothic Light"/>
          <w:sz w:val="20"/>
          <w:szCs w:val="20"/>
          <w:lang w:val="en-US"/>
        </w:rPr>
      </w:pPr>
    </w:p>
    <w:p w14:paraId="0AD10041" w14:textId="2A2A1F38" w:rsidR="005E5C52" w:rsidRPr="005E5C52" w:rsidRDefault="005E5C52" w:rsidP="005E5C52">
      <w:pPr>
        <w:pStyle w:val="ListParagraph"/>
        <w:numPr>
          <w:ilvl w:val="0"/>
          <w:numId w:val="41"/>
        </w:numPr>
        <w:ind w:left="360"/>
        <w:rPr>
          <w:rFonts w:ascii="Amnesty Trade Gothic Light" w:hAnsi="Amnesty Trade Gothic Light"/>
          <w:sz w:val="20"/>
          <w:szCs w:val="20"/>
        </w:rPr>
      </w:pPr>
      <w:r w:rsidRPr="005E5C52">
        <w:rPr>
          <w:rFonts w:ascii="Amnesty Trade Gothic Light" w:hAnsi="Amnesty Trade Gothic Light"/>
          <w:sz w:val="20"/>
          <w:szCs w:val="20"/>
        </w:rPr>
        <w:t>The Brazilian Amazon suffered 89,178 forest fires in 2019, a 30% increase from 2018. (National Institute for Space Research – INPE)</w:t>
      </w:r>
    </w:p>
    <w:p w14:paraId="0F038386" w14:textId="77777777" w:rsidR="005E5C52" w:rsidRPr="005E5C52" w:rsidRDefault="005E5C52" w:rsidP="005E5C52">
      <w:pPr>
        <w:pStyle w:val="ListParagraph"/>
        <w:ind w:left="360"/>
        <w:rPr>
          <w:rFonts w:ascii="Amnesty Trade Gothic Light" w:hAnsi="Amnesty Trade Gothic Light"/>
          <w:sz w:val="20"/>
          <w:szCs w:val="20"/>
        </w:rPr>
      </w:pPr>
    </w:p>
    <w:p w14:paraId="14D97137" w14:textId="00317132" w:rsidR="005E5C52" w:rsidRPr="005E5C52" w:rsidRDefault="005E5C52" w:rsidP="005E5C52">
      <w:pPr>
        <w:pStyle w:val="ListParagraph"/>
        <w:numPr>
          <w:ilvl w:val="0"/>
          <w:numId w:val="41"/>
        </w:numPr>
        <w:ind w:left="360"/>
        <w:rPr>
          <w:rFonts w:ascii="Amnesty Trade Gothic Light" w:hAnsi="Amnesty Trade Gothic Light"/>
          <w:sz w:val="20"/>
          <w:szCs w:val="20"/>
        </w:rPr>
      </w:pPr>
      <w:r w:rsidRPr="005E5C52">
        <w:rPr>
          <w:rFonts w:ascii="Amnesty Trade Gothic Light" w:hAnsi="Amnesty Trade Gothic Light"/>
          <w:sz w:val="20"/>
          <w:szCs w:val="20"/>
        </w:rPr>
        <w:t xml:space="preserve">Deforestation in the Brazilian Amazon totalled 9,762 km² from August 2018 to July 2019, up 29.54% from the </w:t>
      </w:r>
      <w:r w:rsidR="008328A5">
        <w:rPr>
          <w:rFonts w:ascii="Amnesty Trade Gothic Light" w:hAnsi="Amnesty Trade Gothic Light"/>
          <w:sz w:val="20"/>
          <w:szCs w:val="20"/>
        </w:rPr>
        <w:t xml:space="preserve">deforested area </w:t>
      </w:r>
      <w:r w:rsidRPr="005E5C52">
        <w:rPr>
          <w:rFonts w:ascii="Amnesty Trade Gothic Light" w:hAnsi="Amnesty Trade Gothic Light"/>
          <w:sz w:val="20"/>
          <w:szCs w:val="20"/>
        </w:rPr>
        <w:t>in 2018, which was 7,536 km². (INPE)</w:t>
      </w:r>
    </w:p>
    <w:p w14:paraId="74D91408" w14:textId="77777777" w:rsidR="005E5C52" w:rsidRPr="005E5C52" w:rsidRDefault="005E5C52" w:rsidP="005E5C52">
      <w:pPr>
        <w:pStyle w:val="ListParagraph"/>
        <w:ind w:left="360"/>
        <w:rPr>
          <w:rFonts w:ascii="Amnesty Trade Gothic Light" w:eastAsia="Amnesty Trade Gothic Light" w:hAnsi="Amnesty Trade Gothic Light" w:cs="Amnesty Trade Gothic Light"/>
          <w:sz w:val="20"/>
          <w:szCs w:val="20"/>
          <w:lang w:val="en-US"/>
        </w:rPr>
      </w:pPr>
    </w:p>
    <w:p w14:paraId="46E27AEE" w14:textId="77777777" w:rsidR="005E5C52" w:rsidRPr="005E5C52" w:rsidRDefault="005E5C52" w:rsidP="005E5C52">
      <w:pPr>
        <w:pStyle w:val="ListParagraph"/>
        <w:numPr>
          <w:ilvl w:val="0"/>
          <w:numId w:val="41"/>
        </w:numPr>
        <w:ind w:left="360"/>
        <w:rPr>
          <w:rStyle w:val="normaltextrun1"/>
          <w:rFonts w:ascii="Amnesty Trade Gothic Light" w:hAnsi="Amnesty Trade Gothic Light"/>
          <w:color w:val="000000" w:themeColor="text1"/>
          <w:sz w:val="20"/>
          <w:szCs w:val="20"/>
        </w:rPr>
      </w:pPr>
      <w:r w:rsidRPr="005E5C52">
        <w:rPr>
          <w:rStyle w:val="normaltextrun1"/>
          <w:rFonts w:ascii="Amnesty Trade Gothic Light" w:eastAsia="Amnesty Trade Gothic Light" w:hAnsi="Amnesty Trade Gothic Light" w:cs="Amnesty Trade Gothic Light"/>
          <w:sz w:val="20"/>
          <w:szCs w:val="20"/>
        </w:rPr>
        <w:t xml:space="preserve">By the end of 2019, 22 countries had signed the </w:t>
      </w:r>
      <w:r w:rsidRPr="005E5C52">
        <w:rPr>
          <w:rStyle w:val="spellingerror"/>
          <w:rFonts w:ascii="Amnesty Trade Gothic Light" w:eastAsia="Amnesty Trade Gothic Light" w:hAnsi="Amnesty Trade Gothic Light" w:cs="Amnesty Trade Gothic Light"/>
          <w:sz w:val="20"/>
          <w:szCs w:val="20"/>
        </w:rPr>
        <w:t>Escazú</w:t>
      </w:r>
      <w:r w:rsidRPr="005E5C52">
        <w:rPr>
          <w:rStyle w:val="normaltextrun1"/>
          <w:rFonts w:ascii="Amnesty Trade Gothic Light" w:eastAsia="Amnesty Trade Gothic Light" w:hAnsi="Amnesty Trade Gothic Light" w:cs="Amnesty Trade Gothic Light"/>
          <w:sz w:val="20"/>
          <w:szCs w:val="20"/>
        </w:rPr>
        <w:t xml:space="preserve"> Agreement, a ground-breaking regional treaty on environmental rights. Ecuador became the eighth country to ratify the agreement in February, meaning just three more need to do so for it to enter into force.</w:t>
      </w:r>
    </w:p>
    <w:p w14:paraId="17A8D53B" w14:textId="77777777" w:rsidR="00FA564F" w:rsidRDefault="00FA564F" w:rsidP="005E5C52">
      <w:pPr>
        <w:pStyle w:val="ListParagraph"/>
        <w:ind w:left="360"/>
        <w:rPr>
          <w:rFonts w:ascii="Amnesty Trade Gothic Light" w:hAnsi="Amnesty Trade Gothic Light"/>
          <w:szCs w:val="18"/>
        </w:rPr>
      </w:pPr>
    </w:p>
    <w:p w14:paraId="4CC727D8" w14:textId="0F506C4D" w:rsidR="00FA564F" w:rsidRDefault="00FA564F" w:rsidP="00FD6259">
      <w:pPr>
        <w:pStyle w:val="ListParagraph"/>
        <w:rPr>
          <w:rFonts w:ascii="Amnesty Trade Gothic Light" w:hAnsi="Amnesty Trade Gothic Light"/>
          <w:szCs w:val="18"/>
        </w:rPr>
      </w:pPr>
    </w:p>
    <w:p w14:paraId="239EB463" w14:textId="77777777" w:rsidR="00683DC8" w:rsidRPr="00683DC8" w:rsidRDefault="00683DC8" w:rsidP="00683DC8">
      <w:pPr>
        <w:pStyle w:val="ListParagraph"/>
        <w:rPr>
          <w:rFonts w:ascii="Amnesty Trade Gothic Light" w:hAnsi="Amnesty Trade Gothic Light"/>
          <w:color w:val="000000" w:themeColor="text1"/>
          <w:szCs w:val="18"/>
          <w:lang w:val="en-US"/>
        </w:rPr>
      </w:pPr>
    </w:p>
    <w:p w14:paraId="3BE23F24" w14:textId="77777777" w:rsidR="002745A5" w:rsidRPr="002745A5" w:rsidRDefault="002745A5" w:rsidP="002745A5">
      <w:pPr>
        <w:pStyle w:val="ListParagraph"/>
        <w:rPr>
          <w:rFonts w:ascii="Amnesty Trade Gothic Light" w:eastAsia="Amnesty Trade Gothic Light" w:hAnsi="Amnesty Trade Gothic Light" w:cs="Amnesty Trade Gothic Light"/>
          <w:szCs w:val="18"/>
          <w:lang w:val="en-US"/>
        </w:rPr>
      </w:pPr>
    </w:p>
    <w:p w14:paraId="1C592481" w14:textId="7E426E04" w:rsidR="000B4A8C" w:rsidRPr="00802B84" w:rsidRDefault="000B4A8C" w:rsidP="00802B84">
      <w:pPr>
        <w:rPr>
          <w:rFonts w:ascii="Amnesty Trade Gothic Light" w:hAnsi="Amnesty Trade Gothic Light"/>
          <w:color w:val="000000" w:themeColor="text1"/>
          <w:szCs w:val="18"/>
          <w:lang w:val="en-US"/>
        </w:rPr>
      </w:pPr>
      <w:r w:rsidRPr="00802B84">
        <w:rPr>
          <w:rFonts w:ascii="Amnesty Trade Gothic Light" w:hAnsi="Amnesty Trade Gothic Light"/>
          <w:szCs w:val="18"/>
        </w:rPr>
        <w:br/>
      </w:r>
    </w:p>
    <w:p w14:paraId="2B13925C" w14:textId="77777777" w:rsidR="00D35E5D" w:rsidRPr="00D35E5D" w:rsidRDefault="00D35E5D" w:rsidP="00D35E5D">
      <w:pPr>
        <w:pStyle w:val="ListParagraph"/>
        <w:rPr>
          <w:rFonts w:ascii="Amnesty Trade Gothic Light" w:hAnsi="Amnesty Trade Gothic Light"/>
          <w:szCs w:val="18"/>
        </w:rPr>
      </w:pPr>
    </w:p>
    <w:p w14:paraId="62140D3D" w14:textId="77777777" w:rsidR="00D35E5D" w:rsidRPr="00D35E5D" w:rsidRDefault="00D35E5D" w:rsidP="00B30687">
      <w:pPr>
        <w:rPr>
          <w:rFonts w:ascii="Amnesty Trade Gothic Light" w:hAnsi="Amnesty Trade Gothic Light"/>
          <w:szCs w:val="18"/>
        </w:rPr>
      </w:pPr>
    </w:p>
    <w:p w14:paraId="2BB21F9F" w14:textId="77777777" w:rsidR="00B30687" w:rsidRPr="00D35E5D" w:rsidRDefault="00B30687" w:rsidP="00B30687">
      <w:pPr>
        <w:rPr>
          <w:rFonts w:ascii="Amnesty Trade Gothic Light" w:hAnsi="Amnesty Trade Gothic Light"/>
          <w:szCs w:val="18"/>
        </w:rPr>
      </w:pPr>
    </w:p>
    <w:p w14:paraId="505B8F8A" w14:textId="2FD07D8B" w:rsidR="000B4A8C" w:rsidRPr="002745A5" w:rsidRDefault="000B4A8C" w:rsidP="002745A5">
      <w:pPr>
        <w:rPr>
          <w:rFonts w:ascii="Amnesty Trade Gothic Light" w:hAnsi="Amnesty Trade Gothic Light"/>
          <w:color w:val="000000" w:themeColor="text1"/>
          <w:szCs w:val="18"/>
        </w:rPr>
      </w:pPr>
      <w:r>
        <w:br/>
      </w:r>
    </w:p>
    <w:sectPr w:rsidR="000B4A8C" w:rsidRPr="002745A5"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80C87" w14:textId="77777777" w:rsidR="00651FE1" w:rsidRDefault="00651FE1">
      <w:r>
        <w:separator/>
      </w:r>
    </w:p>
  </w:endnote>
  <w:endnote w:type="continuationSeparator" w:id="0">
    <w:p w14:paraId="4323FE77" w14:textId="77777777" w:rsidR="00651FE1" w:rsidRDefault="0065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Bold Cn">
    <w:altName w:val="Courier"/>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Arial"/>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0E1FF" w14:textId="77777777" w:rsidR="00651FE1" w:rsidRDefault="00651FE1">
      <w:r>
        <w:separator/>
      </w:r>
    </w:p>
  </w:footnote>
  <w:footnote w:type="continuationSeparator" w:id="0">
    <w:p w14:paraId="3DC3FEC3" w14:textId="77777777" w:rsidR="00651FE1" w:rsidRDefault="0065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54C6B73"/>
    <w:multiLevelType w:val="hybridMultilevel"/>
    <w:tmpl w:val="B54225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7E273ED"/>
    <w:multiLevelType w:val="hybridMultilevel"/>
    <w:tmpl w:val="995AB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B4A7C83"/>
    <w:multiLevelType w:val="hybridMultilevel"/>
    <w:tmpl w:val="C3982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87201C"/>
    <w:multiLevelType w:val="multilevel"/>
    <w:tmpl w:val="5B58B218"/>
    <w:numStyleLink w:val="AIBulletList"/>
  </w:abstractNum>
  <w:abstractNum w:abstractNumId="21"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2" w15:restartNumberingAfterBreak="0">
    <w:nsid w:val="31943E62"/>
    <w:multiLevelType w:val="multilevel"/>
    <w:tmpl w:val="5B58B218"/>
    <w:numStyleLink w:val="AIBulletList"/>
  </w:abstractNum>
  <w:abstractNum w:abstractNumId="23"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362F6822"/>
    <w:multiLevelType w:val="hybridMultilevel"/>
    <w:tmpl w:val="CA720B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CF13FF"/>
    <w:multiLevelType w:val="hybridMultilevel"/>
    <w:tmpl w:val="91A02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7" w15:restartNumberingAfterBreak="0">
    <w:nsid w:val="456452DF"/>
    <w:multiLevelType w:val="multilevel"/>
    <w:tmpl w:val="5B58B218"/>
    <w:numStyleLink w:val="AIBulletList"/>
  </w:abstractNum>
  <w:abstractNum w:abstractNumId="28"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4E1E12A2"/>
    <w:multiLevelType w:val="multilevel"/>
    <w:tmpl w:val="5B58B218"/>
    <w:numStyleLink w:val="AIBulletList"/>
  </w:abstractNum>
  <w:abstractNum w:abstractNumId="30"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5A07084D"/>
    <w:multiLevelType w:val="multilevel"/>
    <w:tmpl w:val="5B58B218"/>
    <w:numStyleLink w:val="AIBulletList"/>
  </w:abstractNum>
  <w:abstractNum w:abstractNumId="34" w15:restartNumberingAfterBreak="0">
    <w:nsid w:val="5C267409"/>
    <w:multiLevelType w:val="hybridMultilevel"/>
    <w:tmpl w:val="BBA08B2E"/>
    <w:lvl w:ilvl="0" w:tplc="EE666112">
      <w:start w:val="1"/>
      <w:numFmt w:val="bullet"/>
      <w:lvlText w:val=""/>
      <w:lvlJc w:val="left"/>
      <w:pPr>
        <w:ind w:left="720" w:hanging="360"/>
      </w:pPr>
      <w:rPr>
        <w:rFonts w:ascii="Symbol" w:hAnsi="Symbol" w:hint="default"/>
      </w:rPr>
    </w:lvl>
    <w:lvl w:ilvl="1" w:tplc="6F34A362">
      <w:start w:val="1"/>
      <w:numFmt w:val="bullet"/>
      <w:lvlText w:val="o"/>
      <w:lvlJc w:val="left"/>
      <w:pPr>
        <w:ind w:left="1440" w:hanging="360"/>
      </w:pPr>
      <w:rPr>
        <w:rFonts w:ascii="Courier New" w:hAnsi="Courier New" w:hint="default"/>
      </w:rPr>
    </w:lvl>
    <w:lvl w:ilvl="2" w:tplc="97D40844">
      <w:start w:val="1"/>
      <w:numFmt w:val="bullet"/>
      <w:lvlText w:val=""/>
      <w:lvlJc w:val="left"/>
      <w:pPr>
        <w:ind w:left="2160" w:hanging="360"/>
      </w:pPr>
      <w:rPr>
        <w:rFonts w:ascii="Wingdings" w:hAnsi="Wingdings" w:hint="default"/>
      </w:rPr>
    </w:lvl>
    <w:lvl w:ilvl="3" w:tplc="65B431B6">
      <w:start w:val="1"/>
      <w:numFmt w:val="bullet"/>
      <w:lvlText w:val=""/>
      <w:lvlJc w:val="left"/>
      <w:pPr>
        <w:ind w:left="2880" w:hanging="360"/>
      </w:pPr>
      <w:rPr>
        <w:rFonts w:ascii="Symbol" w:hAnsi="Symbol" w:hint="default"/>
      </w:rPr>
    </w:lvl>
    <w:lvl w:ilvl="4" w:tplc="A0F09F28">
      <w:start w:val="1"/>
      <w:numFmt w:val="bullet"/>
      <w:lvlText w:val="o"/>
      <w:lvlJc w:val="left"/>
      <w:pPr>
        <w:ind w:left="3600" w:hanging="360"/>
      </w:pPr>
      <w:rPr>
        <w:rFonts w:ascii="Courier New" w:hAnsi="Courier New" w:hint="default"/>
      </w:rPr>
    </w:lvl>
    <w:lvl w:ilvl="5" w:tplc="5B08DB7E">
      <w:start w:val="1"/>
      <w:numFmt w:val="bullet"/>
      <w:lvlText w:val=""/>
      <w:lvlJc w:val="left"/>
      <w:pPr>
        <w:ind w:left="4320" w:hanging="360"/>
      </w:pPr>
      <w:rPr>
        <w:rFonts w:ascii="Wingdings" w:hAnsi="Wingdings" w:hint="default"/>
      </w:rPr>
    </w:lvl>
    <w:lvl w:ilvl="6" w:tplc="099057CA">
      <w:start w:val="1"/>
      <w:numFmt w:val="bullet"/>
      <w:lvlText w:val=""/>
      <w:lvlJc w:val="left"/>
      <w:pPr>
        <w:ind w:left="5040" w:hanging="360"/>
      </w:pPr>
      <w:rPr>
        <w:rFonts w:ascii="Symbol" w:hAnsi="Symbol" w:hint="default"/>
      </w:rPr>
    </w:lvl>
    <w:lvl w:ilvl="7" w:tplc="4D1EE88C">
      <w:start w:val="1"/>
      <w:numFmt w:val="bullet"/>
      <w:lvlText w:val="o"/>
      <w:lvlJc w:val="left"/>
      <w:pPr>
        <w:ind w:left="5760" w:hanging="360"/>
      </w:pPr>
      <w:rPr>
        <w:rFonts w:ascii="Courier New" w:hAnsi="Courier New" w:hint="default"/>
      </w:rPr>
    </w:lvl>
    <w:lvl w:ilvl="8" w:tplc="C8667154">
      <w:start w:val="1"/>
      <w:numFmt w:val="bullet"/>
      <w:lvlText w:val=""/>
      <w:lvlJc w:val="left"/>
      <w:pPr>
        <w:ind w:left="6480" w:hanging="360"/>
      </w:pPr>
      <w:rPr>
        <w:rFonts w:ascii="Wingdings" w:hAnsi="Wingdings" w:hint="default"/>
      </w:rPr>
    </w:lvl>
  </w:abstractNum>
  <w:abstractNum w:abstractNumId="35"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61B94255"/>
    <w:multiLevelType w:val="hybridMultilevel"/>
    <w:tmpl w:val="CD282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639054E0"/>
    <w:multiLevelType w:val="hybridMultilevel"/>
    <w:tmpl w:val="AB626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41"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6A44978"/>
    <w:multiLevelType w:val="multilevel"/>
    <w:tmpl w:val="5B58B218"/>
    <w:numStyleLink w:val="AIBulletList"/>
  </w:abstractNum>
  <w:abstractNum w:abstractNumId="43"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4"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5"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6"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7" w15:restartNumberingAfterBreak="0">
    <w:nsid w:val="7BC57971"/>
    <w:multiLevelType w:val="hybridMultilevel"/>
    <w:tmpl w:val="6B54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2"/>
  </w:num>
  <w:num w:numId="6">
    <w:abstractNumId w:val="8"/>
  </w:num>
  <w:num w:numId="7">
    <w:abstractNumId w:val="9"/>
  </w:num>
  <w:num w:numId="8">
    <w:abstractNumId w:val="30"/>
  </w:num>
  <w:num w:numId="9">
    <w:abstractNumId w:val="23"/>
  </w:num>
  <w:num w:numId="10">
    <w:abstractNumId w:val="4"/>
  </w:num>
  <w:num w:numId="11">
    <w:abstractNumId w:val="15"/>
  </w:num>
  <w:num w:numId="12">
    <w:abstractNumId w:val="5"/>
  </w:num>
  <w:num w:numId="13">
    <w:abstractNumId w:val="44"/>
  </w:num>
  <w:num w:numId="14">
    <w:abstractNumId w:val="18"/>
  </w:num>
  <w:num w:numId="15">
    <w:abstractNumId w:val="31"/>
  </w:num>
  <w:num w:numId="16">
    <w:abstractNumId w:val="37"/>
  </w:num>
  <w:num w:numId="17">
    <w:abstractNumId w:val="45"/>
  </w:num>
  <w:num w:numId="18">
    <w:abstractNumId w:val="35"/>
  </w:num>
  <w:num w:numId="19">
    <w:abstractNumId w:val="28"/>
  </w:num>
  <w:num w:numId="20">
    <w:abstractNumId w:val="26"/>
  </w:num>
  <w:num w:numId="21">
    <w:abstractNumId w:val="32"/>
  </w:num>
  <w:num w:numId="22">
    <w:abstractNumId w:val="41"/>
  </w:num>
  <w:num w:numId="23">
    <w:abstractNumId w:val="40"/>
  </w:num>
  <w:num w:numId="24">
    <w:abstractNumId w:val="13"/>
  </w:num>
  <w:num w:numId="25">
    <w:abstractNumId w:val="21"/>
  </w:num>
  <w:num w:numId="26">
    <w:abstractNumId w:val="46"/>
  </w:num>
  <w:num w:numId="27">
    <w:abstractNumId w:val="10"/>
  </w:num>
  <w:num w:numId="28">
    <w:abstractNumId w:val="33"/>
  </w:num>
  <w:num w:numId="29">
    <w:abstractNumId w:val="17"/>
  </w:num>
  <w:num w:numId="30">
    <w:abstractNumId w:val="43"/>
  </w:num>
  <w:num w:numId="31">
    <w:abstractNumId w:val="14"/>
  </w:num>
  <w:num w:numId="32">
    <w:abstractNumId w:val="39"/>
  </w:num>
  <w:num w:numId="33">
    <w:abstractNumId w:val="3"/>
  </w:num>
  <w:num w:numId="34">
    <w:abstractNumId w:val="42"/>
  </w:num>
  <w:num w:numId="35">
    <w:abstractNumId w:val="27"/>
  </w:num>
  <w:num w:numId="36">
    <w:abstractNumId w:val="48"/>
  </w:num>
  <w:num w:numId="37">
    <w:abstractNumId w:val="29"/>
  </w:num>
  <w:num w:numId="38">
    <w:abstractNumId w:val="20"/>
  </w:num>
  <w:num w:numId="39">
    <w:abstractNumId w:val="22"/>
  </w:num>
  <w:num w:numId="40">
    <w:abstractNumId w:val="7"/>
  </w:num>
  <w:num w:numId="41">
    <w:abstractNumId w:val="24"/>
  </w:num>
  <w:num w:numId="42">
    <w:abstractNumId w:val="38"/>
  </w:num>
  <w:num w:numId="43">
    <w:abstractNumId w:val="47"/>
  </w:num>
  <w:num w:numId="44">
    <w:abstractNumId w:val="34"/>
  </w:num>
  <w:num w:numId="45">
    <w:abstractNumId w:val="19"/>
  </w:num>
  <w:num w:numId="46">
    <w:abstractNumId w:val="11"/>
  </w:num>
  <w:num w:numId="47">
    <w:abstractNumId w:val="25"/>
  </w:num>
  <w:num w:numId="48">
    <w:abstractNumId w:val="3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FD"/>
    <w:rsid w:val="00001A6D"/>
    <w:rsid w:val="0000500A"/>
    <w:rsid w:val="00013F07"/>
    <w:rsid w:val="00022540"/>
    <w:rsid w:val="00025B55"/>
    <w:rsid w:val="00032461"/>
    <w:rsid w:val="00062A30"/>
    <w:rsid w:val="00085086"/>
    <w:rsid w:val="00092096"/>
    <w:rsid w:val="000A1AB5"/>
    <w:rsid w:val="000B0E17"/>
    <w:rsid w:val="000B28F3"/>
    <w:rsid w:val="000B4A8C"/>
    <w:rsid w:val="000C2F2C"/>
    <w:rsid w:val="000C6C1C"/>
    <w:rsid w:val="000D1D9A"/>
    <w:rsid w:val="000F0007"/>
    <w:rsid w:val="001011BA"/>
    <w:rsid w:val="001151EC"/>
    <w:rsid w:val="0011579A"/>
    <w:rsid w:val="00162298"/>
    <w:rsid w:val="00171FAA"/>
    <w:rsid w:val="00174532"/>
    <w:rsid w:val="00180B32"/>
    <w:rsid w:val="001A1321"/>
    <w:rsid w:val="001B6144"/>
    <w:rsid w:val="001C51CA"/>
    <w:rsid w:val="00221079"/>
    <w:rsid w:val="002412A3"/>
    <w:rsid w:val="002451ED"/>
    <w:rsid w:val="00245655"/>
    <w:rsid w:val="00253532"/>
    <w:rsid w:val="0025797A"/>
    <w:rsid w:val="002639C3"/>
    <w:rsid w:val="002745A5"/>
    <w:rsid w:val="002A127E"/>
    <w:rsid w:val="002A4C7D"/>
    <w:rsid w:val="002B137E"/>
    <w:rsid w:val="002B4871"/>
    <w:rsid w:val="002C37B4"/>
    <w:rsid w:val="002E3999"/>
    <w:rsid w:val="002E45DF"/>
    <w:rsid w:val="003070EF"/>
    <w:rsid w:val="003103BC"/>
    <w:rsid w:val="00315CAB"/>
    <w:rsid w:val="00323904"/>
    <w:rsid w:val="00335BA1"/>
    <w:rsid w:val="0034186D"/>
    <w:rsid w:val="003521FA"/>
    <w:rsid w:val="0035327E"/>
    <w:rsid w:val="00392BFD"/>
    <w:rsid w:val="003B4588"/>
    <w:rsid w:val="003C1C49"/>
    <w:rsid w:val="003E781B"/>
    <w:rsid w:val="004027CF"/>
    <w:rsid w:val="004238D9"/>
    <w:rsid w:val="00464128"/>
    <w:rsid w:val="0047076A"/>
    <w:rsid w:val="00470A03"/>
    <w:rsid w:val="00470A72"/>
    <w:rsid w:val="004A2E46"/>
    <w:rsid w:val="004B1B46"/>
    <w:rsid w:val="004B7A6C"/>
    <w:rsid w:val="004C0661"/>
    <w:rsid w:val="004E169F"/>
    <w:rsid w:val="004F0931"/>
    <w:rsid w:val="0051444C"/>
    <w:rsid w:val="0052511E"/>
    <w:rsid w:val="005260B6"/>
    <w:rsid w:val="00533EE6"/>
    <w:rsid w:val="00535B1B"/>
    <w:rsid w:val="005407DE"/>
    <w:rsid w:val="00552A3A"/>
    <w:rsid w:val="00557EB7"/>
    <w:rsid w:val="00565D3E"/>
    <w:rsid w:val="0057249E"/>
    <w:rsid w:val="00574CC8"/>
    <w:rsid w:val="00577060"/>
    <w:rsid w:val="00580EE5"/>
    <w:rsid w:val="0059554B"/>
    <w:rsid w:val="005B4A41"/>
    <w:rsid w:val="005C3139"/>
    <w:rsid w:val="005D1A79"/>
    <w:rsid w:val="005E5C52"/>
    <w:rsid w:val="005E5D20"/>
    <w:rsid w:val="005E7207"/>
    <w:rsid w:val="005F3606"/>
    <w:rsid w:val="005F6375"/>
    <w:rsid w:val="00602F51"/>
    <w:rsid w:val="00607A68"/>
    <w:rsid w:val="00640D32"/>
    <w:rsid w:val="00651FE1"/>
    <w:rsid w:val="0066172F"/>
    <w:rsid w:val="00670965"/>
    <w:rsid w:val="006768BF"/>
    <w:rsid w:val="00683DC8"/>
    <w:rsid w:val="00691C2A"/>
    <w:rsid w:val="00695D97"/>
    <w:rsid w:val="006B02E1"/>
    <w:rsid w:val="006B1EBF"/>
    <w:rsid w:val="006B2B70"/>
    <w:rsid w:val="006B6851"/>
    <w:rsid w:val="006C16CE"/>
    <w:rsid w:val="00723001"/>
    <w:rsid w:val="00726498"/>
    <w:rsid w:val="00727A99"/>
    <w:rsid w:val="007321BD"/>
    <w:rsid w:val="0077060D"/>
    <w:rsid w:val="0077125B"/>
    <w:rsid w:val="00771940"/>
    <w:rsid w:val="0078045D"/>
    <w:rsid w:val="00786F3A"/>
    <w:rsid w:val="007A4071"/>
    <w:rsid w:val="007C7F1F"/>
    <w:rsid w:val="007D3D18"/>
    <w:rsid w:val="007E0910"/>
    <w:rsid w:val="007E7456"/>
    <w:rsid w:val="0080103C"/>
    <w:rsid w:val="00802B84"/>
    <w:rsid w:val="00826312"/>
    <w:rsid w:val="008328A5"/>
    <w:rsid w:val="0086333C"/>
    <w:rsid w:val="00865824"/>
    <w:rsid w:val="008B584E"/>
    <w:rsid w:val="008D746D"/>
    <w:rsid w:val="0091109F"/>
    <w:rsid w:val="00947A19"/>
    <w:rsid w:val="009624C7"/>
    <w:rsid w:val="00982544"/>
    <w:rsid w:val="009E1C87"/>
    <w:rsid w:val="00A06B14"/>
    <w:rsid w:val="00A20357"/>
    <w:rsid w:val="00A2699E"/>
    <w:rsid w:val="00A5231D"/>
    <w:rsid w:val="00A549D7"/>
    <w:rsid w:val="00A62A67"/>
    <w:rsid w:val="00A65A98"/>
    <w:rsid w:val="00A75017"/>
    <w:rsid w:val="00A85B7F"/>
    <w:rsid w:val="00A96E32"/>
    <w:rsid w:val="00AA189C"/>
    <w:rsid w:val="00AC1459"/>
    <w:rsid w:val="00B072A2"/>
    <w:rsid w:val="00B30687"/>
    <w:rsid w:val="00B33C7D"/>
    <w:rsid w:val="00B512C4"/>
    <w:rsid w:val="00B52929"/>
    <w:rsid w:val="00B64495"/>
    <w:rsid w:val="00B6765C"/>
    <w:rsid w:val="00B75FBA"/>
    <w:rsid w:val="00B77EDD"/>
    <w:rsid w:val="00B83F92"/>
    <w:rsid w:val="00BB586B"/>
    <w:rsid w:val="00BB60B7"/>
    <w:rsid w:val="00BC4C43"/>
    <w:rsid w:val="00BD5B66"/>
    <w:rsid w:val="00BE1F83"/>
    <w:rsid w:val="00BE797E"/>
    <w:rsid w:val="00BE7FD6"/>
    <w:rsid w:val="00C01F18"/>
    <w:rsid w:val="00C41595"/>
    <w:rsid w:val="00C5605A"/>
    <w:rsid w:val="00CA1F6D"/>
    <w:rsid w:val="00CA4292"/>
    <w:rsid w:val="00CB053B"/>
    <w:rsid w:val="00CB352F"/>
    <w:rsid w:val="00CB3802"/>
    <w:rsid w:val="00CC7E9D"/>
    <w:rsid w:val="00D26B22"/>
    <w:rsid w:val="00D3431C"/>
    <w:rsid w:val="00D35685"/>
    <w:rsid w:val="00D35E5D"/>
    <w:rsid w:val="00D54BCD"/>
    <w:rsid w:val="00D649F2"/>
    <w:rsid w:val="00D85DA5"/>
    <w:rsid w:val="00D90DAF"/>
    <w:rsid w:val="00DB238A"/>
    <w:rsid w:val="00DD7535"/>
    <w:rsid w:val="00DE6FAC"/>
    <w:rsid w:val="00DF0354"/>
    <w:rsid w:val="00E052FB"/>
    <w:rsid w:val="00E1436F"/>
    <w:rsid w:val="00E177FD"/>
    <w:rsid w:val="00E25D16"/>
    <w:rsid w:val="00E42145"/>
    <w:rsid w:val="00E4789E"/>
    <w:rsid w:val="00E47C2B"/>
    <w:rsid w:val="00E5133E"/>
    <w:rsid w:val="00E91CDD"/>
    <w:rsid w:val="00EA5F1B"/>
    <w:rsid w:val="00EB6DC1"/>
    <w:rsid w:val="00ED3135"/>
    <w:rsid w:val="00ED48B1"/>
    <w:rsid w:val="00ED5C45"/>
    <w:rsid w:val="00EE3141"/>
    <w:rsid w:val="00EE443B"/>
    <w:rsid w:val="00EE5863"/>
    <w:rsid w:val="00EE66DA"/>
    <w:rsid w:val="00EF0FF2"/>
    <w:rsid w:val="00F10D98"/>
    <w:rsid w:val="00F15D23"/>
    <w:rsid w:val="00F16E1B"/>
    <w:rsid w:val="00F20474"/>
    <w:rsid w:val="00F455D2"/>
    <w:rsid w:val="00F46AAC"/>
    <w:rsid w:val="00F528DB"/>
    <w:rsid w:val="00F752A3"/>
    <w:rsid w:val="00F814E2"/>
    <w:rsid w:val="00F85AF9"/>
    <w:rsid w:val="00F86786"/>
    <w:rsid w:val="00FA43B2"/>
    <w:rsid w:val="00FA564F"/>
    <w:rsid w:val="00FD5BBC"/>
    <w:rsid w:val="00FD6259"/>
    <w:rsid w:val="00FE0D07"/>
    <w:rsid w:val="00FF016A"/>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FFC83D"/>
  <w15:chartTrackingRefBased/>
  <w15:docId w15:val="{EACD4C7A-6096-4A04-9B3C-90A6BBA5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BFD"/>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basedOn w:val="DefaultParagraphFont"/>
    <w:rsid w:val="00174532"/>
    <w:rPr>
      <w:sz w:val="16"/>
      <w:szCs w:val="16"/>
    </w:rPr>
  </w:style>
  <w:style w:type="paragraph" w:styleId="CommentText">
    <w:name w:val="annotation text"/>
    <w:basedOn w:val="Normal"/>
    <w:link w:val="CommentTextChar"/>
    <w:rsid w:val="00174532"/>
    <w:pPr>
      <w:spacing w:line="240" w:lineRule="auto"/>
    </w:pPr>
    <w:rPr>
      <w:sz w:val="20"/>
      <w:szCs w:val="20"/>
    </w:rPr>
  </w:style>
  <w:style w:type="character" w:customStyle="1" w:styleId="CommentTextChar">
    <w:name w:val="Comment Text Char"/>
    <w:basedOn w:val="DefaultParagraphFont"/>
    <w:link w:val="CommentText"/>
    <w:rsid w:val="00174532"/>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174532"/>
    <w:rPr>
      <w:b/>
      <w:bCs/>
    </w:rPr>
  </w:style>
  <w:style w:type="character" w:customStyle="1" w:styleId="CommentSubjectChar">
    <w:name w:val="Comment Subject Char"/>
    <w:basedOn w:val="CommentTextChar"/>
    <w:link w:val="CommentSubject"/>
    <w:rsid w:val="00174532"/>
    <w:rPr>
      <w:rFonts w:ascii="Amnesty Trade Gothic" w:hAnsi="Amnesty Trade Gothic"/>
      <w:b/>
      <w:bCs/>
      <w:color w:val="000000"/>
      <w:lang w:eastAsia="ar-SA"/>
    </w:rPr>
  </w:style>
  <w:style w:type="paragraph" w:styleId="BalloonText">
    <w:name w:val="Balloon Text"/>
    <w:basedOn w:val="Normal"/>
    <w:link w:val="BalloonTextChar"/>
    <w:rsid w:val="00174532"/>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74532"/>
    <w:rPr>
      <w:rFonts w:ascii="Segoe UI" w:hAnsi="Segoe UI" w:cs="Segoe UI"/>
      <w:color w:val="000000"/>
      <w:sz w:val="18"/>
      <w:szCs w:val="18"/>
      <w:lang w:eastAsia="ar-SA"/>
    </w:rPr>
  </w:style>
  <w:style w:type="paragraph" w:styleId="ListParagraph">
    <w:name w:val="List Paragraph"/>
    <w:basedOn w:val="Normal"/>
    <w:uiPriority w:val="34"/>
    <w:qFormat/>
    <w:rsid w:val="00174532"/>
    <w:pPr>
      <w:ind w:left="720"/>
      <w:contextualSpacing/>
    </w:pPr>
  </w:style>
  <w:style w:type="character" w:customStyle="1" w:styleId="spellingerror">
    <w:name w:val="spellingerror"/>
    <w:basedOn w:val="DefaultParagraphFont"/>
    <w:rsid w:val="00C41595"/>
  </w:style>
  <w:style w:type="character" w:customStyle="1" w:styleId="normaltextrun1">
    <w:name w:val="normaltextrun1"/>
    <w:basedOn w:val="DefaultParagraphFont"/>
    <w:rsid w:val="00C41595"/>
  </w:style>
  <w:style w:type="character" w:customStyle="1" w:styleId="eop">
    <w:name w:val="eop"/>
    <w:basedOn w:val="DefaultParagraphFont"/>
    <w:rsid w:val="00C41595"/>
  </w:style>
  <w:style w:type="character" w:styleId="UnresolvedMention">
    <w:name w:val="Unresolved Mention"/>
    <w:basedOn w:val="DefaultParagraphFont"/>
    <w:uiPriority w:val="99"/>
    <w:semiHidden/>
    <w:unhideWhenUsed/>
    <w:rsid w:val="00BB60B7"/>
    <w:rPr>
      <w:color w:val="808080"/>
      <w:shd w:val="clear" w:color="auto" w:fill="E6E6E6"/>
    </w:rPr>
  </w:style>
  <w:style w:type="character" w:styleId="FollowedHyperlink">
    <w:name w:val="FollowedHyperlink"/>
    <w:basedOn w:val="DefaultParagraphFont"/>
    <w:rsid w:val="00DB238A"/>
    <w:rPr>
      <w:color w:val="954F72" w:themeColor="followedHyperlink"/>
      <w:u w:val="single"/>
    </w:rPr>
  </w:style>
  <w:style w:type="character" w:customStyle="1" w:styleId="contextualspellingandgrammarerror">
    <w:name w:val="contextualspellingandgrammarerror"/>
    <w:basedOn w:val="DefaultParagraphFont"/>
    <w:rsid w:val="0091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KJuYxujjYP4KPYWbuxPRtrpVnu2inzMy/view" TargetMode="External"/><Relationship Id="rId18" Type="http://schemas.openxmlformats.org/officeDocument/2006/relationships/hyperlink" Target="https://www.cepal.org/sites/default/files/pr/files/table-growth_projections_november-2019_eng_rev.pdf" TargetMode="External"/><Relationship Id="rId3" Type="http://schemas.openxmlformats.org/officeDocument/2006/relationships/customXml" Target="../customXml/item3.xml"/><Relationship Id="rId21" Type="http://schemas.openxmlformats.org/officeDocument/2006/relationships/hyperlink" Target="http://portales.segob.gob.mx/work/models/PoliticaMigratoria/CEM/Estadisticas/Boletines_Estadisticos/2019/Boletin_2019.pdf" TargetMode="External"/><Relationship Id="rId7" Type="http://schemas.openxmlformats.org/officeDocument/2006/relationships/settings" Target="settings.xml"/><Relationship Id="rId12" Type="http://schemas.openxmlformats.org/officeDocument/2006/relationships/hyperlink" Target="https://www.insightcrime.org/news/analysis/insight-crime-2019-homicide-round-up/" TargetMode="External"/><Relationship Id="rId17" Type="http://schemas.openxmlformats.org/officeDocument/2006/relationships/hyperlink" Target="https://repositorio.cepal.org/handle/11362/44989" TargetMode="External"/><Relationship Id="rId2" Type="http://schemas.openxmlformats.org/officeDocument/2006/relationships/customXml" Target="../customXml/item2.xml"/><Relationship Id="rId16" Type="http://schemas.openxmlformats.org/officeDocument/2006/relationships/hyperlink" Target="https://www.transparency.org/cpi2019" TargetMode="External"/><Relationship Id="rId20" Type="http://schemas.openxmlformats.org/officeDocument/2006/relationships/hyperlink" Target="https://trac.syr.edu/phptools/immigration/m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ontlinedefenders.org/sites/default/files/global_analysis_2019_web.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nesty.org/en/documents/AMR51/0566/2019/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2.unhcr.org/en/situations/plat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j.org/data/?status=Killed&amp;start_year=2019&amp;end_year=2019&amp;group_by=location_sorted&amp;motiveConfirmed%5B%5D=Confirmed&amp;motiveUnconfirmed%5B%5D=Unconfirmed&amp;type%5B%5D=Journalist" TargetMode="External"/><Relationship Id="rId22" Type="http://schemas.openxmlformats.org/officeDocument/2006/relationships/hyperlink" Target="http://portales.segob.gob.mx/work/models/PoliticaMigratoria/CEM/Estadisticas/Boletines_Estadisticos/2019/Boletin_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7C20014491A438A56961D49A6DF32" ma:contentTypeVersion="13" ma:contentTypeDescription="Create a new document." ma:contentTypeScope="" ma:versionID="25d32669d2cb1040301d9fe80f18c9b4">
  <xsd:schema xmlns:xsd="http://www.w3.org/2001/XMLSchema" xmlns:xs="http://www.w3.org/2001/XMLSchema" xmlns:p="http://schemas.microsoft.com/office/2006/metadata/properties" xmlns:ns3="eb80afa9-0af0-42af-b735-b3a9bb7bb097" xmlns:ns4="39fd867c-6b61-463a-90cc-3abad52d0dbf" targetNamespace="http://schemas.microsoft.com/office/2006/metadata/properties" ma:root="true" ma:fieldsID="a32b2f6505dcb602ef565747830d8f21" ns3:_="" ns4:_="">
    <xsd:import namespace="eb80afa9-0af0-42af-b735-b3a9bb7bb097"/>
    <xsd:import namespace="39fd867c-6b61-463a-90cc-3abad52d0d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0afa9-0af0-42af-b735-b3a9bb7b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d867c-6b61-463a-90cc-3abad52d0d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DAA7-66F5-4A64-AF87-E80D15A41648}">
  <ds:schemaRefs>
    <ds:schemaRef ds:uri="http://schemas.microsoft.com/sharepoint/v3/contenttype/forms"/>
  </ds:schemaRefs>
</ds:datastoreItem>
</file>

<file path=customXml/itemProps2.xml><?xml version="1.0" encoding="utf-8"?>
<ds:datastoreItem xmlns:ds="http://schemas.openxmlformats.org/officeDocument/2006/customXml" ds:itemID="{E17DA9B9-638A-4AE0-942E-67E4E6FD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0afa9-0af0-42af-b735-b3a9bb7bb097"/>
    <ds:schemaRef ds:uri="39fd867c-6b61-463a-90cc-3abad52d0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7AB87-B256-426B-9B25-1276D88400CF}">
  <ds:schemaRefs>
    <ds:schemaRef ds:uri="http://schemas.openxmlformats.org/package/2006/metadata/core-properties"/>
    <ds:schemaRef ds:uri="http://schemas.microsoft.com/office/2006/documentManagement/types"/>
    <ds:schemaRef ds:uri="39fd867c-6b61-463a-90cc-3abad52d0dbf"/>
    <ds:schemaRef ds:uri="http://purl.org/dc/elements/1.1/"/>
    <ds:schemaRef ds:uri="http://schemas.microsoft.com/office/2006/metadata/properties"/>
    <ds:schemaRef ds:uri="eb80afa9-0af0-42af-b735-b3a9bb7bb097"/>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609EA5-7AE3-4C11-AE70-A9751F1E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472</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Tucker</dc:creator>
  <cp:keywords/>
  <dc:description/>
  <cp:lastModifiedBy>Duncan Tucker</cp:lastModifiedBy>
  <cp:revision>8</cp:revision>
  <cp:lastPrinted>2008-10-01T16:32:00Z</cp:lastPrinted>
  <dcterms:created xsi:type="dcterms:W3CDTF">2020-02-11T20:27:00Z</dcterms:created>
  <dcterms:modified xsi:type="dcterms:W3CDTF">2020-02-19T22:30:00Z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0x010100C3C7C20014491A438A56961D49A6DF32</vt:lpwstr>
  </property>
</Properties>
</file>