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34E2C7CA" w:rsidR="0034128A" w:rsidRPr="00C97E3B" w:rsidRDefault="0034128A" w:rsidP="00C97E3B">
      <w:pPr>
        <w:pStyle w:val="AIUrgentActionTopHeading"/>
        <w:tabs>
          <w:tab w:val="clear" w:pos="567"/>
        </w:tabs>
        <w:spacing w:line="240" w:lineRule="auto"/>
        <w:rPr>
          <w:rFonts w:cs="Arial"/>
          <w:sz w:val="80"/>
          <w:szCs w:val="80"/>
        </w:rPr>
      </w:pPr>
      <w:r w:rsidRPr="00C97E3B">
        <w:rPr>
          <w:rFonts w:cs="Arial"/>
          <w:sz w:val="80"/>
          <w:szCs w:val="80"/>
          <w:highlight w:val="yellow"/>
        </w:rPr>
        <w:t>URGENT ACTION</w:t>
      </w:r>
    </w:p>
    <w:p w14:paraId="36A43202" w14:textId="77777777" w:rsidR="005D2C37" w:rsidRPr="00C97E3B" w:rsidRDefault="005D2C37" w:rsidP="00C97E3B">
      <w:pPr>
        <w:pStyle w:val="Default"/>
        <w:rPr>
          <w:b/>
          <w:sz w:val="26"/>
          <w:szCs w:val="26"/>
        </w:rPr>
      </w:pPr>
    </w:p>
    <w:p w14:paraId="6AACC22A" w14:textId="56ABA413" w:rsidR="005E68FF" w:rsidRPr="00C97E3B" w:rsidRDefault="005E68FF" w:rsidP="00C97E3B">
      <w:pPr>
        <w:spacing w:after="0" w:line="240" w:lineRule="auto"/>
        <w:rPr>
          <w:rFonts w:ascii="Arial" w:hAnsi="Arial" w:cs="Arial"/>
          <w:b/>
          <w:sz w:val="26"/>
          <w:szCs w:val="26"/>
          <w:lang w:eastAsia="es-MX"/>
        </w:rPr>
      </w:pPr>
      <w:r w:rsidRPr="00C97E3B">
        <w:rPr>
          <w:rFonts w:ascii="Arial" w:hAnsi="Arial" w:cs="Arial"/>
          <w:b/>
          <w:sz w:val="26"/>
          <w:szCs w:val="26"/>
          <w:lang w:eastAsia="es-MX"/>
        </w:rPr>
        <w:t xml:space="preserve">MIGRANT CHILDREN </w:t>
      </w:r>
      <w:r w:rsidR="003061E1" w:rsidRPr="00C97E3B">
        <w:rPr>
          <w:rFonts w:ascii="Arial" w:hAnsi="Arial" w:cs="Arial"/>
          <w:b/>
          <w:sz w:val="26"/>
          <w:szCs w:val="26"/>
          <w:lang w:eastAsia="es-MX"/>
        </w:rPr>
        <w:t xml:space="preserve">AND ASYLUM-SEEKERS </w:t>
      </w:r>
      <w:r w:rsidRPr="00C97E3B">
        <w:rPr>
          <w:rFonts w:ascii="Arial" w:hAnsi="Arial" w:cs="Arial"/>
          <w:b/>
          <w:sz w:val="26"/>
          <w:szCs w:val="26"/>
          <w:lang w:eastAsia="es-MX"/>
        </w:rPr>
        <w:t xml:space="preserve">STILL </w:t>
      </w:r>
      <w:r w:rsidR="00973EF8" w:rsidRPr="00C97E3B">
        <w:rPr>
          <w:rFonts w:ascii="Arial" w:hAnsi="Arial" w:cs="Arial"/>
          <w:b/>
          <w:sz w:val="26"/>
          <w:szCs w:val="26"/>
          <w:lang w:eastAsia="es-MX"/>
        </w:rPr>
        <w:t>DENIED HEALTHCARE</w:t>
      </w:r>
    </w:p>
    <w:p w14:paraId="6347D260" w14:textId="6B57AD3A" w:rsidR="005D2C37" w:rsidRPr="00C97E3B" w:rsidRDefault="00973EF8" w:rsidP="00C97E3B">
      <w:pPr>
        <w:spacing w:after="0" w:line="240" w:lineRule="auto"/>
        <w:jc w:val="both"/>
        <w:rPr>
          <w:rFonts w:ascii="Arial" w:hAnsi="Arial" w:cs="Arial"/>
          <w:b/>
          <w:sz w:val="22"/>
          <w:szCs w:val="22"/>
          <w:lang w:eastAsia="es-MX"/>
        </w:rPr>
      </w:pPr>
      <w:r w:rsidRPr="00C97E3B">
        <w:rPr>
          <w:rFonts w:ascii="Arial" w:hAnsi="Arial" w:cs="Arial"/>
          <w:b/>
          <w:sz w:val="22"/>
          <w:szCs w:val="22"/>
          <w:lang w:eastAsia="es-MX"/>
        </w:rPr>
        <w:t>The Greek government issued a new decision on 31 January granting a ‘</w:t>
      </w:r>
      <w:r w:rsidR="000F48D9" w:rsidRPr="00C97E3B">
        <w:rPr>
          <w:rFonts w:ascii="Arial" w:hAnsi="Arial" w:cs="Arial"/>
          <w:b/>
          <w:sz w:val="22"/>
          <w:szCs w:val="22"/>
          <w:lang w:eastAsia="es-MX"/>
        </w:rPr>
        <w:t>temporary number for insurance and healthcare’</w:t>
      </w:r>
      <w:r w:rsidRPr="00C97E3B">
        <w:rPr>
          <w:rFonts w:ascii="Arial" w:hAnsi="Arial" w:cs="Arial"/>
          <w:b/>
          <w:sz w:val="22"/>
          <w:szCs w:val="22"/>
          <w:lang w:eastAsia="es-MX"/>
        </w:rPr>
        <w:t xml:space="preserve"> to asylum seekers, providing access to free public health care and the </w:t>
      </w:r>
      <w:proofErr w:type="spellStart"/>
      <w:r w:rsidRPr="00C97E3B">
        <w:rPr>
          <w:rFonts w:ascii="Arial" w:hAnsi="Arial" w:cs="Arial"/>
          <w:b/>
          <w:sz w:val="22"/>
          <w:szCs w:val="22"/>
          <w:lang w:eastAsia="es-MX"/>
        </w:rPr>
        <w:t>labor</w:t>
      </w:r>
      <w:proofErr w:type="spellEnd"/>
      <w:r w:rsidRPr="00C97E3B">
        <w:rPr>
          <w:rFonts w:ascii="Arial" w:hAnsi="Arial" w:cs="Arial"/>
          <w:b/>
          <w:sz w:val="22"/>
          <w:szCs w:val="22"/>
          <w:lang w:eastAsia="es-MX"/>
        </w:rPr>
        <w:t xml:space="preserve"> market while they wait for a decision on their claim. </w:t>
      </w:r>
      <w:r w:rsidR="000F48D9" w:rsidRPr="00C97E3B">
        <w:rPr>
          <w:rFonts w:ascii="Arial" w:hAnsi="Arial" w:cs="Arial"/>
          <w:b/>
          <w:sz w:val="22"/>
          <w:szCs w:val="22"/>
          <w:lang w:eastAsia="es-MX"/>
        </w:rPr>
        <w:t>W</w:t>
      </w:r>
      <w:r w:rsidR="00BC6016" w:rsidRPr="00C97E3B">
        <w:rPr>
          <w:rFonts w:ascii="Arial" w:hAnsi="Arial" w:cs="Arial"/>
          <w:b/>
          <w:sz w:val="22"/>
          <w:szCs w:val="22"/>
          <w:lang w:eastAsia="es-MX"/>
        </w:rPr>
        <w:t>hile implementation remains to be seen,</w:t>
      </w:r>
      <w:r w:rsidRPr="00C97E3B">
        <w:rPr>
          <w:rFonts w:ascii="Arial" w:hAnsi="Arial" w:cs="Arial"/>
          <w:b/>
          <w:sz w:val="22"/>
          <w:szCs w:val="22"/>
          <w:lang w:eastAsia="es-MX"/>
        </w:rPr>
        <w:t xml:space="preserve"> this welcome decision fails to </w:t>
      </w:r>
      <w:r w:rsidR="00BC6016" w:rsidRPr="00C97E3B">
        <w:rPr>
          <w:rFonts w:ascii="Arial" w:hAnsi="Arial" w:cs="Arial"/>
          <w:b/>
          <w:sz w:val="22"/>
          <w:szCs w:val="22"/>
          <w:lang w:eastAsia="es-MX"/>
        </w:rPr>
        <w:t xml:space="preserve">address </w:t>
      </w:r>
      <w:r w:rsidRPr="00C97E3B">
        <w:rPr>
          <w:rFonts w:ascii="Arial" w:hAnsi="Arial" w:cs="Arial"/>
          <w:b/>
          <w:sz w:val="22"/>
          <w:szCs w:val="22"/>
          <w:lang w:eastAsia="es-MX"/>
        </w:rPr>
        <w:t xml:space="preserve">the </w:t>
      </w:r>
      <w:r w:rsidR="00BC6016" w:rsidRPr="00C97E3B">
        <w:rPr>
          <w:rFonts w:ascii="Arial" w:hAnsi="Arial" w:cs="Arial"/>
          <w:b/>
          <w:sz w:val="22"/>
          <w:szCs w:val="22"/>
          <w:lang w:eastAsia="es-MX"/>
        </w:rPr>
        <w:t>situation of children of</w:t>
      </w:r>
      <w:r w:rsidRPr="00C97E3B">
        <w:rPr>
          <w:rFonts w:ascii="Arial" w:hAnsi="Arial" w:cs="Arial"/>
          <w:b/>
          <w:sz w:val="22"/>
          <w:szCs w:val="22"/>
          <w:lang w:eastAsia="es-MX"/>
        </w:rPr>
        <w:t xml:space="preserve"> irregular migrants and</w:t>
      </w:r>
      <w:r w:rsidR="00663669" w:rsidRPr="00C97E3B">
        <w:rPr>
          <w:rFonts w:ascii="Arial" w:hAnsi="Arial" w:cs="Arial"/>
          <w:b/>
          <w:sz w:val="22"/>
          <w:szCs w:val="22"/>
          <w:lang w:eastAsia="es-MX"/>
        </w:rPr>
        <w:t xml:space="preserve"> </w:t>
      </w:r>
      <w:r w:rsidRPr="00C97E3B">
        <w:rPr>
          <w:rFonts w:ascii="Arial" w:hAnsi="Arial" w:cs="Arial"/>
          <w:b/>
          <w:sz w:val="22"/>
          <w:szCs w:val="22"/>
          <w:lang w:eastAsia="es-MX"/>
        </w:rPr>
        <w:t xml:space="preserve">asylum-seekers that have not managed to </w:t>
      </w:r>
      <w:r w:rsidR="00663669" w:rsidRPr="00C97E3B">
        <w:rPr>
          <w:rFonts w:ascii="Arial" w:hAnsi="Arial" w:cs="Arial"/>
          <w:b/>
          <w:sz w:val="22"/>
          <w:szCs w:val="22"/>
          <w:lang w:eastAsia="es-MX"/>
        </w:rPr>
        <w:t xml:space="preserve">complete a formal application. </w:t>
      </w:r>
    </w:p>
    <w:p w14:paraId="536A49AB" w14:textId="77777777" w:rsidR="00973EF8" w:rsidRPr="00C97E3B" w:rsidRDefault="00973EF8" w:rsidP="00C97E3B">
      <w:pPr>
        <w:spacing w:after="0" w:line="240" w:lineRule="auto"/>
        <w:rPr>
          <w:rFonts w:ascii="Arial" w:hAnsi="Arial" w:cs="Arial"/>
          <w:b/>
          <w:lang w:eastAsia="es-MX"/>
        </w:rPr>
      </w:pPr>
    </w:p>
    <w:p w14:paraId="566422F1" w14:textId="77777777" w:rsidR="00C97E3B" w:rsidRPr="0007751F" w:rsidRDefault="00C97E3B" w:rsidP="00C97E3B">
      <w:pPr>
        <w:spacing w:line="240" w:lineRule="auto"/>
        <w:rPr>
          <w:rFonts w:ascii="Arial" w:hAnsi="Arial" w:cs="Arial"/>
          <w:b/>
          <w:sz w:val="20"/>
          <w:szCs w:val="20"/>
        </w:rPr>
      </w:pPr>
      <w:r w:rsidRPr="0007751F">
        <w:rPr>
          <w:rFonts w:ascii="Arial" w:hAnsi="Arial" w:cs="Arial"/>
          <w:b/>
          <w:sz w:val="20"/>
          <w:szCs w:val="20"/>
        </w:rPr>
        <w:t xml:space="preserve">TAKE ACTION: </w:t>
      </w:r>
    </w:p>
    <w:p w14:paraId="5A9D4B65" w14:textId="77777777" w:rsidR="00C97E3B" w:rsidRPr="004D1533" w:rsidRDefault="00C97E3B" w:rsidP="00C97E3B">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F624558" w14:textId="071E531D" w:rsidR="00C97E3B" w:rsidRPr="004D1533" w:rsidRDefault="00C97E3B" w:rsidP="00C97E3B">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E0DB352" w14:textId="77777777" w:rsidR="005D2C37" w:rsidRPr="00C97E3B" w:rsidRDefault="005D2C37" w:rsidP="00C97E3B">
      <w:pPr>
        <w:autoSpaceDE w:val="0"/>
        <w:autoSpaceDN w:val="0"/>
        <w:adjustRightInd w:val="0"/>
        <w:spacing w:after="0" w:line="240" w:lineRule="auto"/>
        <w:rPr>
          <w:rFonts w:ascii="Arial" w:hAnsi="Arial" w:cs="Arial"/>
          <w:lang w:eastAsia="es-MX"/>
        </w:rPr>
      </w:pPr>
    </w:p>
    <w:p w14:paraId="6BAFF02D" w14:textId="77777777" w:rsidR="00C97E3B" w:rsidRDefault="00C97E3B" w:rsidP="00C97E3B">
      <w:pPr>
        <w:spacing w:after="0" w:line="240" w:lineRule="auto"/>
        <w:rPr>
          <w:rFonts w:ascii="Arial" w:hAnsi="Arial" w:cs="Arial"/>
          <w:b/>
          <w:iCs/>
          <w:szCs w:val="18"/>
        </w:rPr>
        <w:sectPr w:rsidR="00C97E3B" w:rsidSect="00C97E3B">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45E5C819" w14:textId="3358AB49" w:rsidR="00C97E3B" w:rsidRDefault="00663669" w:rsidP="00C97E3B">
      <w:pPr>
        <w:spacing w:after="0" w:line="240" w:lineRule="auto"/>
        <w:rPr>
          <w:rFonts w:ascii="Arial" w:hAnsi="Arial" w:cs="Arial"/>
          <w:b/>
          <w:iCs/>
          <w:szCs w:val="18"/>
        </w:rPr>
      </w:pPr>
      <w:r w:rsidRPr="00C97E3B">
        <w:rPr>
          <w:rFonts w:ascii="Arial" w:hAnsi="Arial" w:cs="Arial"/>
          <w:b/>
          <w:iCs/>
          <w:szCs w:val="18"/>
        </w:rPr>
        <w:t xml:space="preserve">Mr Giannis </w:t>
      </w:r>
      <w:proofErr w:type="spellStart"/>
      <w:r w:rsidRPr="00C97E3B">
        <w:rPr>
          <w:rFonts w:ascii="Arial" w:hAnsi="Arial" w:cs="Arial"/>
          <w:b/>
          <w:iCs/>
          <w:szCs w:val="18"/>
        </w:rPr>
        <w:t>Vroutsis</w:t>
      </w:r>
      <w:proofErr w:type="spellEnd"/>
    </w:p>
    <w:p w14:paraId="7D410F62" w14:textId="1B3A50BC" w:rsidR="00663669" w:rsidRPr="00C97E3B" w:rsidRDefault="00663669" w:rsidP="00C97E3B">
      <w:pPr>
        <w:spacing w:after="0" w:line="240" w:lineRule="auto"/>
        <w:rPr>
          <w:rFonts w:ascii="Arial" w:hAnsi="Arial" w:cs="Arial"/>
          <w:bCs/>
          <w:iCs/>
          <w:szCs w:val="18"/>
        </w:rPr>
      </w:pPr>
      <w:r w:rsidRPr="00C97E3B">
        <w:rPr>
          <w:rFonts w:ascii="Arial" w:hAnsi="Arial" w:cs="Arial"/>
          <w:bCs/>
          <w:iCs/>
          <w:szCs w:val="18"/>
        </w:rPr>
        <w:t>Ministry of Labor and Social Affairs</w:t>
      </w:r>
    </w:p>
    <w:p w14:paraId="43F8310A" w14:textId="77777777" w:rsidR="00663669" w:rsidRPr="00C97E3B" w:rsidRDefault="00663669" w:rsidP="00C97E3B">
      <w:pPr>
        <w:spacing w:after="0" w:line="240" w:lineRule="auto"/>
        <w:rPr>
          <w:rFonts w:ascii="Arial" w:hAnsi="Arial" w:cs="Arial"/>
          <w:iCs/>
          <w:szCs w:val="18"/>
        </w:rPr>
      </w:pPr>
      <w:r w:rsidRPr="00C97E3B">
        <w:rPr>
          <w:rFonts w:ascii="Arial" w:hAnsi="Arial" w:cs="Arial"/>
          <w:iCs/>
          <w:szCs w:val="18"/>
        </w:rPr>
        <w:t xml:space="preserve">29, </w:t>
      </w:r>
      <w:proofErr w:type="spellStart"/>
      <w:r w:rsidRPr="00C97E3B">
        <w:rPr>
          <w:rFonts w:ascii="Arial" w:hAnsi="Arial" w:cs="Arial"/>
          <w:iCs/>
          <w:szCs w:val="18"/>
        </w:rPr>
        <w:t>Stadiou</w:t>
      </w:r>
      <w:proofErr w:type="spellEnd"/>
      <w:r w:rsidRPr="00C97E3B">
        <w:rPr>
          <w:rFonts w:ascii="Arial" w:hAnsi="Arial" w:cs="Arial"/>
          <w:iCs/>
          <w:szCs w:val="18"/>
        </w:rPr>
        <w:t>, PC 10110</w:t>
      </w:r>
    </w:p>
    <w:p w14:paraId="237E3203" w14:textId="2737F41F" w:rsidR="00663669" w:rsidRPr="00C97E3B" w:rsidRDefault="00663669" w:rsidP="00C97E3B">
      <w:pPr>
        <w:spacing w:after="0" w:line="240" w:lineRule="auto"/>
        <w:rPr>
          <w:rFonts w:ascii="Arial" w:hAnsi="Arial" w:cs="Arial"/>
          <w:iCs/>
          <w:szCs w:val="18"/>
        </w:rPr>
      </w:pPr>
      <w:r w:rsidRPr="00C97E3B">
        <w:rPr>
          <w:rFonts w:ascii="Arial" w:hAnsi="Arial" w:cs="Arial"/>
          <w:iCs/>
          <w:szCs w:val="18"/>
        </w:rPr>
        <w:t>Athens, Greece</w:t>
      </w:r>
      <w:r w:rsidR="00C97E3B">
        <w:rPr>
          <w:rFonts w:ascii="Arial" w:hAnsi="Arial" w:cs="Arial"/>
          <w:iCs/>
          <w:szCs w:val="18"/>
        </w:rPr>
        <w:t xml:space="preserve"> </w:t>
      </w:r>
    </w:p>
    <w:p w14:paraId="7355C330" w14:textId="6E1BD474" w:rsidR="00663669" w:rsidRDefault="00663669" w:rsidP="00C97E3B">
      <w:pPr>
        <w:spacing w:after="0" w:line="240" w:lineRule="auto"/>
        <w:rPr>
          <w:rFonts w:ascii="Arial" w:hAnsi="Arial" w:cs="Arial"/>
          <w:iCs/>
          <w:szCs w:val="18"/>
        </w:rPr>
      </w:pPr>
      <w:r w:rsidRPr="00C97E3B">
        <w:rPr>
          <w:rFonts w:ascii="Arial" w:hAnsi="Arial" w:cs="Arial"/>
          <w:iCs/>
          <w:szCs w:val="18"/>
        </w:rPr>
        <w:t xml:space="preserve">Email: </w:t>
      </w:r>
      <w:hyperlink r:id="rId11" w:history="1">
        <w:r w:rsidR="00C97E3B" w:rsidRPr="003D7EE7">
          <w:rPr>
            <w:rStyle w:val="Hyperlink"/>
            <w:rFonts w:ascii="Arial" w:hAnsi="Arial" w:cs="Arial"/>
            <w:iCs/>
            <w:szCs w:val="18"/>
          </w:rPr>
          <w:t>ypourgos_erg@yeka.gr</w:t>
        </w:r>
      </w:hyperlink>
      <w:r w:rsidR="00C97E3B">
        <w:rPr>
          <w:rFonts w:ascii="Arial" w:hAnsi="Arial" w:cs="Arial"/>
          <w:iCs/>
          <w:szCs w:val="18"/>
        </w:rPr>
        <w:t xml:space="preserve"> </w:t>
      </w:r>
    </w:p>
    <w:p w14:paraId="3CB25D5A" w14:textId="21B41F3D" w:rsidR="00C97E3B" w:rsidRPr="00C97E3B" w:rsidRDefault="00C97E3B" w:rsidP="00C97E3B">
      <w:pPr>
        <w:spacing w:after="0" w:line="240" w:lineRule="auto"/>
        <w:rPr>
          <w:rFonts w:ascii="Arial" w:hAnsi="Arial" w:cs="Arial"/>
          <w:iCs/>
          <w:szCs w:val="18"/>
        </w:rPr>
      </w:pPr>
    </w:p>
    <w:p w14:paraId="14C8CF48" w14:textId="77777777" w:rsidR="00C97E3B" w:rsidRDefault="00C97E3B" w:rsidP="002E6EC9">
      <w:pPr>
        <w:pStyle w:val="PlainText"/>
        <w:rPr>
          <w:rFonts w:ascii="Arial" w:hAnsi="Arial" w:cs="Arial"/>
          <w:b/>
          <w:bCs/>
          <w:sz w:val="18"/>
          <w:szCs w:val="18"/>
        </w:rPr>
      </w:pPr>
    </w:p>
    <w:p w14:paraId="7168B7A7" w14:textId="77777777" w:rsidR="00C97E3B" w:rsidRDefault="00C97E3B" w:rsidP="002E6EC9">
      <w:pPr>
        <w:pStyle w:val="PlainText"/>
        <w:rPr>
          <w:rFonts w:ascii="Arial" w:hAnsi="Arial" w:cs="Arial"/>
          <w:b/>
          <w:bCs/>
          <w:sz w:val="18"/>
          <w:szCs w:val="18"/>
        </w:rPr>
      </w:pPr>
    </w:p>
    <w:p w14:paraId="7DAB76FC" w14:textId="77777777" w:rsidR="00C97E3B" w:rsidRDefault="00C97E3B" w:rsidP="002E6EC9">
      <w:pPr>
        <w:pStyle w:val="PlainText"/>
        <w:rPr>
          <w:rFonts w:ascii="Arial" w:hAnsi="Arial" w:cs="Arial"/>
          <w:b/>
          <w:bCs/>
          <w:sz w:val="18"/>
          <w:szCs w:val="18"/>
        </w:rPr>
      </w:pPr>
    </w:p>
    <w:p w14:paraId="471E7A57" w14:textId="595A70EF" w:rsidR="00C97E3B" w:rsidRPr="00C97E3B" w:rsidRDefault="00C97E3B" w:rsidP="002E6EC9">
      <w:pPr>
        <w:pStyle w:val="PlainText"/>
        <w:rPr>
          <w:rFonts w:ascii="Arial" w:hAnsi="Arial" w:cs="Arial"/>
          <w:b/>
          <w:bCs/>
          <w:sz w:val="18"/>
          <w:szCs w:val="18"/>
        </w:rPr>
      </w:pPr>
      <w:r w:rsidRPr="00C97E3B">
        <w:rPr>
          <w:rFonts w:ascii="Arial" w:hAnsi="Arial" w:cs="Arial"/>
          <w:b/>
          <w:bCs/>
          <w:sz w:val="18"/>
          <w:szCs w:val="18"/>
        </w:rPr>
        <w:t xml:space="preserve">Ambassador </w:t>
      </w:r>
      <w:proofErr w:type="spellStart"/>
      <w:r w:rsidRPr="00C97E3B">
        <w:rPr>
          <w:rFonts w:ascii="Arial" w:hAnsi="Arial" w:cs="Arial"/>
          <w:b/>
          <w:bCs/>
          <w:sz w:val="18"/>
          <w:szCs w:val="18"/>
        </w:rPr>
        <w:t>Haris</w:t>
      </w:r>
      <w:proofErr w:type="spellEnd"/>
      <w:r w:rsidRPr="00C97E3B">
        <w:rPr>
          <w:rFonts w:ascii="Arial" w:hAnsi="Arial" w:cs="Arial"/>
          <w:b/>
          <w:bCs/>
          <w:sz w:val="18"/>
          <w:szCs w:val="18"/>
        </w:rPr>
        <w:t xml:space="preserve"> </w:t>
      </w:r>
      <w:proofErr w:type="spellStart"/>
      <w:r w:rsidRPr="00C97E3B">
        <w:rPr>
          <w:rFonts w:ascii="Arial" w:hAnsi="Arial" w:cs="Arial"/>
          <w:b/>
          <w:bCs/>
          <w:sz w:val="18"/>
          <w:szCs w:val="18"/>
        </w:rPr>
        <w:t>Lalacos</w:t>
      </w:r>
      <w:proofErr w:type="spellEnd"/>
    </w:p>
    <w:p w14:paraId="77482A6D" w14:textId="77777777" w:rsidR="00C97E3B" w:rsidRPr="00C97E3B" w:rsidRDefault="00C97E3B" w:rsidP="002E6EC9">
      <w:pPr>
        <w:pStyle w:val="PlainText"/>
        <w:rPr>
          <w:rFonts w:ascii="Arial" w:hAnsi="Arial" w:cs="Arial"/>
          <w:sz w:val="18"/>
          <w:szCs w:val="18"/>
        </w:rPr>
      </w:pPr>
      <w:r w:rsidRPr="00C97E3B">
        <w:rPr>
          <w:rFonts w:ascii="Arial" w:hAnsi="Arial" w:cs="Arial"/>
          <w:sz w:val="18"/>
          <w:szCs w:val="18"/>
        </w:rPr>
        <w:t>Embassy of Greece</w:t>
      </w:r>
    </w:p>
    <w:p w14:paraId="26909B19" w14:textId="77777777" w:rsidR="00C97E3B" w:rsidRPr="00C97E3B" w:rsidRDefault="00C97E3B" w:rsidP="002E6EC9">
      <w:pPr>
        <w:pStyle w:val="PlainText"/>
        <w:rPr>
          <w:rFonts w:ascii="Arial" w:hAnsi="Arial" w:cs="Arial"/>
          <w:sz w:val="18"/>
          <w:szCs w:val="18"/>
        </w:rPr>
      </w:pPr>
      <w:r w:rsidRPr="00C97E3B">
        <w:rPr>
          <w:rFonts w:ascii="Arial" w:hAnsi="Arial" w:cs="Arial"/>
          <w:sz w:val="18"/>
          <w:szCs w:val="18"/>
        </w:rPr>
        <w:t>2217 Massachusetts Ave NW, Washington DC 20008</w:t>
      </w:r>
    </w:p>
    <w:p w14:paraId="149ADF88" w14:textId="77777777" w:rsidR="00C97E3B" w:rsidRPr="00C97E3B" w:rsidRDefault="00C97E3B" w:rsidP="002E6EC9">
      <w:pPr>
        <w:pStyle w:val="PlainText"/>
        <w:rPr>
          <w:rFonts w:ascii="Arial" w:hAnsi="Arial" w:cs="Arial"/>
          <w:sz w:val="18"/>
          <w:szCs w:val="18"/>
        </w:rPr>
      </w:pPr>
      <w:r w:rsidRPr="00C97E3B">
        <w:rPr>
          <w:rFonts w:ascii="Arial" w:hAnsi="Arial" w:cs="Arial"/>
          <w:sz w:val="18"/>
          <w:szCs w:val="18"/>
        </w:rPr>
        <w:t xml:space="preserve">Phone: 202 939 1300 I Fax: 202 939 1324 </w:t>
      </w:r>
    </w:p>
    <w:p w14:paraId="147E28E5" w14:textId="1961B5E9" w:rsidR="00C97E3B" w:rsidRPr="00C97E3B" w:rsidRDefault="00C97E3B" w:rsidP="002E6EC9">
      <w:pPr>
        <w:pStyle w:val="PlainText"/>
        <w:rPr>
          <w:rFonts w:ascii="Arial" w:hAnsi="Arial" w:cs="Arial"/>
          <w:sz w:val="18"/>
          <w:szCs w:val="18"/>
        </w:rPr>
      </w:pPr>
      <w:r w:rsidRPr="00C97E3B">
        <w:rPr>
          <w:rFonts w:ascii="Arial" w:hAnsi="Arial" w:cs="Arial"/>
          <w:sz w:val="18"/>
          <w:szCs w:val="18"/>
        </w:rPr>
        <w:t xml:space="preserve">Email: </w:t>
      </w:r>
      <w:hyperlink r:id="rId12" w:history="1">
        <w:r w:rsidRPr="003D7EE7">
          <w:rPr>
            <w:rStyle w:val="Hyperlink"/>
            <w:rFonts w:ascii="Arial" w:hAnsi="Arial" w:cs="Arial"/>
            <w:sz w:val="18"/>
            <w:szCs w:val="18"/>
          </w:rPr>
          <w:t>gremb.was@mfa.gr</w:t>
        </w:r>
      </w:hyperlink>
      <w:r>
        <w:rPr>
          <w:rFonts w:ascii="Arial" w:hAnsi="Arial" w:cs="Arial"/>
          <w:sz w:val="18"/>
          <w:szCs w:val="18"/>
        </w:rPr>
        <w:t xml:space="preserve"> </w:t>
      </w:r>
    </w:p>
    <w:p w14:paraId="46F38D6B" w14:textId="7FFB441E" w:rsidR="00C97E3B" w:rsidRPr="00C97E3B" w:rsidRDefault="00C97E3B" w:rsidP="002E6EC9">
      <w:pPr>
        <w:pStyle w:val="PlainText"/>
        <w:rPr>
          <w:rFonts w:ascii="Arial" w:hAnsi="Arial" w:cs="Arial"/>
          <w:sz w:val="18"/>
          <w:szCs w:val="18"/>
        </w:rPr>
      </w:pPr>
      <w:r w:rsidRPr="00C97E3B">
        <w:rPr>
          <w:rFonts w:ascii="Arial" w:hAnsi="Arial" w:cs="Arial"/>
          <w:sz w:val="18"/>
          <w:szCs w:val="18"/>
        </w:rPr>
        <w:t xml:space="preserve">Twitter: </w:t>
      </w:r>
      <w:hyperlink r:id="rId13" w:history="1">
        <w:r w:rsidRPr="00C97E3B">
          <w:rPr>
            <w:rStyle w:val="Hyperlink"/>
            <w:rFonts w:ascii="Arial" w:hAnsi="Arial" w:cs="Arial"/>
            <w:sz w:val="18"/>
            <w:szCs w:val="18"/>
          </w:rPr>
          <w:t>@</w:t>
        </w:r>
        <w:proofErr w:type="spellStart"/>
        <w:r w:rsidRPr="00C97E3B">
          <w:rPr>
            <w:rStyle w:val="Hyperlink"/>
            <w:rFonts w:ascii="Arial" w:hAnsi="Arial" w:cs="Arial"/>
            <w:sz w:val="18"/>
            <w:szCs w:val="18"/>
          </w:rPr>
          <w:t>GreeceInUSA</w:t>
        </w:r>
        <w:proofErr w:type="spellEnd"/>
      </w:hyperlink>
    </w:p>
    <w:p w14:paraId="08850C81" w14:textId="520C0CEC" w:rsidR="00C97E3B" w:rsidRPr="00C97E3B" w:rsidRDefault="00C97E3B" w:rsidP="002E6EC9">
      <w:pPr>
        <w:pStyle w:val="PlainText"/>
        <w:rPr>
          <w:rFonts w:ascii="Arial" w:hAnsi="Arial" w:cs="Arial"/>
          <w:sz w:val="18"/>
          <w:szCs w:val="18"/>
        </w:rPr>
      </w:pPr>
      <w:r w:rsidRPr="00C97E3B">
        <w:rPr>
          <w:rFonts w:ascii="Arial" w:hAnsi="Arial" w:cs="Arial"/>
          <w:sz w:val="18"/>
          <w:szCs w:val="18"/>
        </w:rPr>
        <w:t xml:space="preserve">Facebook: </w:t>
      </w:r>
      <w:hyperlink r:id="rId14" w:history="1">
        <w:r w:rsidRPr="00C97E3B">
          <w:rPr>
            <w:rStyle w:val="Hyperlink"/>
            <w:rFonts w:ascii="Arial" w:hAnsi="Arial" w:cs="Arial"/>
            <w:sz w:val="18"/>
            <w:szCs w:val="18"/>
          </w:rPr>
          <w:t>@</w:t>
        </w:r>
        <w:proofErr w:type="spellStart"/>
        <w:r w:rsidRPr="00C97E3B">
          <w:rPr>
            <w:rStyle w:val="Hyperlink"/>
            <w:rFonts w:ascii="Arial" w:hAnsi="Arial" w:cs="Arial"/>
            <w:sz w:val="18"/>
            <w:szCs w:val="18"/>
          </w:rPr>
          <w:t>GreeceInWashington</w:t>
        </w:r>
        <w:proofErr w:type="spellEnd"/>
      </w:hyperlink>
    </w:p>
    <w:p w14:paraId="733D610A" w14:textId="05E98DE1" w:rsidR="00C97E3B" w:rsidRPr="00C97E3B" w:rsidRDefault="00C97E3B" w:rsidP="002E6EC9">
      <w:pPr>
        <w:pStyle w:val="PlainText"/>
        <w:rPr>
          <w:rFonts w:ascii="Arial" w:hAnsi="Arial" w:cs="Arial"/>
          <w:sz w:val="18"/>
          <w:szCs w:val="18"/>
        </w:rPr>
      </w:pPr>
      <w:r w:rsidRPr="00C97E3B">
        <w:rPr>
          <w:rFonts w:ascii="Arial" w:hAnsi="Arial" w:cs="Arial"/>
          <w:sz w:val="18"/>
          <w:szCs w:val="18"/>
        </w:rPr>
        <w:t xml:space="preserve">Contact form: </w:t>
      </w:r>
      <w:hyperlink r:id="rId15" w:history="1">
        <w:r w:rsidRPr="003D7EE7">
          <w:rPr>
            <w:rStyle w:val="Hyperlink"/>
            <w:rFonts w:ascii="Arial" w:hAnsi="Arial" w:cs="Arial"/>
            <w:sz w:val="18"/>
            <w:szCs w:val="18"/>
          </w:rPr>
          <w:t>https://bit.ly/2T1hTP9</w:t>
        </w:r>
      </w:hyperlink>
      <w:r>
        <w:rPr>
          <w:rFonts w:ascii="Arial" w:hAnsi="Arial" w:cs="Arial"/>
          <w:sz w:val="18"/>
          <w:szCs w:val="18"/>
        </w:rPr>
        <w:t xml:space="preserve"> </w:t>
      </w:r>
    </w:p>
    <w:p w14:paraId="14C0B4F8" w14:textId="77777777" w:rsidR="00C97E3B" w:rsidRPr="00C97E3B" w:rsidRDefault="00C97E3B" w:rsidP="002E6EC9">
      <w:pPr>
        <w:pStyle w:val="PlainText"/>
        <w:rPr>
          <w:rFonts w:ascii="Arial" w:hAnsi="Arial" w:cs="Arial"/>
          <w:sz w:val="18"/>
          <w:szCs w:val="18"/>
        </w:rPr>
      </w:pPr>
      <w:r w:rsidRPr="00C97E3B">
        <w:rPr>
          <w:rFonts w:ascii="Arial" w:hAnsi="Arial" w:cs="Arial"/>
          <w:sz w:val="18"/>
          <w:szCs w:val="18"/>
        </w:rPr>
        <w:t>Salutation: Dear Ambassador</w:t>
      </w:r>
    </w:p>
    <w:p w14:paraId="5CE7563B" w14:textId="77777777" w:rsidR="00C97E3B" w:rsidRDefault="00C97E3B" w:rsidP="00C97E3B">
      <w:pPr>
        <w:spacing w:after="0" w:line="240" w:lineRule="auto"/>
        <w:rPr>
          <w:rFonts w:ascii="Arial" w:hAnsi="Arial" w:cs="Arial"/>
          <w:iCs/>
          <w:szCs w:val="18"/>
        </w:rPr>
        <w:sectPr w:rsidR="00C97E3B" w:rsidSect="00C97E3B">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555611C" w14:textId="3167412C" w:rsidR="005D2C37" w:rsidRPr="00C97E3B" w:rsidRDefault="005D2C37" w:rsidP="00C97E3B">
      <w:pPr>
        <w:spacing w:after="0" w:line="240" w:lineRule="auto"/>
        <w:jc w:val="both"/>
        <w:rPr>
          <w:rFonts w:ascii="Arial" w:hAnsi="Arial" w:cs="Arial"/>
          <w:iCs/>
          <w:sz w:val="20"/>
          <w:szCs w:val="20"/>
        </w:rPr>
      </w:pPr>
      <w:r w:rsidRPr="00C97E3B">
        <w:rPr>
          <w:rFonts w:ascii="Arial" w:hAnsi="Arial" w:cs="Arial"/>
          <w:iCs/>
          <w:sz w:val="20"/>
          <w:szCs w:val="20"/>
        </w:rPr>
        <w:t xml:space="preserve">Dear </w:t>
      </w:r>
      <w:r w:rsidR="00663669" w:rsidRPr="00C97E3B">
        <w:rPr>
          <w:rFonts w:ascii="Arial" w:hAnsi="Arial" w:cs="Arial"/>
          <w:iCs/>
          <w:sz w:val="20"/>
          <w:szCs w:val="20"/>
        </w:rPr>
        <w:t>Minister</w:t>
      </w:r>
      <w:r w:rsidRPr="00C97E3B">
        <w:rPr>
          <w:rFonts w:ascii="Arial" w:hAnsi="Arial" w:cs="Arial"/>
          <w:iCs/>
          <w:sz w:val="20"/>
          <w:szCs w:val="20"/>
        </w:rPr>
        <w:t>,</w:t>
      </w:r>
    </w:p>
    <w:p w14:paraId="277B32C2" w14:textId="77777777" w:rsidR="005D2C37" w:rsidRPr="00C97E3B" w:rsidRDefault="005D2C37" w:rsidP="00C97E3B">
      <w:pPr>
        <w:spacing w:after="0" w:line="240" w:lineRule="auto"/>
        <w:jc w:val="both"/>
        <w:rPr>
          <w:rFonts w:ascii="Arial" w:hAnsi="Arial" w:cs="Arial"/>
          <w:iCs/>
          <w:sz w:val="20"/>
          <w:szCs w:val="20"/>
        </w:rPr>
      </w:pPr>
    </w:p>
    <w:p w14:paraId="3C57102C" w14:textId="1D9D757C" w:rsidR="00EA68CE" w:rsidRPr="00C97E3B" w:rsidRDefault="00663669" w:rsidP="00C97E3B">
      <w:pPr>
        <w:spacing w:after="0" w:line="240" w:lineRule="auto"/>
        <w:jc w:val="both"/>
        <w:rPr>
          <w:rFonts w:ascii="Arial" w:hAnsi="Arial" w:cs="Arial"/>
          <w:iCs/>
          <w:sz w:val="20"/>
          <w:szCs w:val="20"/>
        </w:rPr>
      </w:pPr>
      <w:r w:rsidRPr="00C97E3B">
        <w:rPr>
          <w:rFonts w:ascii="Arial" w:hAnsi="Arial" w:cs="Arial"/>
          <w:iCs/>
          <w:sz w:val="20"/>
          <w:szCs w:val="20"/>
        </w:rPr>
        <w:t>I would like to welcome the recent decision by your government to grant asylum-seekers with a ‘</w:t>
      </w:r>
      <w:r w:rsidR="00CB3602" w:rsidRPr="00C97E3B">
        <w:rPr>
          <w:rFonts w:ascii="Arial" w:hAnsi="Arial" w:cs="Arial"/>
          <w:iCs/>
          <w:sz w:val="20"/>
          <w:szCs w:val="20"/>
        </w:rPr>
        <w:t>t</w:t>
      </w:r>
      <w:r w:rsidR="00B51CA3" w:rsidRPr="00C97E3B">
        <w:rPr>
          <w:rFonts w:ascii="Arial" w:hAnsi="Arial" w:cs="Arial"/>
          <w:iCs/>
          <w:sz w:val="20"/>
          <w:szCs w:val="20"/>
        </w:rPr>
        <w:t>emporary number for insurance and healthcare for third-country nationals’</w:t>
      </w:r>
      <w:r w:rsidRPr="00C97E3B">
        <w:rPr>
          <w:rFonts w:ascii="Arial" w:hAnsi="Arial" w:cs="Arial"/>
          <w:iCs/>
          <w:sz w:val="20"/>
          <w:szCs w:val="20"/>
        </w:rPr>
        <w:t xml:space="preserve"> (PAAYPA), providing access to free public health care and the </w:t>
      </w:r>
      <w:proofErr w:type="spellStart"/>
      <w:r w:rsidRPr="00C97E3B">
        <w:rPr>
          <w:rFonts w:ascii="Arial" w:hAnsi="Arial" w:cs="Arial"/>
          <w:iCs/>
          <w:sz w:val="20"/>
          <w:szCs w:val="20"/>
        </w:rPr>
        <w:t>labor</w:t>
      </w:r>
      <w:proofErr w:type="spellEnd"/>
      <w:r w:rsidRPr="00C97E3B">
        <w:rPr>
          <w:rFonts w:ascii="Arial" w:hAnsi="Arial" w:cs="Arial"/>
          <w:iCs/>
          <w:sz w:val="20"/>
          <w:szCs w:val="20"/>
        </w:rPr>
        <w:t xml:space="preserve"> market while they wait for a decision on their claim.</w:t>
      </w:r>
    </w:p>
    <w:p w14:paraId="3129D44E" w14:textId="2CC27CA5" w:rsidR="00663669" w:rsidRPr="00C97E3B" w:rsidRDefault="00663669" w:rsidP="00C97E3B">
      <w:pPr>
        <w:spacing w:after="0" w:line="240" w:lineRule="auto"/>
        <w:jc w:val="both"/>
        <w:rPr>
          <w:rFonts w:ascii="Arial" w:hAnsi="Arial" w:cs="Arial"/>
          <w:iCs/>
          <w:sz w:val="20"/>
          <w:szCs w:val="20"/>
        </w:rPr>
      </w:pPr>
    </w:p>
    <w:p w14:paraId="3C348448" w14:textId="738BBCA2" w:rsidR="00663669" w:rsidRPr="00C97E3B" w:rsidRDefault="00663669" w:rsidP="00C97E3B">
      <w:pPr>
        <w:spacing w:after="0" w:line="240" w:lineRule="auto"/>
        <w:jc w:val="both"/>
        <w:rPr>
          <w:rFonts w:ascii="Arial" w:hAnsi="Arial" w:cs="Arial"/>
          <w:iCs/>
          <w:sz w:val="20"/>
          <w:szCs w:val="20"/>
        </w:rPr>
      </w:pPr>
      <w:r w:rsidRPr="00C97E3B">
        <w:rPr>
          <w:rFonts w:ascii="Arial" w:hAnsi="Arial" w:cs="Arial"/>
          <w:iCs/>
          <w:sz w:val="20"/>
          <w:szCs w:val="20"/>
        </w:rPr>
        <w:t>However,</w:t>
      </w:r>
      <w:r w:rsidR="008C3C30" w:rsidRPr="00C97E3B">
        <w:rPr>
          <w:rFonts w:ascii="Arial" w:hAnsi="Arial" w:cs="Arial"/>
          <w:iCs/>
          <w:sz w:val="20"/>
          <w:szCs w:val="20"/>
        </w:rPr>
        <w:t xml:space="preserve"> this new decision does not solve the situation of </w:t>
      </w:r>
      <w:r w:rsidRPr="00C97E3B">
        <w:rPr>
          <w:rFonts w:ascii="Arial" w:hAnsi="Arial" w:cs="Arial"/>
          <w:iCs/>
          <w:sz w:val="20"/>
          <w:szCs w:val="20"/>
        </w:rPr>
        <w:t xml:space="preserve">thousands of children of irregular migrants and </w:t>
      </w:r>
      <w:r w:rsidR="008C3C30" w:rsidRPr="00C97E3B">
        <w:rPr>
          <w:rFonts w:ascii="Arial" w:hAnsi="Arial" w:cs="Arial"/>
          <w:iCs/>
          <w:sz w:val="20"/>
          <w:szCs w:val="20"/>
        </w:rPr>
        <w:t xml:space="preserve">of </w:t>
      </w:r>
      <w:r w:rsidR="00E05531" w:rsidRPr="00C97E3B">
        <w:rPr>
          <w:rFonts w:ascii="Arial" w:hAnsi="Arial" w:cs="Arial"/>
          <w:iCs/>
          <w:sz w:val="20"/>
          <w:szCs w:val="20"/>
        </w:rPr>
        <w:t xml:space="preserve">certain categories of </w:t>
      </w:r>
      <w:r w:rsidRPr="00C97E3B">
        <w:rPr>
          <w:rFonts w:ascii="Arial" w:hAnsi="Arial" w:cs="Arial"/>
          <w:iCs/>
          <w:sz w:val="20"/>
          <w:szCs w:val="20"/>
        </w:rPr>
        <w:t>asylum-seekers</w:t>
      </w:r>
      <w:r w:rsidR="00C9544F" w:rsidRPr="00C97E3B">
        <w:rPr>
          <w:rFonts w:ascii="Arial" w:hAnsi="Arial" w:cs="Arial"/>
          <w:iCs/>
          <w:sz w:val="20"/>
          <w:szCs w:val="20"/>
        </w:rPr>
        <w:t xml:space="preserve">, for instance those </w:t>
      </w:r>
      <w:r w:rsidRPr="00C97E3B">
        <w:rPr>
          <w:rFonts w:ascii="Arial" w:hAnsi="Arial" w:cs="Arial"/>
          <w:iCs/>
          <w:sz w:val="20"/>
          <w:szCs w:val="20"/>
        </w:rPr>
        <w:t xml:space="preserve">who have not managed to </w:t>
      </w:r>
      <w:r w:rsidR="00BC6016" w:rsidRPr="00C97E3B">
        <w:rPr>
          <w:rFonts w:ascii="Arial" w:hAnsi="Arial" w:cs="Arial"/>
          <w:iCs/>
          <w:sz w:val="20"/>
          <w:szCs w:val="20"/>
        </w:rPr>
        <w:t>register their</w:t>
      </w:r>
      <w:r w:rsidRPr="00C97E3B">
        <w:rPr>
          <w:rFonts w:ascii="Arial" w:hAnsi="Arial" w:cs="Arial"/>
          <w:iCs/>
          <w:sz w:val="20"/>
          <w:szCs w:val="20"/>
        </w:rPr>
        <w:t xml:space="preserve"> </w:t>
      </w:r>
      <w:r w:rsidR="00BC6016" w:rsidRPr="00C97E3B">
        <w:rPr>
          <w:rFonts w:ascii="Arial" w:hAnsi="Arial" w:cs="Arial"/>
          <w:iCs/>
          <w:sz w:val="20"/>
          <w:szCs w:val="20"/>
        </w:rPr>
        <w:t xml:space="preserve">asylum </w:t>
      </w:r>
      <w:r w:rsidRPr="00C97E3B">
        <w:rPr>
          <w:rFonts w:ascii="Arial" w:hAnsi="Arial" w:cs="Arial"/>
          <w:iCs/>
          <w:sz w:val="20"/>
          <w:szCs w:val="20"/>
        </w:rPr>
        <w:t>applications</w:t>
      </w:r>
      <w:r w:rsidR="00BC6016" w:rsidRPr="00C97E3B">
        <w:rPr>
          <w:rFonts w:ascii="Arial" w:hAnsi="Arial" w:cs="Arial"/>
          <w:iCs/>
          <w:sz w:val="20"/>
          <w:szCs w:val="20"/>
        </w:rPr>
        <w:t xml:space="preserve">. </w:t>
      </w:r>
      <w:r w:rsidR="008C3C30" w:rsidRPr="00C97E3B">
        <w:rPr>
          <w:rFonts w:ascii="Arial" w:hAnsi="Arial" w:cs="Arial"/>
          <w:iCs/>
          <w:sz w:val="20"/>
          <w:szCs w:val="20"/>
        </w:rPr>
        <w:t>These people’s li</w:t>
      </w:r>
      <w:r w:rsidR="00C97E3B">
        <w:rPr>
          <w:rFonts w:ascii="Arial" w:hAnsi="Arial" w:cs="Arial"/>
          <w:iCs/>
          <w:sz w:val="20"/>
          <w:szCs w:val="20"/>
        </w:rPr>
        <w:t>ves</w:t>
      </w:r>
      <w:r w:rsidR="008C3C30" w:rsidRPr="00C97E3B">
        <w:rPr>
          <w:rFonts w:ascii="Arial" w:hAnsi="Arial" w:cs="Arial"/>
          <w:iCs/>
          <w:sz w:val="20"/>
          <w:szCs w:val="20"/>
        </w:rPr>
        <w:t xml:space="preserve"> and health</w:t>
      </w:r>
      <w:r w:rsidRPr="00C97E3B">
        <w:rPr>
          <w:rFonts w:ascii="Arial" w:hAnsi="Arial" w:cs="Arial"/>
          <w:iCs/>
          <w:sz w:val="20"/>
          <w:szCs w:val="20"/>
        </w:rPr>
        <w:t xml:space="preserve"> remain</w:t>
      </w:r>
      <w:r w:rsidR="008C3C30" w:rsidRPr="00C97E3B">
        <w:rPr>
          <w:rFonts w:ascii="Arial" w:hAnsi="Arial" w:cs="Arial"/>
          <w:iCs/>
          <w:sz w:val="20"/>
          <w:szCs w:val="20"/>
        </w:rPr>
        <w:t xml:space="preserve"> at risk as they are excluded from </w:t>
      </w:r>
      <w:r w:rsidRPr="00C97E3B">
        <w:rPr>
          <w:rFonts w:ascii="Arial" w:hAnsi="Arial" w:cs="Arial"/>
          <w:iCs/>
          <w:sz w:val="20"/>
          <w:szCs w:val="20"/>
        </w:rPr>
        <w:t>accessing free healthcare and medicine in the public health system.</w:t>
      </w:r>
      <w:r w:rsidR="00BC6016" w:rsidRPr="00C97E3B">
        <w:rPr>
          <w:rFonts w:ascii="Arial" w:hAnsi="Arial" w:cs="Arial"/>
          <w:iCs/>
          <w:sz w:val="20"/>
          <w:szCs w:val="20"/>
        </w:rPr>
        <w:t xml:space="preserve"> </w:t>
      </w:r>
      <w:r w:rsidR="00CB3602" w:rsidRPr="00C97E3B">
        <w:rPr>
          <w:rFonts w:ascii="Arial" w:hAnsi="Arial" w:cs="Arial"/>
          <w:iCs/>
          <w:sz w:val="20"/>
          <w:szCs w:val="20"/>
        </w:rPr>
        <w:t>There is still a l</w:t>
      </w:r>
      <w:r w:rsidR="00BC6016" w:rsidRPr="00C97E3B">
        <w:rPr>
          <w:rFonts w:ascii="Arial" w:hAnsi="Arial" w:cs="Arial"/>
          <w:iCs/>
          <w:sz w:val="20"/>
          <w:szCs w:val="20"/>
        </w:rPr>
        <w:t>ack of clarity about some practical aspects of the system, including the timeframe of its implementation</w:t>
      </w:r>
      <w:r w:rsidR="00CB3602" w:rsidRPr="00C97E3B">
        <w:rPr>
          <w:rFonts w:ascii="Arial" w:hAnsi="Arial" w:cs="Arial"/>
          <w:iCs/>
          <w:sz w:val="20"/>
          <w:szCs w:val="20"/>
        </w:rPr>
        <w:t>.</w:t>
      </w:r>
    </w:p>
    <w:p w14:paraId="554040C0" w14:textId="7C96512A" w:rsidR="008C3C30" w:rsidRPr="00C97E3B" w:rsidRDefault="008C3C30" w:rsidP="00C97E3B">
      <w:pPr>
        <w:spacing w:after="0" w:line="240" w:lineRule="auto"/>
        <w:jc w:val="both"/>
        <w:rPr>
          <w:rFonts w:ascii="Arial" w:hAnsi="Arial" w:cs="Arial"/>
          <w:iCs/>
          <w:sz w:val="20"/>
          <w:szCs w:val="20"/>
        </w:rPr>
      </w:pPr>
    </w:p>
    <w:p w14:paraId="73143DB3" w14:textId="52D09454" w:rsidR="00EA68CE" w:rsidRPr="00C97E3B" w:rsidRDefault="00E05531" w:rsidP="00C97E3B">
      <w:pPr>
        <w:spacing w:after="0" w:line="240" w:lineRule="auto"/>
        <w:jc w:val="both"/>
        <w:rPr>
          <w:rFonts w:ascii="Arial" w:hAnsi="Arial" w:cs="Arial"/>
          <w:iCs/>
          <w:sz w:val="20"/>
          <w:szCs w:val="20"/>
        </w:rPr>
      </w:pPr>
      <w:r w:rsidRPr="00C97E3B">
        <w:rPr>
          <w:rFonts w:ascii="Arial" w:hAnsi="Arial" w:cs="Arial"/>
          <w:iCs/>
          <w:sz w:val="20"/>
          <w:szCs w:val="20"/>
        </w:rPr>
        <w:t xml:space="preserve">While </w:t>
      </w:r>
      <w:r w:rsidR="00C9544F" w:rsidRPr="00C97E3B">
        <w:rPr>
          <w:rFonts w:ascii="Arial" w:hAnsi="Arial" w:cs="Arial"/>
          <w:iCs/>
          <w:sz w:val="20"/>
          <w:szCs w:val="20"/>
        </w:rPr>
        <w:t>the Greek L</w:t>
      </w:r>
      <w:r w:rsidRPr="00C97E3B">
        <w:rPr>
          <w:rFonts w:ascii="Arial" w:hAnsi="Arial" w:cs="Arial"/>
          <w:iCs/>
          <w:sz w:val="20"/>
          <w:szCs w:val="20"/>
        </w:rPr>
        <w:t xml:space="preserve">aw </w:t>
      </w:r>
      <w:r w:rsidR="00C9544F" w:rsidRPr="00C97E3B">
        <w:rPr>
          <w:rFonts w:ascii="Arial" w:hAnsi="Arial" w:cs="Arial"/>
          <w:iCs/>
          <w:sz w:val="20"/>
          <w:szCs w:val="20"/>
        </w:rPr>
        <w:t xml:space="preserve">4368/2016 </w:t>
      </w:r>
      <w:r w:rsidRPr="00C97E3B">
        <w:rPr>
          <w:rFonts w:ascii="Arial" w:hAnsi="Arial" w:cs="Arial"/>
          <w:iCs/>
          <w:sz w:val="20"/>
          <w:szCs w:val="20"/>
        </w:rPr>
        <w:t xml:space="preserve">grants free access to healthcare to members of “vulnerable social groups”, including refugees, asylum-seekers and minors irrespective of their legal status, they can only exercise this right if they have a Social Security Number (AMKA) or a special Foreigner’s Health Care Card (K.Y.P.A). </w:t>
      </w:r>
      <w:r w:rsidR="008C3C30" w:rsidRPr="00C97E3B">
        <w:rPr>
          <w:rFonts w:ascii="Arial" w:hAnsi="Arial" w:cs="Arial"/>
          <w:iCs/>
          <w:sz w:val="20"/>
          <w:szCs w:val="20"/>
        </w:rPr>
        <w:t xml:space="preserve">Following the decision to withdraw the circular that regulated the </w:t>
      </w:r>
      <w:r w:rsidRPr="00C97E3B">
        <w:rPr>
          <w:rFonts w:ascii="Arial" w:hAnsi="Arial" w:cs="Arial"/>
          <w:iCs/>
          <w:sz w:val="20"/>
          <w:szCs w:val="20"/>
        </w:rPr>
        <w:t>AMKA</w:t>
      </w:r>
      <w:r w:rsidR="008C3C30" w:rsidRPr="00C97E3B">
        <w:rPr>
          <w:rFonts w:ascii="Arial" w:hAnsi="Arial" w:cs="Arial"/>
          <w:iCs/>
          <w:sz w:val="20"/>
          <w:szCs w:val="20"/>
        </w:rPr>
        <w:t xml:space="preserve"> for no</w:t>
      </w:r>
      <w:r w:rsidRPr="00C97E3B">
        <w:rPr>
          <w:rFonts w:ascii="Arial" w:hAnsi="Arial" w:cs="Arial"/>
          <w:iCs/>
          <w:sz w:val="20"/>
          <w:szCs w:val="20"/>
        </w:rPr>
        <w:t xml:space="preserve">n-Greek nationals in July 2019, and the lack of a process to grant K.Y.P.A cards, </w:t>
      </w:r>
      <w:r w:rsidR="008C3C30" w:rsidRPr="00C97E3B">
        <w:rPr>
          <w:rFonts w:ascii="Arial" w:hAnsi="Arial" w:cs="Arial"/>
          <w:iCs/>
          <w:sz w:val="20"/>
          <w:szCs w:val="20"/>
        </w:rPr>
        <w:t xml:space="preserve">there was no procedure in place to grant free access to healthcare to people who fall within these categories. </w:t>
      </w:r>
    </w:p>
    <w:p w14:paraId="43F73311" w14:textId="2FAFADB6" w:rsidR="00C9544F" w:rsidRPr="00C97E3B" w:rsidRDefault="00C9544F" w:rsidP="00C97E3B">
      <w:pPr>
        <w:spacing w:after="0" w:line="240" w:lineRule="auto"/>
        <w:jc w:val="both"/>
        <w:rPr>
          <w:rFonts w:ascii="Arial" w:hAnsi="Arial" w:cs="Arial"/>
          <w:iCs/>
          <w:sz w:val="20"/>
          <w:szCs w:val="20"/>
        </w:rPr>
      </w:pPr>
    </w:p>
    <w:p w14:paraId="24FD3351" w14:textId="2875C4A6" w:rsidR="00C9544F" w:rsidRPr="00C97E3B" w:rsidRDefault="00C9544F" w:rsidP="00C97E3B">
      <w:pPr>
        <w:spacing w:after="0" w:line="240" w:lineRule="auto"/>
        <w:jc w:val="both"/>
        <w:rPr>
          <w:rFonts w:ascii="Arial" w:hAnsi="Arial" w:cs="Arial"/>
          <w:iCs/>
          <w:sz w:val="20"/>
          <w:szCs w:val="20"/>
        </w:rPr>
      </w:pPr>
      <w:r w:rsidRPr="00C97E3B">
        <w:rPr>
          <w:rFonts w:ascii="Arial" w:hAnsi="Arial" w:cs="Arial"/>
          <w:iCs/>
          <w:sz w:val="20"/>
          <w:szCs w:val="20"/>
        </w:rPr>
        <w:t>I urge you to take immediate action to ensure that all asylum-seekers,</w:t>
      </w:r>
      <w:r w:rsidR="002B2747" w:rsidRPr="00C97E3B">
        <w:rPr>
          <w:rFonts w:ascii="Arial" w:hAnsi="Arial" w:cs="Arial"/>
          <w:iCs/>
          <w:sz w:val="20"/>
          <w:szCs w:val="20"/>
        </w:rPr>
        <w:t xml:space="preserve"> from the moment they express their wish to apply for asylum,</w:t>
      </w:r>
      <w:r w:rsidRPr="00C97E3B">
        <w:rPr>
          <w:rFonts w:ascii="Arial" w:hAnsi="Arial" w:cs="Arial"/>
          <w:iCs/>
          <w:sz w:val="20"/>
          <w:szCs w:val="20"/>
        </w:rPr>
        <w:t xml:space="preserve"> as well as unaccompanied children and children born in Greece from parents with an irregular migration status</w:t>
      </w:r>
      <w:r w:rsidR="00CB3602" w:rsidRPr="00C97E3B">
        <w:rPr>
          <w:rFonts w:ascii="Arial" w:hAnsi="Arial" w:cs="Arial"/>
          <w:iCs/>
          <w:sz w:val="20"/>
          <w:szCs w:val="20"/>
        </w:rPr>
        <w:t>,</w:t>
      </w:r>
      <w:r w:rsidRPr="00C97E3B">
        <w:rPr>
          <w:rFonts w:ascii="Arial" w:hAnsi="Arial" w:cs="Arial"/>
          <w:iCs/>
          <w:sz w:val="20"/>
          <w:szCs w:val="20"/>
        </w:rPr>
        <w:t xml:space="preserve"> can access free healthcare in the public system, as mandated by Greek Law 4368/2016.</w:t>
      </w:r>
    </w:p>
    <w:p w14:paraId="464CCD10" w14:textId="77777777" w:rsidR="00EA68CE" w:rsidRPr="00C97E3B" w:rsidRDefault="00EA68CE" w:rsidP="00C97E3B">
      <w:pPr>
        <w:spacing w:after="0" w:line="240" w:lineRule="auto"/>
        <w:jc w:val="both"/>
        <w:rPr>
          <w:rFonts w:ascii="Arial" w:hAnsi="Arial" w:cs="Arial"/>
          <w:iCs/>
          <w:sz w:val="20"/>
          <w:szCs w:val="20"/>
        </w:rPr>
      </w:pPr>
      <w:bookmarkStart w:id="0" w:name="_GoBack"/>
      <w:bookmarkEnd w:id="0"/>
    </w:p>
    <w:p w14:paraId="45554156" w14:textId="26D746A4" w:rsidR="00657469" w:rsidRDefault="005D2C37" w:rsidP="00C97E3B">
      <w:pPr>
        <w:spacing w:after="0" w:line="240" w:lineRule="auto"/>
        <w:jc w:val="both"/>
        <w:rPr>
          <w:rFonts w:ascii="Arial" w:hAnsi="Arial" w:cs="Arial"/>
          <w:iCs/>
          <w:sz w:val="20"/>
          <w:szCs w:val="20"/>
        </w:rPr>
      </w:pPr>
      <w:r w:rsidRPr="00C97E3B">
        <w:rPr>
          <w:rFonts w:ascii="Arial" w:hAnsi="Arial" w:cs="Arial"/>
          <w:iCs/>
          <w:sz w:val="20"/>
          <w:szCs w:val="20"/>
        </w:rPr>
        <w:t>Yours sincerely,</w:t>
      </w:r>
    </w:p>
    <w:p w14:paraId="2BBDB92D" w14:textId="77777777" w:rsidR="00C97E3B" w:rsidRPr="00C97E3B" w:rsidRDefault="00C97E3B" w:rsidP="00C97E3B">
      <w:pPr>
        <w:spacing w:after="0" w:line="240" w:lineRule="auto"/>
        <w:jc w:val="both"/>
        <w:rPr>
          <w:rFonts w:ascii="Arial" w:hAnsi="Arial" w:cs="Arial"/>
          <w:iCs/>
          <w:sz w:val="20"/>
          <w:szCs w:val="20"/>
        </w:rPr>
      </w:pPr>
    </w:p>
    <w:p w14:paraId="32CE0D28" w14:textId="3CB6A142" w:rsidR="0082127B" w:rsidRPr="00C97E3B" w:rsidRDefault="0082127B" w:rsidP="00C97E3B">
      <w:pPr>
        <w:pStyle w:val="AIBoxHeading"/>
        <w:shd w:val="clear" w:color="auto" w:fill="D9D9D9" w:themeFill="background1" w:themeFillShade="D9"/>
        <w:spacing w:line="240" w:lineRule="auto"/>
        <w:rPr>
          <w:rFonts w:ascii="Arial" w:hAnsi="Arial" w:cs="Arial"/>
          <w:b/>
          <w:sz w:val="32"/>
          <w:szCs w:val="32"/>
        </w:rPr>
      </w:pPr>
      <w:r w:rsidRPr="00C97E3B">
        <w:rPr>
          <w:rFonts w:ascii="Arial" w:hAnsi="Arial" w:cs="Arial"/>
          <w:b/>
          <w:sz w:val="32"/>
          <w:szCs w:val="32"/>
        </w:rPr>
        <w:lastRenderedPageBreak/>
        <w:t>Additional information</w:t>
      </w:r>
    </w:p>
    <w:p w14:paraId="4219EEE4" w14:textId="1EA72C66" w:rsidR="00D143C6" w:rsidRPr="00C97E3B" w:rsidRDefault="00D143C6" w:rsidP="00C97E3B">
      <w:pPr>
        <w:spacing w:after="0" w:line="240" w:lineRule="auto"/>
        <w:jc w:val="both"/>
        <w:rPr>
          <w:rFonts w:ascii="Arial" w:hAnsi="Arial" w:cs="Arial"/>
        </w:rPr>
      </w:pPr>
    </w:p>
    <w:p w14:paraId="39AD9B24" w14:textId="77777777" w:rsidR="00D143C6" w:rsidRPr="00C97E3B" w:rsidRDefault="00D143C6" w:rsidP="00C97E3B">
      <w:pPr>
        <w:spacing w:after="0" w:line="240" w:lineRule="auto"/>
        <w:jc w:val="both"/>
        <w:rPr>
          <w:rFonts w:ascii="Arial" w:hAnsi="Arial" w:cs="Arial"/>
          <w:sz w:val="20"/>
          <w:szCs w:val="20"/>
        </w:rPr>
      </w:pPr>
      <w:r w:rsidRPr="00C97E3B">
        <w:rPr>
          <w:rFonts w:ascii="Arial" w:hAnsi="Arial" w:cs="Arial"/>
          <w:sz w:val="20"/>
          <w:szCs w:val="20"/>
        </w:rPr>
        <w:t xml:space="preserve">Greece is one of the main </w:t>
      </w:r>
      <w:proofErr w:type="gramStart"/>
      <w:r w:rsidRPr="00C97E3B">
        <w:rPr>
          <w:rFonts w:ascii="Arial" w:hAnsi="Arial" w:cs="Arial"/>
          <w:sz w:val="20"/>
          <w:szCs w:val="20"/>
        </w:rPr>
        <w:t>recipient</w:t>
      </w:r>
      <w:proofErr w:type="gramEnd"/>
      <w:r w:rsidRPr="00C97E3B">
        <w:rPr>
          <w:rFonts w:ascii="Arial" w:hAnsi="Arial" w:cs="Arial"/>
          <w:sz w:val="20"/>
          <w:szCs w:val="20"/>
        </w:rPr>
        <w:t xml:space="preserve"> of asylum-seekers, refugees and migrants coming to Europe. Since 2015, with migratory flows increasing and the lingering effects of the economic crisis, the Greek asylum and welfare systems have been under constant strain. While Greece deserves commending for its efforts, and we must recognise EU’s policies failure to provide meaningful support, asylum-seekers, refugees and migrants currently in Greece live in often abysmal conditions and, on the long term, have little or no access to the social system or integration paths. With sea arrivals increasing in mid-2019, the population on the Aegean islands has reached record numbers, with 42.041 people present as of 6 January 2020, compared to only 17.034 on 6 July 2019. Despite the new government’s efforts to reduce arrivals and move people to the mainland, overcrowding and appalling conditions in the camps are still routine. </w:t>
      </w:r>
    </w:p>
    <w:p w14:paraId="3F4F4737" w14:textId="77777777" w:rsidR="00D143C6" w:rsidRPr="00C97E3B" w:rsidRDefault="00D143C6" w:rsidP="00C97E3B">
      <w:pPr>
        <w:spacing w:after="0" w:line="240" w:lineRule="auto"/>
        <w:jc w:val="both"/>
        <w:rPr>
          <w:rFonts w:ascii="Arial" w:hAnsi="Arial" w:cs="Arial"/>
          <w:sz w:val="20"/>
          <w:szCs w:val="20"/>
        </w:rPr>
      </w:pPr>
    </w:p>
    <w:p w14:paraId="6659629F" w14:textId="77777777" w:rsidR="00D143C6" w:rsidRPr="00C97E3B" w:rsidRDefault="00D143C6" w:rsidP="00C97E3B">
      <w:pPr>
        <w:spacing w:after="0" w:line="240" w:lineRule="auto"/>
        <w:jc w:val="both"/>
        <w:rPr>
          <w:rFonts w:ascii="Arial" w:hAnsi="Arial" w:cs="Arial"/>
          <w:sz w:val="20"/>
          <w:szCs w:val="20"/>
        </w:rPr>
      </w:pPr>
      <w:r w:rsidRPr="00C97E3B">
        <w:rPr>
          <w:rFonts w:ascii="Arial" w:hAnsi="Arial" w:cs="Arial"/>
          <w:sz w:val="20"/>
          <w:szCs w:val="20"/>
        </w:rPr>
        <w:t xml:space="preserve">Insofar as the access to healthcare is concerned, Greek Law 4368/2016 (Article 33) provides free access to medical and pharmaceutical services to members of “vulnerable social groups”, including refugees, asylum-seekers and minors irrespective of their legal status, including unaccompanied children and children without legal residence. According to the same law, individuals falling under Article 33 must have a Social Security Number (AMKA) to access free public healthcare. As of 2016, asylum-seekers and other members of “vulnerable groups” that do not fulfil the requirements for AMKA or do not have one, are entitled to a Foreigner’s Health Care Card (K.Y.P.A) granting access to free healthcare in the public system. However, the process to grant K.Y.P.A. has so far remained inactive. With a decision of July 2019, the Ministry of Labour withdrew the circular that regulated how AMKA was to be granted to non-Greek nationals. Since then, there is no procedure in place to grant AMKA to asylum-seekers and children of irregular migrants. In October, it was announced that a new circular would regulate their situation, but to date it has not been issued. </w:t>
      </w:r>
    </w:p>
    <w:p w14:paraId="661BF205" w14:textId="564AF4DC" w:rsidR="00D143C6" w:rsidRPr="00C97E3B" w:rsidRDefault="00D143C6" w:rsidP="00C97E3B">
      <w:pPr>
        <w:spacing w:after="0" w:line="240" w:lineRule="auto"/>
        <w:jc w:val="both"/>
        <w:rPr>
          <w:rFonts w:ascii="Arial" w:hAnsi="Arial" w:cs="Arial"/>
          <w:sz w:val="20"/>
          <w:szCs w:val="20"/>
        </w:rPr>
      </w:pPr>
    </w:p>
    <w:p w14:paraId="079B13A4" w14:textId="29DCD92E" w:rsidR="006D1B31" w:rsidRPr="00C97E3B" w:rsidRDefault="006D1B31" w:rsidP="00C97E3B">
      <w:pPr>
        <w:spacing w:after="0" w:line="240" w:lineRule="auto"/>
        <w:jc w:val="both"/>
        <w:rPr>
          <w:rFonts w:ascii="Arial" w:hAnsi="Arial" w:cs="Arial"/>
          <w:sz w:val="20"/>
          <w:szCs w:val="20"/>
        </w:rPr>
      </w:pPr>
      <w:r w:rsidRPr="00C97E3B">
        <w:rPr>
          <w:rFonts w:ascii="Arial" w:hAnsi="Arial" w:cs="Arial"/>
          <w:sz w:val="20"/>
          <w:szCs w:val="20"/>
        </w:rPr>
        <w:t>The NGO MSF reported on the deterioration of the situation of their clinics in Lesvos, Samos and Athens, reporting how between July and November 2019, their Day Care Centre in Athens experienced a ‘large increase in the number of patients seeking care without AMKA: from 18% of patients in January to 43% in November’. The Greek NGO Positive Voice, that deals with HIV patients, called on Greek authorities to grant access to anti-retroviral medications to non-Greek individuals, noting that ‘in the first ten months of 2019, 43% of new HIV diagnoses in Greece concerned refugees and migrants (204 people)’ and that ‘Infections Units are unable to provide antiretroviral treatment to foreigners who do not have an AMKA, thus endangering their health and lives’.</w:t>
      </w:r>
    </w:p>
    <w:p w14:paraId="3250DF4E" w14:textId="77777777" w:rsidR="006D1B31" w:rsidRPr="00C97E3B" w:rsidRDefault="006D1B31" w:rsidP="00C97E3B">
      <w:pPr>
        <w:spacing w:after="0" w:line="240" w:lineRule="auto"/>
        <w:jc w:val="both"/>
        <w:rPr>
          <w:rFonts w:ascii="Arial" w:hAnsi="Arial" w:cs="Arial"/>
          <w:sz w:val="20"/>
          <w:szCs w:val="20"/>
        </w:rPr>
      </w:pPr>
    </w:p>
    <w:p w14:paraId="7B450009" w14:textId="5DB022DA" w:rsidR="006D1B31" w:rsidRPr="00C97E3B" w:rsidRDefault="00D143C6" w:rsidP="00C97E3B">
      <w:pPr>
        <w:spacing w:after="0" w:line="240" w:lineRule="auto"/>
        <w:jc w:val="both"/>
        <w:rPr>
          <w:rFonts w:ascii="Arial" w:hAnsi="Arial" w:cs="Arial"/>
          <w:sz w:val="20"/>
          <w:szCs w:val="20"/>
        </w:rPr>
      </w:pPr>
      <w:r w:rsidRPr="00C97E3B">
        <w:rPr>
          <w:rFonts w:ascii="Arial" w:hAnsi="Arial" w:cs="Arial"/>
          <w:sz w:val="20"/>
          <w:szCs w:val="20"/>
        </w:rPr>
        <w:t xml:space="preserve">A new Asylum Law </w:t>
      </w:r>
      <w:r w:rsidR="006D1B31" w:rsidRPr="00C97E3B">
        <w:rPr>
          <w:rFonts w:ascii="Arial" w:hAnsi="Arial" w:cs="Arial"/>
          <w:sz w:val="20"/>
          <w:szCs w:val="20"/>
        </w:rPr>
        <w:t xml:space="preserve">passed in </w:t>
      </w:r>
      <w:r w:rsidRPr="00C97E3B">
        <w:rPr>
          <w:rFonts w:ascii="Arial" w:hAnsi="Arial" w:cs="Arial"/>
          <w:sz w:val="20"/>
          <w:szCs w:val="20"/>
        </w:rPr>
        <w:t>November 2019, tried to overcome the issue, providing that asylum-seekers would have access to public healthcare through a ‘Temporary number for insurance and healthcare for third-country nationals’ (PAAYPA).</w:t>
      </w:r>
      <w:r w:rsidR="006D1B31" w:rsidRPr="00C97E3B">
        <w:rPr>
          <w:rFonts w:ascii="Arial" w:hAnsi="Arial" w:cs="Arial"/>
          <w:sz w:val="20"/>
          <w:szCs w:val="20"/>
        </w:rPr>
        <w:t xml:space="preserve"> Irrespective of the new law, the PAAYPA system has until now been lacking practical implementation, exposing many to uncertainty and health risks.</w:t>
      </w:r>
    </w:p>
    <w:p w14:paraId="08EF3268" w14:textId="77777777" w:rsidR="006D1B31" w:rsidRPr="00C97E3B" w:rsidRDefault="006D1B31" w:rsidP="00C97E3B">
      <w:pPr>
        <w:spacing w:after="0" w:line="240" w:lineRule="auto"/>
        <w:jc w:val="both"/>
        <w:rPr>
          <w:rFonts w:ascii="Arial" w:hAnsi="Arial" w:cs="Arial"/>
          <w:sz w:val="20"/>
          <w:szCs w:val="20"/>
        </w:rPr>
      </w:pPr>
    </w:p>
    <w:p w14:paraId="73C0645C" w14:textId="26D3F1D7" w:rsidR="006D1B31" w:rsidRPr="00C97E3B" w:rsidRDefault="006D1B31" w:rsidP="00C97E3B">
      <w:pPr>
        <w:spacing w:after="0" w:line="240" w:lineRule="auto"/>
        <w:jc w:val="both"/>
        <w:rPr>
          <w:rFonts w:ascii="Arial" w:hAnsi="Arial" w:cs="Arial"/>
          <w:sz w:val="20"/>
          <w:szCs w:val="20"/>
        </w:rPr>
      </w:pPr>
      <w:r w:rsidRPr="00C97E3B">
        <w:rPr>
          <w:rFonts w:ascii="Arial" w:hAnsi="Arial" w:cs="Arial"/>
          <w:sz w:val="20"/>
          <w:szCs w:val="20"/>
        </w:rPr>
        <w:t>In Athens, in November 2019, a Pakistani man with cancer was unable to undergo a CT scan or begin chemotherapy due to his inability to obtain an AMKA. He was eventually able to begin treatments thanks to a decision from the administration of the Hospital that he had accessed, which allowed him to receive treatments free of charge by way of exception.</w:t>
      </w:r>
    </w:p>
    <w:p w14:paraId="71A48264" w14:textId="77777777" w:rsidR="006D1B31" w:rsidRPr="00C97E3B" w:rsidRDefault="006D1B31" w:rsidP="00C97E3B">
      <w:pPr>
        <w:spacing w:after="0" w:line="240" w:lineRule="auto"/>
        <w:jc w:val="both"/>
        <w:rPr>
          <w:rFonts w:ascii="Arial" w:hAnsi="Arial" w:cs="Arial"/>
          <w:sz w:val="20"/>
          <w:szCs w:val="20"/>
        </w:rPr>
      </w:pPr>
    </w:p>
    <w:p w14:paraId="6B267295" w14:textId="11C306A4" w:rsidR="006C7BEB" w:rsidRDefault="00D143C6" w:rsidP="00C97E3B">
      <w:pPr>
        <w:spacing w:after="0" w:line="240" w:lineRule="auto"/>
        <w:jc w:val="both"/>
        <w:rPr>
          <w:rFonts w:ascii="Arial" w:hAnsi="Arial" w:cs="Arial"/>
          <w:sz w:val="20"/>
          <w:szCs w:val="20"/>
        </w:rPr>
      </w:pPr>
      <w:r w:rsidRPr="00C97E3B">
        <w:rPr>
          <w:rFonts w:ascii="Arial" w:hAnsi="Arial" w:cs="Arial"/>
          <w:sz w:val="20"/>
          <w:szCs w:val="20"/>
        </w:rPr>
        <w:t>With the 31 January decision, the PAAYPA system will start being implemented</w:t>
      </w:r>
      <w:r w:rsidR="006D1B31" w:rsidRPr="00C97E3B">
        <w:rPr>
          <w:rFonts w:ascii="Arial" w:hAnsi="Arial" w:cs="Arial"/>
          <w:sz w:val="20"/>
          <w:szCs w:val="20"/>
        </w:rPr>
        <w:t>. H</w:t>
      </w:r>
      <w:r w:rsidRPr="00C97E3B">
        <w:rPr>
          <w:rFonts w:ascii="Arial" w:hAnsi="Arial" w:cs="Arial"/>
          <w:sz w:val="20"/>
          <w:szCs w:val="20"/>
        </w:rPr>
        <w:t>owever,</w:t>
      </w:r>
      <w:r w:rsidR="006D1B31" w:rsidRPr="00C97E3B">
        <w:rPr>
          <w:rFonts w:ascii="Arial" w:hAnsi="Arial" w:cs="Arial"/>
          <w:sz w:val="20"/>
          <w:szCs w:val="20"/>
        </w:rPr>
        <w:t xml:space="preserve"> the system already presents challenges, in that it fails to address the situation of </w:t>
      </w:r>
      <w:r w:rsidRPr="00C97E3B">
        <w:rPr>
          <w:rFonts w:ascii="Arial" w:hAnsi="Arial" w:cs="Arial"/>
          <w:sz w:val="20"/>
          <w:szCs w:val="20"/>
        </w:rPr>
        <w:t xml:space="preserve">children of irregular migrants and </w:t>
      </w:r>
      <w:r w:rsidR="006D1B31" w:rsidRPr="00C97E3B">
        <w:rPr>
          <w:rFonts w:ascii="Arial" w:hAnsi="Arial" w:cs="Arial"/>
          <w:sz w:val="20"/>
          <w:szCs w:val="20"/>
        </w:rPr>
        <w:t xml:space="preserve">excludes </w:t>
      </w:r>
      <w:r w:rsidRPr="00C97E3B">
        <w:rPr>
          <w:rFonts w:ascii="Arial" w:hAnsi="Arial" w:cs="Arial"/>
          <w:sz w:val="20"/>
          <w:szCs w:val="20"/>
        </w:rPr>
        <w:t xml:space="preserve">asylum-seekers who have not completed the registration of their </w:t>
      </w:r>
      <w:r w:rsidR="006D1B31" w:rsidRPr="00C97E3B">
        <w:rPr>
          <w:rFonts w:ascii="Arial" w:hAnsi="Arial" w:cs="Arial"/>
          <w:sz w:val="20"/>
          <w:szCs w:val="20"/>
        </w:rPr>
        <w:t xml:space="preserve">asylum </w:t>
      </w:r>
      <w:r w:rsidRPr="00C97E3B">
        <w:rPr>
          <w:rFonts w:ascii="Arial" w:hAnsi="Arial" w:cs="Arial"/>
          <w:sz w:val="20"/>
          <w:szCs w:val="20"/>
        </w:rPr>
        <w:t>claims.</w:t>
      </w:r>
      <w:r w:rsidR="006D1B31" w:rsidRPr="00C97E3B">
        <w:rPr>
          <w:rFonts w:ascii="Arial" w:hAnsi="Arial" w:cs="Arial"/>
          <w:sz w:val="20"/>
          <w:szCs w:val="20"/>
        </w:rPr>
        <w:t xml:space="preserve"> Pending its implementation, the effectiveness and feasibility of the system also remains to be seen.</w:t>
      </w:r>
    </w:p>
    <w:p w14:paraId="01E28D69" w14:textId="77777777" w:rsidR="00C97E3B" w:rsidRPr="00C97E3B" w:rsidRDefault="00C97E3B" w:rsidP="00C97E3B">
      <w:pPr>
        <w:spacing w:after="0" w:line="240" w:lineRule="auto"/>
        <w:jc w:val="both"/>
        <w:rPr>
          <w:rFonts w:ascii="Arial" w:hAnsi="Arial" w:cs="Arial"/>
          <w:sz w:val="20"/>
          <w:szCs w:val="20"/>
        </w:rPr>
      </w:pPr>
    </w:p>
    <w:p w14:paraId="4498AD75" w14:textId="77777777" w:rsidR="006C7BEB" w:rsidRPr="00C97E3B" w:rsidRDefault="006C7BEB" w:rsidP="00C97E3B">
      <w:pPr>
        <w:spacing w:after="0" w:line="240" w:lineRule="auto"/>
        <w:jc w:val="both"/>
        <w:rPr>
          <w:rFonts w:ascii="Arial" w:hAnsi="Arial" w:cs="Arial"/>
        </w:rPr>
      </w:pPr>
    </w:p>
    <w:p w14:paraId="71D6724E" w14:textId="742F4C58" w:rsidR="005D2C37" w:rsidRPr="00C97E3B" w:rsidRDefault="005D2C37" w:rsidP="00C97E3B">
      <w:pPr>
        <w:spacing w:after="0" w:line="240" w:lineRule="auto"/>
        <w:rPr>
          <w:rFonts w:ascii="Arial" w:hAnsi="Arial" w:cs="Arial"/>
          <w:b/>
          <w:color w:val="auto"/>
          <w:sz w:val="20"/>
          <w:szCs w:val="20"/>
        </w:rPr>
      </w:pPr>
      <w:r w:rsidRPr="00C97E3B">
        <w:rPr>
          <w:rFonts w:ascii="Arial" w:hAnsi="Arial" w:cs="Arial"/>
          <w:b/>
          <w:color w:val="auto"/>
          <w:sz w:val="20"/>
          <w:szCs w:val="20"/>
        </w:rPr>
        <w:t>PREFERRED LANGUAGE TO ADDRESS TARGET:</w:t>
      </w:r>
      <w:r w:rsidR="0082127B" w:rsidRPr="00C97E3B">
        <w:rPr>
          <w:rFonts w:ascii="Arial" w:hAnsi="Arial" w:cs="Arial"/>
          <w:b/>
          <w:color w:val="auto"/>
          <w:sz w:val="20"/>
          <w:szCs w:val="20"/>
        </w:rPr>
        <w:t xml:space="preserve"> </w:t>
      </w:r>
      <w:r w:rsidR="00D143C6" w:rsidRPr="00C97E3B">
        <w:rPr>
          <w:rFonts w:ascii="Arial" w:hAnsi="Arial" w:cs="Arial"/>
          <w:color w:val="auto"/>
          <w:sz w:val="20"/>
          <w:szCs w:val="20"/>
        </w:rPr>
        <w:t>English and Greek.</w:t>
      </w:r>
    </w:p>
    <w:p w14:paraId="4AEC18AA" w14:textId="77777777" w:rsidR="005D2C37" w:rsidRPr="00C97E3B" w:rsidRDefault="005D2C37" w:rsidP="00C97E3B">
      <w:pPr>
        <w:spacing w:after="0" w:line="240" w:lineRule="auto"/>
        <w:rPr>
          <w:rFonts w:ascii="Arial" w:hAnsi="Arial" w:cs="Arial"/>
          <w:color w:val="auto"/>
          <w:sz w:val="20"/>
          <w:szCs w:val="20"/>
        </w:rPr>
      </w:pPr>
      <w:r w:rsidRPr="00C97E3B">
        <w:rPr>
          <w:rFonts w:ascii="Arial" w:hAnsi="Arial" w:cs="Arial"/>
          <w:color w:val="auto"/>
          <w:sz w:val="20"/>
          <w:szCs w:val="20"/>
        </w:rPr>
        <w:t>You can also write in your own language.</w:t>
      </w:r>
    </w:p>
    <w:p w14:paraId="5E7B1530" w14:textId="77777777" w:rsidR="005D2C37" w:rsidRPr="00C97E3B" w:rsidRDefault="005D2C37" w:rsidP="00C97E3B">
      <w:pPr>
        <w:spacing w:after="0" w:line="240" w:lineRule="auto"/>
        <w:rPr>
          <w:rFonts w:ascii="Arial" w:hAnsi="Arial" w:cs="Arial"/>
          <w:color w:val="auto"/>
          <w:sz w:val="20"/>
          <w:szCs w:val="20"/>
        </w:rPr>
      </w:pPr>
    </w:p>
    <w:p w14:paraId="32E8ADB4" w14:textId="4F0D4180" w:rsidR="005D2C37" w:rsidRPr="00C97E3B" w:rsidRDefault="005D2C37" w:rsidP="00C97E3B">
      <w:pPr>
        <w:spacing w:after="0" w:line="240" w:lineRule="auto"/>
        <w:rPr>
          <w:rFonts w:ascii="Arial" w:hAnsi="Arial" w:cs="Arial"/>
          <w:color w:val="auto"/>
          <w:sz w:val="20"/>
          <w:szCs w:val="20"/>
        </w:rPr>
      </w:pPr>
      <w:r w:rsidRPr="00C97E3B">
        <w:rPr>
          <w:rFonts w:ascii="Arial" w:hAnsi="Arial" w:cs="Arial"/>
          <w:b/>
          <w:color w:val="auto"/>
          <w:sz w:val="20"/>
          <w:szCs w:val="20"/>
        </w:rPr>
        <w:t xml:space="preserve">PLEASE TAKE ACTION AS SOON AS POSSIBLE UNTIL: </w:t>
      </w:r>
      <w:r w:rsidR="00CB501D" w:rsidRPr="00C97E3B">
        <w:rPr>
          <w:rFonts w:ascii="Arial" w:hAnsi="Arial" w:cs="Arial"/>
          <w:color w:val="auto"/>
          <w:sz w:val="20"/>
          <w:szCs w:val="20"/>
        </w:rPr>
        <w:t xml:space="preserve">25 March </w:t>
      </w:r>
      <w:r w:rsidR="00D143C6" w:rsidRPr="00C97E3B">
        <w:rPr>
          <w:rFonts w:ascii="Arial" w:hAnsi="Arial" w:cs="Arial"/>
          <w:color w:val="auto"/>
          <w:sz w:val="20"/>
          <w:szCs w:val="20"/>
        </w:rPr>
        <w:t>2020</w:t>
      </w:r>
    </w:p>
    <w:p w14:paraId="235C8F02" w14:textId="77777777" w:rsidR="005D2C37" w:rsidRPr="00C97E3B" w:rsidRDefault="005D2C37" w:rsidP="00C97E3B">
      <w:pPr>
        <w:spacing w:after="0" w:line="240" w:lineRule="auto"/>
        <w:rPr>
          <w:rFonts w:ascii="Arial" w:hAnsi="Arial" w:cs="Arial"/>
          <w:color w:val="auto"/>
          <w:sz w:val="20"/>
          <w:szCs w:val="20"/>
        </w:rPr>
      </w:pPr>
      <w:r w:rsidRPr="00C97E3B">
        <w:rPr>
          <w:rFonts w:ascii="Arial" w:hAnsi="Arial" w:cs="Arial"/>
          <w:color w:val="auto"/>
          <w:sz w:val="20"/>
          <w:szCs w:val="20"/>
        </w:rPr>
        <w:t>Please check with the Amnesty office in your country if you wish to send appeals after the deadline.</w:t>
      </w:r>
    </w:p>
    <w:p w14:paraId="1FE981AD" w14:textId="77777777" w:rsidR="005D2C37" w:rsidRPr="00C97E3B" w:rsidRDefault="005D2C37" w:rsidP="00C97E3B">
      <w:pPr>
        <w:spacing w:after="0" w:line="240" w:lineRule="auto"/>
        <w:rPr>
          <w:rFonts w:ascii="Arial" w:hAnsi="Arial" w:cs="Arial"/>
          <w:b/>
          <w:color w:val="auto"/>
          <w:sz w:val="20"/>
          <w:szCs w:val="20"/>
        </w:rPr>
      </w:pPr>
    </w:p>
    <w:p w14:paraId="0CF057A5" w14:textId="016B7062" w:rsidR="00B92AEC" w:rsidRPr="00C97E3B" w:rsidRDefault="005D2C37" w:rsidP="00C97E3B">
      <w:pPr>
        <w:spacing w:after="0" w:line="240" w:lineRule="auto"/>
        <w:rPr>
          <w:rFonts w:ascii="Arial" w:hAnsi="Arial" w:cs="Arial"/>
        </w:rPr>
      </w:pPr>
      <w:r w:rsidRPr="00C97E3B">
        <w:rPr>
          <w:rFonts w:ascii="Arial" w:hAnsi="Arial" w:cs="Arial"/>
          <w:b/>
          <w:color w:val="auto"/>
          <w:sz w:val="20"/>
          <w:szCs w:val="20"/>
        </w:rPr>
        <w:t xml:space="preserve">LINK TO PREVIOUS UA: </w:t>
      </w:r>
      <w:hyperlink r:id="rId16" w:history="1">
        <w:r w:rsidR="00C97E3B" w:rsidRPr="003D7EE7">
          <w:rPr>
            <w:rStyle w:val="Hyperlink"/>
            <w:rFonts w:ascii="Arial" w:hAnsi="Arial" w:cs="Arial"/>
            <w:sz w:val="20"/>
            <w:szCs w:val="20"/>
          </w:rPr>
          <w:t>https://www.amnesty.org/en/documents/eur25/1683/2020/en/</w:t>
        </w:r>
      </w:hyperlink>
      <w:r w:rsidR="00C97E3B">
        <w:rPr>
          <w:rFonts w:ascii="Arial" w:hAnsi="Arial" w:cs="Arial"/>
          <w:color w:val="auto"/>
          <w:sz w:val="20"/>
          <w:szCs w:val="20"/>
        </w:rPr>
        <w:t xml:space="preserve"> </w:t>
      </w:r>
    </w:p>
    <w:sectPr w:rsidR="00B92AEC" w:rsidRPr="00C97E3B" w:rsidSect="00C97E3B">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8B68B" w14:textId="77777777" w:rsidR="00D313CF" w:rsidRDefault="00D313CF">
      <w:r>
        <w:separator/>
      </w:r>
    </w:p>
  </w:endnote>
  <w:endnote w:type="continuationSeparator" w:id="0">
    <w:p w14:paraId="5C07DC80" w14:textId="77777777" w:rsidR="00D313CF" w:rsidRDefault="00D3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FA0B" w14:textId="01E1F236" w:rsidR="00C97E3B" w:rsidRDefault="00C97E3B">
    <w:pPr>
      <w:pStyle w:val="Footer"/>
    </w:pPr>
    <w:r w:rsidRPr="009160F6">
      <w:rPr>
        <w:noProof/>
        <w:lang w:val="es-MX" w:eastAsia="es-MX"/>
      </w:rPr>
      <w:drawing>
        <wp:inline distT="0" distB="0" distL="0" distR="0" wp14:anchorId="5415BE62" wp14:editId="61359B5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3EE45" w14:textId="77777777" w:rsidR="00C97E3B" w:rsidRPr="004D1533" w:rsidRDefault="00C97E3B" w:rsidP="00C97E3B">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D98C2DB" w14:textId="77777777" w:rsidR="00C97E3B" w:rsidRPr="004D1533" w:rsidRDefault="00C97E3B" w:rsidP="00C97E3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5AB5A6E" w14:textId="4E7F253A" w:rsidR="00C97E3B" w:rsidRDefault="00C97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972E5" w14:textId="77777777" w:rsidR="00D313CF" w:rsidRDefault="00D313CF">
      <w:r>
        <w:separator/>
      </w:r>
    </w:p>
  </w:footnote>
  <w:footnote w:type="continuationSeparator" w:id="0">
    <w:p w14:paraId="0A6AD8DA" w14:textId="77777777" w:rsidR="00D313CF" w:rsidRDefault="00D3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50F00114" w:rsidR="00797272" w:rsidRPr="00136626" w:rsidRDefault="00136626" w:rsidP="0082127B">
    <w:pPr>
      <w:tabs>
        <w:tab w:val="left" w:pos="6060"/>
        <w:tab w:val="right" w:pos="10203"/>
      </w:tabs>
      <w:spacing w:after="0"/>
      <w:rPr>
        <w:rFonts w:ascii="Arial" w:hAnsi="Arial" w:cs="Arial"/>
        <w:sz w:val="16"/>
        <w:szCs w:val="16"/>
      </w:rPr>
    </w:pPr>
    <w:r w:rsidRPr="00136626">
      <w:rPr>
        <w:rFonts w:ascii="Arial" w:hAnsi="Arial" w:cs="Arial"/>
        <w:sz w:val="16"/>
        <w:szCs w:val="16"/>
      </w:rPr>
      <w:t xml:space="preserve">Second </w:t>
    </w:r>
    <w:r w:rsidR="00797272" w:rsidRPr="00136626">
      <w:rPr>
        <w:rFonts w:ascii="Arial" w:hAnsi="Arial" w:cs="Arial"/>
        <w:sz w:val="16"/>
        <w:szCs w:val="16"/>
      </w:rPr>
      <w:t xml:space="preserve">UA: </w:t>
    </w:r>
    <w:r>
      <w:rPr>
        <w:rFonts w:ascii="Arial" w:hAnsi="Arial" w:cs="Arial"/>
        <w:sz w:val="16"/>
        <w:szCs w:val="16"/>
      </w:rPr>
      <w:t>2/20</w:t>
    </w:r>
    <w:r w:rsidR="00797272" w:rsidRPr="00136626">
      <w:rPr>
        <w:rFonts w:ascii="Arial" w:hAnsi="Arial" w:cs="Arial"/>
        <w:sz w:val="16"/>
        <w:szCs w:val="16"/>
      </w:rPr>
      <w:t xml:space="preserve"> Index: </w:t>
    </w:r>
    <w:r w:rsidRPr="00136626">
      <w:rPr>
        <w:rFonts w:ascii="Arial" w:hAnsi="Arial" w:cs="Arial"/>
        <w:sz w:val="16"/>
        <w:szCs w:val="16"/>
      </w:rPr>
      <w:t>EUR 25/1801/2020</w:t>
    </w:r>
    <w:r w:rsidR="00797272" w:rsidRPr="00136626">
      <w:rPr>
        <w:rFonts w:ascii="Arial" w:hAnsi="Arial" w:cs="Arial"/>
        <w:sz w:val="16"/>
        <w:szCs w:val="16"/>
      </w:rPr>
      <w:t xml:space="preserve"> </w:t>
    </w:r>
    <w:r>
      <w:rPr>
        <w:rFonts w:ascii="Arial" w:hAnsi="Arial" w:cs="Arial"/>
        <w:sz w:val="16"/>
        <w:szCs w:val="16"/>
      </w:rPr>
      <w:t>Greece</w:t>
    </w:r>
    <w:r>
      <w:rPr>
        <w:rFonts w:ascii="Arial" w:hAnsi="Arial" w:cs="Arial"/>
        <w:sz w:val="16"/>
        <w:szCs w:val="16"/>
      </w:rPr>
      <w:tab/>
    </w:r>
    <w:r>
      <w:rPr>
        <w:rFonts w:ascii="Arial" w:hAnsi="Arial" w:cs="Arial"/>
        <w:sz w:val="16"/>
        <w:szCs w:val="16"/>
      </w:rPr>
      <w:tab/>
      <w:t>Date: 12 February 2020</w:t>
    </w:r>
  </w:p>
  <w:p w14:paraId="6B1C2872" w14:textId="77777777" w:rsidR="00797272" w:rsidRPr="00980425" w:rsidRDefault="00797272"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797272" w:rsidRDefault="00797272" w:rsidP="00D35879">
    <w:pPr>
      <w:pStyle w:val="Header"/>
    </w:pPr>
  </w:p>
  <w:p w14:paraId="3FEE3736" w14:textId="77777777" w:rsidR="00797272" w:rsidRDefault="00797272"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0F48D9"/>
    <w:rsid w:val="00100FE4"/>
    <w:rsid w:val="0010425E"/>
    <w:rsid w:val="00106837"/>
    <w:rsid w:val="00106D61"/>
    <w:rsid w:val="00114556"/>
    <w:rsid w:val="001210D0"/>
    <w:rsid w:val="0012544D"/>
    <w:rsid w:val="001300C3"/>
    <w:rsid w:val="00130B8A"/>
    <w:rsid w:val="00136626"/>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94D45"/>
    <w:rsid w:val="002A0A11"/>
    <w:rsid w:val="002A2F36"/>
    <w:rsid w:val="002B2747"/>
    <w:rsid w:val="002B2E9B"/>
    <w:rsid w:val="002C06A6"/>
    <w:rsid w:val="002C5FE4"/>
    <w:rsid w:val="002C7F1F"/>
    <w:rsid w:val="002D48CD"/>
    <w:rsid w:val="002D5454"/>
    <w:rsid w:val="002E3658"/>
    <w:rsid w:val="002F3C80"/>
    <w:rsid w:val="003061E1"/>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CAC"/>
    <w:rsid w:val="004B1E15"/>
    <w:rsid w:val="004B2367"/>
    <w:rsid w:val="004B381D"/>
    <w:rsid w:val="004C265C"/>
    <w:rsid w:val="004C71F5"/>
    <w:rsid w:val="004D41DC"/>
    <w:rsid w:val="004F48C7"/>
    <w:rsid w:val="00504FBC"/>
    <w:rsid w:val="00517E88"/>
    <w:rsid w:val="005363CA"/>
    <w:rsid w:val="00542F58"/>
    <w:rsid w:val="00545423"/>
    <w:rsid w:val="00547E71"/>
    <w:rsid w:val="00550A0A"/>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E68FF"/>
    <w:rsid w:val="005F0355"/>
    <w:rsid w:val="005F5E43"/>
    <w:rsid w:val="00606108"/>
    <w:rsid w:val="006201FC"/>
    <w:rsid w:val="00620ADD"/>
    <w:rsid w:val="00640EF2"/>
    <w:rsid w:val="0064718C"/>
    <w:rsid w:val="0065049B"/>
    <w:rsid w:val="00650D73"/>
    <w:rsid w:val="00654F5B"/>
    <w:rsid w:val="006558EE"/>
    <w:rsid w:val="00657231"/>
    <w:rsid w:val="00657469"/>
    <w:rsid w:val="00663669"/>
    <w:rsid w:val="00667FBC"/>
    <w:rsid w:val="0069571A"/>
    <w:rsid w:val="006A0BB9"/>
    <w:rsid w:val="006B12FA"/>
    <w:rsid w:val="006B461E"/>
    <w:rsid w:val="006C1E8C"/>
    <w:rsid w:val="006C2D44"/>
    <w:rsid w:val="006C3C21"/>
    <w:rsid w:val="006C7A31"/>
    <w:rsid w:val="006C7BEB"/>
    <w:rsid w:val="006D1B31"/>
    <w:rsid w:val="006F4C28"/>
    <w:rsid w:val="0070364E"/>
    <w:rsid w:val="007104E8"/>
    <w:rsid w:val="007156FC"/>
    <w:rsid w:val="00716942"/>
    <w:rsid w:val="007173E9"/>
    <w:rsid w:val="00720DC2"/>
    <w:rsid w:val="00727519"/>
    <w:rsid w:val="00727CA7"/>
    <w:rsid w:val="0073431C"/>
    <w:rsid w:val="007656E7"/>
    <w:rsid w:val="007666A4"/>
    <w:rsid w:val="00773365"/>
    <w:rsid w:val="00781624"/>
    <w:rsid w:val="00781E3C"/>
    <w:rsid w:val="007858BA"/>
    <w:rsid w:val="00797272"/>
    <w:rsid w:val="007A2ABA"/>
    <w:rsid w:val="007A3AEA"/>
    <w:rsid w:val="007A7F97"/>
    <w:rsid w:val="007B4F3E"/>
    <w:rsid w:val="007B7197"/>
    <w:rsid w:val="007C439D"/>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C3C30"/>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73EF8"/>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1CA3"/>
    <w:rsid w:val="00B52B01"/>
    <w:rsid w:val="00B6690B"/>
    <w:rsid w:val="00B7545C"/>
    <w:rsid w:val="00B92AEC"/>
    <w:rsid w:val="00B95056"/>
    <w:rsid w:val="00B957E6"/>
    <w:rsid w:val="00B97626"/>
    <w:rsid w:val="00BA0E81"/>
    <w:rsid w:val="00BA5F8A"/>
    <w:rsid w:val="00BA6913"/>
    <w:rsid w:val="00BB0B3B"/>
    <w:rsid w:val="00BC6016"/>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9544F"/>
    <w:rsid w:val="00C97E3B"/>
    <w:rsid w:val="00CA13A3"/>
    <w:rsid w:val="00CA51AF"/>
    <w:rsid w:val="00CA5CB1"/>
    <w:rsid w:val="00CB3602"/>
    <w:rsid w:val="00CB501D"/>
    <w:rsid w:val="00CD2995"/>
    <w:rsid w:val="00CF7805"/>
    <w:rsid w:val="00D007F8"/>
    <w:rsid w:val="00D030C9"/>
    <w:rsid w:val="00D05A52"/>
    <w:rsid w:val="00D114C6"/>
    <w:rsid w:val="00D142D0"/>
    <w:rsid w:val="00D143C6"/>
    <w:rsid w:val="00D23D90"/>
    <w:rsid w:val="00D26BF9"/>
    <w:rsid w:val="00D313CF"/>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05531"/>
    <w:rsid w:val="00E12FD3"/>
    <w:rsid w:val="00E22AAE"/>
    <w:rsid w:val="00E37B98"/>
    <w:rsid w:val="00E406B4"/>
    <w:rsid w:val="00E40EAA"/>
    <w:rsid w:val="00E421B8"/>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2F75"/>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C97E3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97E3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81760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GreeceInUSA?ref_src=twsrc%5Egoogle%7Ctwcamp%5Eserp%7Ctwgr%5Eautho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gremb.was@mfa.g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mnesty.org/en/documents/eur25/1683/2020/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pourgos_erg@yeka.gr" TargetMode="External"/><Relationship Id="rId5" Type="http://schemas.openxmlformats.org/officeDocument/2006/relationships/footnotes" Target="footnotes.xml"/><Relationship Id="rId15" Type="http://schemas.openxmlformats.org/officeDocument/2006/relationships/hyperlink" Target="https://bit.ly/2T1hTP9"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GreeceInWashingt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1171</Words>
  <Characters>6676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2020-02-12T16:41:00Z</dcterms:created>
  <dcterms:modified xsi:type="dcterms:W3CDTF">2020-02-12T16:41:00Z</dcterms:modified>
</cp:coreProperties>
</file>