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B8202" w14:textId="77777777" w:rsidR="006A43ED" w:rsidRPr="00ED3187" w:rsidRDefault="006A43ED" w:rsidP="00ED3187">
      <w:pPr>
        <w:pStyle w:val="AIUrgentActionTopHeading"/>
        <w:tabs>
          <w:tab w:val="clear" w:pos="567"/>
        </w:tabs>
        <w:spacing w:line="240" w:lineRule="auto"/>
        <w:rPr>
          <w:rFonts w:cs="Arial"/>
          <w:sz w:val="80"/>
          <w:szCs w:val="80"/>
        </w:rPr>
      </w:pPr>
      <w:r w:rsidRPr="00ED3187">
        <w:rPr>
          <w:rFonts w:cs="Arial"/>
          <w:sz w:val="80"/>
          <w:szCs w:val="80"/>
          <w:highlight w:val="yellow"/>
        </w:rPr>
        <w:t>URGENT ACTION</w:t>
      </w:r>
    </w:p>
    <w:p w14:paraId="25978369" w14:textId="77777777" w:rsidR="006A43ED" w:rsidRPr="00ED3187" w:rsidRDefault="006A43ED" w:rsidP="00ED3187">
      <w:pPr>
        <w:pStyle w:val="Default"/>
        <w:ind w:left="-283"/>
        <w:rPr>
          <w:b/>
          <w:sz w:val="28"/>
          <w:szCs w:val="28"/>
        </w:rPr>
      </w:pPr>
    </w:p>
    <w:p w14:paraId="40991036" w14:textId="77777777" w:rsidR="006A43ED" w:rsidRPr="00ED3187" w:rsidRDefault="006A43ED" w:rsidP="00ED3187">
      <w:pPr>
        <w:spacing w:after="0" w:line="240" w:lineRule="auto"/>
        <w:rPr>
          <w:rFonts w:ascii="Arial" w:hAnsi="Arial" w:cs="Arial"/>
          <w:b/>
          <w:sz w:val="32"/>
          <w:szCs w:val="32"/>
          <w:lang w:eastAsia="es-MX"/>
        </w:rPr>
      </w:pPr>
      <w:r w:rsidRPr="00ED3187">
        <w:rPr>
          <w:rFonts w:ascii="Arial" w:hAnsi="Arial" w:cs="Arial"/>
          <w:b/>
          <w:sz w:val="32"/>
          <w:szCs w:val="32"/>
          <w:lang w:eastAsia="es-MX"/>
        </w:rPr>
        <w:t xml:space="preserve">PRISONER OF CONSCIENCE DENIED ACCESS TO FAMILY </w:t>
      </w:r>
    </w:p>
    <w:p w14:paraId="4B0FC2E1" w14:textId="77777777" w:rsidR="006A43ED" w:rsidRPr="00ED3187" w:rsidRDefault="006A43ED" w:rsidP="00ED3187">
      <w:pPr>
        <w:spacing w:after="0" w:line="240" w:lineRule="auto"/>
        <w:rPr>
          <w:rFonts w:ascii="Arial" w:hAnsi="Arial" w:cs="Arial"/>
          <w:b/>
          <w:bCs/>
          <w:i/>
          <w:iCs/>
          <w:sz w:val="22"/>
          <w:szCs w:val="22"/>
          <w:lang w:eastAsia="es-MX"/>
        </w:rPr>
      </w:pPr>
      <w:r w:rsidRPr="00ED3187">
        <w:rPr>
          <w:rFonts w:ascii="Arial" w:hAnsi="Arial" w:cs="Arial"/>
          <w:b/>
          <w:bCs/>
          <w:sz w:val="22"/>
          <w:szCs w:val="22"/>
        </w:rPr>
        <w:t xml:space="preserve">Huang Qi, founder and director of Sichuan-based human rights website “64 </w:t>
      </w:r>
      <w:proofErr w:type="spellStart"/>
      <w:r w:rsidRPr="00ED3187">
        <w:rPr>
          <w:rFonts w:ascii="Arial" w:hAnsi="Arial" w:cs="Arial"/>
          <w:b/>
          <w:bCs/>
          <w:sz w:val="22"/>
          <w:szCs w:val="22"/>
        </w:rPr>
        <w:t>Tianwang</w:t>
      </w:r>
      <w:proofErr w:type="spellEnd"/>
      <w:r w:rsidRPr="00ED3187">
        <w:rPr>
          <w:rFonts w:ascii="Arial" w:hAnsi="Arial" w:cs="Arial"/>
          <w:b/>
          <w:bCs/>
          <w:sz w:val="22"/>
          <w:szCs w:val="22"/>
        </w:rPr>
        <w:t xml:space="preserve">”, was sentenced to 12 years imprisonment following a secret trial in January 2019. His 87-year-old mother has not </w:t>
      </w:r>
      <w:r w:rsidR="00ED3187">
        <w:rPr>
          <w:rFonts w:ascii="Arial" w:hAnsi="Arial" w:cs="Arial"/>
          <w:b/>
          <w:bCs/>
          <w:sz w:val="22"/>
          <w:szCs w:val="22"/>
        </w:rPr>
        <w:t xml:space="preserve">been </w:t>
      </w:r>
      <w:r w:rsidRPr="00ED3187">
        <w:rPr>
          <w:rFonts w:ascii="Arial" w:hAnsi="Arial" w:cs="Arial"/>
          <w:b/>
          <w:bCs/>
          <w:sz w:val="22"/>
          <w:szCs w:val="22"/>
        </w:rPr>
        <w:t>able to see him since 2016 and, as her own health continues to deteriorate, she worries that she may</w:t>
      </w:r>
      <w:r w:rsidR="00ED3187">
        <w:rPr>
          <w:rFonts w:ascii="Arial" w:hAnsi="Arial" w:cs="Arial"/>
          <w:b/>
          <w:bCs/>
          <w:sz w:val="22"/>
          <w:szCs w:val="22"/>
        </w:rPr>
        <w:t xml:space="preserve"> </w:t>
      </w:r>
      <w:r w:rsidRPr="00ED3187">
        <w:rPr>
          <w:rFonts w:ascii="Arial" w:hAnsi="Arial" w:cs="Arial"/>
          <w:b/>
          <w:bCs/>
          <w:sz w:val="22"/>
          <w:szCs w:val="22"/>
        </w:rPr>
        <w:t>never see him</w:t>
      </w:r>
      <w:r w:rsidR="00ED3187">
        <w:rPr>
          <w:rFonts w:ascii="Arial" w:hAnsi="Arial" w:cs="Arial"/>
          <w:b/>
          <w:bCs/>
          <w:sz w:val="22"/>
          <w:szCs w:val="22"/>
        </w:rPr>
        <w:t xml:space="preserve"> again</w:t>
      </w:r>
      <w:r w:rsidRPr="00ED3187">
        <w:rPr>
          <w:rFonts w:ascii="Arial" w:hAnsi="Arial" w:cs="Arial"/>
          <w:b/>
          <w:bCs/>
          <w:sz w:val="22"/>
          <w:szCs w:val="22"/>
        </w:rPr>
        <w:t>. Huang Qi continues to suffer from serious health concerns of his own and, without access to a lawyer of his choice or his family, he is at real risk of torture or other ill-treatment.</w:t>
      </w:r>
      <w:r w:rsidRPr="00ED3187">
        <w:rPr>
          <w:rFonts w:ascii="Arial" w:hAnsi="Arial" w:cs="Arial"/>
          <w:sz w:val="22"/>
          <w:szCs w:val="22"/>
        </w:rPr>
        <w:t xml:space="preserve"> </w:t>
      </w:r>
    </w:p>
    <w:p w14:paraId="36B414B8" w14:textId="77777777" w:rsidR="006A43ED" w:rsidRPr="00ED3187" w:rsidRDefault="006A43ED" w:rsidP="00ED3187">
      <w:pPr>
        <w:spacing w:after="0" w:line="240" w:lineRule="auto"/>
        <w:ind w:left="-283"/>
        <w:rPr>
          <w:rFonts w:ascii="Arial" w:hAnsi="Arial" w:cs="Arial"/>
          <w:b/>
          <w:lang w:eastAsia="es-MX"/>
        </w:rPr>
      </w:pPr>
    </w:p>
    <w:p w14:paraId="358BAEA9" w14:textId="77777777" w:rsidR="00ED3187" w:rsidRPr="0007751F" w:rsidRDefault="00ED3187" w:rsidP="00ED3187">
      <w:pPr>
        <w:spacing w:line="240" w:lineRule="auto"/>
        <w:rPr>
          <w:rFonts w:ascii="Arial" w:hAnsi="Arial" w:cs="Arial"/>
          <w:b/>
          <w:sz w:val="20"/>
          <w:szCs w:val="20"/>
        </w:rPr>
      </w:pPr>
      <w:r w:rsidRPr="0007751F">
        <w:rPr>
          <w:rFonts w:ascii="Arial" w:hAnsi="Arial" w:cs="Arial"/>
          <w:b/>
          <w:sz w:val="20"/>
          <w:szCs w:val="20"/>
        </w:rPr>
        <w:t xml:space="preserve">TAKE ACTION: </w:t>
      </w:r>
      <w:bookmarkStart w:id="0" w:name="_GoBack"/>
      <w:bookmarkEnd w:id="0"/>
    </w:p>
    <w:p w14:paraId="4AB85EBD" w14:textId="77777777" w:rsidR="00ED3187" w:rsidRPr="004D1533" w:rsidRDefault="00ED3187" w:rsidP="00ED3187">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E174E3B" w14:textId="77777777" w:rsidR="006A43ED" w:rsidRDefault="00ED3187" w:rsidP="00ED3187">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284.16</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20F18A" w14:textId="77777777" w:rsidR="00ED3187" w:rsidRPr="00ED3187" w:rsidRDefault="00ED3187" w:rsidP="00ED3187">
      <w:pPr>
        <w:pStyle w:val="NormalWeb"/>
        <w:spacing w:before="0" w:beforeAutospacing="0" w:after="0" w:afterAutospacing="0"/>
        <w:ind w:left="360"/>
        <w:textAlignment w:val="baseline"/>
        <w:rPr>
          <w:rFonts w:ascii="Arial" w:hAnsi="Arial" w:cs="Arial"/>
          <w:color w:val="000000"/>
          <w:sz w:val="20"/>
          <w:szCs w:val="20"/>
        </w:rPr>
      </w:pPr>
    </w:p>
    <w:p w14:paraId="2DDF3F9C" w14:textId="77777777" w:rsidR="00ED3187" w:rsidRDefault="00ED3187" w:rsidP="00ED3187">
      <w:pPr>
        <w:spacing w:after="0" w:line="240" w:lineRule="auto"/>
        <w:rPr>
          <w:rFonts w:ascii="Arial" w:hAnsi="Arial" w:cs="Arial"/>
          <w:b/>
          <w:bCs/>
          <w:i/>
          <w:iCs/>
          <w:sz w:val="20"/>
          <w:szCs w:val="20"/>
        </w:rPr>
        <w:sectPr w:rsidR="00ED3187" w:rsidSect="00ED3187">
          <w:headerReference w:type="default" r:id="rId11"/>
          <w:footerReference w:type="default" r:id="rId12"/>
          <w:headerReference w:type="first" r:id="rId13"/>
          <w:footnotePr>
            <w:pos w:val="beneathText"/>
          </w:footnotePr>
          <w:endnotePr>
            <w:numFmt w:val="decimal"/>
          </w:endnotePr>
          <w:pgSz w:w="12240" w:h="15840" w:code="1"/>
          <w:pgMar w:top="720" w:right="720" w:bottom="1800" w:left="720" w:header="709" w:footer="567" w:gutter="0"/>
          <w:cols w:space="360"/>
          <w:docGrid w:linePitch="360" w:charSpace="32320"/>
        </w:sectPr>
      </w:pPr>
    </w:p>
    <w:p w14:paraId="6897FC8A" w14:textId="77777777" w:rsidR="006A43ED" w:rsidRPr="00ED3187" w:rsidRDefault="006A43ED" w:rsidP="00ED3187">
      <w:pPr>
        <w:spacing w:after="0" w:line="240" w:lineRule="auto"/>
        <w:rPr>
          <w:rFonts w:ascii="Arial" w:hAnsi="Arial" w:cs="Arial"/>
          <w:b/>
          <w:color w:val="auto"/>
          <w:szCs w:val="18"/>
        </w:rPr>
      </w:pPr>
      <w:r w:rsidRPr="00ED3187">
        <w:rPr>
          <w:rFonts w:ascii="Arial" w:hAnsi="Arial" w:cs="Arial"/>
          <w:b/>
          <w:bCs/>
          <w:color w:val="auto"/>
          <w:szCs w:val="18"/>
        </w:rPr>
        <w:t xml:space="preserve">Minister Tang </w:t>
      </w:r>
      <w:proofErr w:type="spellStart"/>
      <w:r w:rsidRPr="00ED3187">
        <w:rPr>
          <w:rFonts w:ascii="Arial" w:hAnsi="Arial" w:cs="Arial"/>
          <w:b/>
          <w:bCs/>
          <w:color w:val="auto"/>
          <w:szCs w:val="18"/>
        </w:rPr>
        <w:t>Yijun</w:t>
      </w:r>
      <w:proofErr w:type="spellEnd"/>
      <w:r w:rsidRPr="00ED3187">
        <w:rPr>
          <w:rFonts w:ascii="Arial" w:hAnsi="Arial" w:cs="Arial"/>
          <w:b/>
          <w:bCs/>
          <w:color w:val="auto"/>
          <w:szCs w:val="18"/>
        </w:rPr>
        <w:t xml:space="preserve"> </w:t>
      </w:r>
    </w:p>
    <w:p w14:paraId="29C0352B" w14:textId="77777777" w:rsidR="006A43ED" w:rsidRPr="00ED3187" w:rsidRDefault="006A43ED" w:rsidP="00ED3187">
      <w:pPr>
        <w:spacing w:after="0" w:line="240" w:lineRule="auto"/>
        <w:rPr>
          <w:rFonts w:ascii="Arial" w:hAnsi="Arial" w:cs="Arial"/>
          <w:bCs/>
          <w:color w:val="auto"/>
          <w:szCs w:val="18"/>
        </w:rPr>
      </w:pPr>
      <w:r w:rsidRPr="00ED3187">
        <w:rPr>
          <w:rFonts w:ascii="Arial" w:hAnsi="Arial" w:cs="Arial"/>
          <w:color w:val="auto"/>
          <w:szCs w:val="18"/>
        </w:rPr>
        <w:t>Minister of Justice</w:t>
      </w:r>
    </w:p>
    <w:p w14:paraId="4DC46FD6" w14:textId="77777777" w:rsidR="006A43ED" w:rsidRPr="00ED3187" w:rsidRDefault="006A43ED" w:rsidP="00ED3187">
      <w:pPr>
        <w:spacing w:after="0" w:line="240" w:lineRule="auto"/>
        <w:rPr>
          <w:rFonts w:ascii="Arial" w:eastAsia="SimSun" w:hAnsi="Arial" w:cs="Arial"/>
          <w:color w:val="auto"/>
          <w:szCs w:val="18"/>
          <w:lang w:eastAsia="zh-CN"/>
        </w:rPr>
      </w:pPr>
      <w:r w:rsidRPr="00ED3187">
        <w:rPr>
          <w:rFonts w:ascii="Arial" w:eastAsia="SimSun" w:hAnsi="Arial" w:cs="Arial"/>
          <w:color w:val="auto"/>
          <w:szCs w:val="18"/>
          <w:lang w:eastAsia="zh-CN"/>
        </w:rPr>
        <w:t xml:space="preserve">6, </w:t>
      </w:r>
      <w:proofErr w:type="spellStart"/>
      <w:r w:rsidRPr="00ED3187">
        <w:rPr>
          <w:rFonts w:ascii="Arial" w:eastAsia="SimSun" w:hAnsi="Arial" w:cs="Arial"/>
          <w:color w:val="auto"/>
          <w:szCs w:val="18"/>
          <w:lang w:eastAsia="zh-CN"/>
        </w:rPr>
        <w:t>Chaoyangmen</w:t>
      </w:r>
      <w:proofErr w:type="spellEnd"/>
      <w:r w:rsidRPr="00ED3187">
        <w:rPr>
          <w:rFonts w:ascii="Arial" w:eastAsia="SimSun" w:hAnsi="Arial" w:cs="Arial"/>
          <w:color w:val="auto"/>
          <w:szCs w:val="18"/>
          <w:lang w:eastAsia="zh-CN"/>
        </w:rPr>
        <w:t xml:space="preserve"> </w:t>
      </w:r>
      <w:proofErr w:type="spellStart"/>
      <w:r w:rsidRPr="00ED3187">
        <w:rPr>
          <w:rFonts w:ascii="Arial" w:eastAsia="SimSun" w:hAnsi="Arial" w:cs="Arial"/>
          <w:color w:val="auto"/>
          <w:szCs w:val="18"/>
          <w:lang w:eastAsia="zh-CN"/>
        </w:rPr>
        <w:t>Nandajie</w:t>
      </w:r>
      <w:proofErr w:type="spellEnd"/>
    </w:p>
    <w:p w14:paraId="04034DF2" w14:textId="77777777" w:rsidR="006A43ED" w:rsidRPr="00ED3187" w:rsidRDefault="006A43ED" w:rsidP="00ED3187">
      <w:pPr>
        <w:spacing w:after="0" w:line="240" w:lineRule="auto"/>
        <w:rPr>
          <w:rFonts w:ascii="Arial" w:eastAsia="Amnesty Trade Gothic" w:hAnsi="Arial" w:cs="Arial"/>
          <w:color w:val="auto"/>
          <w:szCs w:val="18"/>
        </w:rPr>
      </w:pPr>
      <w:r w:rsidRPr="00ED3187">
        <w:rPr>
          <w:rFonts w:ascii="Arial" w:eastAsia="Amnesty Trade Gothic" w:hAnsi="Arial" w:cs="Arial"/>
          <w:color w:val="auto"/>
          <w:szCs w:val="18"/>
        </w:rPr>
        <w:t>Chaoyang Qu</w:t>
      </w:r>
    </w:p>
    <w:p w14:paraId="0DD1F14B" w14:textId="77777777" w:rsidR="006A43ED" w:rsidRPr="00ED3187" w:rsidRDefault="006A43ED" w:rsidP="00ED3187">
      <w:pPr>
        <w:spacing w:after="0" w:line="240" w:lineRule="auto"/>
        <w:rPr>
          <w:rFonts w:ascii="Arial" w:eastAsia="Amnesty Trade Gothic" w:hAnsi="Arial" w:cs="Arial"/>
          <w:color w:val="auto"/>
          <w:szCs w:val="18"/>
        </w:rPr>
      </w:pPr>
      <w:r w:rsidRPr="00ED3187">
        <w:rPr>
          <w:rFonts w:ascii="Arial" w:eastAsia="Amnesty Trade Gothic" w:hAnsi="Arial" w:cs="Arial"/>
          <w:color w:val="auto"/>
          <w:szCs w:val="18"/>
        </w:rPr>
        <w:t xml:space="preserve">Beijing Shi, 100051 </w:t>
      </w:r>
    </w:p>
    <w:p w14:paraId="4A227C73" w14:textId="77777777" w:rsidR="006A43ED" w:rsidRPr="00ED3187" w:rsidRDefault="006A43ED" w:rsidP="00ED3187">
      <w:pPr>
        <w:spacing w:after="0" w:line="240" w:lineRule="auto"/>
        <w:rPr>
          <w:rFonts w:ascii="Arial" w:eastAsia="Amnesty Trade Gothic" w:hAnsi="Arial" w:cs="Arial"/>
          <w:color w:val="auto"/>
          <w:szCs w:val="18"/>
        </w:rPr>
      </w:pPr>
      <w:r w:rsidRPr="00ED3187">
        <w:rPr>
          <w:rFonts w:ascii="Arial" w:eastAsia="Amnesty Trade Gothic" w:hAnsi="Arial" w:cs="Arial"/>
          <w:color w:val="auto"/>
          <w:szCs w:val="18"/>
        </w:rPr>
        <w:t>People’s Republic of China</w:t>
      </w:r>
    </w:p>
    <w:p w14:paraId="280D1614" w14:textId="77777777" w:rsidR="00ED3187" w:rsidRPr="00ED3187" w:rsidRDefault="00ED3187" w:rsidP="00ED3187">
      <w:pPr>
        <w:spacing w:after="0" w:line="240" w:lineRule="auto"/>
        <w:rPr>
          <w:rFonts w:ascii="Arial" w:eastAsia="Amnesty Trade Gothic" w:hAnsi="Arial" w:cs="Arial"/>
          <w:color w:val="333333"/>
          <w:szCs w:val="18"/>
        </w:rPr>
      </w:pPr>
    </w:p>
    <w:p w14:paraId="1914CFFD" w14:textId="77777777" w:rsidR="00ED3187" w:rsidRPr="00ED3187" w:rsidRDefault="00ED3187" w:rsidP="00A00CE3">
      <w:pPr>
        <w:pStyle w:val="PlainText"/>
        <w:rPr>
          <w:rFonts w:ascii="Arial" w:hAnsi="Arial" w:cs="Arial"/>
          <w:b/>
          <w:bCs/>
          <w:sz w:val="18"/>
          <w:szCs w:val="18"/>
        </w:rPr>
      </w:pPr>
      <w:r w:rsidRPr="00ED3187">
        <w:rPr>
          <w:rFonts w:ascii="Arial" w:hAnsi="Arial" w:cs="Arial"/>
          <w:b/>
          <w:bCs/>
          <w:sz w:val="18"/>
          <w:szCs w:val="18"/>
        </w:rPr>
        <w:t xml:space="preserve">Ambassador Cui </w:t>
      </w:r>
      <w:proofErr w:type="spellStart"/>
      <w:r w:rsidRPr="00ED3187">
        <w:rPr>
          <w:rFonts w:ascii="Arial" w:hAnsi="Arial" w:cs="Arial"/>
          <w:b/>
          <w:bCs/>
          <w:sz w:val="18"/>
          <w:szCs w:val="18"/>
        </w:rPr>
        <w:t>Tiankai</w:t>
      </w:r>
      <w:proofErr w:type="spellEnd"/>
    </w:p>
    <w:p w14:paraId="4E7BE4C4" w14:textId="77777777" w:rsidR="00ED3187" w:rsidRPr="00ED3187" w:rsidRDefault="00ED3187" w:rsidP="00A00CE3">
      <w:pPr>
        <w:pStyle w:val="PlainText"/>
        <w:rPr>
          <w:rFonts w:ascii="Arial" w:hAnsi="Arial" w:cs="Arial"/>
          <w:sz w:val="18"/>
          <w:szCs w:val="18"/>
        </w:rPr>
      </w:pPr>
      <w:r w:rsidRPr="00ED3187">
        <w:rPr>
          <w:rFonts w:ascii="Arial" w:hAnsi="Arial" w:cs="Arial"/>
          <w:sz w:val="18"/>
          <w:szCs w:val="18"/>
        </w:rPr>
        <w:t>Embassy of the People's Republic of China</w:t>
      </w:r>
    </w:p>
    <w:p w14:paraId="02041477" w14:textId="77777777" w:rsidR="00ED3187" w:rsidRPr="00ED3187" w:rsidRDefault="00ED3187" w:rsidP="00A00CE3">
      <w:pPr>
        <w:pStyle w:val="PlainText"/>
        <w:rPr>
          <w:rFonts w:ascii="Arial" w:hAnsi="Arial" w:cs="Arial"/>
          <w:sz w:val="18"/>
          <w:szCs w:val="18"/>
        </w:rPr>
      </w:pPr>
      <w:r w:rsidRPr="00ED3187">
        <w:rPr>
          <w:rFonts w:ascii="Arial" w:hAnsi="Arial" w:cs="Arial"/>
          <w:sz w:val="18"/>
          <w:szCs w:val="18"/>
        </w:rPr>
        <w:t>3505 International Place NW, Washington DC 20008</w:t>
      </w:r>
    </w:p>
    <w:p w14:paraId="7191C3DD" w14:textId="77777777" w:rsidR="00ED3187" w:rsidRPr="00ED3187" w:rsidRDefault="00ED3187" w:rsidP="00A00CE3">
      <w:pPr>
        <w:pStyle w:val="PlainText"/>
        <w:rPr>
          <w:rFonts w:ascii="Arial" w:hAnsi="Arial" w:cs="Arial"/>
          <w:sz w:val="18"/>
          <w:szCs w:val="18"/>
        </w:rPr>
      </w:pPr>
      <w:r w:rsidRPr="00ED3187">
        <w:rPr>
          <w:rFonts w:ascii="Arial" w:hAnsi="Arial" w:cs="Arial"/>
          <w:sz w:val="18"/>
          <w:szCs w:val="18"/>
        </w:rPr>
        <w:t xml:space="preserve">Phone: 202 495 2266 I Fax: 202 495 2138 </w:t>
      </w:r>
    </w:p>
    <w:p w14:paraId="0013DCB1" w14:textId="77777777" w:rsidR="00ED3187" w:rsidRPr="00ED3187" w:rsidRDefault="00ED3187" w:rsidP="00A00CE3">
      <w:pPr>
        <w:pStyle w:val="PlainText"/>
        <w:rPr>
          <w:rFonts w:ascii="Arial" w:hAnsi="Arial" w:cs="Arial"/>
          <w:sz w:val="18"/>
          <w:szCs w:val="18"/>
        </w:rPr>
      </w:pPr>
      <w:r w:rsidRPr="00ED3187">
        <w:rPr>
          <w:rFonts w:ascii="Arial" w:hAnsi="Arial" w:cs="Arial"/>
          <w:sz w:val="18"/>
          <w:szCs w:val="18"/>
        </w:rPr>
        <w:t xml:space="preserve">Email: </w:t>
      </w:r>
      <w:hyperlink r:id="rId14" w:history="1">
        <w:r w:rsidRPr="00D841A2">
          <w:rPr>
            <w:rStyle w:val="Hyperlink"/>
            <w:rFonts w:ascii="Arial" w:hAnsi="Arial" w:cs="Arial"/>
            <w:sz w:val="18"/>
            <w:szCs w:val="18"/>
          </w:rPr>
          <w:t>chinaembpress_us@mfa.gov.cn</w:t>
        </w:r>
      </w:hyperlink>
      <w:r>
        <w:rPr>
          <w:rFonts w:ascii="Arial" w:hAnsi="Arial" w:cs="Arial"/>
          <w:sz w:val="18"/>
          <w:szCs w:val="18"/>
        </w:rPr>
        <w:t xml:space="preserve"> </w:t>
      </w:r>
    </w:p>
    <w:p w14:paraId="15062FF8" w14:textId="77777777" w:rsidR="00ED3187" w:rsidRDefault="00ED3187" w:rsidP="00A00CE3">
      <w:pPr>
        <w:pStyle w:val="PlainText"/>
        <w:rPr>
          <w:rFonts w:ascii="Courier New" w:hAnsi="Courier New" w:cs="Courier New"/>
        </w:rPr>
        <w:sectPr w:rsidR="00ED3187" w:rsidSect="00ED318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ED3187">
        <w:rPr>
          <w:rFonts w:ascii="Arial" w:hAnsi="Arial" w:cs="Arial"/>
          <w:sz w:val="18"/>
          <w:szCs w:val="18"/>
        </w:rPr>
        <w:t>Salutation: Dear Ambassador</w:t>
      </w:r>
    </w:p>
    <w:p w14:paraId="296B0361"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sz w:val="20"/>
          <w:szCs w:val="20"/>
        </w:rPr>
        <w:t>Dear Minister Tang</w:t>
      </w:r>
      <w:r w:rsidR="00ED3187">
        <w:rPr>
          <w:rFonts w:ascii="Arial" w:hAnsi="Arial" w:cs="Arial"/>
          <w:sz w:val="20"/>
          <w:szCs w:val="20"/>
        </w:rPr>
        <w:t>,</w:t>
      </w:r>
    </w:p>
    <w:p w14:paraId="096D6FE9" w14:textId="77777777" w:rsidR="006A43ED" w:rsidRPr="00ED3187" w:rsidRDefault="006A43ED" w:rsidP="00ED3187">
      <w:pPr>
        <w:spacing w:after="0" w:line="240" w:lineRule="auto"/>
        <w:ind w:left="-283"/>
        <w:rPr>
          <w:rFonts w:ascii="Arial" w:hAnsi="Arial" w:cs="Arial"/>
          <w:sz w:val="20"/>
          <w:szCs w:val="20"/>
        </w:rPr>
      </w:pPr>
    </w:p>
    <w:p w14:paraId="466AEC7A"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sz w:val="20"/>
          <w:szCs w:val="20"/>
        </w:rPr>
        <w:t>I am writing to express my concern for Huang Qi (</w:t>
      </w:r>
      <w:r w:rsidRPr="00ED3187">
        <w:rPr>
          <w:rFonts w:ascii="Arial" w:eastAsia="SimSun" w:hAnsi="Arial" w:cs="Arial"/>
          <w:sz w:val="20"/>
          <w:szCs w:val="20"/>
          <w:lang w:eastAsia="zh-CN"/>
        </w:rPr>
        <w:t>黄琦</w:t>
      </w:r>
      <w:r w:rsidRPr="00ED3187">
        <w:rPr>
          <w:rFonts w:ascii="Arial" w:eastAsia="SimSun" w:hAnsi="Arial" w:cs="Arial"/>
          <w:sz w:val="20"/>
          <w:szCs w:val="20"/>
          <w:lang w:eastAsia="zh-CN"/>
        </w:rPr>
        <w:t xml:space="preserve">), </w:t>
      </w:r>
      <w:r w:rsidRPr="00ED3187">
        <w:rPr>
          <w:rFonts w:ascii="Arial" w:hAnsi="Arial" w:cs="Arial"/>
          <w:sz w:val="20"/>
          <w:szCs w:val="20"/>
        </w:rPr>
        <w:t xml:space="preserve">who is currently serving a 12-year sentence in Sichuan </w:t>
      </w:r>
      <w:proofErr w:type="spellStart"/>
      <w:r w:rsidRPr="00ED3187">
        <w:rPr>
          <w:rFonts w:ascii="Arial" w:hAnsi="Arial" w:cs="Arial"/>
          <w:sz w:val="20"/>
          <w:szCs w:val="20"/>
        </w:rPr>
        <w:t>Bazhong</w:t>
      </w:r>
      <w:proofErr w:type="spellEnd"/>
      <w:r w:rsidRPr="00ED3187">
        <w:rPr>
          <w:rFonts w:ascii="Arial" w:hAnsi="Arial" w:cs="Arial"/>
          <w:sz w:val="20"/>
          <w:szCs w:val="20"/>
        </w:rPr>
        <w:t xml:space="preserve"> Prison for peacefully exercising his right to freedom of expression. His 87-year-old mother, Pu </w:t>
      </w:r>
      <w:proofErr w:type="spellStart"/>
      <w:r w:rsidRPr="00ED3187">
        <w:rPr>
          <w:rFonts w:ascii="Arial" w:hAnsi="Arial" w:cs="Arial"/>
          <w:sz w:val="20"/>
          <w:szCs w:val="20"/>
        </w:rPr>
        <w:t>Wenqing</w:t>
      </w:r>
      <w:proofErr w:type="spellEnd"/>
      <w:r w:rsidRPr="00ED3187">
        <w:rPr>
          <w:rFonts w:ascii="Arial" w:hAnsi="Arial" w:cs="Arial"/>
          <w:sz w:val="20"/>
          <w:szCs w:val="20"/>
        </w:rPr>
        <w:t xml:space="preserve">, is gravely ill and has been unable to see him since he was taken away in 2016. </w:t>
      </w:r>
    </w:p>
    <w:p w14:paraId="0EFECBF5" w14:textId="77777777" w:rsidR="006A43ED" w:rsidRPr="00ED3187" w:rsidRDefault="006A43ED" w:rsidP="00ED3187">
      <w:pPr>
        <w:spacing w:after="0" w:line="240" w:lineRule="auto"/>
        <w:ind w:left="-283"/>
        <w:rPr>
          <w:rFonts w:ascii="Arial" w:hAnsi="Arial" w:cs="Arial"/>
          <w:sz w:val="20"/>
          <w:szCs w:val="20"/>
        </w:rPr>
      </w:pPr>
    </w:p>
    <w:p w14:paraId="5FE31BFE"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sz w:val="20"/>
          <w:szCs w:val="20"/>
        </w:rPr>
        <w:t xml:space="preserve">On 25 April 2020, Pu published an open letter online stating that she was supposed to have visited Huang Qi two months after his transfer to Sichuan </w:t>
      </w:r>
      <w:proofErr w:type="spellStart"/>
      <w:r w:rsidRPr="00ED3187">
        <w:rPr>
          <w:rFonts w:ascii="Arial" w:hAnsi="Arial" w:cs="Arial"/>
          <w:sz w:val="20"/>
          <w:szCs w:val="20"/>
        </w:rPr>
        <w:t>Bazhong</w:t>
      </w:r>
      <w:proofErr w:type="spellEnd"/>
      <w:r w:rsidRPr="00ED3187">
        <w:rPr>
          <w:rFonts w:ascii="Arial" w:hAnsi="Arial" w:cs="Arial"/>
          <w:sz w:val="20"/>
          <w:szCs w:val="20"/>
        </w:rPr>
        <w:t xml:space="preserve"> Prison in December 2019. However, due to the COVID-19 outbreak, her visit was </w:t>
      </w:r>
      <w:proofErr w:type="spellStart"/>
      <w:r w:rsidRPr="00ED3187">
        <w:rPr>
          <w:rFonts w:ascii="Arial" w:hAnsi="Arial" w:cs="Arial"/>
          <w:sz w:val="20"/>
          <w:szCs w:val="20"/>
        </w:rPr>
        <w:t>canceled</w:t>
      </w:r>
      <w:proofErr w:type="spellEnd"/>
      <w:r w:rsidRPr="00ED3187">
        <w:rPr>
          <w:rFonts w:ascii="Arial" w:hAnsi="Arial" w:cs="Arial"/>
          <w:sz w:val="20"/>
          <w:szCs w:val="20"/>
        </w:rPr>
        <w:t xml:space="preserve"> and there has been no further information about when she will be allowed to see Huang Qi. Founder and director of Sichuan-based human rights website “64 </w:t>
      </w:r>
      <w:proofErr w:type="spellStart"/>
      <w:r w:rsidRPr="00ED3187">
        <w:rPr>
          <w:rFonts w:ascii="Arial" w:hAnsi="Arial" w:cs="Arial"/>
          <w:sz w:val="20"/>
          <w:szCs w:val="20"/>
        </w:rPr>
        <w:t>Tianwang</w:t>
      </w:r>
      <w:proofErr w:type="spellEnd"/>
      <w:r w:rsidRPr="00ED3187">
        <w:rPr>
          <w:rFonts w:ascii="Arial" w:hAnsi="Arial" w:cs="Arial"/>
          <w:sz w:val="20"/>
          <w:szCs w:val="20"/>
        </w:rPr>
        <w:t>”, Huang Qi was charged with “intentionally leaking state secrets” (</w:t>
      </w:r>
      <w:r w:rsidRPr="00ED3187">
        <w:rPr>
          <w:rFonts w:ascii="Arial" w:eastAsia="SimSun" w:hAnsi="Arial" w:cs="Arial"/>
          <w:sz w:val="20"/>
          <w:szCs w:val="20"/>
          <w:lang w:eastAsia="zh-CN"/>
        </w:rPr>
        <w:t>故意泄露国家秘密罪</w:t>
      </w:r>
      <w:r w:rsidRPr="00ED3187">
        <w:rPr>
          <w:rFonts w:ascii="Arial" w:hAnsi="Arial" w:cs="Arial"/>
          <w:sz w:val="20"/>
          <w:szCs w:val="20"/>
        </w:rPr>
        <w:t>) and “providing state secrets to a foreign entity” (</w:t>
      </w:r>
      <w:r w:rsidRPr="00ED3187">
        <w:rPr>
          <w:rFonts w:ascii="Arial" w:eastAsia="SimSun" w:hAnsi="Arial" w:cs="Arial"/>
          <w:sz w:val="20"/>
          <w:szCs w:val="20"/>
          <w:lang w:eastAsia="zh-CN"/>
        </w:rPr>
        <w:t>为境外非法提供情报罪</w:t>
      </w:r>
      <w:r w:rsidRPr="00ED3187">
        <w:rPr>
          <w:rFonts w:ascii="Arial" w:eastAsia="SimSun" w:hAnsi="Arial" w:cs="Arial"/>
          <w:sz w:val="20"/>
          <w:szCs w:val="20"/>
          <w:lang w:eastAsia="zh-CN"/>
        </w:rPr>
        <w:t xml:space="preserve">) </w:t>
      </w:r>
      <w:r w:rsidRPr="00ED3187">
        <w:rPr>
          <w:rFonts w:ascii="Arial" w:hAnsi="Arial" w:cs="Arial"/>
          <w:sz w:val="20"/>
          <w:szCs w:val="20"/>
        </w:rPr>
        <w:t xml:space="preserve">by the </w:t>
      </w:r>
      <w:proofErr w:type="spellStart"/>
      <w:r w:rsidRPr="00ED3187">
        <w:rPr>
          <w:rFonts w:ascii="Arial" w:hAnsi="Arial" w:cs="Arial"/>
          <w:sz w:val="20"/>
          <w:szCs w:val="20"/>
        </w:rPr>
        <w:t>Mianyang</w:t>
      </w:r>
      <w:proofErr w:type="spellEnd"/>
      <w:r w:rsidRPr="00ED3187">
        <w:rPr>
          <w:rFonts w:ascii="Arial" w:hAnsi="Arial" w:cs="Arial"/>
          <w:sz w:val="20"/>
          <w:szCs w:val="20"/>
        </w:rPr>
        <w:t xml:space="preserve"> City Intermediate People’s Court on 29 July 2019. Huang Qi is a prisoner of conscience and he should not be imprisoned for peaceful exercise of his right to freedom of expression. Huang Qi has had no access to a l</w:t>
      </w:r>
      <w:r w:rsidRPr="00ED3187">
        <w:rPr>
          <w:rFonts w:ascii="Arial" w:hAnsi="Arial" w:cs="Arial"/>
          <w:sz w:val="20"/>
          <w:szCs w:val="20"/>
          <w:lang w:eastAsia="zh-CN"/>
        </w:rPr>
        <w:t xml:space="preserve">awyer </w:t>
      </w:r>
      <w:r w:rsidRPr="00ED3187">
        <w:rPr>
          <w:rFonts w:ascii="Arial" w:hAnsi="Arial" w:cs="Arial"/>
          <w:sz w:val="20"/>
          <w:szCs w:val="20"/>
        </w:rPr>
        <w:t xml:space="preserve">since he was sentenced. </w:t>
      </w:r>
    </w:p>
    <w:p w14:paraId="26B5BCA3" w14:textId="77777777" w:rsidR="006A43ED" w:rsidRPr="00ED3187" w:rsidRDefault="006A43ED" w:rsidP="00ED3187">
      <w:pPr>
        <w:spacing w:after="0" w:line="240" w:lineRule="auto"/>
        <w:ind w:left="-283"/>
        <w:rPr>
          <w:rFonts w:ascii="Arial" w:hAnsi="Arial" w:cs="Arial"/>
          <w:sz w:val="20"/>
          <w:szCs w:val="20"/>
        </w:rPr>
      </w:pPr>
    </w:p>
    <w:p w14:paraId="25127921" w14:textId="77777777" w:rsidR="006A43ED" w:rsidRPr="00ED3187" w:rsidRDefault="006A43ED" w:rsidP="00ED3187">
      <w:pPr>
        <w:spacing w:after="0" w:line="240" w:lineRule="auto"/>
        <w:rPr>
          <w:rFonts w:ascii="Arial" w:hAnsi="Arial" w:cs="Arial"/>
          <w:sz w:val="20"/>
          <w:szCs w:val="20"/>
          <w:lang w:eastAsia="zh-CN"/>
        </w:rPr>
      </w:pPr>
      <w:r w:rsidRPr="00ED3187">
        <w:rPr>
          <w:rFonts w:ascii="Arial" w:hAnsi="Arial" w:cs="Arial"/>
          <w:sz w:val="20"/>
          <w:szCs w:val="20"/>
        </w:rPr>
        <w:t>I worry about Huang Qi’s</w:t>
      </w:r>
      <w:r w:rsidR="00ED3187">
        <w:rPr>
          <w:rFonts w:ascii="Arial" w:hAnsi="Arial" w:cs="Arial"/>
          <w:sz w:val="20"/>
          <w:szCs w:val="20"/>
        </w:rPr>
        <w:t xml:space="preserve"> </w:t>
      </w:r>
      <w:r w:rsidRPr="00ED3187">
        <w:rPr>
          <w:rFonts w:ascii="Arial" w:hAnsi="Arial" w:cs="Arial"/>
          <w:sz w:val="20"/>
          <w:szCs w:val="20"/>
        </w:rPr>
        <w:t xml:space="preserve">health in prison. Suffering from chronic kidney disease and hydrocephalus, as well as other conditions affecting his heart and lungs, it is unclear whether he even has access to adequate medical care. </w:t>
      </w:r>
    </w:p>
    <w:p w14:paraId="50BDBE81" w14:textId="77777777" w:rsidR="006A43ED" w:rsidRPr="00ED3187" w:rsidRDefault="006A43ED" w:rsidP="00ED3187">
      <w:pPr>
        <w:spacing w:after="0" w:line="240" w:lineRule="auto"/>
        <w:ind w:left="-283"/>
        <w:rPr>
          <w:rFonts w:ascii="Arial" w:hAnsi="Arial" w:cs="Arial"/>
          <w:sz w:val="20"/>
          <w:szCs w:val="20"/>
        </w:rPr>
      </w:pPr>
    </w:p>
    <w:p w14:paraId="1A423AB3"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sz w:val="20"/>
          <w:szCs w:val="20"/>
        </w:rPr>
        <w:t>I call on you to immediately</w:t>
      </w:r>
      <w:r w:rsidR="00ED3187">
        <w:rPr>
          <w:rFonts w:ascii="Arial" w:hAnsi="Arial" w:cs="Arial"/>
          <w:sz w:val="20"/>
          <w:szCs w:val="20"/>
        </w:rPr>
        <w:t xml:space="preserve"> and unconditionally r</w:t>
      </w:r>
      <w:r w:rsidRPr="00ED3187">
        <w:rPr>
          <w:rFonts w:ascii="Arial" w:hAnsi="Arial" w:cs="Arial"/>
          <w:sz w:val="20"/>
          <w:szCs w:val="20"/>
        </w:rPr>
        <w:t>elease Huang Qi unless there is sufficient credible and admissible evidence that he has committed an internationally recognized offen</w:t>
      </w:r>
      <w:r w:rsidR="00ED3187">
        <w:rPr>
          <w:rFonts w:ascii="Arial" w:hAnsi="Arial" w:cs="Arial"/>
          <w:sz w:val="20"/>
          <w:szCs w:val="20"/>
        </w:rPr>
        <w:t>s</w:t>
      </w:r>
      <w:r w:rsidRPr="00ED3187">
        <w:rPr>
          <w:rFonts w:ascii="Arial" w:hAnsi="Arial" w:cs="Arial"/>
          <w:sz w:val="20"/>
          <w:szCs w:val="20"/>
        </w:rPr>
        <w:t>e and is granted a fair trial in line with international standards</w:t>
      </w:r>
      <w:r w:rsidR="00ED3187">
        <w:rPr>
          <w:rFonts w:ascii="Arial" w:hAnsi="Arial" w:cs="Arial"/>
          <w:sz w:val="20"/>
          <w:szCs w:val="20"/>
        </w:rPr>
        <w:t>; p</w:t>
      </w:r>
      <w:r w:rsidRPr="00ED3187">
        <w:rPr>
          <w:rFonts w:ascii="Arial" w:hAnsi="Arial" w:cs="Arial"/>
          <w:sz w:val="20"/>
          <w:szCs w:val="20"/>
        </w:rPr>
        <w:t>ending his release, ensure that Huang Qi has regular, unrestricted access to family and lawyers of his choice and is not subjected to torture and other ill-treatment</w:t>
      </w:r>
      <w:r w:rsidR="00ED3187">
        <w:rPr>
          <w:rFonts w:ascii="Arial" w:hAnsi="Arial" w:cs="Arial"/>
          <w:sz w:val="20"/>
          <w:szCs w:val="20"/>
        </w:rPr>
        <w:t>; and</w:t>
      </w:r>
      <w:r w:rsidRPr="00ED3187">
        <w:rPr>
          <w:rFonts w:ascii="Arial" w:hAnsi="Arial" w:cs="Arial"/>
          <w:sz w:val="20"/>
          <w:szCs w:val="20"/>
        </w:rPr>
        <w:t xml:space="preserve"> allow him prompt, regular and unrestricted access to medical care on request or as necessary. </w:t>
      </w:r>
    </w:p>
    <w:p w14:paraId="79D2A4B7" w14:textId="77777777" w:rsidR="006A43ED" w:rsidRPr="00ED3187" w:rsidRDefault="006A43ED" w:rsidP="00ED3187">
      <w:pPr>
        <w:spacing w:after="0" w:line="240" w:lineRule="auto"/>
        <w:ind w:left="77"/>
        <w:rPr>
          <w:rFonts w:ascii="Arial" w:hAnsi="Arial" w:cs="Arial"/>
          <w:sz w:val="20"/>
          <w:szCs w:val="20"/>
        </w:rPr>
      </w:pPr>
    </w:p>
    <w:p w14:paraId="2105E975"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sz w:val="20"/>
          <w:szCs w:val="20"/>
        </w:rPr>
        <w:t>Yours sincerely,</w:t>
      </w:r>
    </w:p>
    <w:p w14:paraId="7AD9F369" w14:textId="77777777" w:rsidR="006A43ED" w:rsidRPr="00ED3187" w:rsidRDefault="006A43ED" w:rsidP="00ED3187">
      <w:pPr>
        <w:spacing w:after="0" w:line="240" w:lineRule="auto"/>
        <w:rPr>
          <w:rFonts w:ascii="Arial" w:hAnsi="Arial" w:cs="Arial"/>
          <w:sz w:val="20"/>
          <w:szCs w:val="20"/>
        </w:rPr>
      </w:pPr>
    </w:p>
    <w:p w14:paraId="165BEF0B" w14:textId="77777777" w:rsidR="006A43ED" w:rsidRPr="00ED3187" w:rsidRDefault="006A43ED" w:rsidP="00ED3187">
      <w:pPr>
        <w:pStyle w:val="AIBoxHeading"/>
        <w:shd w:val="clear" w:color="auto" w:fill="D9D9D9" w:themeFill="background1" w:themeFillShade="D9"/>
        <w:spacing w:line="240" w:lineRule="auto"/>
        <w:rPr>
          <w:rFonts w:ascii="Arial" w:hAnsi="Arial" w:cs="Arial"/>
          <w:lang w:eastAsia="en-US"/>
        </w:rPr>
      </w:pPr>
      <w:r w:rsidRPr="00ED3187">
        <w:rPr>
          <w:rFonts w:ascii="Arial" w:hAnsi="Arial" w:cs="Arial"/>
          <w:b/>
          <w:sz w:val="32"/>
          <w:szCs w:val="32"/>
        </w:rPr>
        <w:lastRenderedPageBreak/>
        <w:t>Additional information</w:t>
      </w:r>
    </w:p>
    <w:p w14:paraId="5FEE420D" w14:textId="77777777" w:rsidR="006A43ED" w:rsidRPr="00ED3187" w:rsidRDefault="00ED3187" w:rsidP="00ED3187">
      <w:pPr>
        <w:spacing w:line="240" w:lineRule="auto"/>
        <w:rPr>
          <w:rFonts w:ascii="Arial" w:hAnsi="Arial" w:cs="Arial"/>
          <w:sz w:val="20"/>
          <w:szCs w:val="20"/>
        </w:rPr>
      </w:pPr>
      <w:r>
        <w:rPr>
          <w:rFonts w:ascii="Arial" w:hAnsi="Arial" w:cs="Arial"/>
        </w:rPr>
        <w:br/>
      </w:r>
      <w:r w:rsidR="006A43ED" w:rsidRPr="00ED3187">
        <w:rPr>
          <w:rFonts w:ascii="Arial" w:hAnsi="Arial" w:cs="Arial"/>
          <w:sz w:val="20"/>
          <w:szCs w:val="20"/>
        </w:rPr>
        <w:t xml:space="preserve">Huang Qi founded “64 </w:t>
      </w:r>
      <w:proofErr w:type="spellStart"/>
      <w:r w:rsidR="006A43ED" w:rsidRPr="00ED3187">
        <w:rPr>
          <w:rFonts w:ascii="Arial" w:hAnsi="Arial" w:cs="Arial"/>
          <w:sz w:val="20"/>
          <w:szCs w:val="20"/>
        </w:rPr>
        <w:t>Tianwang</w:t>
      </w:r>
      <w:proofErr w:type="spellEnd"/>
      <w:r w:rsidR="006A43ED" w:rsidRPr="00ED3187">
        <w:rPr>
          <w:rFonts w:ascii="Arial" w:hAnsi="Arial" w:cs="Arial"/>
          <w:sz w:val="20"/>
          <w:szCs w:val="20"/>
        </w:rPr>
        <w:t xml:space="preserve">” together with his then-wife Zeng Li in 1998, and the website continues to be one of the few major mainland-based websites that report and document petitioners’ protests in China. Most of the website’s contributors were petitioners before becoming citizen journalists to report on other petitioners’ protests and arrests. </w:t>
      </w:r>
    </w:p>
    <w:p w14:paraId="5268CA62" w14:textId="77777777" w:rsidR="006A43ED" w:rsidRPr="00ED3187" w:rsidRDefault="006A43ED" w:rsidP="00ED3187">
      <w:pPr>
        <w:spacing w:line="240" w:lineRule="auto"/>
        <w:rPr>
          <w:rFonts w:ascii="Arial" w:hAnsi="Arial" w:cs="Arial"/>
          <w:sz w:val="20"/>
          <w:szCs w:val="20"/>
        </w:rPr>
      </w:pPr>
      <w:r w:rsidRPr="00ED3187">
        <w:rPr>
          <w:rFonts w:ascii="Arial" w:hAnsi="Arial" w:cs="Arial"/>
          <w:sz w:val="20"/>
          <w:szCs w:val="20"/>
        </w:rPr>
        <w:t xml:space="preserve">Incidents of ill-treatment have been reported throughout his detention. Most recently, Huang Qi told his lawyer on 23 October 2018 that doctors and detention centre officers provided false reports of his blood pressure and understated the extent of his critical medical conditions. Previously on 28 July 2017, Huang Qi told his lawyer that he was made to stand for hours at a time and repeatedly questioned and insulted by officers since his detention in late 2016. Then on 3 November 2017 he said he had been beaten up by other detainees at the </w:t>
      </w:r>
      <w:proofErr w:type="spellStart"/>
      <w:r w:rsidRPr="00ED3187">
        <w:rPr>
          <w:rFonts w:ascii="Arial" w:hAnsi="Arial" w:cs="Arial"/>
          <w:sz w:val="20"/>
          <w:szCs w:val="20"/>
        </w:rPr>
        <w:t>Mianyang</w:t>
      </w:r>
      <w:proofErr w:type="spellEnd"/>
      <w:r w:rsidRPr="00ED3187">
        <w:rPr>
          <w:rFonts w:ascii="Arial" w:hAnsi="Arial" w:cs="Arial"/>
          <w:sz w:val="20"/>
          <w:szCs w:val="20"/>
        </w:rPr>
        <w:t xml:space="preserve"> City Detention Centre, Sichuan Province, on 24-26 October, with knowledge of at least one of the detention centre’s officers. </w:t>
      </w:r>
    </w:p>
    <w:p w14:paraId="1928ED64" w14:textId="77777777" w:rsidR="006A43ED" w:rsidRPr="00ED3187" w:rsidRDefault="006A43ED" w:rsidP="00ED3187">
      <w:pPr>
        <w:spacing w:line="240" w:lineRule="auto"/>
        <w:rPr>
          <w:rFonts w:ascii="Arial" w:hAnsi="Arial" w:cs="Arial"/>
          <w:sz w:val="20"/>
          <w:szCs w:val="20"/>
        </w:rPr>
      </w:pPr>
      <w:r w:rsidRPr="00ED3187">
        <w:rPr>
          <w:rFonts w:ascii="Arial" w:hAnsi="Arial" w:cs="Arial"/>
          <w:sz w:val="20"/>
          <w:szCs w:val="20"/>
        </w:rPr>
        <w:t xml:space="preserve">Over the years, Huang Qi and other “64 </w:t>
      </w:r>
      <w:proofErr w:type="spellStart"/>
      <w:r w:rsidRPr="00ED3187">
        <w:rPr>
          <w:rFonts w:ascii="Arial" w:hAnsi="Arial" w:cs="Arial"/>
          <w:sz w:val="20"/>
          <w:szCs w:val="20"/>
        </w:rPr>
        <w:t>Tianwang</w:t>
      </w:r>
      <w:proofErr w:type="spellEnd"/>
      <w:r w:rsidRPr="00ED3187">
        <w:rPr>
          <w:rFonts w:ascii="Arial" w:hAnsi="Arial" w:cs="Arial"/>
          <w:sz w:val="20"/>
          <w:szCs w:val="20"/>
        </w:rPr>
        <w:t xml:space="preserve">” contributors have been frequently detained or harassed by the Chinese authorities. Huang Qi has been imprisoned twice. He was first detained in June 2000 – the 11th anniversary of the Tiananmen crackdown – before being convicted of “inciting subversion of state power” and sentenced to five years in prison in May 2003. He was again imprisoned for three years after exposing the substandard building scandal following the 2008 Wenchuan earthquake in Sichuan. </w:t>
      </w:r>
    </w:p>
    <w:p w14:paraId="5227DC5C" w14:textId="77777777" w:rsidR="006A43ED" w:rsidRPr="00ED3187" w:rsidRDefault="006A43ED" w:rsidP="00ED3187">
      <w:pPr>
        <w:spacing w:line="240" w:lineRule="auto"/>
        <w:rPr>
          <w:rFonts w:ascii="Arial" w:hAnsi="Arial" w:cs="Arial"/>
          <w:sz w:val="20"/>
          <w:szCs w:val="20"/>
        </w:rPr>
      </w:pPr>
      <w:r w:rsidRPr="00ED3187">
        <w:rPr>
          <w:rFonts w:ascii="Arial" w:hAnsi="Arial" w:cs="Arial"/>
          <w:sz w:val="20"/>
          <w:szCs w:val="20"/>
        </w:rPr>
        <w:t xml:space="preserve">According to “64 </w:t>
      </w:r>
      <w:proofErr w:type="spellStart"/>
      <w:r w:rsidRPr="00ED3187">
        <w:rPr>
          <w:rFonts w:ascii="Arial" w:hAnsi="Arial" w:cs="Arial"/>
          <w:sz w:val="20"/>
          <w:szCs w:val="20"/>
        </w:rPr>
        <w:t>Tianwang</w:t>
      </w:r>
      <w:proofErr w:type="spellEnd"/>
      <w:r w:rsidRPr="00ED3187">
        <w:rPr>
          <w:rFonts w:ascii="Arial" w:hAnsi="Arial" w:cs="Arial"/>
          <w:sz w:val="20"/>
          <w:szCs w:val="20"/>
        </w:rPr>
        <w:t xml:space="preserve">”, the website’s citizen journalists have been questioned or placed under brief detention more than 100 times since President Xi Jinping took power in 2012, and at least 30 have been imprisoned or placed under criminal detention. Ten “64 </w:t>
      </w:r>
      <w:proofErr w:type="spellStart"/>
      <w:r w:rsidRPr="00ED3187">
        <w:rPr>
          <w:rFonts w:ascii="Arial" w:hAnsi="Arial" w:cs="Arial"/>
          <w:sz w:val="20"/>
          <w:szCs w:val="20"/>
        </w:rPr>
        <w:t>Tianwang</w:t>
      </w:r>
      <w:proofErr w:type="spellEnd"/>
      <w:r w:rsidRPr="00ED3187">
        <w:rPr>
          <w:rFonts w:ascii="Arial" w:hAnsi="Arial" w:cs="Arial"/>
          <w:sz w:val="20"/>
          <w:szCs w:val="20"/>
        </w:rPr>
        <w:t xml:space="preserve">” journalists are currently in prison, including Wang Jing, Zhang </w:t>
      </w:r>
      <w:proofErr w:type="spellStart"/>
      <w:r w:rsidRPr="00ED3187">
        <w:rPr>
          <w:rFonts w:ascii="Arial" w:hAnsi="Arial" w:cs="Arial"/>
          <w:sz w:val="20"/>
          <w:szCs w:val="20"/>
        </w:rPr>
        <w:t>Jixin</w:t>
      </w:r>
      <w:proofErr w:type="spellEnd"/>
      <w:r w:rsidRPr="00ED3187">
        <w:rPr>
          <w:rFonts w:ascii="Arial" w:hAnsi="Arial" w:cs="Arial"/>
          <w:sz w:val="20"/>
          <w:szCs w:val="20"/>
        </w:rPr>
        <w:t xml:space="preserve">, Li Min, Sun </w:t>
      </w:r>
      <w:proofErr w:type="spellStart"/>
      <w:r w:rsidRPr="00ED3187">
        <w:rPr>
          <w:rFonts w:ascii="Arial" w:hAnsi="Arial" w:cs="Arial"/>
          <w:sz w:val="20"/>
          <w:szCs w:val="20"/>
        </w:rPr>
        <w:t>Enwei</w:t>
      </w:r>
      <w:proofErr w:type="spellEnd"/>
      <w:r w:rsidRPr="00ED3187">
        <w:rPr>
          <w:rFonts w:ascii="Arial" w:hAnsi="Arial" w:cs="Arial"/>
          <w:sz w:val="20"/>
          <w:szCs w:val="20"/>
        </w:rPr>
        <w:t xml:space="preserve">, Li </w:t>
      </w:r>
      <w:proofErr w:type="spellStart"/>
      <w:r w:rsidRPr="00ED3187">
        <w:rPr>
          <w:rFonts w:ascii="Arial" w:hAnsi="Arial" w:cs="Arial"/>
          <w:sz w:val="20"/>
          <w:szCs w:val="20"/>
        </w:rPr>
        <w:t>Chunhua</w:t>
      </w:r>
      <w:proofErr w:type="spellEnd"/>
      <w:r w:rsidRPr="00ED3187">
        <w:rPr>
          <w:rFonts w:ascii="Arial" w:hAnsi="Arial" w:cs="Arial"/>
          <w:sz w:val="20"/>
          <w:szCs w:val="20"/>
        </w:rPr>
        <w:t xml:space="preserve">, Wei </w:t>
      </w:r>
      <w:proofErr w:type="spellStart"/>
      <w:r w:rsidRPr="00ED3187">
        <w:rPr>
          <w:rFonts w:ascii="Arial" w:hAnsi="Arial" w:cs="Arial"/>
          <w:sz w:val="20"/>
          <w:szCs w:val="20"/>
        </w:rPr>
        <w:t>Wenyuan</w:t>
      </w:r>
      <w:proofErr w:type="spellEnd"/>
      <w:r w:rsidRPr="00ED3187">
        <w:rPr>
          <w:rFonts w:ascii="Arial" w:hAnsi="Arial" w:cs="Arial"/>
          <w:sz w:val="20"/>
          <w:szCs w:val="20"/>
        </w:rPr>
        <w:t xml:space="preserve">, Xiao </w:t>
      </w:r>
      <w:proofErr w:type="spellStart"/>
      <w:r w:rsidRPr="00ED3187">
        <w:rPr>
          <w:rFonts w:ascii="Arial" w:hAnsi="Arial" w:cs="Arial"/>
          <w:sz w:val="20"/>
          <w:szCs w:val="20"/>
        </w:rPr>
        <w:t>Jianfang</w:t>
      </w:r>
      <w:proofErr w:type="spellEnd"/>
      <w:r w:rsidRPr="00ED3187">
        <w:rPr>
          <w:rFonts w:ascii="Arial" w:hAnsi="Arial" w:cs="Arial"/>
          <w:sz w:val="20"/>
          <w:szCs w:val="20"/>
        </w:rPr>
        <w:t xml:space="preserve">, Li </w:t>
      </w:r>
      <w:proofErr w:type="spellStart"/>
      <w:r w:rsidRPr="00ED3187">
        <w:rPr>
          <w:rFonts w:ascii="Arial" w:hAnsi="Arial" w:cs="Arial"/>
          <w:sz w:val="20"/>
          <w:szCs w:val="20"/>
        </w:rPr>
        <w:t>Zhaoxiu</w:t>
      </w:r>
      <w:proofErr w:type="spellEnd"/>
      <w:r w:rsidRPr="00ED3187">
        <w:rPr>
          <w:rFonts w:ascii="Arial" w:hAnsi="Arial" w:cs="Arial"/>
          <w:sz w:val="20"/>
          <w:szCs w:val="20"/>
        </w:rPr>
        <w:t xml:space="preserve">, Chen </w:t>
      </w:r>
      <w:proofErr w:type="spellStart"/>
      <w:r w:rsidRPr="00ED3187">
        <w:rPr>
          <w:rFonts w:ascii="Arial" w:hAnsi="Arial" w:cs="Arial"/>
          <w:sz w:val="20"/>
          <w:szCs w:val="20"/>
        </w:rPr>
        <w:t>Mingyan</w:t>
      </w:r>
      <w:proofErr w:type="spellEnd"/>
      <w:r w:rsidRPr="00ED3187">
        <w:rPr>
          <w:rFonts w:ascii="Arial" w:hAnsi="Arial" w:cs="Arial"/>
          <w:sz w:val="20"/>
          <w:szCs w:val="20"/>
        </w:rPr>
        <w:t xml:space="preserve"> and Wang </w:t>
      </w:r>
      <w:proofErr w:type="spellStart"/>
      <w:r w:rsidRPr="00ED3187">
        <w:rPr>
          <w:rFonts w:ascii="Arial" w:hAnsi="Arial" w:cs="Arial"/>
          <w:sz w:val="20"/>
          <w:szCs w:val="20"/>
        </w:rPr>
        <w:t>Shurong</w:t>
      </w:r>
      <w:proofErr w:type="spellEnd"/>
      <w:r w:rsidRPr="00ED3187">
        <w:rPr>
          <w:rFonts w:ascii="Arial" w:hAnsi="Arial" w:cs="Arial"/>
          <w:sz w:val="20"/>
          <w:szCs w:val="20"/>
        </w:rPr>
        <w:t xml:space="preserve">. </w:t>
      </w:r>
    </w:p>
    <w:p w14:paraId="5E3D96C1" w14:textId="77777777" w:rsidR="006A43ED" w:rsidRPr="00ED3187" w:rsidRDefault="006A43ED" w:rsidP="00ED3187">
      <w:pPr>
        <w:spacing w:line="240" w:lineRule="auto"/>
        <w:rPr>
          <w:rFonts w:ascii="Arial" w:hAnsi="Arial" w:cs="Arial"/>
          <w:sz w:val="20"/>
          <w:szCs w:val="20"/>
        </w:rPr>
      </w:pPr>
      <w:r w:rsidRPr="00ED3187">
        <w:rPr>
          <w:rFonts w:ascii="Arial" w:hAnsi="Arial" w:cs="Arial"/>
          <w:sz w:val="20"/>
          <w:szCs w:val="20"/>
        </w:rPr>
        <w:t xml:space="preserve">Huang Qi’s lawyers have also faced retaliation by the authorities. In February 2018, the Guangdong Provincial Department of Justice notified Guangzhou-based lawyer Sui </w:t>
      </w:r>
      <w:proofErr w:type="spellStart"/>
      <w:r w:rsidRPr="00ED3187">
        <w:rPr>
          <w:rFonts w:ascii="Arial" w:hAnsi="Arial" w:cs="Arial"/>
          <w:sz w:val="20"/>
          <w:szCs w:val="20"/>
        </w:rPr>
        <w:t>Muqing</w:t>
      </w:r>
      <w:proofErr w:type="spellEnd"/>
      <w:r w:rsidRPr="00ED3187">
        <w:rPr>
          <w:rFonts w:ascii="Arial" w:hAnsi="Arial" w:cs="Arial"/>
          <w:sz w:val="20"/>
          <w:szCs w:val="20"/>
        </w:rPr>
        <w:t xml:space="preserve"> that he was being disbarred. The lawyer, who had previously represented Huang Qi, believes his disbarment was related to his legal representation of human rights defenders. Another of Huang Qi’s lawyers, Liu </w:t>
      </w:r>
      <w:proofErr w:type="spellStart"/>
      <w:r w:rsidRPr="00ED3187">
        <w:rPr>
          <w:rFonts w:ascii="Arial" w:hAnsi="Arial" w:cs="Arial"/>
          <w:sz w:val="20"/>
          <w:szCs w:val="20"/>
        </w:rPr>
        <w:t>Zhengqing</w:t>
      </w:r>
      <w:proofErr w:type="spellEnd"/>
      <w:r w:rsidRPr="00ED3187">
        <w:rPr>
          <w:rFonts w:ascii="Arial" w:hAnsi="Arial" w:cs="Arial"/>
          <w:sz w:val="20"/>
          <w:szCs w:val="20"/>
        </w:rPr>
        <w:t>, was also disbarred in January 2019.</w:t>
      </w:r>
    </w:p>
    <w:p w14:paraId="7BCD4213" w14:textId="77777777" w:rsidR="006A43ED" w:rsidRPr="00ED3187" w:rsidRDefault="006A43ED" w:rsidP="00ED3187">
      <w:pPr>
        <w:spacing w:line="240" w:lineRule="auto"/>
        <w:rPr>
          <w:rFonts w:ascii="Arial" w:hAnsi="Arial" w:cs="Arial"/>
          <w:sz w:val="20"/>
          <w:szCs w:val="20"/>
        </w:rPr>
      </w:pPr>
      <w:r w:rsidRPr="00ED3187">
        <w:rPr>
          <w:rFonts w:ascii="Arial" w:hAnsi="Arial" w:cs="Arial"/>
          <w:sz w:val="20"/>
          <w:szCs w:val="20"/>
        </w:rPr>
        <w:t xml:space="preserve">Pu </w:t>
      </w:r>
      <w:proofErr w:type="spellStart"/>
      <w:r w:rsidRPr="00ED3187">
        <w:rPr>
          <w:rFonts w:ascii="Arial" w:hAnsi="Arial" w:cs="Arial"/>
          <w:sz w:val="20"/>
          <w:szCs w:val="20"/>
        </w:rPr>
        <w:t>Wenqing</w:t>
      </w:r>
      <w:proofErr w:type="spellEnd"/>
      <w:r w:rsidRPr="00ED3187">
        <w:rPr>
          <w:rFonts w:ascii="Arial" w:hAnsi="Arial" w:cs="Arial"/>
          <w:sz w:val="20"/>
          <w:szCs w:val="20"/>
        </w:rPr>
        <w:t xml:space="preserve"> was taken away by Sichuan police in early December 2018 while travelling from Sichuan province to Beijing to seek help from diplomats for her son, Huang Qi. According to sources, she was repeatedly threatened by the police during detention before being released on 21 January 2019. According to Pu’s letter, state security officers stopped her from meeting and hiring human rights lawyers. Pu has shared that her own health is deteriorating rapidly, with no treatment available for the tumours spreading in her lungs. She is also suffering from diabetes and medical problems with her liver, kidney and stomach and is afraid that she will not see her son before she dies.</w:t>
      </w:r>
    </w:p>
    <w:p w14:paraId="0C6CDC8D" w14:textId="77777777" w:rsidR="00ED3187" w:rsidRPr="00ED3187" w:rsidRDefault="00ED3187" w:rsidP="00ED3187">
      <w:pPr>
        <w:spacing w:line="240" w:lineRule="auto"/>
        <w:rPr>
          <w:rFonts w:ascii="Arial" w:hAnsi="Arial" w:cs="Arial"/>
          <w:sz w:val="20"/>
          <w:szCs w:val="20"/>
        </w:rPr>
      </w:pPr>
    </w:p>
    <w:p w14:paraId="4755B443" w14:textId="77777777" w:rsidR="006A43ED" w:rsidRPr="00ED3187" w:rsidRDefault="006A43ED" w:rsidP="00ED3187">
      <w:pPr>
        <w:spacing w:after="0" w:line="240" w:lineRule="auto"/>
        <w:rPr>
          <w:rFonts w:ascii="Arial" w:hAnsi="Arial" w:cs="Arial"/>
          <w:szCs w:val="20"/>
          <w:lang w:eastAsia="en-US"/>
        </w:rPr>
      </w:pPr>
    </w:p>
    <w:p w14:paraId="3DF13A2B" w14:textId="77777777" w:rsidR="006A43ED" w:rsidRPr="00ED3187" w:rsidRDefault="006A43ED" w:rsidP="00ED3187">
      <w:pPr>
        <w:spacing w:after="0" w:line="240" w:lineRule="auto"/>
        <w:rPr>
          <w:rFonts w:ascii="Arial" w:hAnsi="Arial" w:cs="Arial"/>
          <w:b/>
          <w:sz w:val="20"/>
          <w:szCs w:val="20"/>
        </w:rPr>
      </w:pPr>
      <w:r w:rsidRPr="00ED3187">
        <w:rPr>
          <w:rFonts w:ascii="Arial" w:hAnsi="Arial" w:cs="Arial"/>
          <w:b/>
          <w:sz w:val="20"/>
          <w:szCs w:val="20"/>
        </w:rPr>
        <w:t xml:space="preserve">PREFERRED LANGUAGE TO ADDRESS TARGET: </w:t>
      </w:r>
      <w:r w:rsidRPr="00ED3187">
        <w:rPr>
          <w:rFonts w:ascii="Arial" w:hAnsi="Arial" w:cs="Arial"/>
          <w:sz w:val="20"/>
          <w:szCs w:val="20"/>
        </w:rPr>
        <w:t>English or Chinese</w:t>
      </w:r>
    </w:p>
    <w:p w14:paraId="6A515691" w14:textId="77777777" w:rsidR="006A43ED" w:rsidRPr="00ED3187" w:rsidRDefault="006A43ED" w:rsidP="00ED3187">
      <w:pPr>
        <w:spacing w:after="0" w:line="240" w:lineRule="auto"/>
        <w:rPr>
          <w:rFonts w:ascii="Arial" w:hAnsi="Arial" w:cs="Arial"/>
          <w:color w:val="0070C0"/>
          <w:sz w:val="20"/>
          <w:szCs w:val="20"/>
        </w:rPr>
      </w:pPr>
      <w:r w:rsidRPr="00ED3187">
        <w:rPr>
          <w:rFonts w:ascii="Arial" w:hAnsi="Arial" w:cs="Arial"/>
          <w:sz w:val="20"/>
          <w:szCs w:val="20"/>
        </w:rPr>
        <w:t>You can also write in your own language.</w:t>
      </w:r>
    </w:p>
    <w:p w14:paraId="4D72D570" w14:textId="77777777" w:rsidR="006A43ED" w:rsidRPr="00ED3187" w:rsidRDefault="006A43ED" w:rsidP="00ED3187">
      <w:pPr>
        <w:spacing w:after="0" w:line="240" w:lineRule="auto"/>
        <w:rPr>
          <w:rFonts w:ascii="Arial" w:hAnsi="Arial" w:cs="Arial"/>
          <w:color w:val="0070C0"/>
          <w:sz w:val="20"/>
          <w:szCs w:val="20"/>
        </w:rPr>
      </w:pPr>
    </w:p>
    <w:p w14:paraId="4972FE95"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b/>
          <w:sz w:val="20"/>
          <w:szCs w:val="20"/>
        </w:rPr>
        <w:t xml:space="preserve">PLEASE TAKE ACTION AS SOON AS POSSIBLE UNTIL: </w:t>
      </w:r>
      <w:r w:rsidRPr="00ED3187">
        <w:rPr>
          <w:rFonts w:ascii="Arial" w:hAnsi="Arial" w:cs="Arial"/>
          <w:sz w:val="20"/>
          <w:szCs w:val="20"/>
        </w:rPr>
        <w:t>15 June 2020</w:t>
      </w:r>
    </w:p>
    <w:p w14:paraId="5B9D6C40"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sz w:val="20"/>
          <w:szCs w:val="20"/>
        </w:rPr>
        <w:t>Please check with the Amnesty office in your country if you wish to send appeals after the deadline.</w:t>
      </w:r>
    </w:p>
    <w:p w14:paraId="414EB016" w14:textId="77777777" w:rsidR="006A43ED" w:rsidRPr="00ED3187" w:rsidRDefault="006A43ED" w:rsidP="00ED3187">
      <w:pPr>
        <w:spacing w:after="0" w:line="240" w:lineRule="auto"/>
        <w:rPr>
          <w:rFonts w:ascii="Arial" w:hAnsi="Arial" w:cs="Arial"/>
          <w:b/>
          <w:sz w:val="20"/>
          <w:szCs w:val="20"/>
        </w:rPr>
      </w:pPr>
    </w:p>
    <w:p w14:paraId="02C617DC" w14:textId="77777777" w:rsidR="006A43ED" w:rsidRPr="00ED3187" w:rsidRDefault="006A43ED" w:rsidP="00ED3187">
      <w:pPr>
        <w:spacing w:after="0" w:line="240" w:lineRule="auto"/>
        <w:rPr>
          <w:rFonts w:ascii="Arial" w:hAnsi="Arial" w:cs="Arial"/>
          <w:sz w:val="20"/>
          <w:szCs w:val="20"/>
        </w:rPr>
      </w:pPr>
      <w:r w:rsidRPr="00ED3187">
        <w:rPr>
          <w:rFonts w:ascii="Arial" w:hAnsi="Arial" w:cs="Arial"/>
          <w:b/>
          <w:sz w:val="20"/>
          <w:szCs w:val="20"/>
        </w:rPr>
        <w:t xml:space="preserve">NAME AND PRONOUN: </w:t>
      </w:r>
      <w:r w:rsidRPr="00ED3187">
        <w:rPr>
          <w:rFonts w:ascii="Arial" w:hAnsi="Arial" w:cs="Arial"/>
          <w:sz w:val="20"/>
          <w:szCs w:val="20"/>
        </w:rPr>
        <w:t>Huang Qi (He/Him)</w:t>
      </w:r>
    </w:p>
    <w:p w14:paraId="048DFA90" w14:textId="77777777" w:rsidR="006A43ED" w:rsidRPr="00ED3187" w:rsidRDefault="006A43ED" w:rsidP="00ED3187">
      <w:pPr>
        <w:spacing w:after="0" w:line="240" w:lineRule="auto"/>
        <w:rPr>
          <w:rFonts w:ascii="Arial" w:hAnsi="Arial" w:cs="Arial"/>
          <w:sz w:val="20"/>
          <w:szCs w:val="20"/>
        </w:rPr>
      </w:pPr>
    </w:p>
    <w:p w14:paraId="55D21D29" w14:textId="77777777" w:rsidR="006A43ED" w:rsidRPr="00ED3187" w:rsidRDefault="006A43ED" w:rsidP="00ED3187">
      <w:pPr>
        <w:spacing w:line="240" w:lineRule="auto"/>
        <w:rPr>
          <w:rFonts w:ascii="Arial" w:hAnsi="Arial" w:cs="Arial"/>
        </w:rPr>
      </w:pPr>
      <w:r w:rsidRPr="00ED3187">
        <w:rPr>
          <w:rFonts w:ascii="Arial" w:hAnsi="Arial" w:cs="Arial"/>
          <w:b/>
          <w:sz w:val="20"/>
          <w:szCs w:val="20"/>
        </w:rPr>
        <w:t>LINK TO PREVIOUS UA</w:t>
      </w:r>
      <w:r w:rsidRPr="00ED3187">
        <w:rPr>
          <w:rFonts w:ascii="Arial" w:hAnsi="Arial" w:cs="Arial"/>
        </w:rPr>
        <w:t xml:space="preserve">: </w:t>
      </w:r>
      <w:hyperlink r:id="rId15" w:history="1">
        <w:r w:rsidRPr="00ED3187">
          <w:rPr>
            <w:rStyle w:val="Hyperlink"/>
            <w:rFonts w:ascii="Arial" w:hAnsi="Arial" w:cs="Arial"/>
          </w:rPr>
          <w:t>https://www.amnesty.org/en/documents/asa17/0838/2019/en/</w:t>
        </w:r>
      </w:hyperlink>
    </w:p>
    <w:p w14:paraId="78B59D3A" w14:textId="77777777" w:rsidR="002D45FD" w:rsidRPr="00ED3187" w:rsidRDefault="00ED3187" w:rsidP="00ED3187">
      <w:pPr>
        <w:spacing w:line="240" w:lineRule="auto"/>
        <w:rPr>
          <w:rFonts w:ascii="Arial" w:hAnsi="Arial" w:cs="Arial"/>
        </w:rPr>
      </w:pPr>
    </w:p>
    <w:sectPr w:rsidR="002D45FD" w:rsidRPr="00ED3187" w:rsidSect="00ED3187">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B9337" w14:textId="77777777" w:rsidR="004F2380" w:rsidRDefault="004F2380" w:rsidP="006A43ED">
      <w:pPr>
        <w:spacing w:after="0" w:line="240" w:lineRule="auto"/>
      </w:pPr>
      <w:r>
        <w:separator/>
      </w:r>
    </w:p>
  </w:endnote>
  <w:endnote w:type="continuationSeparator" w:id="0">
    <w:p w14:paraId="5F0398B2" w14:textId="77777777" w:rsidR="004F2380" w:rsidRDefault="004F2380" w:rsidP="006A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9A1A" w14:textId="77777777" w:rsidR="00766A95" w:rsidRDefault="00ED3187">
    <w:pPr>
      <w:pStyle w:val="Footer"/>
    </w:pPr>
    <w:r w:rsidRPr="009160F6">
      <w:rPr>
        <w:noProof/>
        <w:lang w:val="es-MX" w:eastAsia="es-MX"/>
      </w:rPr>
      <w:drawing>
        <wp:inline distT="0" distB="0" distL="0" distR="0" wp14:anchorId="39EEEB16" wp14:editId="1DBD6E21">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B5EF" w14:textId="77777777" w:rsidR="00ED3187" w:rsidRPr="004D1533" w:rsidRDefault="00ED3187" w:rsidP="00ED318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9125D5B" w14:textId="77777777" w:rsidR="00ED3187" w:rsidRPr="004D1533" w:rsidRDefault="00ED3187" w:rsidP="00ED318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0942322" w14:textId="77777777" w:rsidR="00ED3187" w:rsidRDefault="00ED3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C09A6" w14:textId="77777777" w:rsidR="004F2380" w:rsidRDefault="004F2380" w:rsidP="006A43ED">
      <w:pPr>
        <w:spacing w:after="0" w:line="240" w:lineRule="auto"/>
      </w:pPr>
      <w:r>
        <w:separator/>
      </w:r>
    </w:p>
  </w:footnote>
  <w:footnote w:type="continuationSeparator" w:id="0">
    <w:p w14:paraId="0427C93A" w14:textId="77777777" w:rsidR="004F2380" w:rsidRDefault="004F2380" w:rsidP="006A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A15D6" w14:textId="77777777" w:rsidR="00B9723E" w:rsidRPr="00ED3187" w:rsidRDefault="004F2380" w:rsidP="00980425">
    <w:pPr>
      <w:tabs>
        <w:tab w:val="right" w:pos="10203"/>
      </w:tabs>
      <w:spacing w:after="0"/>
      <w:rPr>
        <w:sz w:val="16"/>
        <w:szCs w:val="16"/>
      </w:rPr>
    </w:pPr>
    <w:r w:rsidRPr="00ED3187">
      <w:rPr>
        <w:sz w:val="16"/>
        <w:szCs w:val="16"/>
      </w:rPr>
      <w:t xml:space="preserve">Ninth UA: 284/16 Index: </w:t>
    </w:r>
    <w:r w:rsidR="006A43ED" w:rsidRPr="00ED3187">
      <w:rPr>
        <w:sz w:val="16"/>
        <w:szCs w:val="16"/>
      </w:rPr>
      <w:t xml:space="preserve">ASA 17/2246/2020 </w:t>
    </w:r>
    <w:r w:rsidRPr="00ED3187">
      <w:rPr>
        <w:sz w:val="16"/>
        <w:szCs w:val="16"/>
      </w:rPr>
      <w:t xml:space="preserve">China   </w:t>
    </w:r>
    <w:r w:rsidRPr="00ED3187">
      <w:rPr>
        <w:sz w:val="16"/>
        <w:szCs w:val="16"/>
      </w:rPr>
      <w:tab/>
      <w:t>Date: 30 April 2020</w:t>
    </w:r>
  </w:p>
  <w:p w14:paraId="5D9454E8" w14:textId="77777777" w:rsidR="00574B63" w:rsidRPr="00980425" w:rsidRDefault="00ED3187"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F42D" w14:textId="77777777" w:rsidR="00B9723E" w:rsidRDefault="00ED3187" w:rsidP="00D35879">
    <w:pPr>
      <w:pStyle w:val="Header"/>
    </w:pPr>
  </w:p>
  <w:p w14:paraId="58995776" w14:textId="77777777" w:rsidR="00B9723E" w:rsidRDefault="00ED3187"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1943939"/>
    <w:multiLevelType w:val="hybridMultilevel"/>
    <w:tmpl w:val="DB20E8B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ED"/>
    <w:rsid w:val="00177A99"/>
    <w:rsid w:val="003B7100"/>
    <w:rsid w:val="004F2380"/>
    <w:rsid w:val="006A43ED"/>
    <w:rsid w:val="00ED31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ABC8"/>
  <w15:chartTrackingRefBased/>
  <w15:docId w15:val="{9093BBA7-2BEE-4E3B-B9A3-3AC967B6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43ED"/>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6A43ED"/>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6A43ED"/>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6A43ED"/>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6A43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6A43ED"/>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6A43ED"/>
    <w:pPr>
      <w:numPr>
        <w:ilvl w:val="5"/>
      </w:numPr>
      <w:outlineLvl w:val="5"/>
    </w:pPr>
  </w:style>
  <w:style w:type="paragraph" w:styleId="Heading7">
    <w:name w:val="heading 7"/>
    <w:basedOn w:val="Heading6"/>
    <w:next w:val="Normal"/>
    <w:link w:val="Heading7Char"/>
    <w:qFormat/>
    <w:rsid w:val="006A43ED"/>
    <w:pPr>
      <w:numPr>
        <w:ilvl w:val="6"/>
      </w:numPr>
      <w:outlineLvl w:val="6"/>
    </w:pPr>
  </w:style>
  <w:style w:type="paragraph" w:styleId="Heading8">
    <w:name w:val="heading 8"/>
    <w:basedOn w:val="Heading7"/>
    <w:next w:val="Normal"/>
    <w:link w:val="Heading8Char"/>
    <w:qFormat/>
    <w:rsid w:val="006A43ED"/>
    <w:pPr>
      <w:numPr>
        <w:ilvl w:val="7"/>
      </w:numPr>
      <w:outlineLvl w:val="7"/>
    </w:pPr>
  </w:style>
  <w:style w:type="paragraph" w:styleId="Heading9">
    <w:name w:val="heading 9"/>
    <w:basedOn w:val="Heading8"/>
    <w:next w:val="Normal"/>
    <w:link w:val="Heading9Char"/>
    <w:qFormat/>
    <w:rsid w:val="006A43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3ED"/>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6A43ED"/>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6A43ED"/>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6A43ED"/>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6A43ED"/>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6A43ED"/>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6A43ED"/>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6A43ED"/>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6A43ED"/>
    <w:pPr>
      <w:tabs>
        <w:tab w:val="center" w:pos="4153"/>
        <w:tab w:val="right" w:pos="8306"/>
      </w:tabs>
    </w:pPr>
  </w:style>
  <w:style w:type="character" w:customStyle="1" w:styleId="HeaderChar">
    <w:name w:val="Header Char"/>
    <w:basedOn w:val="DefaultParagraphFont"/>
    <w:link w:val="Header"/>
    <w:uiPriority w:val="99"/>
    <w:rsid w:val="006A43ED"/>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6A43ED"/>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6A43ED"/>
    <w:rPr>
      <w:rFonts w:ascii="Amnesty Trade Gothic Cn" w:eastAsia="MS Mincho" w:hAnsi="Amnesty Trade Gothic Cn" w:cs="Times New Roman"/>
      <w:color w:val="000000"/>
      <w:sz w:val="18"/>
      <w:szCs w:val="24"/>
      <w:lang w:eastAsia="ar-SA"/>
    </w:rPr>
  </w:style>
  <w:style w:type="paragraph" w:customStyle="1" w:styleId="AIBoxHeading">
    <w:name w:val="AI Box Heading"/>
    <w:basedOn w:val="Normal"/>
    <w:rsid w:val="006A43ED"/>
    <w:pPr>
      <w:shd w:val="clear" w:color="auto" w:fill="FFFF00"/>
      <w:spacing w:after="0"/>
    </w:pPr>
    <w:rPr>
      <w:rFonts w:ascii="Amnesty Trade Gothic Cn" w:eastAsia="Arial Unicode MS" w:hAnsi="Amnesty Trade Gothic Cn"/>
      <w:caps/>
      <w:sz w:val="26"/>
    </w:rPr>
  </w:style>
  <w:style w:type="character" w:styleId="Hyperlink">
    <w:name w:val="Hyperlink"/>
    <w:rsid w:val="006A43ED"/>
    <w:rPr>
      <w:color w:val="0000FF"/>
      <w:u w:val="single"/>
    </w:rPr>
  </w:style>
  <w:style w:type="paragraph" w:styleId="ListParagraph">
    <w:name w:val="List Paragraph"/>
    <w:basedOn w:val="Normal"/>
    <w:uiPriority w:val="34"/>
    <w:qFormat/>
    <w:rsid w:val="006A43ED"/>
    <w:pPr>
      <w:ind w:left="720"/>
      <w:contextualSpacing/>
    </w:pPr>
  </w:style>
  <w:style w:type="paragraph" w:customStyle="1" w:styleId="AIUrgentActionTopHeading">
    <w:name w:val="AI Urgent Action Top Heading"/>
    <w:basedOn w:val="Normal"/>
    <w:rsid w:val="006A43ED"/>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A43E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6A43ED"/>
    <w:rPr>
      <w:rFonts w:asciiTheme="majorHAnsi" w:eastAsiaTheme="majorEastAsia" w:hAnsiTheme="majorHAnsi" w:cstheme="majorBidi"/>
      <w:i/>
      <w:iCs/>
      <w:color w:val="2F5496" w:themeColor="accent1" w:themeShade="BF"/>
      <w:sz w:val="18"/>
      <w:szCs w:val="24"/>
      <w:lang w:eastAsia="ar-SA"/>
    </w:rPr>
  </w:style>
  <w:style w:type="paragraph" w:styleId="NormalWeb">
    <w:name w:val="Normal (Web)"/>
    <w:basedOn w:val="Normal"/>
    <w:uiPriority w:val="99"/>
    <w:unhideWhenUsed/>
    <w:rsid w:val="00ED318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ED318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D3187"/>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ED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en/documents/asa17/0838/2019/en/"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1132E-0C38-43C3-B8C7-178054090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F4910-3E4F-48A5-8CEA-36987A6AFFEF}">
  <ds:schemaRefs>
    <ds:schemaRef ds:uri="http://schemas.microsoft.com/sharepoint/v3/contenttype/forms"/>
  </ds:schemaRefs>
</ds:datastoreItem>
</file>

<file path=customXml/itemProps3.xml><?xml version="1.0" encoding="utf-8"?>
<ds:datastoreItem xmlns:ds="http://schemas.openxmlformats.org/officeDocument/2006/customXml" ds:itemID="{A66D51B2-8ED2-4D01-AE9D-BA552623B4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2020-04-30T15:41:00Z</dcterms:created>
  <dcterms:modified xsi:type="dcterms:W3CDTF">2020-04-30T15:41:00Z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