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982CC5" w14:textId="66D45AA9" w:rsidR="00614AFE" w:rsidRPr="0051705D" w:rsidRDefault="0034128A" w:rsidP="0051705D">
      <w:pPr>
        <w:pStyle w:val="AIUrgentActionTopHeading"/>
        <w:tabs>
          <w:tab w:val="clear" w:pos="567"/>
        </w:tabs>
        <w:spacing w:line="240" w:lineRule="auto"/>
        <w:rPr>
          <w:rFonts w:cs="Arial"/>
          <w:sz w:val="80"/>
          <w:szCs w:val="80"/>
        </w:rPr>
      </w:pPr>
      <w:r w:rsidRPr="0051705D">
        <w:rPr>
          <w:rFonts w:cs="Arial"/>
          <w:sz w:val="80"/>
          <w:szCs w:val="80"/>
          <w:highlight w:val="yellow"/>
        </w:rPr>
        <w:t>URGENT ACTION</w:t>
      </w:r>
      <w:bookmarkStart w:id="0" w:name="_Hlk8127366"/>
    </w:p>
    <w:p w14:paraId="7BA6ECB8" w14:textId="77777777" w:rsidR="009A476C" w:rsidRPr="0051705D" w:rsidRDefault="009A476C" w:rsidP="0051705D">
      <w:pPr>
        <w:pStyle w:val="AIUrgentActionTopHeading"/>
        <w:tabs>
          <w:tab w:val="clear" w:pos="567"/>
        </w:tabs>
        <w:spacing w:line="240" w:lineRule="auto"/>
        <w:ind w:left="-284"/>
        <w:rPr>
          <w:rFonts w:cs="Arial"/>
          <w:sz w:val="28"/>
          <w:szCs w:val="28"/>
        </w:rPr>
      </w:pPr>
    </w:p>
    <w:p w14:paraId="48ED1961" w14:textId="553ECED9" w:rsidR="0034128A" w:rsidRPr="0051705D" w:rsidRDefault="00721986" w:rsidP="0051705D">
      <w:pPr>
        <w:pStyle w:val="AIUrgentActionTopHeading"/>
        <w:tabs>
          <w:tab w:val="clear" w:pos="567"/>
        </w:tabs>
        <w:spacing w:line="240" w:lineRule="auto"/>
        <w:contextualSpacing/>
        <w:rPr>
          <w:rFonts w:cs="Arial"/>
          <w:sz w:val="100"/>
          <w:szCs w:val="100"/>
        </w:rPr>
      </w:pPr>
      <w:r w:rsidRPr="0051705D">
        <w:rPr>
          <w:rFonts w:cs="Arial"/>
          <w:sz w:val="36"/>
          <w:lang w:eastAsia="es-MX"/>
        </w:rPr>
        <w:t xml:space="preserve">59 </w:t>
      </w:r>
      <w:r w:rsidR="001F38AF" w:rsidRPr="0051705D">
        <w:rPr>
          <w:rFonts w:cs="Arial"/>
          <w:sz w:val="36"/>
          <w:lang w:eastAsia="es-MX"/>
        </w:rPr>
        <w:t xml:space="preserve">PROTESTERS </w:t>
      </w:r>
      <w:r w:rsidRPr="0051705D">
        <w:rPr>
          <w:rFonts w:cs="Arial"/>
          <w:sz w:val="36"/>
          <w:lang w:eastAsia="es-MX"/>
        </w:rPr>
        <w:t>OFFICIALLY CHARGED</w:t>
      </w:r>
    </w:p>
    <w:p w14:paraId="1078B276" w14:textId="4A88C2AC" w:rsidR="00D23D90" w:rsidRPr="0051705D" w:rsidRDefault="00725480" w:rsidP="0051705D">
      <w:pPr>
        <w:spacing w:after="0" w:line="240" w:lineRule="auto"/>
        <w:contextualSpacing/>
        <w:rPr>
          <w:rFonts w:ascii="Arial" w:hAnsi="Arial" w:cs="Arial"/>
          <w:b/>
          <w:sz w:val="22"/>
          <w:szCs w:val="22"/>
          <w:lang w:val="en-US" w:eastAsia="es-MX"/>
        </w:rPr>
      </w:pPr>
      <w:r w:rsidRPr="0051705D">
        <w:rPr>
          <w:rFonts w:ascii="Arial" w:hAnsi="Arial" w:cs="Arial"/>
          <w:b/>
          <w:sz w:val="22"/>
          <w:szCs w:val="22"/>
          <w:lang w:eastAsia="es-MX"/>
        </w:rPr>
        <w:t xml:space="preserve">Sixty-three protesters were arrested in January and February 2019 for their involvement in a peaceful protest. </w:t>
      </w:r>
      <w:r w:rsidR="00721986" w:rsidRPr="0051705D">
        <w:rPr>
          <w:rFonts w:ascii="Arial" w:hAnsi="Arial" w:cs="Arial"/>
          <w:b/>
          <w:sz w:val="22"/>
          <w:szCs w:val="22"/>
          <w:lang w:eastAsia="es-MX"/>
        </w:rPr>
        <w:t xml:space="preserve">On 5 February 2020, </w:t>
      </w:r>
      <w:bookmarkStart w:id="1" w:name="_Hlk34655546"/>
      <w:r w:rsidR="00E824D4" w:rsidRPr="0051705D">
        <w:rPr>
          <w:rFonts w:ascii="Arial" w:hAnsi="Arial" w:cs="Arial"/>
          <w:b/>
          <w:sz w:val="22"/>
          <w:szCs w:val="22"/>
          <w:lang w:eastAsia="es-MX"/>
        </w:rPr>
        <w:t>59</w:t>
      </w:r>
      <w:r w:rsidR="00721986" w:rsidRPr="0051705D">
        <w:rPr>
          <w:rFonts w:ascii="Arial" w:hAnsi="Arial" w:cs="Arial"/>
          <w:b/>
          <w:sz w:val="22"/>
          <w:szCs w:val="22"/>
          <w:lang w:eastAsia="es-MX"/>
        </w:rPr>
        <w:t xml:space="preserve"> protesters</w:t>
      </w:r>
      <w:r w:rsidR="0032423D" w:rsidRPr="0051705D">
        <w:rPr>
          <w:rFonts w:ascii="Arial" w:hAnsi="Arial" w:cs="Arial"/>
          <w:b/>
          <w:sz w:val="22"/>
          <w:szCs w:val="22"/>
          <w:lang w:eastAsia="es-MX"/>
        </w:rPr>
        <w:t xml:space="preserve"> were</w:t>
      </w:r>
      <w:r w:rsidR="00721986" w:rsidRPr="0051705D">
        <w:rPr>
          <w:rFonts w:ascii="Arial" w:hAnsi="Arial" w:cs="Arial"/>
          <w:b/>
          <w:sz w:val="22"/>
          <w:szCs w:val="22"/>
          <w:lang w:eastAsia="es-MX"/>
        </w:rPr>
        <w:t xml:space="preserve"> </w:t>
      </w:r>
      <w:r w:rsidR="0032423D" w:rsidRPr="0051705D">
        <w:rPr>
          <w:rFonts w:ascii="Arial" w:hAnsi="Arial" w:cs="Arial"/>
          <w:b/>
          <w:sz w:val="22"/>
          <w:szCs w:val="22"/>
          <w:lang w:eastAsia="es-MX"/>
        </w:rPr>
        <w:t xml:space="preserve">formally </w:t>
      </w:r>
      <w:r w:rsidR="00497B46" w:rsidRPr="0051705D">
        <w:rPr>
          <w:rFonts w:ascii="Arial" w:hAnsi="Arial" w:cs="Arial"/>
          <w:b/>
          <w:sz w:val="22"/>
          <w:szCs w:val="22"/>
          <w:lang w:eastAsia="es-MX"/>
        </w:rPr>
        <w:t>charged with “criminal association”, “rebellion”, “insult of the State” and “public disturbance and resistance”</w:t>
      </w:r>
      <w:bookmarkEnd w:id="1"/>
      <w:r w:rsidR="0032423D" w:rsidRPr="0051705D">
        <w:rPr>
          <w:rFonts w:ascii="Arial" w:hAnsi="Arial" w:cs="Arial"/>
          <w:b/>
          <w:sz w:val="22"/>
          <w:szCs w:val="22"/>
          <w:lang w:eastAsia="es-MX"/>
        </w:rPr>
        <w:t xml:space="preserve">. </w:t>
      </w:r>
      <w:r w:rsidR="00ED4AB8" w:rsidRPr="0051705D">
        <w:rPr>
          <w:rFonts w:ascii="Arial" w:hAnsi="Arial" w:cs="Arial"/>
          <w:b/>
          <w:sz w:val="22"/>
          <w:szCs w:val="22"/>
          <w:lang w:eastAsia="es-MX"/>
        </w:rPr>
        <w:t>Six</w:t>
      </w:r>
      <w:r w:rsidR="0032423D" w:rsidRPr="0051705D">
        <w:rPr>
          <w:rFonts w:ascii="Arial" w:hAnsi="Arial" w:cs="Arial"/>
          <w:b/>
          <w:sz w:val="22"/>
          <w:szCs w:val="22"/>
          <w:lang w:eastAsia="es-MX"/>
        </w:rPr>
        <w:t xml:space="preserve"> protesters remain detained</w:t>
      </w:r>
      <w:r w:rsidR="00556A29" w:rsidRPr="0051705D">
        <w:rPr>
          <w:rFonts w:ascii="Arial" w:hAnsi="Arial" w:cs="Arial"/>
          <w:b/>
          <w:sz w:val="22"/>
          <w:szCs w:val="22"/>
          <w:lang w:eastAsia="es-MX"/>
        </w:rPr>
        <w:t xml:space="preserve">. </w:t>
      </w:r>
      <w:r w:rsidR="00721986" w:rsidRPr="0051705D">
        <w:rPr>
          <w:rFonts w:ascii="Arial" w:hAnsi="Arial" w:cs="Arial"/>
          <w:b/>
          <w:sz w:val="22"/>
          <w:szCs w:val="22"/>
          <w:lang w:eastAsia="es-MX"/>
        </w:rPr>
        <w:t xml:space="preserve">The Public Prosecutor </w:t>
      </w:r>
      <w:r w:rsidR="00EA64BE" w:rsidRPr="0051705D">
        <w:rPr>
          <w:rFonts w:ascii="Arial" w:hAnsi="Arial" w:cs="Arial"/>
          <w:b/>
          <w:sz w:val="22"/>
          <w:szCs w:val="22"/>
          <w:lang w:eastAsia="es-MX"/>
        </w:rPr>
        <w:t xml:space="preserve">has </w:t>
      </w:r>
      <w:r w:rsidR="003D522A" w:rsidRPr="0051705D">
        <w:rPr>
          <w:rFonts w:ascii="Arial" w:hAnsi="Arial" w:cs="Arial"/>
          <w:b/>
          <w:sz w:val="22"/>
          <w:szCs w:val="22"/>
          <w:lang w:eastAsia="es-MX"/>
        </w:rPr>
        <w:t>dropped the case</w:t>
      </w:r>
      <w:r w:rsidR="009B42D9" w:rsidRPr="0051705D">
        <w:rPr>
          <w:rFonts w:ascii="Arial" w:hAnsi="Arial" w:cs="Arial"/>
          <w:b/>
          <w:sz w:val="22"/>
          <w:szCs w:val="22"/>
          <w:lang w:eastAsia="es-MX"/>
        </w:rPr>
        <w:t>s</w:t>
      </w:r>
      <w:r w:rsidR="003D522A" w:rsidRPr="0051705D">
        <w:rPr>
          <w:rFonts w:ascii="Arial" w:hAnsi="Arial" w:cs="Arial"/>
          <w:b/>
          <w:sz w:val="22"/>
          <w:szCs w:val="22"/>
          <w:lang w:eastAsia="es-MX"/>
        </w:rPr>
        <w:t xml:space="preserve"> against </w:t>
      </w:r>
      <w:r w:rsidR="00721986" w:rsidRPr="0051705D">
        <w:rPr>
          <w:rFonts w:ascii="Arial" w:hAnsi="Arial" w:cs="Arial"/>
          <w:b/>
          <w:sz w:val="22"/>
          <w:szCs w:val="22"/>
          <w:lang w:eastAsia="es-MX"/>
        </w:rPr>
        <w:t>four protester</w:t>
      </w:r>
      <w:r w:rsidR="003D522A" w:rsidRPr="0051705D">
        <w:rPr>
          <w:rFonts w:ascii="Arial" w:hAnsi="Arial" w:cs="Arial"/>
          <w:b/>
          <w:sz w:val="22"/>
          <w:szCs w:val="22"/>
          <w:lang w:eastAsia="es-MX"/>
        </w:rPr>
        <w:t>s. The Cabinda Provincial Court will now decide whether to accept the charges against the 59 protesters or withdraw the accusations against them.</w:t>
      </w:r>
      <w:r w:rsidR="00497B46" w:rsidRPr="0051705D">
        <w:rPr>
          <w:rFonts w:ascii="Arial" w:hAnsi="Arial" w:cs="Arial"/>
          <w:b/>
          <w:sz w:val="22"/>
          <w:szCs w:val="22"/>
          <w:lang w:eastAsia="es-MX"/>
        </w:rPr>
        <w:t xml:space="preserve"> </w:t>
      </w:r>
    </w:p>
    <w:p w14:paraId="5217CC85" w14:textId="77777777" w:rsidR="005D2C37" w:rsidRPr="0051705D" w:rsidRDefault="005D2C37" w:rsidP="0051705D">
      <w:pPr>
        <w:spacing w:after="0" w:line="240" w:lineRule="auto"/>
        <w:ind w:left="-283"/>
        <w:rPr>
          <w:rFonts w:ascii="Arial" w:hAnsi="Arial" w:cs="Arial"/>
          <w:b/>
          <w:lang w:eastAsia="es-MX"/>
        </w:rPr>
      </w:pPr>
    </w:p>
    <w:p w14:paraId="1631EB03" w14:textId="77777777" w:rsidR="0051705D" w:rsidRPr="0007751F" w:rsidRDefault="0051705D" w:rsidP="0051705D">
      <w:pPr>
        <w:spacing w:line="240" w:lineRule="auto"/>
        <w:rPr>
          <w:rFonts w:ascii="Arial" w:hAnsi="Arial" w:cs="Arial"/>
          <w:b/>
          <w:sz w:val="20"/>
          <w:szCs w:val="20"/>
        </w:rPr>
      </w:pPr>
      <w:r w:rsidRPr="0007751F">
        <w:rPr>
          <w:rFonts w:ascii="Arial" w:hAnsi="Arial" w:cs="Arial"/>
          <w:b/>
          <w:sz w:val="20"/>
          <w:szCs w:val="20"/>
        </w:rPr>
        <w:t xml:space="preserve">TAKE ACTION: </w:t>
      </w:r>
    </w:p>
    <w:p w14:paraId="14118E2F" w14:textId="77777777" w:rsidR="0051705D" w:rsidRPr="004D1533" w:rsidRDefault="0051705D" w:rsidP="0051705D">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0886E7B" w14:textId="179DB583" w:rsidR="0051705D" w:rsidRPr="004D1533" w:rsidRDefault="0051705D" w:rsidP="0051705D">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51705D" w:rsidRDefault="005D2C37" w:rsidP="0051705D">
      <w:pPr>
        <w:autoSpaceDE w:val="0"/>
        <w:autoSpaceDN w:val="0"/>
        <w:adjustRightInd w:val="0"/>
        <w:spacing w:after="0" w:line="240" w:lineRule="auto"/>
        <w:ind w:left="-283"/>
        <w:rPr>
          <w:rFonts w:ascii="Arial" w:hAnsi="Arial" w:cs="Arial"/>
          <w:lang w:eastAsia="es-MX"/>
        </w:rPr>
      </w:pPr>
    </w:p>
    <w:p w14:paraId="551460CB" w14:textId="77777777" w:rsidR="0051705D" w:rsidRDefault="0051705D" w:rsidP="0051705D">
      <w:pPr>
        <w:spacing w:after="0" w:line="240" w:lineRule="auto"/>
        <w:rPr>
          <w:rFonts w:ascii="Arial" w:hAnsi="Arial" w:cs="Arial"/>
          <w:b/>
          <w:iCs/>
          <w:szCs w:val="18"/>
          <w:lang w:val="pt-PT"/>
        </w:rPr>
        <w:sectPr w:rsidR="0051705D" w:rsidSect="0051705D">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CA78FDB" w14:textId="3CE91697" w:rsidR="0051705D" w:rsidRPr="0051705D" w:rsidRDefault="0051705D" w:rsidP="0051705D">
      <w:pPr>
        <w:spacing w:after="0" w:line="240" w:lineRule="auto"/>
        <w:rPr>
          <w:rFonts w:ascii="Arial" w:hAnsi="Arial" w:cs="Arial"/>
          <w:b/>
          <w:iCs/>
          <w:szCs w:val="18"/>
          <w:lang w:val="pt-PT"/>
        </w:rPr>
      </w:pPr>
      <w:r w:rsidRPr="0051705D">
        <w:rPr>
          <w:rFonts w:ascii="Arial" w:hAnsi="Arial" w:cs="Arial"/>
          <w:b/>
          <w:iCs/>
          <w:szCs w:val="18"/>
          <w:lang w:val="pt-PT"/>
        </w:rPr>
        <w:t>Francisco Manuel Monteiro de Queiroz</w:t>
      </w:r>
    </w:p>
    <w:p w14:paraId="538229DB" w14:textId="77777777" w:rsidR="00A73135" w:rsidRPr="0051705D" w:rsidRDefault="00A73135" w:rsidP="0051705D">
      <w:pPr>
        <w:spacing w:after="0" w:line="240" w:lineRule="auto"/>
        <w:rPr>
          <w:rFonts w:ascii="Arial" w:hAnsi="Arial" w:cs="Arial"/>
          <w:bCs/>
          <w:iCs/>
          <w:szCs w:val="18"/>
        </w:rPr>
      </w:pPr>
      <w:r w:rsidRPr="0051705D">
        <w:rPr>
          <w:rFonts w:ascii="Arial" w:hAnsi="Arial" w:cs="Arial"/>
          <w:bCs/>
          <w:iCs/>
          <w:szCs w:val="18"/>
        </w:rPr>
        <w:t>Minister of Justice and Human Rights</w:t>
      </w:r>
    </w:p>
    <w:p w14:paraId="013C19DD" w14:textId="77777777" w:rsidR="00A73135" w:rsidRPr="0051705D" w:rsidRDefault="00A73135" w:rsidP="0051705D">
      <w:pPr>
        <w:spacing w:after="0" w:line="240" w:lineRule="auto"/>
        <w:rPr>
          <w:rFonts w:ascii="Arial" w:hAnsi="Arial" w:cs="Arial"/>
          <w:bCs/>
          <w:iCs/>
          <w:szCs w:val="18"/>
          <w:lang w:val="pt-PT"/>
        </w:rPr>
      </w:pPr>
      <w:r w:rsidRPr="0051705D">
        <w:rPr>
          <w:rFonts w:ascii="Arial" w:hAnsi="Arial" w:cs="Arial"/>
          <w:bCs/>
          <w:iCs/>
          <w:szCs w:val="18"/>
          <w:lang w:val="pt-PT"/>
        </w:rPr>
        <w:t>Ministério da Justiça e dos Direitos Humanos</w:t>
      </w:r>
    </w:p>
    <w:p w14:paraId="79B8D5C0" w14:textId="083B2D7A" w:rsidR="00A73135" w:rsidRPr="0051705D" w:rsidRDefault="00A73135" w:rsidP="0051705D">
      <w:pPr>
        <w:spacing w:after="0" w:line="240" w:lineRule="auto"/>
        <w:rPr>
          <w:rFonts w:ascii="Arial" w:hAnsi="Arial" w:cs="Arial"/>
          <w:bCs/>
          <w:iCs/>
          <w:szCs w:val="18"/>
          <w:lang w:val="pt-PT"/>
        </w:rPr>
      </w:pPr>
      <w:r w:rsidRPr="0051705D">
        <w:rPr>
          <w:rFonts w:ascii="Arial" w:hAnsi="Arial" w:cs="Arial"/>
          <w:bCs/>
          <w:iCs/>
          <w:szCs w:val="18"/>
          <w:lang w:val="pt-PT"/>
        </w:rPr>
        <w:t>Rua 17 de</w:t>
      </w:r>
      <w:r w:rsidR="009A476C" w:rsidRPr="0051705D">
        <w:rPr>
          <w:rFonts w:ascii="Arial" w:hAnsi="Arial" w:cs="Arial"/>
          <w:bCs/>
          <w:iCs/>
          <w:szCs w:val="18"/>
          <w:lang w:val="pt-PT"/>
        </w:rPr>
        <w:t xml:space="preserve"> Setembro</w:t>
      </w:r>
    </w:p>
    <w:p w14:paraId="35343919" w14:textId="77777777" w:rsidR="009A476C" w:rsidRPr="0051705D" w:rsidRDefault="009A476C" w:rsidP="0051705D">
      <w:pPr>
        <w:spacing w:after="0" w:line="240" w:lineRule="auto"/>
        <w:rPr>
          <w:rFonts w:ascii="Arial" w:hAnsi="Arial" w:cs="Arial"/>
          <w:bCs/>
          <w:iCs/>
          <w:szCs w:val="18"/>
          <w:lang w:val="pt-PT"/>
        </w:rPr>
      </w:pPr>
      <w:r w:rsidRPr="0051705D">
        <w:rPr>
          <w:rFonts w:ascii="Arial" w:hAnsi="Arial" w:cs="Arial"/>
          <w:bCs/>
          <w:iCs/>
          <w:szCs w:val="18"/>
          <w:lang w:val="pt-PT"/>
        </w:rPr>
        <w:t>Luanda</w:t>
      </w:r>
    </w:p>
    <w:p w14:paraId="42ED15DF" w14:textId="121DF5C5" w:rsidR="00A73135" w:rsidRPr="0051705D" w:rsidRDefault="00A73135" w:rsidP="0051705D">
      <w:pPr>
        <w:spacing w:after="0" w:line="240" w:lineRule="auto"/>
        <w:rPr>
          <w:rFonts w:ascii="Arial" w:hAnsi="Arial" w:cs="Arial"/>
          <w:bCs/>
          <w:iCs/>
          <w:szCs w:val="18"/>
          <w:lang w:val="pt-PT"/>
        </w:rPr>
      </w:pPr>
      <w:r w:rsidRPr="0051705D">
        <w:rPr>
          <w:rFonts w:ascii="Arial" w:hAnsi="Arial" w:cs="Arial"/>
          <w:bCs/>
          <w:iCs/>
          <w:szCs w:val="18"/>
          <w:lang w:val="pt-PT"/>
        </w:rPr>
        <w:t>Angola</w:t>
      </w:r>
    </w:p>
    <w:p w14:paraId="1C6CD96A" w14:textId="3D690940" w:rsidR="00A73135" w:rsidRDefault="00A73135" w:rsidP="0051705D">
      <w:pPr>
        <w:spacing w:after="0" w:line="240" w:lineRule="auto"/>
        <w:rPr>
          <w:rStyle w:val="Hyperlink"/>
          <w:rFonts w:ascii="Arial" w:hAnsi="Arial" w:cs="Arial"/>
          <w:bCs/>
          <w:iCs/>
          <w:szCs w:val="18"/>
          <w:lang w:val="pt-PT"/>
        </w:rPr>
      </w:pPr>
      <w:r w:rsidRPr="0051705D">
        <w:rPr>
          <w:rFonts w:ascii="Arial" w:hAnsi="Arial" w:cs="Arial"/>
          <w:bCs/>
          <w:iCs/>
          <w:szCs w:val="18"/>
          <w:lang w:val="pt-PT"/>
        </w:rPr>
        <w:t xml:space="preserve">Email: </w:t>
      </w:r>
      <w:hyperlink r:id="rId15" w:history="1">
        <w:r w:rsidR="0051705D" w:rsidRPr="008E0DF2">
          <w:rPr>
            <w:rStyle w:val="Hyperlink"/>
            <w:rFonts w:ascii="Arial" w:hAnsi="Arial" w:cs="Arial"/>
            <w:bCs/>
            <w:iCs/>
            <w:szCs w:val="18"/>
            <w:lang w:val="pt-PT"/>
          </w:rPr>
          <w:t>secretariado.dh.mf@gmail.com</w:t>
        </w:r>
      </w:hyperlink>
    </w:p>
    <w:p w14:paraId="49C03ABD" w14:textId="0194B5CB" w:rsidR="0051705D" w:rsidRDefault="0051705D" w:rsidP="0051705D">
      <w:pPr>
        <w:spacing w:after="0" w:line="240" w:lineRule="auto"/>
        <w:rPr>
          <w:rStyle w:val="Hyperlink"/>
          <w:rFonts w:ascii="Arial" w:hAnsi="Arial" w:cs="Arial"/>
          <w:bCs/>
          <w:iCs/>
          <w:szCs w:val="18"/>
          <w:lang w:val="pt-PT"/>
        </w:rPr>
      </w:pPr>
    </w:p>
    <w:p w14:paraId="0FCDD8CB" w14:textId="77777777" w:rsidR="0051705D" w:rsidRPr="0051705D" w:rsidRDefault="0051705D" w:rsidP="0014281A">
      <w:pPr>
        <w:pStyle w:val="PlainText"/>
        <w:rPr>
          <w:rFonts w:ascii="Arial" w:hAnsi="Arial" w:cs="Arial"/>
          <w:b/>
          <w:bCs/>
          <w:sz w:val="18"/>
          <w:szCs w:val="18"/>
        </w:rPr>
      </w:pPr>
      <w:r w:rsidRPr="0051705D">
        <w:rPr>
          <w:rFonts w:ascii="Arial" w:hAnsi="Arial" w:cs="Arial"/>
          <w:b/>
          <w:bCs/>
          <w:sz w:val="18"/>
          <w:szCs w:val="18"/>
        </w:rPr>
        <w:t xml:space="preserve">Ambassador Joaquim do </w:t>
      </w:r>
      <w:proofErr w:type="spellStart"/>
      <w:r w:rsidRPr="0051705D">
        <w:rPr>
          <w:rFonts w:ascii="Arial" w:hAnsi="Arial" w:cs="Arial"/>
          <w:b/>
          <w:bCs/>
          <w:sz w:val="18"/>
          <w:szCs w:val="18"/>
        </w:rPr>
        <w:t>Espirito</w:t>
      </w:r>
      <w:proofErr w:type="spellEnd"/>
      <w:r w:rsidRPr="0051705D">
        <w:rPr>
          <w:rFonts w:ascii="Arial" w:hAnsi="Arial" w:cs="Arial"/>
          <w:b/>
          <w:bCs/>
          <w:sz w:val="18"/>
          <w:szCs w:val="18"/>
        </w:rPr>
        <w:t xml:space="preserve"> Santo</w:t>
      </w:r>
    </w:p>
    <w:p w14:paraId="67028A55" w14:textId="77777777" w:rsidR="0051705D" w:rsidRPr="0051705D" w:rsidRDefault="0051705D" w:rsidP="0014281A">
      <w:pPr>
        <w:pStyle w:val="PlainText"/>
        <w:rPr>
          <w:rFonts w:ascii="Arial" w:hAnsi="Arial" w:cs="Arial"/>
          <w:sz w:val="18"/>
          <w:szCs w:val="18"/>
        </w:rPr>
      </w:pPr>
      <w:r w:rsidRPr="0051705D">
        <w:rPr>
          <w:rFonts w:ascii="Arial" w:hAnsi="Arial" w:cs="Arial"/>
          <w:sz w:val="18"/>
          <w:szCs w:val="18"/>
        </w:rPr>
        <w:t>Embassy of the Republic of Angola</w:t>
      </w:r>
    </w:p>
    <w:p w14:paraId="6781CD9F" w14:textId="77777777" w:rsidR="0051705D" w:rsidRPr="0051705D" w:rsidRDefault="0051705D" w:rsidP="0014281A">
      <w:pPr>
        <w:pStyle w:val="PlainText"/>
        <w:rPr>
          <w:rFonts w:ascii="Arial" w:hAnsi="Arial" w:cs="Arial"/>
          <w:sz w:val="18"/>
          <w:szCs w:val="18"/>
        </w:rPr>
      </w:pPr>
      <w:r w:rsidRPr="0051705D">
        <w:rPr>
          <w:rFonts w:ascii="Arial" w:hAnsi="Arial" w:cs="Arial"/>
          <w:sz w:val="18"/>
          <w:szCs w:val="18"/>
        </w:rPr>
        <w:t>2100-2108 16th St. NW, Washington DC 20009</w:t>
      </w:r>
    </w:p>
    <w:p w14:paraId="79BA386E" w14:textId="77777777" w:rsidR="0051705D" w:rsidRPr="0051705D" w:rsidRDefault="0051705D" w:rsidP="0014281A">
      <w:pPr>
        <w:pStyle w:val="PlainText"/>
        <w:rPr>
          <w:rFonts w:ascii="Arial" w:hAnsi="Arial" w:cs="Arial"/>
          <w:sz w:val="18"/>
          <w:szCs w:val="18"/>
        </w:rPr>
      </w:pPr>
      <w:r w:rsidRPr="0051705D">
        <w:rPr>
          <w:rFonts w:ascii="Arial" w:hAnsi="Arial" w:cs="Arial"/>
          <w:sz w:val="18"/>
          <w:szCs w:val="18"/>
        </w:rPr>
        <w:t>Phone: 202 785 1156 I Fax: 202 822 9049</w:t>
      </w:r>
    </w:p>
    <w:p w14:paraId="7813D4D6" w14:textId="54903FB6" w:rsidR="0051705D" w:rsidRPr="0051705D" w:rsidRDefault="0051705D" w:rsidP="0014281A">
      <w:pPr>
        <w:pStyle w:val="PlainText"/>
        <w:rPr>
          <w:rFonts w:ascii="Arial" w:hAnsi="Arial" w:cs="Arial"/>
          <w:sz w:val="18"/>
          <w:szCs w:val="18"/>
        </w:rPr>
      </w:pPr>
      <w:r w:rsidRPr="0051705D">
        <w:rPr>
          <w:rFonts w:ascii="Arial" w:hAnsi="Arial" w:cs="Arial"/>
          <w:sz w:val="18"/>
          <w:szCs w:val="18"/>
        </w:rPr>
        <w:t xml:space="preserve">Email: </w:t>
      </w:r>
      <w:hyperlink r:id="rId16" w:history="1">
        <w:r w:rsidRPr="008E0DF2">
          <w:rPr>
            <w:rStyle w:val="Hyperlink"/>
            <w:rFonts w:ascii="Arial" w:hAnsi="Arial" w:cs="Arial"/>
            <w:sz w:val="18"/>
            <w:szCs w:val="18"/>
          </w:rPr>
          <w:t>info@angola.org</w:t>
        </w:r>
      </w:hyperlink>
      <w:r>
        <w:rPr>
          <w:rFonts w:ascii="Arial" w:hAnsi="Arial" w:cs="Arial"/>
          <w:sz w:val="18"/>
          <w:szCs w:val="18"/>
        </w:rPr>
        <w:t xml:space="preserve"> </w:t>
      </w:r>
    </w:p>
    <w:p w14:paraId="2BD8FFC4" w14:textId="5B921D0B" w:rsidR="0051705D" w:rsidRPr="0051705D" w:rsidRDefault="0051705D" w:rsidP="0014281A">
      <w:pPr>
        <w:pStyle w:val="PlainText"/>
        <w:rPr>
          <w:rFonts w:ascii="Arial" w:hAnsi="Arial" w:cs="Arial"/>
          <w:sz w:val="18"/>
          <w:szCs w:val="18"/>
        </w:rPr>
      </w:pPr>
      <w:r w:rsidRPr="0051705D">
        <w:rPr>
          <w:rFonts w:ascii="Arial" w:hAnsi="Arial" w:cs="Arial"/>
          <w:sz w:val="18"/>
          <w:szCs w:val="18"/>
        </w:rPr>
        <w:t xml:space="preserve">Contact Form: </w:t>
      </w:r>
      <w:hyperlink r:id="rId17" w:history="1">
        <w:r w:rsidRPr="008E0DF2">
          <w:rPr>
            <w:rStyle w:val="Hyperlink"/>
            <w:rFonts w:ascii="Arial" w:hAnsi="Arial" w:cs="Arial"/>
            <w:sz w:val="18"/>
            <w:szCs w:val="18"/>
          </w:rPr>
          <w:t>https://bit.ly/2OHNKTM</w:t>
        </w:r>
      </w:hyperlink>
      <w:r>
        <w:rPr>
          <w:rFonts w:ascii="Arial" w:hAnsi="Arial" w:cs="Arial"/>
          <w:sz w:val="18"/>
          <w:szCs w:val="18"/>
        </w:rPr>
        <w:t xml:space="preserve"> </w:t>
      </w:r>
    </w:p>
    <w:p w14:paraId="410EE28B" w14:textId="674434EA" w:rsidR="0051705D" w:rsidRPr="0051705D" w:rsidRDefault="0051705D" w:rsidP="0051705D">
      <w:pPr>
        <w:pStyle w:val="PlainText"/>
        <w:rPr>
          <w:rStyle w:val="Hyperlink"/>
          <w:rFonts w:ascii="Courier New" w:hAnsi="Courier New" w:cs="Courier New"/>
          <w:color w:val="auto"/>
          <w:u w:val="none"/>
        </w:rPr>
      </w:pPr>
      <w:r w:rsidRPr="0051705D">
        <w:rPr>
          <w:rFonts w:ascii="Arial" w:hAnsi="Arial" w:cs="Arial"/>
          <w:sz w:val="18"/>
          <w:szCs w:val="18"/>
        </w:rPr>
        <w:t>Salutation: Dear Ambassador</w:t>
      </w:r>
    </w:p>
    <w:p w14:paraId="5D12C782" w14:textId="77777777" w:rsidR="0051705D" w:rsidRDefault="0051705D" w:rsidP="0051705D">
      <w:pPr>
        <w:spacing w:after="0" w:line="240" w:lineRule="auto"/>
        <w:ind w:left="-283"/>
        <w:rPr>
          <w:rFonts w:ascii="Arial" w:hAnsi="Arial" w:cs="Arial"/>
          <w:i/>
          <w:sz w:val="20"/>
          <w:szCs w:val="20"/>
          <w:lang w:val="pt-PT"/>
        </w:rPr>
        <w:sectPr w:rsidR="0051705D" w:rsidSect="0051705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2F6E174F" w:rsidR="005D2C37" w:rsidRPr="0051705D" w:rsidRDefault="005D2C37" w:rsidP="0051705D">
      <w:pPr>
        <w:spacing w:after="0" w:line="240" w:lineRule="auto"/>
        <w:rPr>
          <w:rFonts w:ascii="Arial" w:hAnsi="Arial" w:cs="Arial"/>
          <w:b/>
          <w:sz w:val="20"/>
          <w:szCs w:val="20"/>
          <w:lang w:val="pt-PT"/>
        </w:rPr>
      </w:pPr>
      <w:r w:rsidRPr="0051705D">
        <w:rPr>
          <w:rFonts w:ascii="Arial" w:hAnsi="Arial" w:cs="Arial"/>
          <w:iCs/>
          <w:sz w:val="20"/>
          <w:szCs w:val="20"/>
          <w:lang w:val="pt-PT"/>
        </w:rPr>
        <w:t xml:space="preserve">Dear </w:t>
      </w:r>
      <w:r w:rsidR="0037392F" w:rsidRPr="0051705D">
        <w:rPr>
          <w:rFonts w:ascii="Arial" w:hAnsi="Arial" w:cs="Arial"/>
          <w:iCs/>
          <w:sz w:val="20"/>
          <w:szCs w:val="20"/>
          <w:lang w:val="pt-PT"/>
        </w:rPr>
        <w:t xml:space="preserve">Minister </w:t>
      </w:r>
      <w:r w:rsidR="00A73135" w:rsidRPr="0051705D">
        <w:rPr>
          <w:rFonts w:ascii="Arial" w:hAnsi="Arial" w:cs="Arial"/>
          <w:iCs/>
          <w:sz w:val="20"/>
          <w:szCs w:val="20"/>
          <w:lang w:val="pt-PT"/>
        </w:rPr>
        <w:t>Francisco Manuel Monteiro de Queiroz</w:t>
      </w:r>
      <w:r w:rsidRPr="0051705D">
        <w:rPr>
          <w:rFonts w:ascii="Arial" w:hAnsi="Arial" w:cs="Arial"/>
          <w:iCs/>
          <w:sz w:val="20"/>
          <w:szCs w:val="20"/>
          <w:lang w:val="pt-PT"/>
        </w:rPr>
        <w:t>,</w:t>
      </w:r>
    </w:p>
    <w:p w14:paraId="160598A3" w14:textId="77777777" w:rsidR="005D2C37" w:rsidRPr="0051705D" w:rsidRDefault="005D2C37" w:rsidP="0051705D">
      <w:pPr>
        <w:spacing w:after="0" w:line="240" w:lineRule="auto"/>
        <w:ind w:left="-283"/>
        <w:jc w:val="both"/>
        <w:rPr>
          <w:rFonts w:ascii="Arial" w:hAnsi="Arial" w:cs="Arial"/>
          <w:iCs/>
          <w:sz w:val="20"/>
          <w:szCs w:val="20"/>
          <w:lang w:val="pt-PT"/>
        </w:rPr>
      </w:pPr>
    </w:p>
    <w:p w14:paraId="1A633CFC" w14:textId="6D9F3A71" w:rsidR="00EF1A57" w:rsidRPr="0051705D" w:rsidRDefault="00A73135" w:rsidP="0051705D">
      <w:pPr>
        <w:spacing w:after="0" w:line="240" w:lineRule="auto"/>
        <w:jc w:val="both"/>
        <w:rPr>
          <w:rFonts w:ascii="Arial" w:hAnsi="Arial" w:cs="Arial"/>
          <w:iCs/>
          <w:sz w:val="20"/>
          <w:szCs w:val="20"/>
          <w:lang w:val="en-US"/>
        </w:rPr>
      </w:pPr>
      <w:r w:rsidRPr="0051705D">
        <w:rPr>
          <w:rFonts w:ascii="Arial" w:hAnsi="Arial" w:cs="Arial"/>
          <w:iCs/>
          <w:sz w:val="20"/>
          <w:szCs w:val="20"/>
          <w:lang w:val="en-US"/>
        </w:rPr>
        <w:t xml:space="preserve">I write to you </w:t>
      </w:r>
      <w:bookmarkStart w:id="2" w:name="_Hlk8114151"/>
      <w:r w:rsidR="00D6586D" w:rsidRPr="0051705D">
        <w:rPr>
          <w:rFonts w:ascii="Arial" w:hAnsi="Arial" w:cs="Arial"/>
          <w:iCs/>
          <w:sz w:val="20"/>
          <w:szCs w:val="20"/>
          <w:lang w:val="en-US"/>
        </w:rPr>
        <w:t xml:space="preserve">concerning </w:t>
      </w:r>
      <w:r w:rsidR="00AE733A" w:rsidRPr="0051705D">
        <w:rPr>
          <w:rFonts w:ascii="Arial" w:hAnsi="Arial" w:cs="Arial"/>
          <w:iCs/>
          <w:sz w:val="20"/>
          <w:szCs w:val="20"/>
          <w:lang w:val="en-US"/>
        </w:rPr>
        <w:t xml:space="preserve">the </w:t>
      </w:r>
      <w:r w:rsidR="00EF1A57" w:rsidRPr="0051705D">
        <w:rPr>
          <w:rFonts w:ascii="Arial" w:hAnsi="Arial" w:cs="Arial"/>
          <w:iCs/>
          <w:sz w:val="20"/>
          <w:szCs w:val="20"/>
          <w:lang w:val="en-US"/>
        </w:rPr>
        <w:t>59</w:t>
      </w:r>
      <w:r w:rsidR="008C4099" w:rsidRPr="0051705D">
        <w:rPr>
          <w:rFonts w:ascii="Arial" w:hAnsi="Arial" w:cs="Arial"/>
          <w:iCs/>
          <w:sz w:val="20"/>
          <w:szCs w:val="20"/>
          <w:lang w:val="en-US"/>
        </w:rPr>
        <w:t xml:space="preserve"> </w:t>
      </w:r>
      <w:r w:rsidR="00AE733A" w:rsidRPr="0051705D">
        <w:rPr>
          <w:rFonts w:ascii="Arial" w:hAnsi="Arial" w:cs="Arial"/>
          <w:iCs/>
          <w:sz w:val="20"/>
          <w:szCs w:val="20"/>
          <w:lang w:val="en-US"/>
        </w:rPr>
        <w:t xml:space="preserve">protesters </w:t>
      </w:r>
      <w:r w:rsidR="008C4099" w:rsidRPr="0051705D">
        <w:rPr>
          <w:rFonts w:ascii="Arial" w:hAnsi="Arial" w:cs="Arial"/>
          <w:iCs/>
          <w:sz w:val="20"/>
          <w:szCs w:val="20"/>
          <w:lang w:val="en-US"/>
        </w:rPr>
        <w:t>who</w:t>
      </w:r>
      <w:r w:rsidR="00EF1A57" w:rsidRPr="0051705D">
        <w:rPr>
          <w:rFonts w:ascii="Arial" w:hAnsi="Arial" w:cs="Arial"/>
          <w:iCs/>
          <w:sz w:val="20"/>
          <w:szCs w:val="20"/>
          <w:lang w:val="en-US"/>
        </w:rPr>
        <w:t xml:space="preserve"> were charged for the crimes of “criminal association” (article 8 of 3/14 Law), “rebellion” (article 21 of 23/10 Law), “insult (</w:t>
      </w:r>
      <w:proofErr w:type="spellStart"/>
      <w:r w:rsidR="00EF1A57" w:rsidRPr="0051705D">
        <w:rPr>
          <w:rFonts w:ascii="Arial" w:hAnsi="Arial" w:cs="Arial"/>
          <w:iCs/>
          <w:sz w:val="20"/>
          <w:szCs w:val="20"/>
          <w:lang w:val="en-US"/>
        </w:rPr>
        <w:t>ultraje</w:t>
      </w:r>
      <w:proofErr w:type="spellEnd"/>
      <w:r w:rsidR="00EF1A57" w:rsidRPr="0051705D">
        <w:rPr>
          <w:rFonts w:ascii="Arial" w:hAnsi="Arial" w:cs="Arial"/>
          <w:iCs/>
          <w:sz w:val="20"/>
          <w:szCs w:val="20"/>
          <w:lang w:val="en-US"/>
        </w:rPr>
        <w:t xml:space="preserve">) of the State” (article 25 of 23/10 Law) </w:t>
      </w:r>
      <w:bookmarkStart w:id="3" w:name="_Hlk34059815"/>
      <w:r w:rsidR="00EF1A57" w:rsidRPr="0051705D">
        <w:rPr>
          <w:rFonts w:ascii="Arial" w:hAnsi="Arial" w:cs="Arial"/>
          <w:iCs/>
          <w:sz w:val="20"/>
          <w:szCs w:val="20"/>
          <w:lang w:val="en-US"/>
        </w:rPr>
        <w:t xml:space="preserve">and “public disturbance and resistance” </w:t>
      </w:r>
      <w:bookmarkEnd w:id="3"/>
      <w:r w:rsidR="00EF1A57" w:rsidRPr="0051705D">
        <w:rPr>
          <w:rFonts w:ascii="Arial" w:hAnsi="Arial" w:cs="Arial"/>
          <w:iCs/>
          <w:sz w:val="20"/>
          <w:szCs w:val="20"/>
          <w:lang w:val="en-US"/>
        </w:rPr>
        <w:t>(articles 185 and 186 of Penal Code)</w:t>
      </w:r>
      <w:r w:rsidR="00B13996" w:rsidRPr="0051705D">
        <w:rPr>
          <w:rFonts w:ascii="Arial" w:hAnsi="Arial" w:cs="Arial"/>
          <w:iCs/>
          <w:sz w:val="20"/>
          <w:szCs w:val="20"/>
          <w:lang w:val="en-US"/>
        </w:rPr>
        <w:t xml:space="preserve"> on 3 July 2019</w:t>
      </w:r>
      <w:r w:rsidR="00EF1A57" w:rsidRPr="0051705D">
        <w:rPr>
          <w:rFonts w:ascii="Arial" w:hAnsi="Arial" w:cs="Arial"/>
          <w:iCs/>
          <w:sz w:val="20"/>
          <w:szCs w:val="20"/>
          <w:lang w:val="en-US"/>
        </w:rPr>
        <w:t>.</w:t>
      </w:r>
      <w:r w:rsidR="00184FA8" w:rsidRPr="0051705D">
        <w:rPr>
          <w:rFonts w:ascii="Arial" w:hAnsi="Arial" w:cs="Arial"/>
          <w:iCs/>
          <w:sz w:val="20"/>
          <w:szCs w:val="20"/>
          <w:lang w:val="en-US"/>
        </w:rPr>
        <w:t xml:space="preserve"> On that date, one of the lawyers</w:t>
      </w:r>
      <w:r w:rsidR="001B5C9D" w:rsidRPr="0051705D">
        <w:rPr>
          <w:rFonts w:ascii="Arial" w:hAnsi="Arial" w:cs="Arial"/>
          <w:iCs/>
          <w:sz w:val="20"/>
          <w:szCs w:val="20"/>
          <w:lang w:val="en-US"/>
        </w:rPr>
        <w:t xml:space="preserve"> of the protesters</w:t>
      </w:r>
      <w:r w:rsidR="00184FA8" w:rsidRPr="0051705D">
        <w:rPr>
          <w:rFonts w:ascii="Arial" w:hAnsi="Arial" w:cs="Arial"/>
          <w:iCs/>
          <w:sz w:val="20"/>
          <w:szCs w:val="20"/>
          <w:lang w:val="en-US"/>
        </w:rPr>
        <w:t xml:space="preserve"> w</w:t>
      </w:r>
      <w:r w:rsidR="00B13996" w:rsidRPr="0051705D">
        <w:rPr>
          <w:rFonts w:ascii="Arial" w:hAnsi="Arial" w:cs="Arial"/>
          <w:iCs/>
          <w:sz w:val="20"/>
          <w:szCs w:val="20"/>
          <w:lang w:val="en-US"/>
        </w:rPr>
        <w:t>as</w:t>
      </w:r>
      <w:r w:rsidR="00184FA8" w:rsidRPr="0051705D">
        <w:rPr>
          <w:rFonts w:ascii="Arial" w:hAnsi="Arial" w:cs="Arial"/>
          <w:iCs/>
          <w:sz w:val="20"/>
          <w:szCs w:val="20"/>
          <w:lang w:val="en-US"/>
        </w:rPr>
        <w:t xml:space="preserve"> notified </w:t>
      </w:r>
      <w:r w:rsidR="00B13996" w:rsidRPr="0051705D">
        <w:rPr>
          <w:rFonts w:ascii="Arial" w:hAnsi="Arial" w:cs="Arial"/>
          <w:iCs/>
          <w:sz w:val="20"/>
          <w:szCs w:val="20"/>
          <w:lang w:val="en-US"/>
        </w:rPr>
        <w:t xml:space="preserve">that the accusations </w:t>
      </w:r>
      <w:r w:rsidR="00184FA8" w:rsidRPr="0051705D">
        <w:rPr>
          <w:rFonts w:ascii="Arial" w:hAnsi="Arial" w:cs="Arial"/>
          <w:iCs/>
          <w:sz w:val="20"/>
          <w:szCs w:val="20"/>
          <w:lang w:val="en-US"/>
        </w:rPr>
        <w:t xml:space="preserve">against </w:t>
      </w:r>
      <w:r w:rsidR="00CB68E4" w:rsidRPr="0051705D">
        <w:rPr>
          <w:rFonts w:ascii="Arial" w:hAnsi="Arial" w:cs="Arial"/>
          <w:iCs/>
          <w:sz w:val="20"/>
          <w:szCs w:val="20"/>
          <w:lang w:val="en-US"/>
        </w:rPr>
        <w:t>four protesters</w:t>
      </w:r>
      <w:r w:rsidR="00B13996" w:rsidRPr="0051705D">
        <w:rPr>
          <w:rFonts w:ascii="Arial" w:hAnsi="Arial" w:cs="Arial"/>
          <w:iCs/>
          <w:sz w:val="20"/>
          <w:szCs w:val="20"/>
          <w:lang w:val="en-US"/>
        </w:rPr>
        <w:t xml:space="preserve"> had been dropped, due to the lack of </w:t>
      </w:r>
      <w:proofErr w:type="gramStart"/>
      <w:r w:rsidR="00B13996" w:rsidRPr="0051705D">
        <w:rPr>
          <w:rFonts w:ascii="Arial" w:hAnsi="Arial" w:cs="Arial"/>
          <w:iCs/>
          <w:sz w:val="20"/>
          <w:szCs w:val="20"/>
          <w:lang w:val="en-US"/>
        </w:rPr>
        <w:t>sufficient</w:t>
      </w:r>
      <w:proofErr w:type="gramEnd"/>
      <w:r w:rsidR="00B13996" w:rsidRPr="0051705D">
        <w:rPr>
          <w:rFonts w:ascii="Arial" w:hAnsi="Arial" w:cs="Arial"/>
          <w:iCs/>
          <w:sz w:val="20"/>
          <w:szCs w:val="20"/>
          <w:lang w:val="en-US"/>
        </w:rPr>
        <w:t xml:space="preserve"> evidence</w:t>
      </w:r>
      <w:r w:rsidR="00ED2F04" w:rsidRPr="0051705D">
        <w:rPr>
          <w:rFonts w:ascii="Arial" w:hAnsi="Arial" w:cs="Arial"/>
          <w:iCs/>
          <w:sz w:val="20"/>
          <w:szCs w:val="20"/>
          <w:lang w:val="en-US"/>
        </w:rPr>
        <w:t>.</w:t>
      </w:r>
      <w:r w:rsidR="00930E9E" w:rsidRPr="0051705D">
        <w:rPr>
          <w:rFonts w:ascii="Arial" w:hAnsi="Arial" w:cs="Arial"/>
          <w:iCs/>
          <w:sz w:val="20"/>
          <w:szCs w:val="20"/>
          <w:lang w:val="en-US"/>
        </w:rPr>
        <w:t xml:space="preserve"> </w:t>
      </w:r>
    </w:p>
    <w:p w14:paraId="4C79B131" w14:textId="454452C3" w:rsidR="00057B4A" w:rsidRPr="0051705D" w:rsidRDefault="00057B4A" w:rsidP="0051705D">
      <w:pPr>
        <w:spacing w:after="0" w:line="240" w:lineRule="auto"/>
        <w:jc w:val="both"/>
        <w:rPr>
          <w:rFonts w:ascii="Arial" w:hAnsi="Arial" w:cs="Arial"/>
          <w:iCs/>
          <w:sz w:val="20"/>
          <w:szCs w:val="20"/>
          <w:lang w:val="en-US"/>
        </w:rPr>
      </w:pPr>
    </w:p>
    <w:p w14:paraId="2D71DFF1" w14:textId="29DDA6F1" w:rsidR="00EF1A57" w:rsidRPr="0051705D" w:rsidRDefault="00B13996" w:rsidP="0051705D">
      <w:pPr>
        <w:spacing w:after="0" w:line="240" w:lineRule="auto"/>
        <w:jc w:val="both"/>
        <w:rPr>
          <w:rFonts w:ascii="Arial" w:hAnsi="Arial" w:cs="Arial"/>
          <w:iCs/>
          <w:sz w:val="20"/>
          <w:szCs w:val="20"/>
          <w:lang w:val="en-US"/>
        </w:rPr>
      </w:pPr>
      <w:r w:rsidRPr="0051705D">
        <w:rPr>
          <w:rFonts w:ascii="Arial" w:hAnsi="Arial" w:cs="Arial"/>
          <w:iCs/>
          <w:sz w:val="20"/>
          <w:szCs w:val="20"/>
          <w:lang w:val="en-US"/>
        </w:rPr>
        <w:t xml:space="preserve">The lawyers were only notified of the </w:t>
      </w:r>
      <w:r w:rsidR="0032423D" w:rsidRPr="0051705D">
        <w:rPr>
          <w:rFonts w:ascii="Arial" w:hAnsi="Arial" w:cs="Arial"/>
          <w:iCs/>
          <w:sz w:val="20"/>
          <w:szCs w:val="20"/>
          <w:lang w:val="en-US"/>
        </w:rPr>
        <w:t xml:space="preserve">official </w:t>
      </w:r>
      <w:r w:rsidRPr="0051705D">
        <w:rPr>
          <w:rFonts w:ascii="Arial" w:hAnsi="Arial" w:cs="Arial"/>
          <w:iCs/>
          <w:sz w:val="20"/>
          <w:szCs w:val="20"/>
          <w:lang w:val="en-US"/>
        </w:rPr>
        <w:t xml:space="preserve">charges against the other 59 protesters on 5 February 2020. </w:t>
      </w:r>
      <w:r w:rsidR="00EF1A57" w:rsidRPr="0051705D">
        <w:rPr>
          <w:rFonts w:ascii="Arial" w:hAnsi="Arial" w:cs="Arial"/>
          <w:iCs/>
          <w:sz w:val="20"/>
          <w:szCs w:val="20"/>
          <w:lang w:val="en-US"/>
        </w:rPr>
        <w:t>The Cabinda Provincial Court will now decide whether to accept the charges against the 59 protesters or withdraw the case against them.</w:t>
      </w:r>
    </w:p>
    <w:p w14:paraId="051B1CD5" w14:textId="4D584E08" w:rsidR="00E824D4" w:rsidRPr="0051705D" w:rsidRDefault="00E824D4" w:rsidP="0051705D">
      <w:pPr>
        <w:spacing w:after="0" w:line="240" w:lineRule="auto"/>
        <w:ind w:left="-283"/>
        <w:jc w:val="both"/>
        <w:rPr>
          <w:rFonts w:ascii="Arial" w:hAnsi="Arial" w:cs="Arial"/>
          <w:iCs/>
          <w:sz w:val="20"/>
          <w:szCs w:val="20"/>
          <w:lang w:val="en-US"/>
        </w:rPr>
      </w:pPr>
    </w:p>
    <w:p w14:paraId="118F0A18" w14:textId="4EC127FA" w:rsidR="00B652DF" w:rsidRPr="0051705D" w:rsidRDefault="00ED4AB8" w:rsidP="0051705D">
      <w:pPr>
        <w:spacing w:after="0" w:line="240" w:lineRule="auto"/>
        <w:jc w:val="both"/>
        <w:rPr>
          <w:rFonts w:ascii="Arial" w:hAnsi="Arial" w:cs="Arial"/>
          <w:iCs/>
          <w:sz w:val="20"/>
          <w:szCs w:val="20"/>
          <w:lang w:val="en-US"/>
        </w:rPr>
      </w:pPr>
      <w:r w:rsidRPr="0051705D">
        <w:rPr>
          <w:rFonts w:ascii="Arial" w:hAnsi="Arial" w:cs="Arial"/>
          <w:iCs/>
          <w:sz w:val="20"/>
          <w:szCs w:val="20"/>
          <w:lang w:val="en-US"/>
        </w:rPr>
        <w:t xml:space="preserve">Six </w:t>
      </w:r>
      <w:r w:rsidR="00C3440A" w:rsidRPr="0051705D">
        <w:rPr>
          <w:rFonts w:ascii="Arial" w:hAnsi="Arial" w:cs="Arial"/>
          <w:iCs/>
          <w:sz w:val="20"/>
          <w:szCs w:val="20"/>
          <w:lang w:val="en-US"/>
        </w:rPr>
        <w:t>protesters</w:t>
      </w:r>
      <w:r w:rsidR="002D365E" w:rsidRPr="0051705D">
        <w:rPr>
          <w:rFonts w:ascii="Arial" w:hAnsi="Arial" w:cs="Arial"/>
          <w:iCs/>
          <w:sz w:val="20"/>
          <w:szCs w:val="20"/>
          <w:lang w:val="en-US"/>
        </w:rPr>
        <w:t xml:space="preserve">, Filipe </w:t>
      </w:r>
      <w:proofErr w:type="spellStart"/>
      <w:r w:rsidR="002D365E" w:rsidRPr="0051705D">
        <w:rPr>
          <w:rFonts w:ascii="Arial" w:hAnsi="Arial" w:cs="Arial"/>
          <w:iCs/>
          <w:sz w:val="20"/>
          <w:szCs w:val="20"/>
          <w:lang w:val="en-US"/>
        </w:rPr>
        <w:t>Macaia</w:t>
      </w:r>
      <w:proofErr w:type="spellEnd"/>
      <w:r w:rsidR="002D365E" w:rsidRPr="0051705D">
        <w:rPr>
          <w:rFonts w:ascii="Arial" w:hAnsi="Arial" w:cs="Arial"/>
          <w:iCs/>
          <w:sz w:val="20"/>
          <w:szCs w:val="20"/>
          <w:lang w:val="en-US"/>
        </w:rPr>
        <w:t xml:space="preserve"> </w:t>
      </w:r>
      <w:proofErr w:type="spellStart"/>
      <w:r w:rsidR="002D365E" w:rsidRPr="0051705D">
        <w:rPr>
          <w:rFonts w:ascii="Arial" w:hAnsi="Arial" w:cs="Arial"/>
          <w:iCs/>
          <w:sz w:val="20"/>
          <w:szCs w:val="20"/>
          <w:lang w:val="en-US"/>
        </w:rPr>
        <w:t>Luemba</w:t>
      </w:r>
      <w:proofErr w:type="spellEnd"/>
      <w:r w:rsidR="002D365E" w:rsidRPr="0051705D">
        <w:rPr>
          <w:rFonts w:ascii="Arial" w:hAnsi="Arial" w:cs="Arial"/>
          <w:iCs/>
          <w:sz w:val="20"/>
          <w:szCs w:val="20"/>
          <w:lang w:val="en-US"/>
        </w:rPr>
        <w:t xml:space="preserve">, Alberto </w:t>
      </w:r>
      <w:proofErr w:type="spellStart"/>
      <w:r w:rsidR="002D365E" w:rsidRPr="0051705D">
        <w:rPr>
          <w:rFonts w:ascii="Arial" w:hAnsi="Arial" w:cs="Arial"/>
          <w:iCs/>
          <w:sz w:val="20"/>
          <w:szCs w:val="20"/>
          <w:lang w:val="en-US"/>
        </w:rPr>
        <w:t>Puna</w:t>
      </w:r>
      <w:proofErr w:type="spellEnd"/>
      <w:r w:rsidR="002D365E" w:rsidRPr="0051705D">
        <w:rPr>
          <w:rFonts w:ascii="Arial" w:hAnsi="Arial" w:cs="Arial"/>
          <w:iCs/>
          <w:sz w:val="20"/>
          <w:szCs w:val="20"/>
          <w:lang w:val="en-US"/>
        </w:rPr>
        <w:t xml:space="preserve"> “</w:t>
      </w:r>
      <w:proofErr w:type="spellStart"/>
      <w:r w:rsidR="002D365E" w:rsidRPr="0051705D">
        <w:rPr>
          <w:rFonts w:ascii="Arial" w:hAnsi="Arial" w:cs="Arial"/>
          <w:iCs/>
          <w:sz w:val="20"/>
          <w:szCs w:val="20"/>
          <w:lang w:val="en-US"/>
        </w:rPr>
        <w:t>Sapiente</w:t>
      </w:r>
      <w:proofErr w:type="spellEnd"/>
      <w:r w:rsidR="002D365E" w:rsidRPr="0051705D">
        <w:rPr>
          <w:rFonts w:ascii="Arial" w:hAnsi="Arial" w:cs="Arial"/>
          <w:iCs/>
          <w:sz w:val="20"/>
          <w:szCs w:val="20"/>
          <w:lang w:val="en-US"/>
        </w:rPr>
        <w:t xml:space="preserve">”, Pedro </w:t>
      </w:r>
      <w:proofErr w:type="spellStart"/>
      <w:r w:rsidR="002D365E" w:rsidRPr="0051705D">
        <w:rPr>
          <w:rFonts w:ascii="Arial" w:hAnsi="Arial" w:cs="Arial"/>
          <w:iCs/>
          <w:sz w:val="20"/>
          <w:szCs w:val="20"/>
          <w:lang w:val="en-US"/>
        </w:rPr>
        <w:t>Macaia</w:t>
      </w:r>
      <w:proofErr w:type="spellEnd"/>
      <w:r w:rsidR="002D365E" w:rsidRPr="0051705D">
        <w:rPr>
          <w:rFonts w:ascii="Arial" w:hAnsi="Arial" w:cs="Arial"/>
          <w:iCs/>
          <w:sz w:val="20"/>
          <w:szCs w:val="20"/>
          <w:lang w:val="en-US"/>
        </w:rPr>
        <w:t xml:space="preserve"> Conde, Joaquim Júnior </w:t>
      </w:r>
      <w:proofErr w:type="spellStart"/>
      <w:r w:rsidR="002D365E" w:rsidRPr="0051705D">
        <w:rPr>
          <w:rFonts w:ascii="Arial" w:hAnsi="Arial" w:cs="Arial"/>
          <w:iCs/>
          <w:sz w:val="20"/>
          <w:szCs w:val="20"/>
          <w:lang w:val="en-US"/>
        </w:rPr>
        <w:t>Bety</w:t>
      </w:r>
      <w:proofErr w:type="spellEnd"/>
      <w:r w:rsidR="002D365E" w:rsidRPr="0051705D">
        <w:rPr>
          <w:rFonts w:ascii="Arial" w:hAnsi="Arial" w:cs="Arial"/>
          <w:iCs/>
          <w:sz w:val="20"/>
          <w:szCs w:val="20"/>
          <w:lang w:val="en-US"/>
        </w:rPr>
        <w:t xml:space="preserve">, Ruben </w:t>
      </w:r>
      <w:proofErr w:type="spellStart"/>
      <w:r w:rsidR="002D365E" w:rsidRPr="0051705D">
        <w:rPr>
          <w:rFonts w:ascii="Arial" w:hAnsi="Arial" w:cs="Arial"/>
          <w:iCs/>
          <w:sz w:val="20"/>
          <w:szCs w:val="20"/>
          <w:lang w:val="en-US"/>
        </w:rPr>
        <w:t>Mavungo</w:t>
      </w:r>
      <w:proofErr w:type="spellEnd"/>
      <w:r w:rsidR="002D365E" w:rsidRPr="0051705D">
        <w:rPr>
          <w:rFonts w:ascii="Arial" w:hAnsi="Arial" w:cs="Arial"/>
          <w:iCs/>
          <w:sz w:val="20"/>
          <w:szCs w:val="20"/>
          <w:lang w:val="en-US"/>
        </w:rPr>
        <w:t xml:space="preserve"> </w:t>
      </w:r>
      <w:proofErr w:type="spellStart"/>
      <w:r w:rsidR="002D365E" w:rsidRPr="0051705D">
        <w:rPr>
          <w:rFonts w:ascii="Arial" w:hAnsi="Arial" w:cs="Arial"/>
          <w:iCs/>
          <w:sz w:val="20"/>
          <w:szCs w:val="20"/>
          <w:lang w:val="en-US"/>
        </w:rPr>
        <w:t>Domingos</w:t>
      </w:r>
      <w:proofErr w:type="spellEnd"/>
      <w:r w:rsidR="002D365E" w:rsidRPr="0051705D">
        <w:rPr>
          <w:rFonts w:ascii="Arial" w:hAnsi="Arial" w:cs="Arial"/>
          <w:iCs/>
          <w:sz w:val="20"/>
          <w:szCs w:val="20"/>
          <w:lang w:val="en-US"/>
        </w:rPr>
        <w:t xml:space="preserve"> and Francisco Barros </w:t>
      </w:r>
      <w:proofErr w:type="spellStart"/>
      <w:r w:rsidR="002D365E" w:rsidRPr="0051705D">
        <w:rPr>
          <w:rFonts w:ascii="Arial" w:hAnsi="Arial" w:cs="Arial"/>
          <w:iCs/>
          <w:sz w:val="20"/>
          <w:szCs w:val="20"/>
          <w:lang w:val="en-US"/>
        </w:rPr>
        <w:t>Muanda</w:t>
      </w:r>
      <w:proofErr w:type="spellEnd"/>
      <w:r w:rsidR="002D365E" w:rsidRPr="0051705D">
        <w:rPr>
          <w:rFonts w:ascii="Arial" w:hAnsi="Arial" w:cs="Arial"/>
          <w:iCs/>
          <w:sz w:val="20"/>
          <w:szCs w:val="20"/>
          <w:lang w:val="en-US"/>
        </w:rPr>
        <w:t xml:space="preserve">, have been </w:t>
      </w:r>
      <w:r w:rsidR="00C3440A" w:rsidRPr="0051705D">
        <w:rPr>
          <w:rFonts w:ascii="Arial" w:hAnsi="Arial" w:cs="Arial"/>
          <w:iCs/>
          <w:sz w:val="20"/>
          <w:szCs w:val="20"/>
          <w:lang w:val="en-US"/>
        </w:rPr>
        <w:t>arbitrarily</w:t>
      </w:r>
      <w:r w:rsidR="00E824D4" w:rsidRPr="0051705D">
        <w:rPr>
          <w:rFonts w:ascii="Arial" w:hAnsi="Arial" w:cs="Arial"/>
          <w:iCs/>
          <w:sz w:val="20"/>
          <w:szCs w:val="20"/>
          <w:lang w:val="en-US"/>
        </w:rPr>
        <w:t xml:space="preserve"> detained</w:t>
      </w:r>
      <w:r w:rsidR="002D365E" w:rsidRPr="0051705D">
        <w:rPr>
          <w:rFonts w:ascii="Arial" w:hAnsi="Arial" w:cs="Arial"/>
          <w:iCs/>
          <w:sz w:val="20"/>
          <w:szCs w:val="20"/>
          <w:lang w:val="en-US"/>
        </w:rPr>
        <w:t xml:space="preserve"> in Cabinda Province civil prison</w:t>
      </w:r>
      <w:r w:rsidR="00B652DF" w:rsidRPr="0051705D">
        <w:rPr>
          <w:rFonts w:ascii="Arial" w:hAnsi="Arial" w:cs="Arial"/>
          <w:iCs/>
          <w:sz w:val="20"/>
          <w:szCs w:val="20"/>
          <w:lang w:val="en-US"/>
        </w:rPr>
        <w:t xml:space="preserve"> since 29 January and 1 February 2019.</w:t>
      </w:r>
    </w:p>
    <w:bookmarkEnd w:id="2"/>
    <w:p w14:paraId="27B94C71" w14:textId="0AB6554F" w:rsidR="000544B0" w:rsidRPr="0051705D" w:rsidRDefault="000544B0" w:rsidP="0051705D">
      <w:pPr>
        <w:spacing w:after="0" w:line="240" w:lineRule="auto"/>
        <w:jc w:val="both"/>
        <w:rPr>
          <w:rFonts w:ascii="Arial" w:hAnsi="Arial" w:cs="Arial"/>
          <w:iCs/>
          <w:sz w:val="20"/>
          <w:szCs w:val="20"/>
          <w:lang w:val="en-US"/>
        </w:rPr>
      </w:pPr>
    </w:p>
    <w:p w14:paraId="58647D37" w14:textId="6B68517D" w:rsidR="00B13996" w:rsidRPr="0051705D" w:rsidRDefault="0035029F" w:rsidP="0051705D">
      <w:pPr>
        <w:spacing w:after="0" w:line="240" w:lineRule="auto"/>
        <w:jc w:val="both"/>
        <w:rPr>
          <w:rFonts w:ascii="Arial" w:hAnsi="Arial" w:cs="Arial"/>
          <w:iCs/>
          <w:sz w:val="20"/>
          <w:szCs w:val="20"/>
          <w:lang w:val="en-US"/>
        </w:rPr>
      </w:pPr>
      <w:r w:rsidRPr="0051705D">
        <w:rPr>
          <w:rFonts w:ascii="Arial" w:hAnsi="Arial" w:cs="Arial"/>
          <w:iCs/>
          <w:sz w:val="20"/>
          <w:szCs w:val="20"/>
          <w:lang w:val="en-US"/>
        </w:rPr>
        <w:t xml:space="preserve">The crackdown by the authorities on peaceful protesters in Cabinda undermines the rights to freedom of expression and peaceful assembly in Angola. </w:t>
      </w:r>
      <w:r w:rsidR="00B13996" w:rsidRPr="0051705D">
        <w:rPr>
          <w:rFonts w:ascii="Arial" w:hAnsi="Arial" w:cs="Arial"/>
          <w:iCs/>
          <w:sz w:val="20"/>
          <w:szCs w:val="20"/>
          <w:lang w:val="en-US"/>
        </w:rPr>
        <w:t>I</w:t>
      </w:r>
      <w:r w:rsidRPr="0051705D">
        <w:rPr>
          <w:rFonts w:ascii="Arial" w:hAnsi="Arial" w:cs="Arial"/>
          <w:iCs/>
          <w:sz w:val="20"/>
          <w:szCs w:val="20"/>
          <w:lang w:val="en-US"/>
        </w:rPr>
        <w:t xml:space="preserve"> urge you to</w:t>
      </w:r>
      <w:r w:rsidR="0051705D">
        <w:rPr>
          <w:rFonts w:ascii="Arial" w:hAnsi="Arial" w:cs="Arial"/>
          <w:iCs/>
          <w:sz w:val="20"/>
          <w:szCs w:val="20"/>
          <w:lang w:val="en-US"/>
        </w:rPr>
        <w:t xml:space="preserve"> e</w:t>
      </w:r>
      <w:r w:rsidR="008E0196" w:rsidRPr="0051705D">
        <w:rPr>
          <w:rFonts w:ascii="Arial" w:hAnsi="Arial" w:cs="Arial"/>
          <w:iCs/>
          <w:sz w:val="20"/>
          <w:szCs w:val="20"/>
          <w:lang w:val="en-US"/>
        </w:rPr>
        <w:t>nsure</w:t>
      </w:r>
      <w:r w:rsidR="0032423D" w:rsidRPr="0051705D">
        <w:rPr>
          <w:rFonts w:ascii="Arial" w:hAnsi="Arial" w:cs="Arial"/>
          <w:iCs/>
          <w:sz w:val="20"/>
          <w:szCs w:val="20"/>
          <w:lang w:val="en-US"/>
        </w:rPr>
        <w:t xml:space="preserve"> the immediate and unconditional release of</w:t>
      </w:r>
      <w:r w:rsidR="008E0196" w:rsidRPr="0051705D">
        <w:rPr>
          <w:rFonts w:ascii="Arial" w:hAnsi="Arial" w:cs="Arial"/>
          <w:iCs/>
          <w:sz w:val="20"/>
          <w:szCs w:val="20"/>
          <w:lang w:val="en-US"/>
        </w:rPr>
        <w:t xml:space="preserve"> Filipe </w:t>
      </w:r>
      <w:proofErr w:type="spellStart"/>
      <w:r w:rsidR="008E0196" w:rsidRPr="0051705D">
        <w:rPr>
          <w:rFonts w:ascii="Arial" w:hAnsi="Arial" w:cs="Arial"/>
          <w:iCs/>
          <w:sz w:val="20"/>
          <w:szCs w:val="20"/>
          <w:lang w:val="en-US"/>
        </w:rPr>
        <w:t>Macaia</w:t>
      </w:r>
      <w:proofErr w:type="spellEnd"/>
      <w:r w:rsidR="008E0196" w:rsidRPr="0051705D">
        <w:rPr>
          <w:rFonts w:ascii="Arial" w:hAnsi="Arial" w:cs="Arial"/>
          <w:iCs/>
          <w:sz w:val="20"/>
          <w:szCs w:val="20"/>
          <w:lang w:val="en-US"/>
        </w:rPr>
        <w:t xml:space="preserve"> </w:t>
      </w:r>
      <w:proofErr w:type="spellStart"/>
      <w:r w:rsidR="008E0196" w:rsidRPr="0051705D">
        <w:rPr>
          <w:rFonts w:ascii="Arial" w:hAnsi="Arial" w:cs="Arial"/>
          <w:iCs/>
          <w:sz w:val="20"/>
          <w:szCs w:val="20"/>
          <w:lang w:val="en-US"/>
        </w:rPr>
        <w:t>Luemba</w:t>
      </w:r>
      <w:proofErr w:type="spellEnd"/>
      <w:r w:rsidR="008E0196" w:rsidRPr="0051705D">
        <w:rPr>
          <w:rFonts w:ascii="Arial" w:hAnsi="Arial" w:cs="Arial"/>
          <w:iCs/>
          <w:sz w:val="20"/>
          <w:szCs w:val="20"/>
          <w:lang w:val="en-US"/>
        </w:rPr>
        <w:t xml:space="preserve">, Alberto </w:t>
      </w:r>
      <w:proofErr w:type="spellStart"/>
      <w:r w:rsidR="008E0196" w:rsidRPr="0051705D">
        <w:rPr>
          <w:rFonts w:ascii="Arial" w:hAnsi="Arial" w:cs="Arial"/>
          <w:iCs/>
          <w:sz w:val="20"/>
          <w:szCs w:val="20"/>
          <w:lang w:val="en-US"/>
        </w:rPr>
        <w:t>Puna</w:t>
      </w:r>
      <w:proofErr w:type="spellEnd"/>
      <w:r w:rsidR="008E0196" w:rsidRPr="0051705D">
        <w:rPr>
          <w:rFonts w:ascii="Arial" w:hAnsi="Arial" w:cs="Arial"/>
          <w:iCs/>
          <w:sz w:val="20"/>
          <w:szCs w:val="20"/>
          <w:lang w:val="en-US"/>
        </w:rPr>
        <w:t xml:space="preserve"> “</w:t>
      </w:r>
      <w:proofErr w:type="spellStart"/>
      <w:r w:rsidR="008E0196" w:rsidRPr="0051705D">
        <w:rPr>
          <w:rFonts w:ascii="Arial" w:hAnsi="Arial" w:cs="Arial"/>
          <w:iCs/>
          <w:sz w:val="20"/>
          <w:szCs w:val="20"/>
          <w:lang w:val="en-US"/>
        </w:rPr>
        <w:t>Sapiente</w:t>
      </w:r>
      <w:proofErr w:type="spellEnd"/>
      <w:r w:rsidR="008E0196" w:rsidRPr="0051705D">
        <w:rPr>
          <w:rFonts w:ascii="Arial" w:hAnsi="Arial" w:cs="Arial"/>
          <w:iCs/>
          <w:sz w:val="20"/>
          <w:szCs w:val="20"/>
          <w:lang w:val="en-US"/>
        </w:rPr>
        <w:t xml:space="preserve">”, Pedro </w:t>
      </w:r>
      <w:proofErr w:type="spellStart"/>
      <w:r w:rsidR="008E0196" w:rsidRPr="0051705D">
        <w:rPr>
          <w:rFonts w:ascii="Arial" w:hAnsi="Arial" w:cs="Arial"/>
          <w:iCs/>
          <w:sz w:val="20"/>
          <w:szCs w:val="20"/>
          <w:lang w:val="en-US"/>
        </w:rPr>
        <w:t>Macaia</w:t>
      </w:r>
      <w:proofErr w:type="spellEnd"/>
      <w:r w:rsidR="008E0196" w:rsidRPr="0051705D">
        <w:rPr>
          <w:rFonts w:ascii="Arial" w:hAnsi="Arial" w:cs="Arial"/>
          <w:iCs/>
          <w:sz w:val="20"/>
          <w:szCs w:val="20"/>
          <w:lang w:val="en-US"/>
        </w:rPr>
        <w:t xml:space="preserve"> Conde, Joaquim Júnior </w:t>
      </w:r>
      <w:proofErr w:type="spellStart"/>
      <w:r w:rsidR="008E0196" w:rsidRPr="0051705D">
        <w:rPr>
          <w:rFonts w:ascii="Arial" w:hAnsi="Arial" w:cs="Arial"/>
          <w:iCs/>
          <w:sz w:val="20"/>
          <w:szCs w:val="20"/>
          <w:lang w:val="en-US"/>
        </w:rPr>
        <w:t>Bety</w:t>
      </w:r>
      <w:proofErr w:type="spellEnd"/>
      <w:r w:rsidR="008E0196" w:rsidRPr="0051705D">
        <w:rPr>
          <w:rFonts w:ascii="Arial" w:hAnsi="Arial" w:cs="Arial"/>
          <w:iCs/>
          <w:sz w:val="20"/>
          <w:szCs w:val="20"/>
          <w:lang w:val="en-US"/>
        </w:rPr>
        <w:t xml:space="preserve">, Ruben </w:t>
      </w:r>
      <w:proofErr w:type="spellStart"/>
      <w:r w:rsidR="008E0196" w:rsidRPr="0051705D">
        <w:rPr>
          <w:rFonts w:ascii="Arial" w:hAnsi="Arial" w:cs="Arial"/>
          <w:iCs/>
          <w:sz w:val="20"/>
          <w:szCs w:val="20"/>
          <w:lang w:val="en-US"/>
        </w:rPr>
        <w:t>Mavungo</w:t>
      </w:r>
      <w:proofErr w:type="spellEnd"/>
      <w:r w:rsidR="008E0196" w:rsidRPr="0051705D">
        <w:rPr>
          <w:rFonts w:ascii="Arial" w:hAnsi="Arial" w:cs="Arial"/>
          <w:iCs/>
          <w:sz w:val="20"/>
          <w:szCs w:val="20"/>
          <w:lang w:val="en-US"/>
        </w:rPr>
        <w:t xml:space="preserve"> </w:t>
      </w:r>
      <w:proofErr w:type="spellStart"/>
      <w:r w:rsidR="008E0196" w:rsidRPr="0051705D">
        <w:rPr>
          <w:rFonts w:ascii="Arial" w:hAnsi="Arial" w:cs="Arial"/>
          <w:iCs/>
          <w:sz w:val="20"/>
          <w:szCs w:val="20"/>
          <w:lang w:val="en-US"/>
        </w:rPr>
        <w:t>Domingos</w:t>
      </w:r>
      <w:proofErr w:type="spellEnd"/>
      <w:r w:rsidR="008E0196" w:rsidRPr="0051705D">
        <w:rPr>
          <w:rFonts w:ascii="Arial" w:hAnsi="Arial" w:cs="Arial"/>
          <w:iCs/>
          <w:sz w:val="20"/>
          <w:szCs w:val="20"/>
          <w:lang w:val="en-US"/>
        </w:rPr>
        <w:t xml:space="preserve"> and Francisco Barros </w:t>
      </w:r>
      <w:proofErr w:type="spellStart"/>
      <w:r w:rsidR="008E0196" w:rsidRPr="0051705D">
        <w:rPr>
          <w:rFonts w:ascii="Arial" w:hAnsi="Arial" w:cs="Arial"/>
          <w:iCs/>
          <w:sz w:val="20"/>
          <w:szCs w:val="20"/>
          <w:lang w:val="en-US"/>
        </w:rPr>
        <w:t>Muanda</w:t>
      </w:r>
      <w:proofErr w:type="spellEnd"/>
      <w:r w:rsidR="009A476C" w:rsidRPr="0051705D">
        <w:rPr>
          <w:rFonts w:ascii="Arial" w:hAnsi="Arial" w:cs="Arial"/>
          <w:iCs/>
          <w:sz w:val="20"/>
          <w:szCs w:val="20"/>
          <w:lang w:val="en-US"/>
        </w:rPr>
        <w:t xml:space="preserve">, </w:t>
      </w:r>
      <w:r w:rsidR="0032423D" w:rsidRPr="0051705D">
        <w:rPr>
          <w:rFonts w:ascii="Arial" w:hAnsi="Arial" w:cs="Arial"/>
          <w:iCs/>
          <w:sz w:val="20"/>
          <w:szCs w:val="20"/>
          <w:lang w:val="en-US"/>
        </w:rPr>
        <w:t>detained solely for peacefully exercising their rights to freedom of expression and peaceful assembly;</w:t>
      </w:r>
      <w:r w:rsidR="008E0196" w:rsidRPr="0051705D">
        <w:rPr>
          <w:rFonts w:ascii="Arial" w:hAnsi="Arial" w:cs="Arial"/>
          <w:iCs/>
          <w:sz w:val="20"/>
          <w:szCs w:val="20"/>
          <w:lang w:val="en-US"/>
        </w:rPr>
        <w:t xml:space="preserve"> </w:t>
      </w:r>
      <w:r w:rsidR="0051705D">
        <w:rPr>
          <w:rFonts w:ascii="Arial" w:hAnsi="Arial" w:cs="Arial"/>
          <w:iCs/>
          <w:sz w:val="20"/>
          <w:szCs w:val="20"/>
          <w:lang w:val="en-US"/>
        </w:rPr>
        <w:t xml:space="preserve"> e</w:t>
      </w:r>
      <w:r w:rsidRPr="0051705D">
        <w:rPr>
          <w:rFonts w:ascii="Arial" w:hAnsi="Arial" w:cs="Arial"/>
          <w:iCs/>
          <w:sz w:val="20"/>
          <w:szCs w:val="20"/>
          <w:lang w:val="en-US"/>
        </w:rPr>
        <w:t>nsure</w:t>
      </w:r>
      <w:r w:rsidR="00930E9E" w:rsidRPr="0051705D">
        <w:rPr>
          <w:rFonts w:ascii="Arial" w:hAnsi="Arial" w:cs="Arial"/>
          <w:iCs/>
          <w:sz w:val="20"/>
          <w:szCs w:val="20"/>
          <w:lang w:val="en-US"/>
        </w:rPr>
        <w:t xml:space="preserve"> that all the charges against the 59 protesters are dropped immediately</w:t>
      </w:r>
      <w:r w:rsidR="00B13996" w:rsidRPr="0051705D">
        <w:rPr>
          <w:rFonts w:ascii="Arial" w:hAnsi="Arial" w:cs="Arial"/>
          <w:iCs/>
          <w:sz w:val="20"/>
          <w:szCs w:val="20"/>
          <w:lang w:val="en-US"/>
        </w:rPr>
        <w:t>,</w:t>
      </w:r>
      <w:r w:rsidR="00930E9E" w:rsidRPr="0051705D">
        <w:rPr>
          <w:rFonts w:ascii="Arial" w:hAnsi="Arial" w:cs="Arial"/>
          <w:iCs/>
          <w:sz w:val="20"/>
          <w:szCs w:val="20"/>
          <w:lang w:val="en-US"/>
        </w:rPr>
        <w:t xml:space="preserve"> as they have been charged solely for peacefully </w:t>
      </w:r>
      <w:r w:rsidRPr="0051705D">
        <w:rPr>
          <w:rFonts w:ascii="Arial" w:hAnsi="Arial" w:cs="Arial"/>
          <w:iCs/>
          <w:sz w:val="20"/>
          <w:szCs w:val="20"/>
          <w:lang w:val="en-US"/>
        </w:rPr>
        <w:t>exercising their rights to freedom of expression and peaceful assembly;</w:t>
      </w:r>
      <w:r w:rsidR="0051705D">
        <w:rPr>
          <w:rFonts w:ascii="Arial" w:hAnsi="Arial" w:cs="Arial"/>
          <w:iCs/>
          <w:sz w:val="20"/>
          <w:szCs w:val="20"/>
          <w:lang w:val="en-US"/>
        </w:rPr>
        <w:t xml:space="preserve"> and e</w:t>
      </w:r>
      <w:r w:rsidRPr="0051705D">
        <w:rPr>
          <w:rFonts w:ascii="Arial" w:hAnsi="Arial" w:cs="Arial"/>
          <w:iCs/>
          <w:sz w:val="20"/>
          <w:szCs w:val="20"/>
          <w:lang w:val="en-US"/>
        </w:rPr>
        <w:t>nsure that the rights to freedom of expression and peaceful assembly are fully respected</w:t>
      </w:r>
      <w:r w:rsidR="00AB6F99" w:rsidRPr="0051705D">
        <w:rPr>
          <w:rFonts w:ascii="Arial" w:hAnsi="Arial" w:cs="Arial"/>
          <w:iCs/>
          <w:sz w:val="20"/>
          <w:szCs w:val="20"/>
          <w:lang w:val="en-US"/>
        </w:rPr>
        <w:t>, protected, promoted and fulfilled</w:t>
      </w:r>
      <w:r w:rsidR="009A476C" w:rsidRPr="0051705D">
        <w:rPr>
          <w:rFonts w:ascii="Arial" w:hAnsi="Arial" w:cs="Arial"/>
          <w:iCs/>
          <w:sz w:val="20"/>
          <w:szCs w:val="20"/>
          <w:lang w:val="en-US"/>
        </w:rPr>
        <w:t>,</w:t>
      </w:r>
      <w:r w:rsidRPr="0051705D">
        <w:rPr>
          <w:rFonts w:ascii="Arial" w:hAnsi="Arial" w:cs="Arial"/>
          <w:iCs/>
          <w:sz w:val="20"/>
          <w:szCs w:val="20"/>
          <w:lang w:val="en-US"/>
        </w:rPr>
        <w:t xml:space="preserve"> and that activists in Cabinda are guaranteed their right to express their views freely without fear of reprisals and unlawful restrictions.</w:t>
      </w:r>
    </w:p>
    <w:p w14:paraId="754077D4" w14:textId="77777777" w:rsidR="00B13996" w:rsidRPr="0051705D" w:rsidRDefault="00B13996" w:rsidP="0051705D">
      <w:pPr>
        <w:pStyle w:val="ListParagraph"/>
        <w:spacing w:after="0" w:line="240" w:lineRule="auto"/>
        <w:ind w:left="437"/>
        <w:jc w:val="both"/>
        <w:rPr>
          <w:rFonts w:ascii="Arial" w:hAnsi="Arial" w:cs="Arial"/>
          <w:iCs/>
          <w:sz w:val="20"/>
          <w:szCs w:val="20"/>
          <w:lang w:val="en-US"/>
        </w:rPr>
      </w:pPr>
    </w:p>
    <w:bookmarkEnd w:id="0"/>
    <w:p w14:paraId="6F34B575" w14:textId="70927E44" w:rsidR="0035029F" w:rsidRPr="0051705D" w:rsidRDefault="005D2C37" w:rsidP="0051705D">
      <w:pPr>
        <w:spacing w:after="0" w:line="240" w:lineRule="auto"/>
        <w:jc w:val="both"/>
        <w:rPr>
          <w:rFonts w:ascii="Arial" w:hAnsi="Arial" w:cs="Arial"/>
          <w:iCs/>
          <w:sz w:val="20"/>
          <w:szCs w:val="20"/>
        </w:rPr>
      </w:pPr>
      <w:r w:rsidRPr="0051705D">
        <w:rPr>
          <w:rFonts w:ascii="Arial" w:hAnsi="Arial" w:cs="Arial"/>
          <w:iCs/>
          <w:sz w:val="20"/>
          <w:szCs w:val="20"/>
        </w:rPr>
        <w:t>Yours sincerely,</w:t>
      </w:r>
    </w:p>
    <w:p w14:paraId="15D754DB" w14:textId="77777777" w:rsidR="0082127B" w:rsidRPr="0051705D" w:rsidRDefault="0082127B" w:rsidP="0051705D">
      <w:pPr>
        <w:pStyle w:val="AIBoxHeading"/>
        <w:shd w:val="clear" w:color="auto" w:fill="D9D9D9" w:themeFill="background1" w:themeFillShade="D9"/>
        <w:spacing w:line="240" w:lineRule="auto"/>
        <w:rPr>
          <w:rFonts w:ascii="Arial" w:hAnsi="Arial" w:cs="Arial"/>
          <w:b/>
          <w:sz w:val="32"/>
          <w:szCs w:val="32"/>
        </w:rPr>
      </w:pPr>
      <w:r w:rsidRPr="0051705D">
        <w:rPr>
          <w:rFonts w:ascii="Arial" w:hAnsi="Arial" w:cs="Arial"/>
          <w:b/>
          <w:sz w:val="32"/>
          <w:szCs w:val="32"/>
        </w:rPr>
        <w:lastRenderedPageBreak/>
        <w:t>Additional information</w:t>
      </w:r>
    </w:p>
    <w:p w14:paraId="31392A4F" w14:textId="3F02E9F1" w:rsidR="00991C35" w:rsidRPr="0051705D" w:rsidRDefault="0051705D" w:rsidP="0051705D">
      <w:pPr>
        <w:spacing w:line="240" w:lineRule="auto"/>
        <w:rPr>
          <w:rFonts w:ascii="Arial" w:hAnsi="Arial" w:cs="Arial"/>
          <w:sz w:val="20"/>
          <w:szCs w:val="20"/>
          <w:lang w:eastAsia="en-US"/>
        </w:rPr>
      </w:pPr>
      <w:r>
        <w:rPr>
          <w:rFonts w:ascii="Arial" w:hAnsi="Arial" w:cs="Arial"/>
        </w:rPr>
        <w:br/>
      </w:r>
      <w:r w:rsidR="00991C35" w:rsidRPr="0051705D">
        <w:rPr>
          <w:rFonts w:ascii="Arial" w:hAnsi="Arial" w:cs="Arial"/>
          <w:sz w:val="20"/>
          <w:szCs w:val="20"/>
          <w:lang w:eastAsia="en-US"/>
        </w:rPr>
        <w:t xml:space="preserve">The Treaty of </w:t>
      </w:r>
      <w:proofErr w:type="spellStart"/>
      <w:r w:rsidR="00991C35" w:rsidRPr="0051705D">
        <w:rPr>
          <w:rFonts w:ascii="Arial" w:hAnsi="Arial" w:cs="Arial"/>
          <w:sz w:val="20"/>
          <w:szCs w:val="20"/>
          <w:lang w:eastAsia="en-US"/>
        </w:rPr>
        <w:t>Simulambuco</w:t>
      </w:r>
      <w:proofErr w:type="spellEnd"/>
      <w:r w:rsidR="00991C35" w:rsidRPr="0051705D">
        <w:rPr>
          <w:rFonts w:ascii="Arial" w:hAnsi="Arial" w:cs="Arial"/>
          <w:sz w:val="20"/>
          <w:szCs w:val="20"/>
          <w:lang w:eastAsia="en-US"/>
        </w:rPr>
        <w:t xml:space="preserve"> was signed on 1 February 1885. It gave Cabinda the status of a protectorate of the Portuguese Crown.</w:t>
      </w:r>
      <w:r w:rsidR="00D6586D" w:rsidRPr="0051705D">
        <w:rPr>
          <w:rFonts w:ascii="Arial" w:hAnsi="Arial" w:cs="Arial"/>
          <w:sz w:val="20"/>
          <w:szCs w:val="20"/>
          <w:lang w:eastAsia="en-US"/>
        </w:rPr>
        <w:t xml:space="preserve"> Cabinda is located on a sliver of land sandwiched between the Democratic Republic of Congo and the Congo Republic. It is internationally recognized as part of Angola and produces most of the country’s oil export. Separatist groups have been seeking independence or autonomy from Angola for over 20 years. The Angolan Government’s attempts to negotiate with representatives of the </w:t>
      </w:r>
      <w:proofErr w:type="spellStart"/>
      <w:r w:rsidR="00D6586D" w:rsidRPr="0051705D">
        <w:rPr>
          <w:rFonts w:ascii="Arial" w:hAnsi="Arial" w:cs="Arial"/>
          <w:sz w:val="20"/>
          <w:szCs w:val="20"/>
          <w:lang w:eastAsia="en-US"/>
        </w:rPr>
        <w:t>Cabindan</w:t>
      </w:r>
      <w:proofErr w:type="spellEnd"/>
      <w:r w:rsidR="00D6586D" w:rsidRPr="0051705D">
        <w:rPr>
          <w:rFonts w:ascii="Arial" w:hAnsi="Arial" w:cs="Arial"/>
          <w:sz w:val="20"/>
          <w:szCs w:val="20"/>
          <w:lang w:eastAsia="en-US"/>
        </w:rPr>
        <w:t xml:space="preserve"> separatist groups have not been successful. </w:t>
      </w:r>
    </w:p>
    <w:p w14:paraId="279A6970" w14:textId="11E382E3" w:rsidR="00991C35" w:rsidRPr="0051705D" w:rsidRDefault="00991C35" w:rsidP="0051705D">
      <w:pPr>
        <w:spacing w:line="240" w:lineRule="auto"/>
        <w:rPr>
          <w:rFonts w:ascii="Arial" w:hAnsi="Arial" w:cs="Arial"/>
          <w:sz w:val="20"/>
          <w:szCs w:val="20"/>
          <w:lang w:eastAsia="en-US"/>
        </w:rPr>
      </w:pPr>
      <w:r w:rsidRPr="0051705D">
        <w:rPr>
          <w:rFonts w:ascii="Arial" w:hAnsi="Arial" w:cs="Arial"/>
          <w:sz w:val="20"/>
          <w:szCs w:val="20"/>
          <w:lang w:eastAsia="en-US"/>
        </w:rPr>
        <w:t>On 7 January</w:t>
      </w:r>
      <w:r w:rsidR="00D6586D" w:rsidRPr="0051705D">
        <w:rPr>
          <w:rFonts w:ascii="Arial" w:hAnsi="Arial" w:cs="Arial"/>
          <w:sz w:val="20"/>
          <w:szCs w:val="20"/>
          <w:lang w:eastAsia="en-US"/>
        </w:rPr>
        <w:t xml:space="preserve"> 2019</w:t>
      </w:r>
      <w:r w:rsidRPr="0051705D">
        <w:rPr>
          <w:rFonts w:ascii="Arial" w:hAnsi="Arial" w:cs="Arial"/>
          <w:sz w:val="20"/>
          <w:szCs w:val="20"/>
          <w:lang w:eastAsia="en-US"/>
        </w:rPr>
        <w:t>, the Independence Movement of Cabinda (</w:t>
      </w:r>
      <w:proofErr w:type="spellStart"/>
      <w:r w:rsidRPr="0051705D">
        <w:rPr>
          <w:rFonts w:ascii="Arial" w:hAnsi="Arial" w:cs="Arial"/>
          <w:sz w:val="20"/>
          <w:szCs w:val="20"/>
          <w:lang w:eastAsia="en-US"/>
        </w:rPr>
        <w:t>Movimento</w:t>
      </w:r>
      <w:proofErr w:type="spellEnd"/>
      <w:r w:rsidRPr="0051705D">
        <w:rPr>
          <w:rFonts w:ascii="Arial" w:hAnsi="Arial" w:cs="Arial"/>
          <w:sz w:val="20"/>
          <w:szCs w:val="20"/>
          <w:lang w:eastAsia="en-US"/>
        </w:rPr>
        <w:t xml:space="preserve"> </w:t>
      </w:r>
      <w:proofErr w:type="spellStart"/>
      <w:r w:rsidRPr="0051705D">
        <w:rPr>
          <w:rFonts w:ascii="Arial" w:hAnsi="Arial" w:cs="Arial"/>
          <w:sz w:val="20"/>
          <w:szCs w:val="20"/>
          <w:lang w:eastAsia="en-US"/>
        </w:rPr>
        <w:t>Independista</w:t>
      </w:r>
      <w:proofErr w:type="spellEnd"/>
      <w:r w:rsidRPr="0051705D">
        <w:rPr>
          <w:rFonts w:ascii="Arial" w:hAnsi="Arial" w:cs="Arial"/>
          <w:sz w:val="20"/>
          <w:szCs w:val="20"/>
          <w:lang w:eastAsia="en-US"/>
        </w:rPr>
        <w:t xml:space="preserve"> de Cabinda – MIC) Secretary sent a communication to the President of the Republic of Angola, João Manuel Gonçalves Lourenço</w:t>
      </w:r>
      <w:r w:rsidR="00D6586D" w:rsidRPr="0051705D">
        <w:rPr>
          <w:rFonts w:ascii="Arial" w:hAnsi="Arial" w:cs="Arial"/>
          <w:sz w:val="20"/>
          <w:szCs w:val="20"/>
          <w:lang w:eastAsia="en-US"/>
        </w:rPr>
        <w:t>,</w:t>
      </w:r>
      <w:r w:rsidRPr="0051705D">
        <w:rPr>
          <w:rFonts w:ascii="Arial" w:hAnsi="Arial" w:cs="Arial"/>
          <w:sz w:val="20"/>
          <w:szCs w:val="20"/>
          <w:lang w:eastAsia="en-US"/>
        </w:rPr>
        <w:t xml:space="preserve"> and copies to the Provincial Government of Cabinda, the Provincial Police Command, the Public Prosecutor of the Republic, to Angolan political parties</w:t>
      </w:r>
      <w:r w:rsidR="0070728F" w:rsidRPr="0051705D">
        <w:rPr>
          <w:rFonts w:ascii="Arial" w:hAnsi="Arial" w:cs="Arial"/>
          <w:sz w:val="20"/>
          <w:szCs w:val="20"/>
          <w:lang w:eastAsia="en-US"/>
        </w:rPr>
        <w:t>,</w:t>
      </w:r>
      <w:r w:rsidRPr="0051705D">
        <w:rPr>
          <w:rFonts w:ascii="Arial" w:hAnsi="Arial" w:cs="Arial"/>
          <w:sz w:val="20"/>
          <w:szCs w:val="20"/>
          <w:lang w:eastAsia="en-US"/>
        </w:rPr>
        <w:t xml:space="preserve"> and other authorities</w:t>
      </w:r>
      <w:r w:rsidR="0070728F" w:rsidRPr="0051705D">
        <w:rPr>
          <w:rFonts w:ascii="Arial" w:hAnsi="Arial" w:cs="Arial"/>
          <w:sz w:val="20"/>
          <w:szCs w:val="20"/>
          <w:lang w:eastAsia="en-US"/>
        </w:rPr>
        <w:t>,</w:t>
      </w:r>
      <w:r w:rsidRPr="0051705D">
        <w:rPr>
          <w:rFonts w:ascii="Arial" w:hAnsi="Arial" w:cs="Arial"/>
          <w:sz w:val="20"/>
          <w:szCs w:val="20"/>
          <w:lang w:eastAsia="en-US"/>
        </w:rPr>
        <w:t xml:space="preserve"> to inform them about the peaceful protest scheduled for 1 February. The MIC asked for the Angolan Police to be present at the protest to ensure the safety of protesters.</w:t>
      </w:r>
    </w:p>
    <w:p w14:paraId="1932FD1C" w14:textId="5D02158B" w:rsidR="00991C35" w:rsidRPr="0051705D" w:rsidRDefault="00991C35" w:rsidP="0051705D">
      <w:pPr>
        <w:spacing w:line="240" w:lineRule="auto"/>
        <w:rPr>
          <w:rFonts w:ascii="Arial" w:hAnsi="Arial" w:cs="Arial"/>
          <w:sz w:val="20"/>
          <w:szCs w:val="20"/>
          <w:lang w:eastAsia="en-US"/>
        </w:rPr>
      </w:pPr>
      <w:r w:rsidRPr="0051705D">
        <w:rPr>
          <w:rFonts w:ascii="Arial" w:hAnsi="Arial" w:cs="Arial"/>
          <w:sz w:val="20"/>
          <w:szCs w:val="20"/>
          <w:lang w:eastAsia="en-US"/>
        </w:rPr>
        <w:t>Angolan security forces arrested eight youth activists from MIC at their homes on</w:t>
      </w:r>
      <w:r w:rsidR="00CB68E4" w:rsidRPr="0051705D">
        <w:rPr>
          <w:rFonts w:ascii="Arial" w:hAnsi="Arial" w:cs="Arial"/>
          <w:sz w:val="20"/>
          <w:szCs w:val="20"/>
          <w:lang w:eastAsia="en-US"/>
        </w:rPr>
        <w:t xml:space="preserve"> 28 January in Cabinda Province</w:t>
      </w:r>
      <w:r w:rsidRPr="0051705D">
        <w:rPr>
          <w:rFonts w:ascii="Arial" w:hAnsi="Arial" w:cs="Arial"/>
          <w:sz w:val="20"/>
          <w:szCs w:val="20"/>
          <w:lang w:eastAsia="en-US"/>
        </w:rPr>
        <w:t xml:space="preserve">. They were preparing leaflets for </w:t>
      </w:r>
      <w:r w:rsidR="00D6586D" w:rsidRPr="0051705D">
        <w:rPr>
          <w:rFonts w:ascii="Arial" w:hAnsi="Arial" w:cs="Arial"/>
          <w:sz w:val="20"/>
          <w:szCs w:val="20"/>
          <w:lang w:eastAsia="en-US"/>
        </w:rPr>
        <w:t>the</w:t>
      </w:r>
      <w:r w:rsidRPr="0051705D">
        <w:rPr>
          <w:rFonts w:ascii="Arial" w:hAnsi="Arial" w:cs="Arial"/>
          <w:sz w:val="20"/>
          <w:szCs w:val="20"/>
          <w:lang w:eastAsia="en-US"/>
        </w:rPr>
        <w:t xml:space="preserve"> peaceful protest </w:t>
      </w:r>
      <w:r w:rsidR="00D6586D" w:rsidRPr="0051705D">
        <w:rPr>
          <w:rFonts w:ascii="Arial" w:hAnsi="Arial" w:cs="Arial"/>
          <w:sz w:val="20"/>
          <w:szCs w:val="20"/>
          <w:lang w:eastAsia="en-US"/>
        </w:rPr>
        <w:t xml:space="preserve">on </w:t>
      </w:r>
      <w:r w:rsidRPr="0051705D">
        <w:rPr>
          <w:rFonts w:ascii="Arial" w:hAnsi="Arial" w:cs="Arial"/>
          <w:sz w:val="20"/>
          <w:szCs w:val="20"/>
          <w:lang w:eastAsia="en-US"/>
        </w:rPr>
        <w:t>1 February.</w:t>
      </w:r>
    </w:p>
    <w:p w14:paraId="2310A616" w14:textId="7516F478" w:rsidR="00991C35" w:rsidRPr="0051705D" w:rsidRDefault="00991C35" w:rsidP="0051705D">
      <w:pPr>
        <w:spacing w:line="240" w:lineRule="auto"/>
        <w:rPr>
          <w:rFonts w:ascii="Arial" w:hAnsi="Arial" w:cs="Arial"/>
          <w:sz w:val="20"/>
          <w:szCs w:val="20"/>
          <w:lang w:val="en-US"/>
        </w:rPr>
      </w:pPr>
      <w:r w:rsidRPr="0051705D">
        <w:rPr>
          <w:rFonts w:ascii="Arial" w:hAnsi="Arial" w:cs="Arial"/>
          <w:sz w:val="20"/>
          <w:szCs w:val="20"/>
          <w:lang w:eastAsia="en-US"/>
        </w:rPr>
        <w:t xml:space="preserve">The next day, </w:t>
      </w:r>
      <w:r w:rsidR="00254745" w:rsidRPr="0051705D">
        <w:rPr>
          <w:rFonts w:ascii="Arial" w:hAnsi="Arial" w:cs="Arial"/>
          <w:sz w:val="20"/>
          <w:szCs w:val="20"/>
          <w:lang w:eastAsia="en-US"/>
        </w:rPr>
        <w:t>18</w:t>
      </w:r>
      <w:r w:rsidRPr="0051705D">
        <w:rPr>
          <w:rFonts w:ascii="Arial" w:hAnsi="Arial" w:cs="Arial"/>
          <w:sz w:val="20"/>
          <w:szCs w:val="20"/>
          <w:lang w:eastAsia="en-US"/>
        </w:rPr>
        <w:t xml:space="preserve"> people, including family members and colleagues of the detained youth activists, were arrested by the police while peacefully protesting to demand their release in front of the Service of Crimi</w:t>
      </w:r>
      <w:r w:rsidR="00CB68E4" w:rsidRPr="0051705D">
        <w:rPr>
          <w:rFonts w:ascii="Arial" w:hAnsi="Arial" w:cs="Arial"/>
          <w:sz w:val="20"/>
          <w:szCs w:val="20"/>
          <w:lang w:eastAsia="en-US"/>
        </w:rPr>
        <w:t xml:space="preserve">nal Investigation building </w:t>
      </w:r>
      <w:r w:rsidRPr="0051705D">
        <w:rPr>
          <w:rFonts w:ascii="Arial" w:hAnsi="Arial" w:cs="Arial"/>
          <w:sz w:val="20"/>
          <w:szCs w:val="20"/>
          <w:lang w:eastAsia="en-US"/>
        </w:rPr>
        <w:t xml:space="preserve">in Cabinda. Protesters took to the streets of Cabinda on 1 February to celebrate the 134th anniversary of the signing of the Treaty of </w:t>
      </w:r>
      <w:proofErr w:type="spellStart"/>
      <w:r w:rsidRPr="0051705D">
        <w:rPr>
          <w:rFonts w:ascii="Arial" w:hAnsi="Arial" w:cs="Arial"/>
          <w:sz w:val="20"/>
          <w:szCs w:val="20"/>
          <w:lang w:eastAsia="en-US"/>
        </w:rPr>
        <w:t>Simulambuco</w:t>
      </w:r>
      <w:proofErr w:type="spellEnd"/>
      <w:r w:rsidRPr="0051705D">
        <w:rPr>
          <w:rFonts w:ascii="Arial" w:hAnsi="Arial" w:cs="Arial"/>
          <w:sz w:val="20"/>
          <w:szCs w:val="20"/>
          <w:lang w:eastAsia="en-US"/>
        </w:rPr>
        <w:t xml:space="preserve"> and to reiterate calls for Cabinda’s independence from Angola. They also called for the release of those previously arrested</w:t>
      </w:r>
      <w:r w:rsidR="00254745" w:rsidRPr="0051705D">
        <w:rPr>
          <w:rFonts w:ascii="Arial" w:hAnsi="Arial" w:cs="Arial"/>
          <w:sz w:val="20"/>
          <w:szCs w:val="20"/>
          <w:lang w:eastAsia="en-US"/>
        </w:rPr>
        <w:t>. The police arrested 32 protesters on that day</w:t>
      </w:r>
      <w:r w:rsidRPr="0051705D">
        <w:rPr>
          <w:rFonts w:ascii="Arial" w:hAnsi="Arial" w:cs="Arial"/>
          <w:sz w:val="20"/>
          <w:szCs w:val="20"/>
          <w:lang w:eastAsia="en-US"/>
        </w:rPr>
        <w:t>.</w:t>
      </w:r>
      <w:r w:rsidR="0035029F" w:rsidRPr="0051705D">
        <w:rPr>
          <w:rFonts w:ascii="Arial" w:hAnsi="Arial" w:cs="Arial"/>
          <w:sz w:val="20"/>
          <w:szCs w:val="20"/>
          <w:lang w:eastAsia="en-US"/>
        </w:rPr>
        <w:t xml:space="preserve"> </w:t>
      </w:r>
      <w:r w:rsidR="0035029F" w:rsidRPr="0051705D">
        <w:rPr>
          <w:rFonts w:ascii="Arial" w:hAnsi="Arial" w:cs="Arial"/>
          <w:sz w:val="20"/>
          <w:szCs w:val="20"/>
          <w:lang w:val="en-US"/>
        </w:rPr>
        <w:t>On 12 February, the police arrested another activist allegedly for his involvement in the same peaceful protest.</w:t>
      </w:r>
    </w:p>
    <w:p w14:paraId="6E7A3C02" w14:textId="7B1F120E" w:rsidR="005D2C37" w:rsidRPr="0051705D" w:rsidRDefault="00991C35" w:rsidP="0051705D">
      <w:pPr>
        <w:spacing w:line="240" w:lineRule="auto"/>
        <w:rPr>
          <w:rFonts w:ascii="Arial" w:hAnsi="Arial" w:cs="Arial"/>
          <w:sz w:val="20"/>
          <w:szCs w:val="20"/>
          <w:lang w:eastAsia="en-US"/>
        </w:rPr>
      </w:pPr>
      <w:r w:rsidRPr="0051705D">
        <w:rPr>
          <w:rFonts w:ascii="Arial" w:hAnsi="Arial" w:cs="Arial"/>
          <w:sz w:val="20"/>
          <w:szCs w:val="20"/>
          <w:lang w:eastAsia="en-US"/>
        </w:rPr>
        <w:t xml:space="preserve">Amnesty International is also concerned with the continued </w:t>
      </w:r>
      <w:r w:rsidR="000534B4" w:rsidRPr="0051705D">
        <w:rPr>
          <w:rFonts w:ascii="Arial" w:hAnsi="Arial" w:cs="Arial"/>
          <w:sz w:val="20"/>
          <w:szCs w:val="20"/>
          <w:lang w:eastAsia="en-US"/>
        </w:rPr>
        <w:t xml:space="preserve">use of </w:t>
      </w:r>
      <w:r w:rsidRPr="0051705D">
        <w:rPr>
          <w:rFonts w:ascii="Arial" w:hAnsi="Arial" w:cs="Arial"/>
          <w:sz w:val="20"/>
          <w:szCs w:val="20"/>
          <w:lang w:eastAsia="en-US"/>
        </w:rPr>
        <w:t>excessive force by police against protesters and their arbitrary arrests. On 1 March, MIC activists and family members of the 50 detained protesters were preparing a demonstration at the 1st of May square in Cabinda to demand their release. The police arrived before the start of the protest and began to assault the protesters, kicking and punching them. The police arrested 11 people who were released hours later without charge. Seven of the arrested protesters were hospitalized due to the police beatings and returned home on the next day</w:t>
      </w:r>
    </w:p>
    <w:p w14:paraId="3B70A4B6" w14:textId="3821CAF9" w:rsidR="00ED64C2" w:rsidRPr="0051705D" w:rsidRDefault="00ED64C2" w:rsidP="0051705D">
      <w:pPr>
        <w:spacing w:after="0" w:line="240" w:lineRule="auto"/>
        <w:contextualSpacing/>
        <w:rPr>
          <w:rFonts w:ascii="Arial" w:hAnsi="Arial" w:cs="Arial"/>
          <w:sz w:val="20"/>
          <w:szCs w:val="20"/>
          <w:lang w:eastAsia="en-US"/>
        </w:rPr>
      </w:pPr>
      <w:r w:rsidRPr="0051705D">
        <w:rPr>
          <w:rFonts w:ascii="Arial" w:hAnsi="Arial" w:cs="Arial"/>
          <w:sz w:val="20"/>
          <w:szCs w:val="20"/>
          <w:lang w:eastAsia="en-US"/>
        </w:rPr>
        <w:t xml:space="preserve">Several </w:t>
      </w:r>
      <w:r w:rsidR="00D6586D" w:rsidRPr="0051705D">
        <w:rPr>
          <w:rFonts w:ascii="Arial" w:hAnsi="Arial" w:cs="Arial"/>
          <w:sz w:val="20"/>
          <w:szCs w:val="20"/>
          <w:lang w:eastAsia="en-US"/>
        </w:rPr>
        <w:t xml:space="preserve">protesters </w:t>
      </w:r>
      <w:r w:rsidRPr="0051705D">
        <w:rPr>
          <w:rFonts w:ascii="Arial" w:hAnsi="Arial" w:cs="Arial"/>
          <w:sz w:val="20"/>
          <w:szCs w:val="20"/>
          <w:lang w:eastAsia="en-US"/>
        </w:rPr>
        <w:t xml:space="preserve">allege </w:t>
      </w:r>
      <w:r w:rsidR="00D6586D" w:rsidRPr="0051705D">
        <w:rPr>
          <w:rFonts w:ascii="Arial" w:hAnsi="Arial" w:cs="Arial"/>
          <w:sz w:val="20"/>
          <w:szCs w:val="20"/>
          <w:lang w:eastAsia="en-US"/>
        </w:rPr>
        <w:t xml:space="preserve">that they were </w:t>
      </w:r>
      <w:r w:rsidRPr="0051705D">
        <w:rPr>
          <w:rFonts w:ascii="Arial" w:hAnsi="Arial" w:cs="Arial"/>
          <w:sz w:val="20"/>
          <w:szCs w:val="20"/>
          <w:lang w:eastAsia="en-US"/>
        </w:rPr>
        <w:t xml:space="preserve">subjected to ill-treatment by police officers at the time of their arrest and while </w:t>
      </w:r>
      <w:r w:rsidR="008D2EEB" w:rsidRPr="0051705D">
        <w:rPr>
          <w:rFonts w:ascii="Arial" w:hAnsi="Arial" w:cs="Arial"/>
          <w:sz w:val="20"/>
          <w:szCs w:val="20"/>
          <w:lang w:eastAsia="en-US"/>
        </w:rPr>
        <w:t xml:space="preserve">in </w:t>
      </w:r>
      <w:r w:rsidRPr="0051705D">
        <w:rPr>
          <w:rFonts w:ascii="Arial" w:hAnsi="Arial" w:cs="Arial"/>
          <w:sz w:val="20"/>
          <w:szCs w:val="20"/>
          <w:lang w:eastAsia="en-US"/>
        </w:rPr>
        <w:t xml:space="preserve">prison.  </w:t>
      </w:r>
    </w:p>
    <w:p w14:paraId="7535E9CB" w14:textId="3057057C" w:rsidR="00184FA8" w:rsidRPr="0051705D" w:rsidRDefault="00184FA8" w:rsidP="0051705D">
      <w:pPr>
        <w:spacing w:after="0" w:line="240" w:lineRule="auto"/>
        <w:rPr>
          <w:rFonts w:ascii="Arial" w:hAnsi="Arial" w:cs="Arial"/>
          <w:sz w:val="20"/>
          <w:szCs w:val="20"/>
          <w:lang w:eastAsia="en-US"/>
        </w:rPr>
      </w:pPr>
    </w:p>
    <w:p w14:paraId="157A3FE4" w14:textId="662C84E6" w:rsidR="00184FA8" w:rsidRPr="0051705D" w:rsidRDefault="00184FA8" w:rsidP="0051705D">
      <w:pPr>
        <w:spacing w:after="0" w:line="240" w:lineRule="auto"/>
        <w:rPr>
          <w:rFonts w:ascii="Arial" w:hAnsi="Arial" w:cs="Arial"/>
          <w:sz w:val="20"/>
          <w:szCs w:val="20"/>
          <w:lang w:eastAsia="en-US"/>
        </w:rPr>
      </w:pPr>
      <w:r w:rsidRPr="0051705D">
        <w:rPr>
          <w:rFonts w:ascii="Arial" w:hAnsi="Arial" w:cs="Arial"/>
          <w:sz w:val="20"/>
          <w:szCs w:val="20"/>
          <w:lang w:eastAsia="en-US"/>
        </w:rPr>
        <w:t>A judge at the Cabinda Court ordered the provisional release of 13 detainees on 27 February</w:t>
      </w:r>
      <w:r w:rsidR="00CB68E4" w:rsidRPr="0051705D">
        <w:rPr>
          <w:rFonts w:ascii="Arial" w:hAnsi="Arial" w:cs="Arial"/>
          <w:sz w:val="20"/>
          <w:szCs w:val="20"/>
          <w:lang w:eastAsia="en-US"/>
        </w:rPr>
        <w:t>,</w:t>
      </w:r>
      <w:r w:rsidRPr="0051705D">
        <w:rPr>
          <w:rFonts w:ascii="Arial" w:hAnsi="Arial" w:cs="Arial"/>
          <w:sz w:val="20"/>
          <w:szCs w:val="20"/>
          <w:lang w:eastAsia="en-US"/>
        </w:rPr>
        <w:t xml:space="preserve"> ruling that their arrest at home without a warrant was illegal. Later, on 19 April, the judge ordered the provisional release of a further 40 protesters</w:t>
      </w:r>
      <w:r w:rsidR="00CB68E4" w:rsidRPr="0051705D">
        <w:rPr>
          <w:rFonts w:ascii="Arial" w:hAnsi="Arial" w:cs="Arial"/>
          <w:sz w:val="20"/>
          <w:szCs w:val="20"/>
          <w:lang w:eastAsia="en-US"/>
        </w:rPr>
        <w:t>,</w:t>
      </w:r>
      <w:r w:rsidRPr="0051705D">
        <w:rPr>
          <w:rFonts w:ascii="Arial" w:hAnsi="Arial" w:cs="Arial"/>
          <w:sz w:val="20"/>
          <w:szCs w:val="20"/>
          <w:lang w:eastAsia="en-US"/>
        </w:rPr>
        <w:t xml:space="preserve"> on the grounds that they present themselves before the court every 15 days. </w:t>
      </w:r>
    </w:p>
    <w:p w14:paraId="79D7B829" w14:textId="77777777" w:rsidR="008D2EEB" w:rsidRPr="0051705D" w:rsidRDefault="008D2EEB" w:rsidP="0051705D">
      <w:pPr>
        <w:spacing w:after="0" w:line="240" w:lineRule="auto"/>
        <w:rPr>
          <w:rFonts w:ascii="Arial" w:hAnsi="Arial" w:cs="Arial"/>
          <w:b/>
          <w:sz w:val="20"/>
          <w:szCs w:val="20"/>
        </w:rPr>
      </w:pPr>
    </w:p>
    <w:p w14:paraId="44F78A38" w14:textId="38F9E1B0" w:rsidR="005D2C37" w:rsidRPr="0051705D" w:rsidRDefault="005D2C37" w:rsidP="0051705D">
      <w:pPr>
        <w:spacing w:after="0" w:line="240" w:lineRule="auto"/>
        <w:rPr>
          <w:rFonts w:ascii="Arial" w:hAnsi="Arial" w:cs="Arial"/>
          <w:b/>
          <w:sz w:val="20"/>
          <w:szCs w:val="20"/>
        </w:rPr>
      </w:pPr>
      <w:r w:rsidRPr="0051705D">
        <w:rPr>
          <w:rFonts w:ascii="Arial" w:hAnsi="Arial" w:cs="Arial"/>
          <w:b/>
          <w:sz w:val="20"/>
          <w:szCs w:val="20"/>
        </w:rPr>
        <w:t>PREFERRED LANGUAGE TO ADDRESS TARGET:</w:t>
      </w:r>
      <w:r w:rsidR="0082127B" w:rsidRPr="0051705D">
        <w:rPr>
          <w:rFonts w:ascii="Arial" w:hAnsi="Arial" w:cs="Arial"/>
          <w:b/>
          <w:sz w:val="20"/>
          <w:szCs w:val="20"/>
        </w:rPr>
        <w:t xml:space="preserve"> </w:t>
      </w:r>
      <w:r w:rsidR="00987A1E" w:rsidRPr="0051705D">
        <w:rPr>
          <w:rFonts w:ascii="Arial" w:hAnsi="Arial" w:cs="Arial"/>
          <w:sz w:val="20"/>
          <w:szCs w:val="20"/>
        </w:rPr>
        <w:t>Portuguese</w:t>
      </w:r>
      <w:r w:rsidR="004D1D0C" w:rsidRPr="0051705D">
        <w:rPr>
          <w:rFonts w:ascii="Arial" w:hAnsi="Arial" w:cs="Arial"/>
          <w:sz w:val="20"/>
          <w:szCs w:val="20"/>
        </w:rPr>
        <w:t>.</w:t>
      </w:r>
    </w:p>
    <w:p w14:paraId="677E723D" w14:textId="77777777" w:rsidR="005D2C37" w:rsidRPr="0051705D" w:rsidRDefault="005D2C37" w:rsidP="0051705D">
      <w:pPr>
        <w:spacing w:after="0" w:line="240" w:lineRule="auto"/>
        <w:rPr>
          <w:rFonts w:ascii="Arial" w:hAnsi="Arial" w:cs="Arial"/>
          <w:color w:val="0070C0"/>
          <w:sz w:val="20"/>
          <w:szCs w:val="20"/>
        </w:rPr>
      </w:pPr>
      <w:r w:rsidRPr="0051705D">
        <w:rPr>
          <w:rFonts w:ascii="Arial" w:hAnsi="Arial" w:cs="Arial"/>
          <w:sz w:val="20"/>
          <w:szCs w:val="20"/>
        </w:rPr>
        <w:t>You can also write in your own language.</w:t>
      </w:r>
    </w:p>
    <w:p w14:paraId="78F17D93" w14:textId="77777777" w:rsidR="005D2C37" w:rsidRPr="0051705D" w:rsidRDefault="005D2C37" w:rsidP="0051705D">
      <w:pPr>
        <w:spacing w:after="0" w:line="240" w:lineRule="auto"/>
        <w:rPr>
          <w:rFonts w:ascii="Arial" w:hAnsi="Arial" w:cs="Arial"/>
          <w:color w:val="0070C0"/>
          <w:sz w:val="20"/>
          <w:szCs w:val="20"/>
        </w:rPr>
      </w:pPr>
    </w:p>
    <w:p w14:paraId="636B746D" w14:textId="1D5CCB1E" w:rsidR="005D2C37" w:rsidRPr="0051705D" w:rsidRDefault="005D2C37" w:rsidP="0051705D">
      <w:pPr>
        <w:spacing w:after="0" w:line="240" w:lineRule="auto"/>
        <w:rPr>
          <w:rFonts w:ascii="Arial" w:hAnsi="Arial" w:cs="Arial"/>
          <w:sz w:val="20"/>
          <w:szCs w:val="20"/>
        </w:rPr>
      </w:pPr>
      <w:r w:rsidRPr="0051705D">
        <w:rPr>
          <w:rFonts w:ascii="Arial" w:hAnsi="Arial" w:cs="Arial"/>
          <w:b/>
          <w:sz w:val="20"/>
          <w:szCs w:val="20"/>
        </w:rPr>
        <w:t xml:space="preserve">PLEASE TAKE ACTION AS SOON AS POSSIBLE UNTIL: </w:t>
      </w:r>
      <w:r w:rsidR="0082127B" w:rsidRPr="0051705D">
        <w:rPr>
          <w:rFonts w:ascii="Arial" w:hAnsi="Arial" w:cs="Arial"/>
          <w:sz w:val="20"/>
          <w:szCs w:val="20"/>
        </w:rPr>
        <w:t>[</w:t>
      </w:r>
      <w:r w:rsidR="004D1D0C" w:rsidRPr="0051705D">
        <w:rPr>
          <w:rFonts w:ascii="Arial" w:hAnsi="Arial" w:cs="Arial"/>
          <w:sz w:val="20"/>
          <w:szCs w:val="20"/>
        </w:rPr>
        <w:t>13 April</w:t>
      </w:r>
      <w:r w:rsidR="0035029F" w:rsidRPr="0051705D">
        <w:rPr>
          <w:rFonts w:ascii="Arial" w:hAnsi="Arial" w:cs="Arial"/>
          <w:sz w:val="20"/>
          <w:szCs w:val="20"/>
        </w:rPr>
        <w:t xml:space="preserve"> </w:t>
      </w:r>
      <w:r w:rsidRPr="0051705D">
        <w:rPr>
          <w:rFonts w:ascii="Arial" w:hAnsi="Arial" w:cs="Arial"/>
          <w:sz w:val="20"/>
          <w:szCs w:val="20"/>
        </w:rPr>
        <w:t>20</w:t>
      </w:r>
      <w:r w:rsidR="004D1D0C" w:rsidRPr="0051705D">
        <w:rPr>
          <w:rFonts w:ascii="Arial" w:hAnsi="Arial" w:cs="Arial"/>
          <w:sz w:val="20"/>
          <w:szCs w:val="20"/>
        </w:rPr>
        <w:t>20</w:t>
      </w:r>
      <w:r w:rsidR="0082127B" w:rsidRPr="0051705D">
        <w:rPr>
          <w:rFonts w:ascii="Arial" w:hAnsi="Arial" w:cs="Arial"/>
          <w:sz w:val="20"/>
          <w:szCs w:val="20"/>
        </w:rPr>
        <w:t>]</w:t>
      </w:r>
      <w:r w:rsidRPr="0051705D">
        <w:rPr>
          <w:rFonts w:ascii="Arial" w:hAnsi="Arial" w:cs="Arial"/>
          <w:sz w:val="20"/>
          <w:szCs w:val="20"/>
        </w:rPr>
        <w:t xml:space="preserve"> </w:t>
      </w:r>
    </w:p>
    <w:p w14:paraId="2C5E5589" w14:textId="77777777" w:rsidR="005D2C37" w:rsidRPr="0051705D" w:rsidRDefault="005D2C37" w:rsidP="0051705D">
      <w:pPr>
        <w:spacing w:after="0" w:line="240" w:lineRule="auto"/>
        <w:rPr>
          <w:rFonts w:ascii="Arial" w:hAnsi="Arial" w:cs="Arial"/>
          <w:sz w:val="20"/>
          <w:szCs w:val="20"/>
        </w:rPr>
      </w:pPr>
      <w:r w:rsidRPr="0051705D">
        <w:rPr>
          <w:rFonts w:ascii="Arial" w:hAnsi="Arial" w:cs="Arial"/>
          <w:sz w:val="20"/>
          <w:szCs w:val="20"/>
        </w:rPr>
        <w:t>Please check with the Amnesty office in your country if you wish to send appeals after the deadline.</w:t>
      </w:r>
    </w:p>
    <w:p w14:paraId="3A043DBD" w14:textId="77777777" w:rsidR="005D2C37" w:rsidRPr="0051705D" w:rsidRDefault="005D2C37" w:rsidP="0051705D">
      <w:pPr>
        <w:spacing w:after="0" w:line="240" w:lineRule="auto"/>
        <w:rPr>
          <w:rFonts w:ascii="Arial" w:hAnsi="Arial" w:cs="Arial"/>
          <w:b/>
          <w:sz w:val="20"/>
          <w:szCs w:val="20"/>
        </w:rPr>
      </w:pPr>
    </w:p>
    <w:p w14:paraId="4FC154C0" w14:textId="34BCF2C7" w:rsidR="005D2C37" w:rsidRPr="0051705D" w:rsidRDefault="005D2C37" w:rsidP="0051705D">
      <w:pPr>
        <w:spacing w:after="0" w:line="240" w:lineRule="auto"/>
        <w:rPr>
          <w:rFonts w:ascii="Arial" w:hAnsi="Arial" w:cs="Arial"/>
          <w:b/>
          <w:sz w:val="20"/>
          <w:szCs w:val="20"/>
        </w:rPr>
      </w:pPr>
      <w:r w:rsidRPr="0051705D">
        <w:rPr>
          <w:rFonts w:ascii="Arial" w:hAnsi="Arial" w:cs="Arial"/>
          <w:b/>
          <w:sz w:val="20"/>
          <w:szCs w:val="20"/>
        </w:rPr>
        <w:t xml:space="preserve">NAME AND PRONOUN: </w:t>
      </w:r>
      <w:r w:rsidR="00FD4AA2" w:rsidRPr="0051705D">
        <w:rPr>
          <w:rFonts w:ascii="Arial" w:hAnsi="Arial" w:cs="Arial"/>
          <w:b/>
          <w:sz w:val="20"/>
          <w:szCs w:val="20"/>
        </w:rPr>
        <w:t>Cabinda Protesters</w:t>
      </w:r>
      <w:r w:rsidR="00A70889" w:rsidRPr="0051705D">
        <w:rPr>
          <w:rFonts w:ascii="Arial" w:hAnsi="Arial" w:cs="Arial"/>
          <w:b/>
          <w:sz w:val="20"/>
          <w:szCs w:val="20"/>
        </w:rPr>
        <w:t xml:space="preserve"> </w:t>
      </w:r>
      <w:r w:rsidR="00A70889" w:rsidRPr="0051705D">
        <w:rPr>
          <w:rFonts w:ascii="Arial" w:hAnsi="Arial" w:cs="Arial"/>
          <w:sz w:val="20"/>
          <w:szCs w:val="20"/>
        </w:rPr>
        <w:t>(</w:t>
      </w:r>
      <w:r w:rsidR="0051705D">
        <w:rPr>
          <w:rFonts w:ascii="Arial" w:hAnsi="Arial" w:cs="Arial"/>
          <w:sz w:val="20"/>
          <w:szCs w:val="20"/>
        </w:rPr>
        <w:t>they/them</w:t>
      </w:r>
      <w:bookmarkStart w:id="4" w:name="_GoBack"/>
      <w:bookmarkEnd w:id="4"/>
      <w:r w:rsidR="00A70889" w:rsidRPr="0051705D">
        <w:rPr>
          <w:rFonts w:ascii="Arial" w:hAnsi="Arial" w:cs="Arial"/>
          <w:sz w:val="20"/>
          <w:szCs w:val="20"/>
        </w:rPr>
        <w:t>)</w:t>
      </w:r>
    </w:p>
    <w:p w14:paraId="46DD2277" w14:textId="77777777" w:rsidR="005D2C37" w:rsidRPr="0051705D" w:rsidRDefault="005D2C37" w:rsidP="0051705D">
      <w:pPr>
        <w:spacing w:after="0" w:line="240" w:lineRule="auto"/>
        <w:rPr>
          <w:rFonts w:ascii="Arial" w:hAnsi="Arial" w:cs="Arial"/>
          <w:b/>
          <w:sz w:val="20"/>
          <w:szCs w:val="20"/>
        </w:rPr>
      </w:pPr>
    </w:p>
    <w:p w14:paraId="60FC6652" w14:textId="57984773" w:rsidR="00987A1E" w:rsidRPr="0051705D" w:rsidRDefault="005D2C37" w:rsidP="0051705D">
      <w:pPr>
        <w:spacing w:after="0" w:line="240" w:lineRule="auto"/>
        <w:rPr>
          <w:rFonts w:ascii="Arial" w:hAnsi="Arial" w:cs="Arial"/>
          <w:sz w:val="20"/>
          <w:szCs w:val="20"/>
          <w:lang w:val="en-US"/>
        </w:rPr>
      </w:pPr>
      <w:r w:rsidRPr="0051705D">
        <w:rPr>
          <w:rFonts w:ascii="Arial" w:hAnsi="Arial" w:cs="Arial"/>
          <w:b/>
          <w:sz w:val="20"/>
          <w:szCs w:val="20"/>
        </w:rPr>
        <w:t xml:space="preserve">LINK TO PREVIOUS UA: </w:t>
      </w:r>
      <w:hyperlink r:id="rId18" w:history="1">
        <w:r w:rsidR="00ED37FA" w:rsidRPr="0051705D">
          <w:rPr>
            <w:rStyle w:val="Hyperlink"/>
            <w:rFonts w:ascii="Arial" w:hAnsi="Arial" w:cs="Arial"/>
            <w:sz w:val="20"/>
          </w:rPr>
          <w:t>https://www.amnesty.org/en/documents/afr12/0320/2019/en/</w:t>
        </w:r>
      </w:hyperlink>
      <w:r w:rsidR="00ED37FA" w:rsidRPr="0051705D">
        <w:rPr>
          <w:rFonts w:ascii="Arial" w:hAnsi="Arial" w:cs="Arial"/>
          <w:sz w:val="20"/>
        </w:rPr>
        <w:t xml:space="preserve"> </w:t>
      </w:r>
    </w:p>
    <w:p w14:paraId="0CD61DE1" w14:textId="2E0860F7" w:rsidR="00B92AEC" w:rsidRPr="0051705D" w:rsidRDefault="00B92AEC" w:rsidP="0051705D">
      <w:pPr>
        <w:spacing w:line="240" w:lineRule="auto"/>
        <w:rPr>
          <w:rFonts w:ascii="Arial" w:hAnsi="Arial" w:cs="Arial"/>
        </w:rPr>
      </w:pPr>
    </w:p>
    <w:sectPr w:rsidR="00B92AEC" w:rsidRPr="0051705D" w:rsidSect="0051705D">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5B83" w14:textId="77777777" w:rsidR="000C0767" w:rsidRDefault="000C0767">
      <w:r>
        <w:separator/>
      </w:r>
    </w:p>
  </w:endnote>
  <w:endnote w:type="continuationSeparator" w:id="0">
    <w:p w14:paraId="475B1FFC" w14:textId="77777777" w:rsidR="000C0767" w:rsidRDefault="000C0767">
      <w:r>
        <w:continuationSeparator/>
      </w:r>
    </w:p>
  </w:endnote>
  <w:endnote w:type="continuationNotice" w:id="1">
    <w:p w14:paraId="6C21544F" w14:textId="77777777" w:rsidR="000C0767" w:rsidRDefault="000C0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BB47" w14:textId="2DE4188A" w:rsidR="0051705D" w:rsidRDefault="0051705D">
    <w:pPr>
      <w:pStyle w:val="Footer"/>
    </w:pPr>
    <w:r w:rsidRPr="009160F6">
      <w:rPr>
        <w:noProof/>
        <w:lang w:val="es-MX" w:eastAsia="es-MX"/>
      </w:rPr>
      <w:drawing>
        <wp:inline distT="0" distB="0" distL="0" distR="0" wp14:anchorId="228E2154" wp14:editId="41A15A0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63FAE" w14:textId="77777777" w:rsidR="0051705D" w:rsidRPr="004D1533" w:rsidRDefault="0051705D" w:rsidP="0051705D">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2E5E45B" w14:textId="77777777" w:rsidR="0051705D" w:rsidRPr="004D1533" w:rsidRDefault="0051705D" w:rsidP="0051705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7D85E77" w14:textId="5FF1B47E" w:rsidR="0051705D" w:rsidRDefault="00517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D79AC" w14:textId="77777777" w:rsidR="000C0767" w:rsidRDefault="000C0767">
      <w:r>
        <w:separator/>
      </w:r>
    </w:p>
  </w:footnote>
  <w:footnote w:type="continuationSeparator" w:id="0">
    <w:p w14:paraId="5AB2B191" w14:textId="77777777" w:rsidR="000C0767" w:rsidRDefault="000C0767">
      <w:r>
        <w:continuationSeparator/>
      </w:r>
    </w:p>
  </w:footnote>
  <w:footnote w:type="continuationNotice" w:id="1">
    <w:p w14:paraId="4BFB471B" w14:textId="77777777" w:rsidR="000C0767" w:rsidRDefault="000C0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1568DC0" w:rsidR="004B708C" w:rsidRDefault="00ED37FA" w:rsidP="0082127B">
    <w:pPr>
      <w:tabs>
        <w:tab w:val="left" w:pos="6060"/>
        <w:tab w:val="right" w:pos="10203"/>
      </w:tabs>
      <w:spacing w:after="0"/>
      <w:rPr>
        <w:sz w:val="16"/>
        <w:szCs w:val="16"/>
      </w:rPr>
    </w:pPr>
    <w:r>
      <w:rPr>
        <w:sz w:val="16"/>
        <w:szCs w:val="16"/>
      </w:rPr>
      <w:t>Fourth UA</w:t>
    </w:r>
    <w:r w:rsidR="004B708C">
      <w:rPr>
        <w:sz w:val="16"/>
        <w:szCs w:val="16"/>
      </w:rPr>
      <w:t xml:space="preserve">: </w:t>
    </w:r>
    <w:r w:rsidR="008D2EEB">
      <w:rPr>
        <w:sz w:val="16"/>
        <w:szCs w:val="16"/>
      </w:rPr>
      <w:t xml:space="preserve">18/19 </w:t>
    </w:r>
    <w:r w:rsidR="004B708C">
      <w:rPr>
        <w:sz w:val="16"/>
        <w:szCs w:val="16"/>
      </w:rPr>
      <w:t xml:space="preserve">Index: </w:t>
    </w:r>
    <w:r w:rsidR="004D1D0C" w:rsidRPr="004D1D0C">
      <w:rPr>
        <w:sz w:val="16"/>
        <w:szCs w:val="16"/>
      </w:rPr>
      <w:t>AFR 12/1892/2020</w:t>
    </w:r>
    <w:r w:rsidR="004D1D0C" w:rsidRPr="00204774">
      <w:rPr>
        <w:color w:val="auto"/>
        <w:sz w:val="16"/>
        <w:szCs w:val="16"/>
      </w:rPr>
      <w:t xml:space="preserve"> </w:t>
    </w:r>
    <w:r w:rsidR="008D2EEB">
      <w:rPr>
        <w:sz w:val="16"/>
        <w:szCs w:val="16"/>
      </w:rPr>
      <w:t>Angola</w:t>
    </w:r>
    <w:r w:rsidR="004B708C">
      <w:rPr>
        <w:sz w:val="16"/>
        <w:szCs w:val="16"/>
      </w:rPr>
      <w:tab/>
    </w:r>
    <w:r w:rsidR="004B708C">
      <w:rPr>
        <w:sz w:val="16"/>
        <w:szCs w:val="16"/>
      </w:rPr>
      <w:tab/>
      <w:t xml:space="preserve">Date: </w:t>
    </w:r>
    <w:r w:rsidR="00BF450F">
      <w:rPr>
        <w:sz w:val="16"/>
        <w:szCs w:val="16"/>
      </w:rPr>
      <w:t>9</w:t>
    </w:r>
    <w:r w:rsidR="00721986">
      <w:rPr>
        <w:sz w:val="16"/>
        <w:szCs w:val="16"/>
      </w:rPr>
      <w:t xml:space="preserve"> March 2020</w:t>
    </w:r>
  </w:p>
  <w:p w14:paraId="76F9B49C" w14:textId="77777777" w:rsidR="004B708C" w:rsidRPr="00980425" w:rsidRDefault="004B708C"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4B708C" w:rsidRDefault="004B708C" w:rsidP="00D35879">
    <w:pPr>
      <w:pStyle w:val="Header"/>
    </w:pPr>
  </w:p>
  <w:p w14:paraId="6FB66070" w14:textId="77777777" w:rsidR="004B708C" w:rsidRDefault="004B708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08F0043"/>
    <w:multiLevelType w:val="hybridMultilevel"/>
    <w:tmpl w:val="94DAD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3796A77"/>
    <w:multiLevelType w:val="hybridMultilevel"/>
    <w:tmpl w:val="24FE898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C494318"/>
    <w:multiLevelType w:val="hybridMultilevel"/>
    <w:tmpl w:val="7F7AD65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5"/>
  </w:num>
  <w:num w:numId="6">
    <w:abstractNumId w:val="21"/>
  </w:num>
  <w:num w:numId="7">
    <w:abstractNumId w:val="19"/>
  </w:num>
  <w:num w:numId="8">
    <w:abstractNumId w:val="11"/>
  </w:num>
  <w:num w:numId="9">
    <w:abstractNumId w:val="10"/>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3"/>
  </w:num>
  <w:num w:numId="17">
    <w:abstractNumId w:val="14"/>
  </w:num>
  <w:num w:numId="18">
    <w:abstractNumId w:val="6"/>
  </w:num>
  <w:num w:numId="19">
    <w:abstractNumId w:val="9"/>
  </w:num>
  <w:num w:numId="20">
    <w:abstractNumId w:val="18"/>
  </w:num>
  <w:num w:numId="21">
    <w:abstractNumId w:val="4"/>
  </w:num>
  <w:num w:numId="22">
    <w:abstractNumId w:val="25"/>
  </w:num>
  <w:num w:numId="23">
    <w:abstractNumId w:val="1"/>
  </w:num>
  <w:num w:numId="24">
    <w:abstractNumId w:val="8"/>
  </w:num>
  <w:num w:numId="25">
    <w:abstractNumId w:val="24"/>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7AA"/>
    <w:rsid w:val="0002386F"/>
    <w:rsid w:val="000534B4"/>
    <w:rsid w:val="000544B0"/>
    <w:rsid w:val="00057A7E"/>
    <w:rsid w:val="00057B4A"/>
    <w:rsid w:val="00076037"/>
    <w:rsid w:val="00083462"/>
    <w:rsid w:val="00087E2B"/>
    <w:rsid w:val="0009130D"/>
    <w:rsid w:val="00092DFA"/>
    <w:rsid w:val="000957C5"/>
    <w:rsid w:val="000A1F14"/>
    <w:rsid w:val="000B02B4"/>
    <w:rsid w:val="000B4A38"/>
    <w:rsid w:val="000C0767"/>
    <w:rsid w:val="000C14DC"/>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84FA8"/>
    <w:rsid w:val="0019118D"/>
    <w:rsid w:val="00194CD5"/>
    <w:rsid w:val="001A635D"/>
    <w:rsid w:val="001A6AC9"/>
    <w:rsid w:val="001B5C9D"/>
    <w:rsid w:val="001D52A5"/>
    <w:rsid w:val="001E2045"/>
    <w:rsid w:val="001F38AF"/>
    <w:rsid w:val="00201189"/>
    <w:rsid w:val="002036C0"/>
    <w:rsid w:val="00204774"/>
    <w:rsid w:val="0021318E"/>
    <w:rsid w:val="00215C3E"/>
    <w:rsid w:val="00215E33"/>
    <w:rsid w:val="00225A11"/>
    <w:rsid w:val="00242178"/>
    <w:rsid w:val="00254745"/>
    <w:rsid w:val="002558D7"/>
    <w:rsid w:val="0025792F"/>
    <w:rsid w:val="00261CC7"/>
    <w:rsid w:val="002665C3"/>
    <w:rsid w:val="00267383"/>
    <w:rsid w:val="002703E7"/>
    <w:rsid w:val="002709C3"/>
    <w:rsid w:val="002739C9"/>
    <w:rsid w:val="00273E9A"/>
    <w:rsid w:val="002A2F36"/>
    <w:rsid w:val="002B2E9B"/>
    <w:rsid w:val="002C06A6"/>
    <w:rsid w:val="002C5FE4"/>
    <w:rsid w:val="002C6B19"/>
    <w:rsid w:val="002C7F1F"/>
    <w:rsid w:val="002D365E"/>
    <w:rsid w:val="002D48CD"/>
    <w:rsid w:val="002D5454"/>
    <w:rsid w:val="002E3658"/>
    <w:rsid w:val="002F22DF"/>
    <w:rsid w:val="002F3C80"/>
    <w:rsid w:val="00311C9D"/>
    <w:rsid w:val="0031230A"/>
    <w:rsid w:val="00313E8B"/>
    <w:rsid w:val="00314B19"/>
    <w:rsid w:val="00320461"/>
    <w:rsid w:val="0032423D"/>
    <w:rsid w:val="0033624A"/>
    <w:rsid w:val="003373A5"/>
    <w:rsid w:val="00337826"/>
    <w:rsid w:val="0034128A"/>
    <w:rsid w:val="0034324D"/>
    <w:rsid w:val="0035029F"/>
    <w:rsid w:val="0035329F"/>
    <w:rsid w:val="00355617"/>
    <w:rsid w:val="003611AA"/>
    <w:rsid w:val="003619C6"/>
    <w:rsid w:val="0037392F"/>
    <w:rsid w:val="00376EF4"/>
    <w:rsid w:val="003904F0"/>
    <w:rsid w:val="00392601"/>
    <w:rsid w:val="003975C9"/>
    <w:rsid w:val="003B294A"/>
    <w:rsid w:val="003C3210"/>
    <w:rsid w:val="003C5EEA"/>
    <w:rsid w:val="003C7CB6"/>
    <w:rsid w:val="003D522A"/>
    <w:rsid w:val="003F3D5D"/>
    <w:rsid w:val="0042210F"/>
    <w:rsid w:val="004334BF"/>
    <w:rsid w:val="004408A1"/>
    <w:rsid w:val="00442E5B"/>
    <w:rsid w:val="0044379B"/>
    <w:rsid w:val="00445D50"/>
    <w:rsid w:val="00453538"/>
    <w:rsid w:val="004603A2"/>
    <w:rsid w:val="00480ECB"/>
    <w:rsid w:val="00486088"/>
    <w:rsid w:val="00486B17"/>
    <w:rsid w:val="00492FA8"/>
    <w:rsid w:val="00497B46"/>
    <w:rsid w:val="004A1BDD"/>
    <w:rsid w:val="004A1FA6"/>
    <w:rsid w:val="004B1E15"/>
    <w:rsid w:val="004B2367"/>
    <w:rsid w:val="004B381D"/>
    <w:rsid w:val="004B708C"/>
    <w:rsid w:val="004C265C"/>
    <w:rsid w:val="004C71F5"/>
    <w:rsid w:val="004D1D0C"/>
    <w:rsid w:val="004D41DC"/>
    <w:rsid w:val="00504FBC"/>
    <w:rsid w:val="0051705D"/>
    <w:rsid w:val="00517E88"/>
    <w:rsid w:val="005201C8"/>
    <w:rsid w:val="00521FE5"/>
    <w:rsid w:val="005363CA"/>
    <w:rsid w:val="0054228C"/>
    <w:rsid w:val="00542F58"/>
    <w:rsid w:val="00545423"/>
    <w:rsid w:val="00547E71"/>
    <w:rsid w:val="00556A29"/>
    <w:rsid w:val="00561167"/>
    <w:rsid w:val="00565462"/>
    <w:rsid w:val="005668D0"/>
    <w:rsid w:val="00572CCD"/>
    <w:rsid w:val="0057440A"/>
    <w:rsid w:val="00581A12"/>
    <w:rsid w:val="00592C3E"/>
    <w:rsid w:val="00596449"/>
    <w:rsid w:val="005A3E28"/>
    <w:rsid w:val="005A71AD"/>
    <w:rsid w:val="005A7F1B"/>
    <w:rsid w:val="005B227F"/>
    <w:rsid w:val="005B59ED"/>
    <w:rsid w:val="005B5C5A"/>
    <w:rsid w:val="005B77C5"/>
    <w:rsid w:val="005C751F"/>
    <w:rsid w:val="005D14AA"/>
    <w:rsid w:val="005D2C37"/>
    <w:rsid w:val="005D7287"/>
    <w:rsid w:val="005D7D1C"/>
    <w:rsid w:val="005F0355"/>
    <w:rsid w:val="005F5E43"/>
    <w:rsid w:val="00601E84"/>
    <w:rsid w:val="00606108"/>
    <w:rsid w:val="00612382"/>
    <w:rsid w:val="00614AFE"/>
    <w:rsid w:val="006201FC"/>
    <w:rsid w:val="00620ADD"/>
    <w:rsid w:val="00640EF2"/>
    <w:rsid w:val="0064718C"/>
    <w:rsid w:val="0065049B"/>
    <w:rsid w:val="00650D73"/>
    <w:rsid w:val="00652903"/>
    <w:rsid w:val="006558EE"/>
    <w:rsid w:val="00657231"/>
    <w:rsid w:val="00667FBC"/>
    <w:rsid w:val="00683884"/>
    <w:rsid w:val="0069571A"/>
    <w:rsid w:val="006A0BB9"/>
    <w:rsid w:val="006B12FA"/>
    <w:rsid w:val="006B461E"/>
    <w:rsid w:val="006C3C21"/>
    <w:rsid w:val="006C7A31"/>
    <w:rsid w:val="006F4C28"/>
    <w:rsid w:val="0070364E"/>
    <w:rsid w:val="0070728F"/>
    <w:rsid w:val="007104E8"/>
    <w:rsid w:val="007156FC"/>
    <w:rsid w:val="00716942"/>
    <w:rsid w:val="007173E9"/>
    <w:rsid w:val="00721986"/>
    <w:rsid w:val="00725480"/>
    <w:rsid w:val="00727519"/>
    <w:rsid w:val="00727CA7"/>
    <w:rsid w:val="0073431C"/>
    <w:rsid w:val="007610F2"/>
    <w:rsid w:val="00763B43"/>
    <w:rsid w:val="007656E7"/>
    <w:rsid w:val="007666A4"/>
    <w:rsid w:val="00773365"/>
    <w:rsid w:val="00781624"/>
    <w:rsid w:val="00781E3C"/>
    <w:rsid w:val="007858BA"/>
    <w:rsid w:val="007A2ABA"/>
    <w:rsid w:val="007A3AEA"/>
    <w:rsid w:val="007A7F97"/>
    <w:rsid w:val="007B4F3E"/>
    <w:rsid w:val="007B7197"/>
    <w:rsid w:val="007C6CD0"/>
    <w:rsid w:val="007F0764"/>
    <w:rsid w:val="007F72FF"/>
    <w:rsid w:val="007F7B5E"/>
    <w:rsid w:val="008056E9"/>
    <w:rsid w:val="0081049F"/>
    <w:rsid w:val="00814632"/>
    <w:rsid w:val="0082127B"/>
    <w:rsid w:val="0082677C"/>
    <w:rsid w:val="00827A40"/>
    <w:rsid w:val="00844F48"/>
    <w:rsid w:val="008455C2"/>
    <w:rsid w:val="00846E45"/>
    <w:rsid w:val="00864035"/>
    <w:rsid w:val="00866873"/>
    <w:rsid w:val="008763F4"/>
    <w:rsid w:val="00881A65"/>
    <w:rsid w:val="008849EA"/>
    <w:rsid w:val="00891FE8"/>
    <w:rsid w:val="008C4099"/>
    <w:rsid w:val="008D16ED"/>
    <w:rsid w:val="008D2A6B"/>
    <w:rsid w:val="008D2EEB"/>
    <w:rsid w:val="008D49A5"/>
    <w:rsid w:val="008E0196"/>
    <w:rsid w:val="008E0B66"/>
    <w:rsid w:val="008E172D"/>
    <w:rsid w:val="00902730"/>
    <w:rsid w:val="00906C9F"/>
    <w:rsid w:val="00921577"/>
    <w:rsid w:val="009259E1"/>
    <w:rsid w:val="00930E9E"/>
    <w:rsid w:val="00942E4C"/>
    <w:rsid w:val="0095188F"/>
    <w:rsid w:val="00953AC4"/>
    <w:rsid w:val="009550A0"/>
    <w:rsid w:val="00960C64"/>
    <w:rsid w:val="00963D4F"/>
    <w:rsid w:val="00966B53"/>
    <w:rsid w:val="0097218E"/>
    <w:rsid w:val="0097294B"/>
    <w:rsid w:val="00980425"/>
    <w:rsid w:val="00987A1E"/>
    <w:rsid w:val="00991C35"/>
    <w:rsid w:val="00991C69"/>
    <w:rsid w:val="009920BB"/>
    <w:rsid w:val="009923C0"/>
    <w:rsid w:val="009951A8"/>
    <w:rsid w:val="009A476C"/>
    <w:rsid w:val="009B42D9"/>
    <w:rsid w:val="009B78FE"/>
    <w:rsid w:val="009C3521"/>
    <w:rsid w:val="009C4461"/>
    <w:rsid w:val="009C6B5A"/>
    <w:rsid w:val="009E097D"/>
    <w:rsid w:val="009E7E6E"/>
    <w:rsid w:val="00A07E67"/>
    <w:rsid w:val="00A2368A"/>
    <w:rsid w:val="00A27827"/>
    <w:rsid w:val="00A31F72"/>
    <w:rsid w:val="00A41FC6"/>
    <w:rsid w:val="00A44B1B"/>
    <w:rsid w:val="00A4583A"/>
    <w:rsid w:val="00A70889"/>
    <w:rsid w:val="00A70D9D"/>
    <w:rsid w:val="00A73135"/>
    <w:rsid w:val="00A7548F"/>
    <w:rsid w:val="00A76C0C"/>
    <w:rsid w:val="00A81673"/>
    <w:rsid w:val="00A90EA6"/>
    <w:rsid w:val="00AB5744"/>
    <w:rsid w:val="00AB5C6E"/>
    <w:rsid w:val="00AB6F99"/>
    <w:rsid w:val="00AB7E5D"/>
    <w:rsid w:val="00AC15B7"/>
    <w:rsid w:val="00AC367F"/>
    <w:rsid w:val="00AE1472"/>
    <w:rsid w:val="00AE29EF"/>
    <w:rsid w:val="00AE4214"/>
    <w:rsid w:val="00AE733A"/>
    <w:rsid w:val="00AF00B3"/>
    <w:rsid w:val="00AF0FCD"/>
    <w:rsid w:val="00AF5FF0"/>
    <w:rsid w:val="00B0246F"/>
    <w:rsid w:val="00B13996"/>
    <w:rsid w:val="00B206A8"/>
    <w:rsid w:val="00B27341"/>
    <w:rsid w:val="00B408D4"/>
    <w:rsid w:val="00B52B01"/>
    <w:rsid w:val="00B64F98"/>
    <w:rsid w:val="00B652DF"/>
    <w:rsid w:val="00B6690B"/>
    <w:rsid w:val="00B7545C"/>
    <w:rsid w:val="00B8010D"/>
    <w:rsid w:val="00B92AEC"/>
    <w:rsid w:val="00B957E6"/>
    <w:rsid w:val="00B97626"/>
    <w:rsid w:val="00BA0E81"/>
    <w:rsid w:val="00BA6913"/>
    <w:rsid w:val="00BB072E"/>
    <w:rsid w:val="00BB0B3B"/>
    <w:rsid w:val="00BC7111"/>
    <w:rsid w:val="00BD0B43"/>
    <w:rsid w:val="00BE0D92"/>
    <w:rsid w:val="00BE1DF8"/>
    <w:rsid w:val="00BE4685"/>
    <w:rsid w:val="00BE6035"/>
    <w:rsid w:val="00BF450F"/>
    <w:rsid w:val="00BF4778"/>
    <w:rsid w:val="00BF7136"/>
    <w:rsid w:val="00BF7638"/>
    <w:rsid w:val="00C162AD"/>
    <w:rsid w:val="00C17D6F"/>
    <w:rsid w:val="00C3440A"/>
    <w:rsid w:val="00C359CF"/>
    <w:rsid w:val="00C370BB"/>
    <w:rsid w:val="00C415B8"/>
    <w:rsid w:val="00C460DB"/>
    <w:rsid w:val="00C50CEC"/>
    <w:rsid w:val="00C538D1"/>
    <w:rsid w:val="00C607FB"/>
    <w:rsid w:val="00C718F8"/>
    <w:rsid w:val="00C74BDC"/>
    <w:rsid w:val="00C76EE0"/>
    <w:rsid w:val="00C8330C"/>
    <w:rsid w:val="00C85BFA"/>
    <w:rsid w:val="00C85EFE"/>
    <w:rsid w:val="00C934DE"/>
    <w:rsid w:val="00C93CB2"/>
    <w:rsid w:val="00CA13A3"/>
    <w:rsid w:val="00CA51AF"/>
    <w:rsid w:val="00CA5CB1"/>
    <w:rsid w:val="00CB1163"/>
    <w:rsid w:val="00CB68E4"/>
    <w:rsid w:val="00CD2995"/>
    <w:rsid w:val="00CD6ABE"/>
    <w:rsid w:val="00CF7805"/>
    <w:rsid w:val="00D007F8"/>
    <w:rsid w:val="00D030C9"/>
    <w:rsid w:val="00D05A52"/>
    <w:rsid w:val="00D114C6"/>
    <w:rsid w:val="00D142D0"/>
    <w:rsid w:val="00D23D90"/>
    <w:rsid w:val="00D26BF9"/>
    <w:rsid w:val="00D35879"/>
    <w:rsid w:val="00D47210"/>
    <w:rsid w:val="00D51D66"/>
    <w:rsid w:val="00D54217"/>
    <w:rsid w:val="00D62977"/>
    <w:rsid w:val="00D635A1"/>
    <w:rsid w:val="00D6411A"/>
    <w:rsid w:val="00D6586D"/>
    <w:rsid w:val="00D67ABF"/>
    <w:rsid w:val="00D749E6"/>
    <w:rsid w:val="00D74E17"/>
    <w:rsid w:val="00D834E2"/>
    <w:rsid w:val="00D839E9"/>
    <w:rsid w:val="00D844EE"/>
    <w:rsid w:val="00D847F8"/>
    <w:rsid w:val="00D90465"/>
    <w:rsid w:val="00DA2E0F"/>
    <w:rsid w:val="00DB7D74"/>
    <w:rsid w:val="00DC3D33"/>
    <w:rsid w:val="00DC65A4"/>
    <w:rsid w:val="00DD346F"/>
    <w:rsid w:val="00DE5E36"/>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24D4"/>
    <w:rsid w:val="00E93241"/>
    <w:rsid w:val="00EA1562"/>
    <w:rsid w:val="00EA64BE"/>
    <w:rsid w:val="00EA68CE"/>
    <w:rsid w:val="00EB1C45"/>
    <w:rsid w:val="00EB51EB"/>
    <w:rsid w:val="00EC677A"/>
    <w:rsid w:val="00ED2F04"/>
    <w:rsid w:val="00ED37FA"/>
    <w:rsid w:val="00ED4AB8"/>
    <w:rsid w:val="00ED64C2"/>
    <w:rsid w:val="00EF1A57"/>
    <w:rsid w:val="00EF284E"/>
    <w:rsid w:val="00EF3D2E"/>
    <w:rsid w:val="00F25445"/>
    <w:rsid w:val="00F322A8"/>
    <w:rsid w:val="00F3436F"/>
    <w:rsid w:val="00F45927"/>
    <w:rsid w:val="00F65D4B"/>
    <w:rsid w:val="00F7577A"/>
    <w:rsid w:val="00F771BD"/>
    <w:rsid w:val="00F83EDB"/>
    <w:rsid w:val="00F91619"/>
    <w:rsid w:val="00F91D05"/>
    <w:rsid w:val="00F93094"/>
    <w:rsid w:val="00F9400E"/>
    <w:rsid w:val="00F94F2E"/>
    <w:rsid w:val="00FA1C07"/>
    <w:rsid w:val="00FA48E3"/>
    <w:rsid w:val="00FA4E88"/>
    <w:rsid w:val="00FA7368"/>
    <w:rsid w:val="00FB2CBD"/>
    <w:rsid w:val="00FB54DD"/>
    <w:rsid w:val="00FB6A97"/>
    <w:rsid w:val="00FC01A6"/>
    <w:rsid w:val="00FD4AA2"/>
    <w:rsid w:val="00FF4725"/>
    <w:rsid w:val="00FF799B"/>
    <w:rsid w:val="3B9D552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A73135"/>
    <w:rPr>
      <w:rFonts w:ascii="Amnesty Trade Gothic" w:hAnsi="Amnesty Trade Gothic"/>
      <w:color w:val="000000"/>
      <w:lang w:eastAsia="ar-SA"/>
    </w:rPr>
  </w:style>
  <w:style w:type="paragraph" w:styleId="PlainText">
    <w:name w:val="Plain Text"/>
    <w:basedOn w:val="Normal"/>
    <w:link w:val="PlainTextChar"/>
    <w:uiPriority w:val="99"/>
    <w:unhideWhenUsed/>
    <w:rsid w:val="0051705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1705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29564">
      <w:bodyDiv w:val="1"/>
      <w:marLeft w:val="0"/>
      <w:marRight w:val="0"/>
      <w:marTop w:val="0"/>
      <w:marBottom w:val="0"/>
      <w:divBdr>
        <w:top w:val="none" w:sz="0" w:space="0" w:color="auto"/>
        <w:left w:val="none" w:sz="0" w:space="0" w:color="auto"/>
        <w:bottom w:val="none" w:sz="0" w:space="0" w:color="auto"/>
        <w:right w:val="none" w:sz="0" w:space="0" w:color="auto"/>
      </w:divBdr>
    </w:div>
    <w:div w:id="947470665">
      <w:bodyDiv w:val="1"/>
      <w:marLeft w:val="0"/>
      <w:marRight w:val="0"/>
      <w:marTop w:val="0"/>
      <w:marBottom w:val="0"/>
      <w:divBdr>
        <w:top w:val="none" w:sz="0" w:space="0" w:color="auto"/>
        <w:left w:val="none" w:sz="0" w:space="0" w:color="auto"/>
        <w:bottom w:val="none" w:sz="0" w:space="0" w:color="auto"/>
        <w:right w:val="none" w:sz="0" w:space="0" w:color="auto"/>
      </w:divBdr>
      <w:divsChild>
        <w:div w:id="2113820813">
          <w:marLeft w:val="0"/>
          <w:marRight w:val="0"/>
          <w:marTop w:val="0"/>
          <w:marBottom w:val="0"/>
          <w:divBdr>
            <w:top w:val="none" w:sz="0" w:space="0" w:color="auto"/>
            <w:left w:val="none" w:sz="0" w:space="0" w:color="auto"/>
            <w:bottom w:val="none" w:sz="0" w:space="0" w:color="auto"/>
            <w:right w:val="none" w:sz="0" w:space="0" w:color="auto"/>
          </w:divBdr>
        </w:div>
        <w:div w:id="721558455">
          <w:marLeft w:val="0"/>
          <w:marRight w:val="0"/>
          <w:marTop w:val="0"/>
          <w:marBottom w:val="0"/>
          <w:divBdr>
            <w:top w:val="none" w:sz="0" w:space="0" w:color="auto"/>
            <w:left w:val="none" w:sz="0" w:space="0" w:color="auto"/>
            <w:bottom w:val="none" w:sz="0" w:space="0" w:color="auto"/>
            <w:right w:val="none" w:sz="0" w:space="0" w:color="auto"/>
          </w:divBdr>
        </w:div>
        <w:div w:id="1439985281">
          <w:marLeft w:val="0"/>
          <w:marRight w:val="0"/>
          <w:marTop w:val="0"/>
          <w:marBottom w:val="0"/>
          <w:divBdr>
            <w:top w:val="none" w:sz="0" w:space="0" w:color="auto"/>
            <w:left w:val="none" w:sz="0" w:space="0" w:color="auto"/>
            <w:bottom w:val="none" w:sz="0" w:space="0" w:color="auto"/>
            <w:right w:val="none" w:sz="0" w:space="0" w:color="auto"/>
          </w:divBdr>
        </w:div>
        <w:div w:id="1869248558">
          <w:marLeft w:val="0"/>
          <w:marRight w:val="0"/>
          <w:marTop w:val="0"/>
          <w:marBottom w:val="0"/>
          <w:divBdr>
            <w:top w:val="none" w:sz="0" w:space="0" w:color="auto"/>
            <w:left w:val="none" w:sz="0" w:space="0" w:color="auto"/>
            <w:bottom w:val="none" w:sz="0" w:space="0" w:color="auto"/>
            <w:right w:val="none" w:sz="0" w:space="0" w:color="auto"/>
          </w:divBdr>
        </w:div>
        <w:div w:id="372854867">
          <w:marLeft w:val="0"/>
          <w:marRight w:val="0"/>
          <w:marTop w:val="0"/>
          <w:marBottom w:val="0"/>
          <w:divBdr>
            <w:top w:val="none" w:sz="0" w:space="0" w:color="auto"/>
            <w:left w:val="none" w:sz="0" w:space="0" w:color="auto"/>
            <w:bottom w:val="none" w:sz="0" w:space="0" w:color="auto"/>
            <w:right w:val="none" w:sz="0" w:space="0" w:color="auto"/>
          </w:divBdr>
        </w:div>
        <w:div w:id="713895891">
          <w:marLeft w:val="0"/>
          <w:marRight w:val="0"/>
          <w:marTop w:val="0"/>
          <w:marBottom w:val="0"/>
          <w:divBdr>
            <w:top w:val="none" w:sz="0" w:space="0" w:color="auto"/>
            <w:left w:val="none" w:sz="0" w:space="0" w:color="auto"/>
            <w:bottom w:val="none" w:sz="0" w:space="0" w:color="auto"/>
            <w:right w:val="none" w:sz="0" w:space="0" w:color="auto"/>
          </w:divBdr>
        </w:div>
        <w:div w:id="1172910161">
          <w:marLeft w:val="0"/>
          <w:marRight w:val="0"/>
          <w:marTop w:val="0"/>
          <w:marBottom w:val="0"/>
          <w:divBdr>
            <w:top w:val="none" w:sz="0" w:space="0" w:color="auto"/>
            <w:left w:val="none" w:sz="0" w:space="0" w:color="auto"/>
            <w:bottom w:val="none" w:sz="0" w:space="0" w:color="auto"/>
            <w:right w:val="none" w:sz="0" w:space="0" w:color="auto"/>
          </w:divBdr>
        </w:div>
        <w:div w:id="516575389">
          <w:marLeft w:val="0"/>
          <w:marRight w:val="0"/>
          <w:marTop w:val="0"/>
          <w:marBottom w:val="0"/>
          <w:divBdr>
            <w:top w:val="none" w:sz="0" w:space="0" w:color="auto"/>
            <w:left w:val="none" w:sz="0" w:space="0" w:color="auto"/>
            <w:bottom w:val="none" w:sz="0" w:space="0" w:color="auto"/>
            <w:right w:val="none" w:sz="0" w:space="0" w:color="auto"/>
          </w:divBdr>
        </w:div>
        <w:div w:id="922031230">
          <w:marLeft w:val="0"/>
          <w:marRight w:val="0"/>
          <w:marTop w:val="0"/>
          <w:marBottom w:val="0"/>
          <w:divBdr>
            <w:top w:val="none" w:sz="0" w:space="0" w:color="auto"/>
            <w:left w:val="none" w:sz="0" w:space="0" w:color="auto"/>
            <w:bottom w:val="none" w:sz="0" w:space="0" w:color="auto"/>
            <w:right w:val="none" w:sz="0" w:space="0" w:color="auto"/>
          </w:divBdr>
        </w:div>
      </w:divsChild>
    </w:div>
    <w:div w:id="1813596538">
      <w:bodyDiv w:val="1"/>
      <w:marLeft w:val="0"/>
      <w:marRight w:val="0"/>
      <w:marTop w:val="0"/>
      <w:marBottom w:val="0"/>
      <w:divBdr>
        <w:top w:val="none" w:sz="0" w:space="0" w:color="auto"/>
        <w:left w:val="none" w:sz="0" w:space="0" w:color="auto"/>
        <w:bottom w:val="none" w:sz="0" w:space="0" w:color="auto"/>
        <w:right w:val="none" w:sz="0" w:space="0" w:color="auto"/>
      </w:divBdr>
      <w:divsChild>
        <w:div w:id="918904795">
          <w:marLeft w:val="0"/>
          <w:marRight w:val="0"/>
          <w:marTop w:val="0"/>
          <w:marBottom w:val="0"/>
          <w:divBdr>
            <w:top w:val="none" w:sz="0" w:space="0" w:color="auto"/>
            <w:left w:val="none" w:sz="0" w:space="0" w:color="auto"/>
            <w:bottom w:val="none" w:sz="0" w:space="0" w:color="auto"/>
            <w:right w:val="none" w:sz="0" w:space="0" w:color="auto"/>
          </w:divBdr>
        </w:div>
        <w:div w:id="14046119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12/0320/201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OHNKTM" TargetMode="External"/><Relationship Id="rId2" Type="http://schemas.openxmlformats.org/officeDocument/2006/relationships/customXml" Target="../customXml/item2.xml"/><Relationship Id="rId16" Type="http://schemas.openxmlformats.org/officeDocument/2006/relationships/hyperlink" Target="mailto:info@angol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secretariado.dh.mf@gmai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3" ma:contentTypeDescription="Create a new document." ma:contentTypeScope="" ma:versionID="7a9d114f020133f9a9a39ef03787ddc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139d15f1204006d17fee60a577328be1"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C51-0366-4D46-9DBD-BFC00AE912A0}">
  <ds:schemaRefs>
    <ds:schemaRef ds:uri="http://schemas.microsoft.com/office/2006/documentManagement/types"/>
    <ds:schemaRef ds:uri="http://schemas.microsoft.com/office/infopath/2007/PartnerControls"/>
    <ds:schemaRef ds:uri="http://purl.org/dc/terms/"/>
    <ds:schemaRef ds:uri="945ce527-66fa-4c78-b099-0b01490fce22"/>
    <ds:schemaRef ds:uri="http://purl.org/dc/dcmitype/"/>
    <ds:schemaRef ds:uri="http://purl.org/dc/elements/1.1/"/>
    <ds:schemaRef ds:uri="http://schemas.microsoft.com/office/2006/metadata/properties"/>
    <ds:schemaRef ds:uri="http://schemas.openxmlformats.org/package/2006/metadata/core-properties"/>
    <ds:schemaRef ds:uri="6b63d1b5-ad63-4b63-9cf0-e5ddce960e04"/>
    <ds:schemaRef ds:uri="http://www.w3.org/XML/1998/namespace"/>
  </ds:schemaRefs>
</ds:datastoreItem>
</file>

<file path=customXml/itemProps2.xml><?xml version="1.0" encoding="utf-8"?>
<ds:datastoreItem xmlns:ds="http://schemas.openxmlformats.org/officeDocument/2006/customXml" ds:itemID="{6E7697F1-4CAD-4758-934F-79A180B8EF4D}">
  <ds:schemaRefs>
    <ds:schemaRef ds:uri="http://schemas.microsoft.com/sharepoint/v3/contenttype/forms"/>
  </ds:schemaRefs>
</ds:datastoreItem>
</file>

<file path=customXml/itemProps3.xml><?xml version="1.0" encoding="utf-8"?>
<ds:datastoreItem xmlns:ds="http://schemas.openxmlformats.org/officeDocument/2006/customXml" ds:itemID="{7541C665-3C4A-4C14-9939-CE0BFC2E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F175F-7264-4BEE-AAB4-FBE04B27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6038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2019-05-07T11:20:00Z</cp:lastPrinted>
  <dcterms:created xsi:type="dcterms:W3CDTF">2020-03-09T15:04:00Z</dcterms:created>
  <dcterms:modified xsi:type="dcterms:W3CDTF">2020-03-09T15:04:00Z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