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EC183B" w14:textId="77777777" w:rsidR="003D5B72" w:rsidRPr="00407028" w:rsidRDefault="003D5B72" w:rsidP="00407028">
      <w:pPr>
        <w:pStyle w:val="AIUrgentActionTopHeading"/>
        <w:tabs>
          <w:tab w:val="clear" w:pos="567"/>
        </w:tabs>
        <w:spacing w:line="240" w:lineRule="auto"/>
        <w:rPr>
          <w:rFonts w:cs="Arial"/>
          <w:sz w:val="80"/>
          <w:szCs w:val="80"/>
        </w:rPr>
      </w:pPr>
      <w:r w:rsidRPr="00407028">
        <w:rPr>
          <w:rFonts w:cs="Arial"/>
          <w:sz w:val="80"/>
          <w:szCs w:val="80"/>
          <w:highlight w:val="yellow"/>
        </w:rPr>
        <w:t>URGENT ACTION</w:t>
      </w:r>
    </w:p>
    <w:p w14:paraId="556A6DEB" w14:textId="77777777" w:rsidR="003D5B72" w:rsidRPr="00407028" w:rsidRDefault="003D5B72" w:rsidP="00407028">
      <w:pPr>
        <w:pStyle w:val="Default"/>
        <w:ind w:left="-283"/>
        <w:rPr>
          <w:b/>
          <w:sz w:val="28"/>
          <w:szCs w:val="28"/>
        </w:rPr>
      </w:pPr>
    </w:p>
    <w:p w14:paraId="6F07AC15" w14:textId="77777777" w:rsidR="003D5B72" w:rsidRPr="00407028" w:rsidRDefault="003D5B72" w:rsidP="00407028">
      <w:pPr>
        <w:spacing w:after="0" w:line="240" w:lineRule="auto"/>
        <w:rPr>
          <w:rFonts w:ascii="Arial" w:hAnsi="Arial" w:cs="Arial"/>
          <w:b/>
          <w:i/>
          <w:sz w:val="36"/>
          <w:lang w:val="en-US" w:eastAsia="es-MX"/>
        </w:rPr>
      </w:pPr>
      <w:r w:rsidRPr="00407028">
        <w:rPr>
          <w:rFonts w:ascii="Arial" w:hAnsi="Arial" w:cs="Arial"/>
          <w:b/>
          <w:sz w:val="36"/>
          <w:lang w:eastAsia="es-MX"/>
        </w:rPr>
        <w:t xml:space="preserve">FALUN GONG HIGH SCHOOL TEACHER </w:t>
      </w:r>
      <w:r w:rsidRPr="00407028">
        <w:rPr>
          <w:rFonts w:ascii="Arial" w:hAnsi="Arial" w:cs="Arial"/>
          <w:b/>
          <w:sz w:val="36"/>
          <w:lang w:val="en-US" w:eastAsia="es-MX"/>
        </w:rPr>
        <w:t>DETAINED</w:t>
      </w:r>
    </w:p>
    <w:p w14:paraId="1461880F" w14:textId="77777777" w:rsidR="003D5B72" w:rsidRPr="00407028" w:rsidRDefault="003D5B72" w:rsidP="00407028">
      <w:pPr>
        <w:spacing w:after="0" w:line="240" w:lineRule="auto"/>
        <w:rPr>
          <w:rFonts w:ascii="Arial" w:hAnsi="Arial" w:cs="Arial"/>
          <w:b/>
          <w:color w:val="FF0000"/>
          <w:sz w:val="22"/>
          <w:szCs w:val="22"/>
          <w:lang w:eastAsia="es-MX"/>
        </w:rPr>
      </w:pPr>
      <w:r w:rsidRPr="00407028">
        <w:rPr>
          <w:rFonts w:ascii="Arial" w:hAnsi="Arial" w:cs="Arial"/>
          <w:b/>
          <w:sz w:val="22"/>
          <w:szCs w:val="22"/>
          <w:lang w:eastAsia="es-MX"/>
        </w:rPr>
        <w:t>Falun Gong practitioner and chemistry teacher Chen Yan is facing a trial in April 2019 after she was detained for distributing Falun Gong materials on a street in Beijing. She has no access to her family members and her lawyer said the judge handling her case threatened to give her a heavier sentence if she does not admit to “using evil religious organizations to sabotage the implementation of state laws”.</w:t>
      </w:r>
    </w:p>
    <w:p w14:paraId="7CAD669C" w14:textId="77777777" w:rsidR="003D5B72" w:rsidRPr="00407028" w:rsidRDefault="003D5B72" w:rsidP="00407028">
      <w:pPr>
        <w:spacing w:after="0" w:line="240" w:lineRule="auto"/>
        <w:ind w:left="-283"/>
        <w:rPr>
          <w:rFonts w:ascii="Arial" w:hAnsi="Arial" w:cs="Arial"/>
          <w:b/>
          <w:color w:val="FF0000"/>
          <w:sz w:val="22"/>
          <w:lang w:eastAsia="es-MX"/>
        </w:rPr>
      </w:pPr>
    </w:p>
    <w:p w14:paraId="2F806197" w14:textId="77777777" w:rsidR="00407028" w:rsidRPr="0007751F" w:rsidRDefault="00407028" w:rsidP="00407028">
      <w:pPr>
        <w:spacing w:line="240" w:lineRule="auto"/>
        <w:rPr>
          <w:rFonts w:ascii="Arial" w:hAnsi="Arial" w:cs="Arial"/>
          <w:b/>
          <w:sz w:val="20"/>
          <w:szCs w:val="20"/>
        </w:rPr>
      </w:pPr>
      <w:r w:rsidRPr="0007751F">
        <w:rPr>
          <w:rFonts w:ascii="Arial" w:hAnsi="Arial" w:cs="Arial"/>
          <w:b/>
          <w:sz w:val="20"/>
          <w:szCs w:val="20"/>
        </w:rPr>
        <w:t xml:space="preserve">TAKE ACTION: </w:t>
      </w:r>
    </w:p>
    <w:p w14:paraId="6B2C9C1E" w14:textId="77777777" w:rsidR="00407028" w:rsidRPr="004D1533" w:rsidRDefault="00407028" w:rsidP="00407028">
      <w:pPr>
        <w:pStyle w:val="NormalWeb"/>
        <w:numPr>
          <w:ilvl w:val="0"/>
          <w:numId w:val="4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8443943" w14:textId="7D32B0BD" w:rsidR="00407028" w:rsidRPr="00407028" w:rsidRDefault="00407028" w:rsidP="00407028">
      <w:pPr>
        <w:pStyle w:val="NormalWeb"/>
        <w:numPr>
          <w:ilvl w:val="0"/>
          <w:numId w:val="43"/>
        </w:numPr>
        <w:spacing w:before="0" w:beforeAutospacing="0" w:after="0" w:afterAutospacing="0"/>
        <w:ind w:left="360"/>
        <w:textAlignment w:val="baseline"/>
        <w:rPr>
          <w:rFonts w:ascii="Arial" w:hAnsi="Arial" w:cs="Arial"/>
          <w:color w:val="000000"/>
          <w:sz w:val="20"/>
          <w:szCs w:val="20"/>
        </w:rPr>
        <w:sectPr w:rsidR="00407028" w:rsidRPr="00407028" w:rsidSect="00407028">
          <w:headerReference w:type="default" r:id="rId7"/>
          <w:footerReference w:type="default" r:id="rId8"/>
          <w:footnotePr>
            <w:pos w:val="beneathText"/>
          </w:footnotePr>
          <w:endnotePr>
            <w:numFmt w:val="decimal"/>
          </w:endnotePr>
          <w:pgSz w:w="12240" w:h="15840" w:code="1"/>
          <w:pgMar w:top="720" w:right="720" w:bottom="1800" w:left="720" w:header="709" w:footer="567" w:gutter="0"/>
          <w:cols w:space="360"/>
          <w:docGrid w:linePitch="360" w:charSpace="32320"/>
        </w:sectPr>
      </w:pPr>
      <w:hyperlink r:id="rId9"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Pr>
          <w:rFonts w:ascii="Arial" w:hAnsi="Arial" w:cs="Arial"/>
          <w:color w:val="000000"/>
          <w:sz w:val="20"/>
          <w:szCs w:val="20"/>
        </w:rPr>
        <w:br/>
      </w:r>
      <w:r w:rsidR="003D5B72" w:rsidRPr="00407028">
        <w:rPr>
          <w:noProof/>
        </w:rPr>
        <mc:AlternateContent>
          <mc:Choice Requires="wps">
            <w:drawing>
              <wp:anchor distT="0" distB="0" distL="114300" distR="114300" simplePos="0" relativeHeight="251658240" behindDoc="0" locked="0" layoutInCell="1" allowOverlap="1" wp14:anchorId="0034FE77" wp14:editId="0C12BBAE">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77A0"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D11ABAA" w14:textId="472F2FA9" w:rsidR="003D5B72" w:rsidRPr="00407028" w:rsidRDefault="00407028" w:rsidP="00407028">
      <w:pPr>
        <w:spacing w:line="240" w:lineRule="auto"/>
        <w:rPr>
          <w:rFonts w:ascii="Arial" w:hAnsi="Arial" w:cs="Arial"/>
          <w:i/>
          <w:szCs w:val="18"/>
        </w:rPr>
      </w:pPr>
      <w:r w:rsidRPr="00407028">
        <w:rPr>
          <w:rFonts w:ascii="Arial" w:hAnsi="Arial" w:cs="Arial"/>
          <w:b/>
          <w:i/>
          <w:szCs w:val="18"/>
        </w:rPr>
        <w:t xml:space="preserve">Wang </w:t>
      </w:r>
      <w:proofErr w:type="spellStart"/>
      <w:r w:rsidRPr="00407028">
        <w:rPr>
          <w:rFonts w:ascii="Arial" w:hAnsi="Arial" w:cs="Arial"/>
          <w:b/>
          <w:i/>
          <w:szCs w:val="18"/>
        </w:rPr>
        <w:t>Chunfeng</w:t>
      </w:r>
      <w:proofErr w:type="spellEnd"/>
      <w:r w:rsidRPr="00407028">
        <w:rPr>
          <w:rFonts w:ascii="Arial" w:hAnsi="Arial" w:cs="Arial"/>
          <w:i/>
          <w:szCs w:val="18"/>
        </w:rPr>
        <w:br/>
      </w:r>
      <w:r w:rsidR="003D5B72" w:rsidRPr="00407028">
        <w:rPr>
          <w:rFonts w:ascii="Arial" w:hAnsi="Arial" w:cs="Arial"/>
          <w:i/>
          <w:szCs w:val="18"/>
        </w:rPr>
        <w:t xml:space="preserve">Procurator-General of </w:t>
      </w:r>
      <w:proofErr w:type="spellStart"/>
      <w:r w:rsidR="003D5B72" w:rsidRPr="00407028">
        <w:rPr>
          <w:rFonts w:ascii="Arial" w:hAnsi="Arial" w:cs="Arial"/>
          <w:i/>
          <w:szCs w:val="18"/>
        </w:rPr>
        <w:t>Shijingshan</w:t>
      </w:r>
      <w:proofErr w:type="spellEnd"/>
      <w:r w:rsidR="003D5B72" w:rsidRPr="00407028">
        <w:rPr>
          <w:rFonts w:ascii="Arial" w:hAnsi="Arial" w:cs="Arial"/>
          <w:i/>
          <w:szCs w:val="18"/>
        </w:rPr>
        <w:t xml:space="preserve"> District Procuratorate in Beijing</w:t>
      </w:r>
      <w:r w:rsidRPr="00407028">
        <w:rPr>
          <w:rFonts w:ascii="Arial" w:hAnsi="Arial" w:cs="Arial"/>
          <w:i/>
          <w:szCs w:val="18"/>
        </w:rPr>
        <w:t xml:space="preserve"> </w:t>
      </w:r>
      <w:r w:rsidRPr="00407028">
        <w:rPr>
          <w:rFonts w:ascii="Arial" w:hAnsi="Arial" w:cs="Arial"/>
          <w:i/>
          <w:szCs w:val="18"/>
        </w:rPr>
        <w:br/>
      </w:r>
      <w:r w:rsidR="003D5B72" w:rsidRPr="00407028">
        <w:rPr>
          <w:rFonts w:ascii="Arial" w:hAnsi="Arial" w:cs="Arial"/>
          <w:i/>
          <w:szCs w:val="18"/>
        </w:rPr>
        <w:t xml:space="preserve">Jia No. 2, </w:t>
      </w:r>
      <w:proofErr w:type="spellStart"/>
      <w:r w:rsidR="003D5B72" w:rsidRPr="00407028">
        <w:rPr>
          <w:rFonts w:ascii="Arial" w:hAnsi="Arial" w:cs="Arial"/>
          <w:i/>
          <w:szCs w:val="18"/>
        </w:rPr>
        <w:t>Guchengnanli</w:t>
      </w:r>
      <w:proofErr w:type="spellEnd"/>
      <w:r w:rsidRPr="00407028">
        <w:rPr>
          <w:rFonts w:ascii="Arial" w:hAnsi="Arial" w:cs="Arial"/>
          <w:i/>
          <w:szCs w:val="18"/>
        </w:rPr>
        <w:br/>
      </w:r>
      <w:proofErr w:type="spellStart"/>
      <w:r w:rsidR="003D5B72" w:rsidRPr="00407028">
        <w:rPr>
          <w:rFonts w:ascii="Arial" w:hAnsi="Arial" w:cs="Arial"/>
          <w:i/>
          <w:szCs w:val="18"/>
        </w:rPr>
        <w:t>Shijingshan</w:t>
      </w:r>
      <w:proofErr w:type="spellEnd"/>
      <w:r w:rsidR="003D5B72" w:rsidRPr="00407028">
        <w:rPr>
          <w:rFonts w:ascii="Arial" w:hAnsi="Arial" w:cs="Arial"/>
          <w:i/>
          <w:szCs w:val="18"/>
        </w:rPr>
        <w:t xml:space="preserve"> Qu, Beijing Shi 100043</w:t>
      </w:r>
      <w:r w:rsidRPr="00407028">
        <w:rPr>
          <w:rFonts w:ascii="Arial" w:hAnsi="Arial" w:cs="Arial"/>
          <w:i/>
          <w:szCs w:val="18"/>
        </w:rPr>
        <w:br/>
      </w:r>
      <w:r w:rsidR="003D5B72" w:rsidRPr="00407028">
        <w:rPr>
          <w:rFonts w:ascii="Arial" w:hAnsi="Arial" w:cs="Arial"/>
          <w:i/>
          <w:szCs w:val="18"/>
        </w:rPr>
        <w:t>People’s Republic of China</w:t>
      </w:r>
    </w:p>
    <w:p w14:paraId="35A14687" w14:textId="77777777" w:rsidR="00407028" w:rsidRPr="00407028" w:rsidRDefault="00407028" w:rsidP="00346814">
      <w:pPr>
        <w:pStyle w:val="PlainText"/>
        <w:rPr>
          <w:rFonts w:ascii="Arial" w:hAnsi="Arial" w:cs="Arial"/>
          <w:b/>
          <w:i/>
          <w:sz w:val="18"/>
          <w:szCs w:val="18"/>
        </w:rPr>
      </w:pPr>
      <w:r w:rsidRPr="00407028">
        <w:rPr>
          <w:rFonts w:ascii="Arial" w:hAnsi="Arial" w:cs="Arial"/>
          <w:b/>
          <w:i/>
          <w:sz w:val="18"/>
          <w:szCs w:val="18"/>
        </w:rPr>
        <w:t xml:space="preserve">Ambassador Cui </w:t>
      </w:r>
      <w:proofErr w:type="spellStart"/>
      <w:r w:rsidRPr="00407028">
        <w:rPr>
          <w:rFonts w:ascii="Arial" w:hAnsi="Arial" w:cs="Arial"/>
          <w:b/>
          <w:i/>
          <w:sz w:val="18"/>
          <w:szCs w:val="18"/>
        </w:rPr>
        <w:t>Tiankai</w:t>
      </w:r>
      <w:proofErr w:type="spellEnd"/>
    </w:p>
    <w:p w14:paraId="071B6B35" w14:textId="77777777" w:rsidR="00407028" w:rsidRPr="00407028" w:rsidRDefault="00407028" w:rsidP="00346814">
      <w:pPr>
        <w:pStyle w:val="PlainText"/>
        <w:rPr>
          <w:rFonts w:ascii="Arial" w:hAnsi="Arial" w:cs="Arial"/>
          <w:i/>
          <w:sz w:val="18"/>
          <w:szCs w:val="18"/>
        </w:rPr>
      </w:pPr>
      <w:r w:rsidRPr="00407028">
        <w:rPr>
          <w:rFonts w:ascii="Arial" w:hAnsi="Arial" w:cs="Arial"/>
          <w:i/>
          <w:sz w:val="18"/>
          <w:szCs w:val="18"/>
        </w:rPr>
        <w:t>Embassy of the People's Republic of China</w:t>
      </w:r>
    </w:p>
    <w:p w14:paraId="41EC92A4" w14:textId="77777777" w:rsidR="00407028" w:rsidRPr="00407028" w:rsidRDefault="00407028" w:rsidP="00346814">
      <w:pPr>
        <w:pStyle w:val="PlainText"/>
        <w:rPr>
          <w:rFonts w:ascii="Arial" w:hAnsi="Arial" w:cs="Arial"/>
          <w:i/>
          <w:sz w:val="18"/>
          <w:szCs w:val="18"/>
        </w:rPr>
      </w:pPr>
      <w:r w:rsidRPr="00407028">
        <w:rPr>
          <w:rFonts w:ascii="Arial" w:hAnsi="Arial" w:cs="Arial"/>
          <w:i/>
          <w:sz w:val="18"/>
          <w:szCs w:val="18"/>
        </w:rPr>
        <w:t>3505 International Place NW, Washington DC 20008</w:t>
      </w:r>
    </w:p>
    <w:p w14:paraId="2BC274DF" w14:textId="77777777" w:rsidR="00407028" w:rsidRPr="00407028" w:rsidRDefault="00407028" w:rsidP="00346814">
      <w:pPr>
        <w:pStyle w:val="PlainText"/>
        <w:rPr>
          <w:rFonts w:ascii="Arial" w:hAnsi="Arial" w:cs="Arial"/>
          <w:i/>
          <w:sz w:val="18"/>
          <w:szCs w:val="18"/>
        </w:rPr>
      </w:pPr>
      <w:r w:rsidRPr="00407028">
        <w:rPr>
          <w:rFonts w:ascii="Arial" w:hAnsi="Arial" w:cs="Arial"/>
          <w:i/>
          <w:sz w:val="18"/>
          <w:szCs w:val="18"/>
        </w:rPr>
        <w:t xml:space="preserve">Phone: 202 495 2266 I Fax: 202 495 2138 </w:t>
      </w:r>
    </w:p>
    <w:p w14:paraId="5E0A59F0" w14:textId="2F979E73" w:rsidR="00407028" w:rsidRPr="00407028" w:rsidRDefault="00407028" w:rsidP="00346814">
      <w:pPr>
        <w:pStyle w:val="PlainText"/>
        <w:rPr>
          <w:rFonts w:ascii="Arial" w:hAnsi="Arial" w:cs="Arial"/>
          <w:i/>
          <w:sz w:val="18"/>
          <w:szCs w:val="18"/>
        </w:rPr>
      </w:pPr>
      <w:r w:rsidRPr="00407028">
        <w:rPr>
          <w:rFonts w:ascii="Arial" w:hAnsi="Arial" w:cs="Arial"/>
          <w:i/>
          <w:sz w:val="18"/>
          <w:szCs w:val="18"/>
        </w:rPr>
        <w:t xml:space="preserve">Email: </w:t>
      </w:r>
      <w:hyperlink r:id="rId10" w:history="1">
        <w:r w:rsidRPr="00024693">
          <w:rPr>
            <w:rStyle w:val="Hyperlink"/>
            <w:rFonts w:ascii="Arial" w:hAnsi="Arial" w:cs="Arial"/>
            <w:i/>
            <w:sz w:val="18"/>
            <w:szCs w:val="18"/>
          </w:rPr>
          <w:t>chinaembpress_us@mfa.gov.cn</w:t>
        </w:r>
      </w:hyperlink>
      <w:r>
        <w:rPr>
          <w:rFonts w:ascii="Arial" w:hAnsi="Arial" w:cs="Arial"/>
          <w:i/>
          <w:sz w:val="18"/>
          <w:szCs w:val="18"/>
        </w:rPr>
        <w:t xml:space="preserve"> </w:t>
      </w:r>
    </w:p>
    <w:p w14:paraId="4E293E9A" w14:textId="77777777" w:rsidR="00407028" w:rsidRPr="00407028" w:rsidRDefault="00407028" w:rsidP="00346814">
      <w:pPr>
        <w:pStyle w:val="PlainText"/>
        <w:rPr>
          <w:rFonts w:ascii="Arial" w:hAnsi="Arial" w:cs="Arial"/>
          <w:i/>
          <w:sz w:val="18"/>
          <w:szCs w:val="18"/>
        </w:rPr>
      </w:pPr>
      <w:r w:rsidRPr="00407028">
        <w:rPr>
          <w:rFonts w:ascii="Arial" w:hAnsi="Arial" w:cs="Arial"/>
          <w:i/>
          <w:sz w:val="18"/>
          <w:szCs w:val="18"/>
        </w:rPr>
        <w:t>Salutation: Dear Ambassador</w:t>
      </w:r>
    </w:p>
    <w:p w14:paraId="3006D03A" w14:textId="77777777" w:rsidR="00407028" w:rsidRDefault="00407028" w:rsidP="00407028">
      <w:pPr>
        <w:pStyle w:val="PlainText"/>
        <w:rPr>
          <w:rFonts w:ascii="Courier New" w:hAnsi="Courier New" w:cs="Courier New"/>
        </w:rPr>
        <w:sectPr w:rsidR="00407028" w:rsidSect="0040702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BBF6669" w14:textId="2179B832" w:rsidR="003D5B72" w:rsidRPr="00407028" w:rsidRDefault="003D5B72" w:rsidP="00407028">
      <w:pPr>
        <w:spacing w:after="0" w:line="240" w:lineRule="auto"/>
        <w:rPr>
          <w:rFonts w:ascii="Arial" w:hAnsi="Arial" w:cs="Arial"/>
          <w:b/>
          <w:sz w:val="20"/>
          <w:szCs w:val="20"/>
        </w:rPr>
      </w:pPr>
      <w:r w:rsidRPr="00407028">
        <w:rPr>
          <w:rFonts w:ascii="Arial" w:hAnsi="Arial" w:cs="Arial"/>
          <w:i/>
          <w:sz w:val="20"/>
          <w:szCs w:val="20"/>
        </w:rPr>
        <w:t>Dear Procurator-General Wang,</w:t>
      </w:r>
    </w:p>
    <w:p w14:paraId="08C8959A" w14:textId="77777777" w:rsidR="003D5B72" w:rsidRPr="00407028" w:rsidRDefault="003D5B72" w:rsidP="00407028">
      <w:pPr>
        <w:spacing w:after="0" w:line="240" w:lineRule="auto"/>
        <w:ind w:left="-283"/>
        <w:rPr>
          <w:rFonts w:ascii="Arial" w:hAnsi="Arial" w:cs="Arial"/>
          <w:i/>
          <w:sz w:val="20"/>
          <w:szCs w:val="20"/>
        </w:rPr>
      </w:pPr>
    </w:p>
    <w:p w14:paraId="121FE50D" w14:textId="77777777" w:rsidR="003D5B72" w:rsidRPr="00407028" w:rsidRDefault="003D5B72" w:rsidP="00407028">
      <w:pPr>
        <w:spacing w:after="0" w:line="240" w:lineRule="auto"/>
        <w:rPr>
          <w:rFonts w:ascii="Arial" w:hAnsi="Arial" w:cs="Arial"/>
          <w:i/>
          <w:sz w:val="20"/>
          <w:szCs w:val="20"/>
        </w:rPr>
      </w:pPr>
      <w:r w:rsidRPr="00407028">
        <w:rPr>
          <w:rFonts w:ascii="Arial" w:hAnsi="Arial" w:cs="Arial"/>
          <w:i/>
          <w:sz w:val="20"/>
          <w:szCs w:val="20"/>
        </w:rPr>
        <w:t xml:space="preserve">Chen Yan is facing a trial in April 2019 for the charge of “using evil religious organizations to sabotage the implementation of state laws”, under article 300 of China’s Criminal Law. She has spent five months in detention. </w:t>
      </w:r>
    </w:p>
    <w:p w14:paraId="6CA2EEB9" w14:textId="77777777" w:rsidR="003D5B72" w:rsidRPr="00407028" w:rsidRDefault="003D5B72" w:rsidP="00407028">
      <w:pPr>
        <w:spacing w:after="0" w:line="240" w:lineRule="auto"/>
        <w:ind w:left="-283"/>
        <w:rPr>
          <w:rFonts w:ascii="Arial" w:hAnsi="Arial" w:cs="Arial"/>
          <w:i/>
          <w:sz w:val="20"/>
          <w:szCs w:val="20"/>
        </w:rPr>
      </w:pPr>
    </w:p>
    <w:p w14:paraId="41AD2897" w14:textId="77777777" w:rsidR="003D5B72" w:rsidRPr="00407028" w:rsidRDefault="003D5B72" w:rsidP="00407028">
      <w:pPr>
        <w:spacing w:after="0" w:line="240" w:lineRule="auto"/>
        <w:rPr>
          <w:rFonts w:ascii="Arial" w:hAnsi="Arial" w:cs="Arial"/>
          <w:i/>
          <w:sz w:val="20"/>
          <w:szCs w:val="20"/>
        </w:rPr>
      </w:pPr>
      <w:r w:rsidRPr="00407028">
        <w:rPr>
          <w:rFonts w:ascii="Arial" w:hAnsi="Arial" w:cs="Arial"/>
          <w:i/>
          <w:sz w:val="20"/>
          <w:szCs w:val="20"/>
        </w:rPr>
        <w:t xml:space="preserve">Chen Yan, a high school Chemistry teacher, was taken away by police officers on 3 December 2018 for distributing a new year calendar with Falun Gong materials to someone on the street in </w:t>
      </w:r>
      <w:proofErr w:type="spellStart"/>
      <w:r w:rsidRPr="00407028">
        <w:rPr>
          <w:rFonts w:ascii="Arial" w:hAnsi="Arial" w:cs="Arial"/>
          <w:i/>
          <w:sz w:val="20"/>
          <w:szCs w:val="20"/>
        </w:rPr>
        <w:t>Shijingshan</w:t>
      </w:r>
      <w:proofErr w:type="spellEnd"/>
      <w:r w:rsidRPr="00407028">
        <w:rPr>
          <w:rFonts w:ascii="Arial" w:hAnsi="Arial" w:cs="Arial"/>
          <w:i/>
          <w:sz w:val="20"/>
          <w:szCs w:val="20"/>
        </w:rPr>
        <w:t xml:space="preserve"> District in Beijing. Her home was raided, and her computers, mobile phones and Falun Gong materials were confiscated.</w:t>
      </w:r>
    </w:p>
    <w:p w14:paraId="2AFB0C96" w14:textId="77777777" w:rsidR="003D5B72" w:rsidRPr="00407028" w:rsidRDefault="003D5B72" w:rsidP="00407028">
      <w:pPr>
        <w:spacing w:after="0" w:line="240" w:lineRule="auto"/>
        <w:ind w:left="-283"/>
        <w:rPr>
          <w:rFonts w:ascii="Arial" w:hAnsi="Arial" w:cs="Arial"/>
          <w:i/>
          <w:sz w:val="20"/>
          <w:szCs w:val="20"/>
        </w:rPr>
      </w:pPr>
    </w:p>
    <w:p w14:paraId="570FEC7F" w14:textId="01B68490" w:rsidR="00DE7846" w:rsidRPr="00407028" w:rsidRDefault="00DE7846" w:rsidP="00407028">
      <w:pPr>
        <w:spacing w:after="0" w:line="240" w:lineRule="auto"/>
        <w:rPr>
          <w:rFonts w:ascii="Arial" w:hAnsi="Arial" w:cs="Arial"/>
          <w:i/>
          <w:sz w:val="20"/>
          <w:szCs w:val="20"/>
        </w:rPr>
      </w:pPr>
      <w:r w:rsidRPr="00407028">
        <w:rPr>
          <w:rFonts w:ascii="Arial" w:hAnsi="Arial" w:cs="Arial"/>
          <w:i/>
          <w:sz w:val="20"/>
          <w:szCs w:val="20"/>
        </w:rPr>
        <w:t>According to her daughter, in April 2019 Chen Yan’s lawyer said that the court personnel threatened to give a more severe</w:t>
      </w:r>
      <w:r w:rsidRPr="00407028" w:rsidDel="00A3522C">
        <w:rPr>
          <w:rFonts w:ascii="Arial" w:hAnsi="Arial" w:cs="Arial"/>
          <w:i/>
          <w:sz w:val="20"/>
          <w:szCs w:val="20"/>
        </w:rPr>
        <w:t xml:space="preserve"> </w:t>
      </w:r>
      <w:r w:rsidRPr="00407028">
        <w:rPr>
          <w:rFonts w:ascii="Arial" w:hAnsi="Arial" w:cs="Arial"/>
          <w:i/>
          <w:sz w:val="20"/>
          <w:szCs w:val="20"/>
        </w:rPr>
        <w:t>if Chen Yan</w:t>
      </w:r>
      <w:r w:rsidRPr="00407028" w:rsidDel="00A3522C">
        <w:rPr>
          <w:rFonts w:ascii="Arial" w:hAnsi="Arial" w:cs="Arial"/>
          <w:i/>
          <w:sz w:val="20"/>
          <w:szCs w:val="20"/>
        </w:rPr>
        <w:t xml:space="preserve"> </w:t>
      </w:r>
      <w:r w:rsidRPr="00407028">
        <w:rPr>
          <w:rFonts w:ascii="Arial" w:hAnsi="Arial" w:cs="Arial"/>
          <w:i/>
          <w:sz w:val="20"/>
          <w:szCs w:val="20"/>
        </w:rPr>
        <w:t>did not admit to the offence.</w:t>
      </w:r>
    </w:p>
    <w:p w14:paraId="3F03AE33" w14:textId="77777777" w:rsidR="003D5B72" w:rsidRPr="00407028" w:rsidRDefault="003D5B72" w:rsidP="00407028">
      <w:pPr>
        <w:spacing w:after="0" w:line="240" w:lineRule="auto"/>
        <w:ind w:left="-283"/>
        <w:rPr>
          <w:rFonts w:ascii="Arial" w:hAnsi="Arial" w:cs="Arial"/>
          <w:i/>
          <w:sz w:val="20"/>
          <w:szCs w:val="20"/>
        </w:rPr>
      </w:pPr>
    </w:p>
    <w:p w14:paraId="0B3EB3EC" w14:textId="77777777" w:rsidR="003D5B72" w:rsidRPr="00407028" w:rsidRDefault="003D5B72" w:rsidP="00407028">
      <w:pPr>
        <w:spacing w:after="0" w:line="240" w:lineRule="auto"/>
        <w:rPr>
          <w:rFonts w:ascii="Arial" w:hAnsi="Arial" w:cs="Arial"/>
          <w:i/>
          <w:sz w:val="20"/>
          <w:szCs w:val="20"/>
        </w:rPr>
      </w:pPr>
      <w:r w:rsidRPr="00407028">
        <w:rPr>
          <w:rFonts w:ascii="Arial" w:hAnsi="Arial" w:cs="Arial"/>
          <w:i/>
          <w:sz w:val="20"/>
          <w:szCs w:val="20"/>
        </w:rPr>
        <w:t>Although Chen Yan has been able to meet her lawyer in the detention centre, she has not been able to see her family at all since her detention. Chen Yan’s family, including her 88-year-old mother-in-law who was hospitalized after the shock of learning about her detention, is worried about Chen Yan’s situation in detention.</w:t>
      </w:r>
    </w:p>
    <w:p w14:paraId="7F890C98" w14:textId="77777777" w:rsidR="003D5B72" w:rsidRPr="00407028" w:rsidRDefault="003D5B72" w:rsidP="00407028">
      <w:pPr>
        <w:spacing w:after="0" w:line="240" w:lineRule="auto"/>
        <w:rPr>
          <w:rFonts w:ascii="Arial" w:hAnsi="Arial" w:cs="Arial"/>
          <w:b/>
          <w:i/>
          <w:sz w:val="20"/>
          <w:szCs w:val="20"/>
        </w:rPr>
      </w:pPr>
    </w:p>
    <w:p w14:paraId="04A2D07C" w14:textId="3872249C" w:rsidR="003D5B72" w:rsidRPr="00407028" w:rsidRDefault="003D5B72" w:rsidP="00407028">
      <w:pPr>
        <w:spacing w:after="0" w:line="240" w:lineRule="auto"/>
        <w:rPr>
          <w:rFonts w:ascii="Arial" w:hAnsi="Arial" w:cs="Arial"/>
          <w:b/>
          <w:i/>
          <w:sz w:val="20"/>
          <w:szCs w:val="20"/>
        </w:rPr>
      </w:pPr>
      <w:r w:rsidRPr="00407028">
        <w:rPr>
          <w:rFonts w:ascii="Arial" w:hAnsi="Arial" w:cs="Arial"/>
          <w:b/>
          <w:i/>
          <w:sz w:val="20"/>
          <w:szCs w:val="20"/>
        </w:rPr>
        <w:t xml:space="preserve">Therefore, </w:t>
      </w:r>
      <w:r w:rsidR="00407028" w:rsidRPr="00407028">
        <w:rPr>
          <w:rFonts w:ascii="Arial" w:hAnsi="Arial" w:cs="Arial"/>
          <w:b/>
          <w:i/>
          <w:sz w:val="20"/>
          <w:szCs w:val="20"/>
        </w:rPr>
        <w:t>I</w:t>
      </w:r>
      <w:r w:rsidRPr="00407028">
        <w:rPr>
          <w:rFonts w:ascii="Arial" w:hAnsi="Arial" w:cs="Arial"/>
          <w:b/>
          <w:i/>
          <w:sz w:val="20"/>
          <w:szCs w:val="20"/>
        </w:rPr>
        <w:t xml:space="preserve"> call on you to</w:t>
      </w:r>
      <w:r w:rsidR="00407028" w:rsidRPr="00407028">
        <w:rPr>
          <w:rFonts w:ascii="Arial" w:hAnsi="Arial" w:cs="Arial"/>
          <w:b/>
          <w:i/>
          <w:sz w:val="20"/>
          <w:szCs w:val="20"/>
        </w:rPr>
        <w:t xml:space="preserve"> i</w:t>
      </w:r>
      <w:r w:rsidRPr="00407028">
        <w:rPr>
          <w:rFonts w:ascii="Arial" w:hAnsi="Arial" w:cs="Arial"/>
          <w:b/>
          <w:i/>
          <w:sz w:val="20"/>
          <w:szCs w:val="20"/>
        </w:rPr>
        <w:t>mmediately and unconditionally release and drop charges against Chen Yan unless there is sufficient credible and admissible evidence that she has committed an internationally recognized offence and is granted a fair trial in line with international standards;</w:t>
      </w:r>
      <w:r w:rsidR="00407028" w:rsidRPr="00407028">
        <w:rPr>
          <w:rFonts w:ascii="Arial" w:hAnsi="Arial" w:cs="Arial"/>
          <w:b/>
          <w:i/>
          <w:sz w:val="20"/>
          <w:szCs w:val="20"/>
        </w:rPr>
        <w:t xml:space="preserve"> e</w:t>
      </w:r>
      <w:r w:rsidRPr="00407028">
        <w:rPr>
          <w:rFonts w:ascii="Arial" w:hAnsi="Arial" w:cs="Arial"/>
          <w:b/>
          <w:i/>
          <w:sz w:val="20"/>
          <w:szCs w:val="20"/>
        </w:rPr>
        <w:t xml:space="preserve">nsure that Chen Yan is not subjected to any torture or other ill-treatment and has regular and unrestricted access to a lawyer of her choice and is able to communicate with family members, without interference unless justified in line with international human rights law.  </w:t>
      </w:r>
    </w:p>
    <w:p w14:paraId="7524D4C6" w14:textId="77777777" w:rsidR="003D5B72" w:rsidRPr="00407028" w:rsidRDefault="003D5B72" w:rsidP="00407028">
      <w:pPr>
        <w:spacing w:after="0" w:line="240" w:lineRule="auto"/>
        <w:ind w:left="-283"/>
        <w:rPr>
          <w:rFonts w:ascii="Arial" w:hAnsi="Arial" w:cs="Arial"/>
          <w:i/>
          <w:sz w:val="20"/>
          <w:szCs w:val="20"/>
        </w:rPr>
      </w:pPr>
    </w:p>
    <w:p w14:paraId="02987C15" w14:textId="77777777" w:rsidR="003D5B72" w:rsidRPr="00407028" w:rsidRDefault="003D5B72" w:rsidP="00407028">
      <w:pPr>
        <w:spacing w:after="0" w:line="240" w:lineRule="auto"/>
        <w:rPr>
          <w:rFonts w:ascii="Arial" w:hAnsi="Arial" w:cs="Arial"/>
          <w:i/>
          <w:sz w:val="20"/>
          <w:szCs w:val="20"/>
        </w:rPr>
      </w:pPr>
      <w:r w:rsidRPr="00407028">
        <w:rPr>
          <w:rFonts w:ascii="Arial" w:hAnsi="Arial" w:cs="Arial"/>
          <w:i/>
          <w:sz w:val="20"/>
          <w:szCs w:val="20"/>
        </w:rPr>
        <w:t>Yours sincerely,</w:t>
      </w:r>
    </w:p>
    <w:p w14:paraId="6829FCB0" w14:textId="77777777" w:rsidR="003D5B72" w:rsidRPr="00407028" w:rsidRDefault="003D5B72" w:rsidP="00407028">
      <w:pPr>
        <w:pStyle w:val="AIBoxHeading"/>
        <w:shd w:val="clear" w:color="auto" w:fill="D9D9D9" w:themeFill="background1" w:themeFillShade="D9"/>
        <w:spacing w:line="240" w:lineRule="auto"/>
        <w:rPr>
          <w:rFonts w:ascii="Arial" w:hAnsi="Arial" w:cs="Arial"/>
          <w:b w:val="0"/>
          <w:szCs w:val="32"/>
        </w:rPr>
      </w:pPr>
      <w:r w:rsidRPr="00407028">
        <w:rPr>
          <w:rFonts w:ascii="Arial" w:hAnsi="Arial" w:cs="Arial"/>
          <w:szCs w:val="32"/>
        </w:rPr>
        <w:lastRenderedPageBreak/>
        <w:t>Additional information</w:t>
      </w:r>
    </w:p>
    <w:p w14:paraId="1A10B05E" w14:textId="3F541A67" w:rsidR="003D5B72" w:rsidRPr="00407028" w:rsidRDefault="00407028" w:rsidP="00407028">
      <w:pPr>
        <w:spacing w:line="240" w:lineRule="auto"/>
        <w:rPr>
          <w:rFonts w:ascii="Arial" w:hAnsi="Arial" w:cs="Arial"/>
          <w:szCs w:val="20"/>
          <w:lang w:eastAsia="en-US"/>
        </w:rPr>
      </w:pPr>
      <w:r>
        <w:rPr>
          <w:rFonts w:ascii="Arial" w:hAnsi="Arial" w:cs="Arial"/>
        </w:rPr>
        <w:br/>
      </w:r>
      <w:r w:rsidR="003D5B72" w:rsidRPr="00407028">
        <w:rPr>
          <w:rFonts w:ascii="Arial" w:hAnsi="Arial" w:cs="Arial"/>
          <w:szCs w:val="20"/>
          <w:lang w:eastAsia="en-US"/>
        </w:rPr>
        <w:t xml:space="preserve">The spiritual movement Falun Gong was banned in China for being a "threat to social and political stability" after its practitioners held a peaceful sit-in on Tiananmen Square in July 1999. In response, the government established a dedicated office, the “610 Office”, to oversee the crackdown on the Falun Gong and other “heretical cults”. </w:t>
      </w:r>
    </w:p>
    <w:p w14:paraId="0D4AD02E" w14:textId="77777777" w:rsidR="003D5B72" w:rsidRPr="00407028" w:rsidRDefault="003D5B72" w:rsidP="00407028">
      <w:pPr>
        <w:spacing w:line="240" w:lineRule="auto"/>
        <w:rPr>
          <w:rFonts w:ascii="Arial" w:hAnsi="Arial" w:cs="Arial"/>
          <w:szCs w:val="20"/>
          <w:lang w:eastAsia="en-US"/>
        </w:rPr>
      </w:pPr>
      <w:r w:rsidRPr="00407028">
        <w:rPr>
          <w:rFonts w:ascii="Arial" w:hAnsi="Arial" w:cs="Arial"/>
          <w:szCs w:val="20"/>
          <w:lang w:eastAsia="en-US"/>
        </w:rPr>
        <w:t xml:space="preserve">As a result, tens of thousands of Falun Gong practitioners have been arbitrarily detained and, often </w:t>
      </w:r>
      <w:proofErr w:type="gramStart"/>
      <w:r w:rsidRPr="00407028">
        <w:rPr>
          <w:rFonts w:ascii="Arial" w:hAnsi="Arial" w:cs="Arial"/>
          <w:szCs w:val="20"/>
          <w:lang w:eastAsia="en-US"/>
        </w:rPr>
        <w:t>through the use of</w:t>
      </w:r>
      <w:proofErr w:type="gramEnd"/>
      <w:r w:rsidRPr="00407028">
        <w:rPr>
          <w:rFonts w:ascii="Arial" w:hAnsi="Arial" w:cs="Arial"/>
          <w:szCs w:val="20"/>
          <w:lang w:eastAsia="en-US"/>
        </w:rPr>
        <w:t xml:space="preserve"> torture and other ill-treatment, made to renounce their spiritual beliefs. Since the 2013 abolition of “Re-Education Through Labour” (RTL) facilities, Chinese authorities are using alternate methods of arbitrary detention, including the criminal prosecution of individuals. </w:t>
      </w:r>
    </w:p>
    <w:p w14:paraId="0A2139E0" w14:textId="77777777" w:rsidR="003D5B72" w:rsidRPr="00407028" w:rsidRDefault="003D5B72" w:rsidP="00407028">
      <w:pPr>
        <w:spacing w:line="240" w:lineRule="auto"/>
        <w:rPr>
          <w:rFonts w:ascii="Arial" w:hAnsi="Arial" w:cs="Arial"/>
          <w:szCs w:val="20"/>
          <w:lang w:eastAsia="en-US"/>
        </w:rPr>
      </w:pPr>
      <w:r w:rsidRPr="00407028">
        <w:rPr>
          <w:rFonts w:ascii="Arial" w:hAnsi="Arial" w:cs="Arial"/>
          <w:szCs w:val="20"/>
          <w:lang w:eastAsia="en-US"/>
        </w:rPr>
        <w:t xml:space="preserve">Torture and other ill-treatment are endemic in all forms of detention, although China ratified the UN Convention Against Torture in 1988. Amnesty International receives regular reports of deaths in custody, often caused by torture. Other inmates and “cell bosses” are used by detention centres and prison authorities to monitor the behaviour of fellow inmates and mete out punishment including subjecting resistant detainees to sleep deprivation, stress positions, as well as other physical and mental forms of torture or other ill-treatment. </w:t>
      </w:r>
    </w:p>
    <w:p w14:paraId="5677175C" w14:textId="1885C0CE" w:rsidR="003D5B72" w:rsidRPr="00407028" w:rsidRDefault="003D5B72" w:rsidP="00407028">
      <w:pPr>
        <w:spacing w:line="240" w:lineRule="auto"/>
        <w:rPr>
          <w:rFonts w:ascii="Arial" w:hAnsi="Arial" w:cs="Arial"/>
          <w:szCs w:val="20"/>
          <w:lang w:eastAsia="en-US"/>
        </w:rPr>
      </w:pPr>
      <w:r w:rsidRPr="00407028">
        <w:rPr>
          <w:rFonts w:ascii="Arial" w:hAnsi="Arial" w:cs="Arial"/>
          <w:szCs w:val="20"/>
          <w:lang w:eastAsia="en-US"/>
        </w:rPr>
        <w:t>The criminal justice system in China is roughly divided into three distinct phases: the police-led investigation, the prosecution phase, in which the prosecutors approve of the initial evidence needed to arrest a suspect and engages in further investigation to decide whether to indict a suspect; and the final trial phase carried out by the courts. The conviction rate is about 99.9%, making it very important to voice concerns as early in the criminal justice process as possible, preferably before the decisions to arrest or indict suspects are even made.</w:t>
      </w:r>
    </w:p>
    <w:p w14:paraId="61AE36AE" w14:textId="77777777" w:rsidR="003D5B72" w:rsidRPr="00407028" w:rsidRDefault="003D5B72" w:rsidP="00407028">
      <w:pPr>
        <w:spacing w:line="240" w:lineRule="auto"/>
        <w:rPr>
          <w:rFonts w:ascii="Arial" w:hAnsi="Arial" w:cs="Arial"/>
          <w:szCs w:val="20"/>
          <w:lang w:eastAsia="en-US"/>
        </w:rPr>
      </w:pPr>
    </w:p>
    <w:p w14:paraId="737494B7" w14:textId="77777777" w:rsidR="003D5B72" w:rsidRPr="00407028" w:rsidRDefault="003D5B72" w:rsidP="00407028">
      <w:pPr>
        <w:spacing w:after="0" w:line="240" w:lineRule="auto"/>
        <w:rPr>
          <w:rFonts w:ascii="Arial" w:hAnsi="Arial" w:cs="Arial"/>
          <w:b/>
          <w:sz w:val="20"/>
          <w:szCs w:val="20"/>
        </w:rPr>
      </w:pPr>
      <w:r w:rsidRPr="00407028">
        <w:rPr>
          <w:rFonts w:ascii="Arial" w:hAnsi="Arial" w:cs="Arial"/>
          <w:b/>
          <w:sz w:val="20"/>
          <w:szCs w:val="20"/>
        </w:rPr>
        <w:t xml:space="preserve">PREFERRED LANGUAGE TO ADDRESS TARGET: </w:t>
      </w:r>
      <w:r w:rsidRPr="00407028">
        <w:rPr>
          <w:rFonts w:ascii="Arial" w:hAnsi="Arial" w:cs="Arial"/>
          <w:sz w:val="20"/>
          <w:szCs w:val="20"/>
        </w:rPr>
        <w:t>Chinese, English.</w:t>
      </w:r>
    </w:p>
    <w:p w14:paraId="5A7A12B6" w14:textId="77777777" w:rsidR="003D5B72" w:rsidRPr="00407028" w:rsidRDefault="003D5B72" w:rsidP="00407028">
      <w:pPr>
        <w:spacing w:after="0" w:line="240" w:lineRule="auto"/>
        <w:rPr>
          <w:rFonts w:ascii="Arial" w:hAnsi="Arial" w:cs="Arial"/>
          <w:color w:val="0070C0"/>
          <w:sz w:val="20"/>
          <w:szCs w:val="20"/>
        </w:rPr>
      </w:pPr>
      <w:r w:rsidRPr="00407028">
        <w:rPr>
          <w:rFonts w:ascii="Arial" w:hAnsi="Arial" w:cs="Arial"/>
          <w:sz w:val="20"/>
          <w:szCs w:val="20"/>
        </w:rPr>
        <w:t>You can also write in your own language.</w:t>
      </w:r>
    </w:p>
    <w:p w14:paraId="182CAF0E" w14:textId="77777777" w:rsidR="003D5B72" w:rsidRPr="00407028" w:rsidRDefault="003D5B72" w:rsidP="00407028">
      <w:pPr>
        <w:spacing w:after="0" w:line="240" w:lineRule="auto"/>
        <w:rPr>
          <w:rFonts w:ascii="Arial" w:hAnsi="Arial" w:cs="Arial"/>
          <w:color w:val="0070C0"/>
          <w:sz w:val="20"/>
          <w:szCs w:val="20"/>
        </w:rPr>
      </w:pPr>
    </w:p>
    <w:p w14:paraId="054464E3" w14:textId="77777777" w:rsidR="003D5B72" w:rsidRPr="00407028" w:rsidRDefault="003D5B72" w:rsidP="00407028">
      <w:pPr>
        <w:spacing w:after="0" w:line="240" w:lineRule="auto"/>
        <w:rPr>
          <w:rFonts w:ascii="Arial" w:hAnsi="Arial" w:cs="Arial"/>
          <w:sz w:val="20"/>
          <w:szCs w:val="20"/>
        </w:rPr>
      </w:pPr>
      <w:r w:rsidRPr="00407028">
        <w:rPr>
          <w:rFonts w:ascii="Arial" w:hAnsi="Arial" w:cs="Arial"/>
          <w:b/>
          <w:sz w:val="20"/>
          <w:szCs w:val="20"/>
        </w:rPr>
        <w:t>PLEASE TAKE ACTION AS SOON AS POSSIBLE UNTIL: 28 May 2019</w:t>
      </w:r>
    </w:p>
    <w:p w14:paraId="2BDEFFCE" w14:textId="77777777" w:rsidR="003D5B72" w:rsidRPr="00407028" w:rsidRDefault="003D5B72" w:rsidP="00407028">
      <w:pPr>
        <w:spacing w:after="0" w:line="240" w:lineRule="auto"/>
        <w:rPr>
          <w:rFonts w:ascii="Arial" w:hAnsi="Arial" w:cs="Arial"/>
          <w:sz w:val="20"/>
          <w:szCs w:val="20"/>
        </w:rPr>
      </w:pPr>
      <w:r w:rsidRPr="00407028">
        <w:rPr>
          <w:rFonts w:ascii="Arial" w:hAnsi="Arial" w:cs="Arial"/>
          <w:sz w:val="20"/>
          <w:szCs w:val="20"/>
        </w:rPr>
        <w:t>Please check with the Amnesty office in your country if you wish to send appeals after the deadline.</w:t>
      </w:r>
    </w:p>
    <w:p w14:paraId="2508432D" w14:textId="77777777" w:rsidR="003D5B72" w:rsidRPr="00407028" w:rsidRDefault="003D5B72" w:rsidP="00407028">
      <w:pPr>
        <w:spacing w:after="0" w:line="240" w:lineRule="auto"/>
        <w:rPr>
          <w:rFonts w:ascii="Arial" w:hAnsi="Arial" w:cs="Arial"/>
          <w:b/>
          <w:sz w:val="20"/>
          <w:szCs w:val="20"/>
        </w:rPr>
      </w:pPr>
    </w:p>
    <w:p w14:paraId="4905D7CF" w14:textId="2E8AA2E5" w:rsidR="003D5B72" w:rsidRPr="00407028" w:rsidRDefault="003D5B72" w:rsidP="00407028">
      <w:pPr>
        <w:spacing w:after="0" w:line="240" w:lineRule="auto"/>
        <w:rPr>
          <w:rFonts w:ascii="Arial" w:hAnsi="Arial" w:cs="Arial"/>
          <w:b/>
          <w:sz w:val="20"/>
          <w:szCs w:val="20"/>
        </w:rPr>
      </w:pPr>
      <w:r w:rsidRPr="00407028">
        <w:rPr>
          <w:rFonts w:ascii="Arial" w:hAnsi="Arial" w:cs="Arial"/>
          <w:b/>
          <w:sz w:val="20"/>
          <w:szCs w:val="20"/>
        </w:rPr>
        <w:t xml:space="preserve">NAME AND PRONOUN: Chen Yan </w:t>
      </w:r>
      <w:r w:rsidRPr="00407028">
        <w:rPr>
          <w:rFonts w:ascii="Arial" w:hAnsi="Arial" w:cs="Arial"/>
          <w:sz w:val="20"/>
          <w:szCs w:val="20"/>
        </w:rPr>
        <w:t>(she/her)</w:t>
      </w:r>
    </w:p>
    <w:p w14:paraId="150A663C" w14:textId="77777777" w:rsidR="00E63740" w:rsidRPr="00407028" w:rsidRDefault="00E63740" w:rsidP="00407028">
      <w:pPr>
        <w:spacing w:line="240" w:lineRule="auto"/>
        <w:rPr>
          <w:rFonts w:ascii="Arial" w:hAnsi="Arial" w:cs="Arial"/>
          <w:sz w:val="20"/>
          <w:szCs w:val="20"/>
        </w:rPr>
      </w:pPr>
    </w:p>
    <w:p w14:paraId="4B00D60D" w14:textId="77777777" w:rsidR="00E63740" w:rsidRPr="00407028" w:rsidRDefault="00E63740" w:rsidP="00407028">
      <w:pPr>
        <w:spacing w:line="240" w:lineRule="auto"/>
        <w:rPr>
          <w:rFonts w:ascii="Arial" w:hAnsi="Arial" w:cs="Arial"/>
        </w:rPr>
      </w:pPr>
      <w:r w:rsidRPr="00407028">
        <w:rPr>
          <w:rFonts w:ascii="Arial" w:hAnsi="Arial" w:cs="Arial"/>
        </w:rPr>
        <w:softHyphen/>
      </w:r>
      <w:r w:rsidRPr="00407028">
        <w:rPr>
          <w:rFonts w:ascii="Arial" w:hAnsi="Arial" w:cs="Arial"/>
        </w:rPr>
        <w:softHyphen/>
      </w:r>
      <w:r w:rsidRPr="00407028">
        <w:rPr>
          <w:rFonts w:ascii="Arial" w:hAnsi="Arial" w:cs="Arial"/>
        </w:rPr>
        <w:softHyphen/>
      </w:r>
    </w:p>
    <w:p w14:paraId="7A208AC9" w14:textId="77777777" w:rsidR="00A85B7F" w:rsidRPr="00407028" w:rsidRDefault="00A85B7F" w:rsidP="00407028">
      <w:pPr>
        <w:spacing w:line="240" w:lineRule="auto"/>
        <w:rPr>
          <w:rFonts w:ascii="Arial" w:hAnsi="Arial" w:cs="Arial"/>
        </w:rPr>
      </w:pPr>
      <w:bookmarkStart w:id="0" w:name="_GoBack"/>
      <w:bookmarkEnd w:id="0"/>
    </w:p>
    <w:sectPr w:rsidR="00A85B7F" w:rsidRPr="00407028" w:rsidSect="00407028">
      <w:footerReference w:type="defaul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AE3B9" w14:textId="77777777" w:rsidR="00E63740" w:rsidRDefault="00E63740">
      <w:r>
        <w:separator/>
      </w:r>
    </w:p>
  </w:endnote>
  <w:endnote w:type="continuationSeparator" w:id="0">
    <w:p w14:paraId="25D0E903" w14:textId="77777777" w:rsidR="00E63740" w:rsidRDefault="00E6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19DF" w14:textId="3F4DEB01" w:rsidR="00407028" w:rsidRDefault="00407028">
    <w:pPr>
      <w:pStyle w:val="Footer"/>
    </w:pPr>
    <w:r w:rsidRPr="009160F6">
      <w:rPr>
        <w:noProof/>
        <w:lang w:val="es-MX" w:eastAsia="es-MX"/>
      </w:rPr>
      <w:drawing>
        <wp:inline distT="0" distB="0" distL="0" distR="0" wp14:anchorId="2B3D60DA" wp14:editId="6CB95CB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27A2" w14:textId="77777777" w:rsidR="00407028" w:rsidRPr="004D1533" w:rsidRDefault="00407028" w:rsidP="00407028">
    <w:pPr>
      <w:pStyle w:val="Default"/>
    </w:pPr>
  </w:p>
  <w:p w14:paraId="091A4DCB" w14:textId="77777777" w:rsidR="00407028" w:rsidRPr="004D1533" w:rsidRDefault="00407028" w:rsidP="0040702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127135A" w14:textId="77777777" w:rsidR="00407028" w:rsidRPr="004D1533" w:rsidRDefault="00407028" w:rsidP="0040702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7C3637B" w14:textId="7769B13B" w:rsidR="00407028" w:rsidRDefault="0040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4637" w14:textId="77777777" w:rsidR="00E63740" w:rsidRDefault="00E63740">
      <w:r>
        <w:separator/>
      </w:r>
    </w:p>
  </w:footnote>
  <w:footnote w:type="continuationSeparator" w:id="0">
    <w:p w14:paraId="2F581B5E" w14:textId="77777777" w:rsidR="00E63740" w:rsidRDefault="00E6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A12B" w14:textId="77777777" w:rsidR="003D5B72" w:rsidRPr="004D7988" w:rsidRDefault="003D5B72" w:rsidP="003D5B72">
    <w:pPr>
      <w:tabs>
        <w:tab w:val="left" w:pos="6060"/>
        <w:tab w:val="right" w:pos="10203"/>
      </w:tabs>
      <w:spacing w:after="0"/>
      <w:rPr>
        <w:sz w:val="16"/>
        <w:szCs w:val="16"/>
      </w:rPr>
    </w:pPr>
    <w:r>
      <w:rPr>
        <w:sz w:val="16"/>
        <w:szCs w:val="16"/>
      </w:rPr>
      <w:t xml:space="preserve">First </w:t>
    </w:r>
    <w:r w:rsidRPr="004D7988">
      <w:rPr>
        <w:sz w:val="16"/>
        <w:szCs w:val="16"/>
      </w:rPr>
      <w:t xml:space="preserve">UA: </w:t>
    </w:r>
    <w:r>
      <w:rPr>
        <w:sz w:val="16"/>
        <w:szCs w:val="16"/>
      </w:rPr>
      <w:t>50/19</w:t>
    </w:r>
    <w:r w:rsidRPr="004D7988">
      <w:rPr>
        <w:sz w:val="16"/>
        <w:szCs w:val="16"/>
      </w:rPr>
      <w:t xml:space="preserve"> Index: ASA 17/0216/2019 Chi</w:t>
    </w:r>
    <w:r w:rsidRPr="00505E72">
      <w:rPr>
        <w:sz w:val="16"/>
        <w:szCs w:val="16"/>
      </w:rPr>
      <w:t>na</w:t>
    </w:r>
    <w:r w:rsidRPr="004D7988">
      <w:rPr>
        <w:sz w:val="16"/>
        <w:szCs w:val="16"/>
      </w:rPr>
      <w:tab/>
    </w:r>
    <w:r w:rsidRPr="004D7988">
      <w:rPr>
        <w:sz w:val="16"/>
        <w:szCs w:val="16"/>
      </w:rPr>
      <w:tab/>
      <w:t xml:space="preserve">Date: </w:t>
    </w:r>
    <w:r w:rsidRPr="00505E72">
      <w:rPr>
        <w:sz w:val="16"/>
        <w:szCs w:val="16"/>
      </w:rPr>
      <w:t>15 April 2</w:t>
    </w:r>
    <w:r>
      <w:rPr>
        <w:sz w:val="16"/>
        <w:szCs w:val="16"/>
      </w:rPr>
      <w:t>019</w:t>
    </w:r>
  </w:p>
  <w:p w14:paraId="7DAE5EE8" w14:textId="77777777" w:rsidR="00E63740" w:rsidRDefault="00E6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8923A38"/>
    <w:multiLevelType w:val="hybridMultilevel"/>
    <w:tmpl w:val="8506B72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40"/>
  </w:num>
  <w:num w:numId="18">
    <w:abstractNumId w:val="31"/>
  </w:num>
  <w:num w:numId="19">
    <w:abstractNumId w:val="25"/>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1"/>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2"/>
  </w:num>
  <w:num w:numId="37">
    <w:abstractNumId w:val="26"/>
  </w:num>
  <w:num w:numId="38">
    <w:abstractNumId w:val="18"/>
  </w:num>
  <w:num w:numId="39">
    <w:abstractNumId w:val="20"/>
  </w:num>
  <w:num w:numId="40">
    <w:abstractNumId w:val="6"/>
  </w:num>
  <w:num w:numId="41">
    <w:abstractNumId w:val="39"/>
  </w:num>
  <w:num w:numId="42">
    <w:abstractNumId w:val="2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40"/>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D5B72"/>
    <w:rsid w:val="003E781B"/>
    <w:rsid w:val="004027CF"/>
    <w:rsid w:val="00407028"/>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E7846"/>
    <w:rsid w:val="00DF0354"/>
    <w:rsid w:val="00E052FB"/>
    <w:rsid w:val="00E1436F"/>
    <w:rsid w:val="00E25D16"/>
    <w:rsid w:val="00E42145"/>
    <w:rsid w:val="00E4789E"/>
    <w:rsid w:val="00E47C2B"/>
    <w:rsid w:val="00E5133E"/>
    <w:rsid w:val="00E63740"/>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C049E8"/>
  <w15:chartTrackingRefBased/>
  <w15:docId w15:val="{B9FCAA99-8992-48ED-9DAD-5DFE0FC7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74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E63740"/>
    <w:pPr>
      <w:ind w:left="720"/>
      <w:contextualSpacing/>
    </w:pPr>
  </w:style>
  <w:style w:type="paragraph" w:customStyle="1" w:styleId="AIUrgentActionTopHeading">
    <w:name w:val="AI Urgent Action Top Heading"/>
    <w:basedOn w:val="Normal"/>
    <w:rsid w:val="00E6374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6374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63740"/>
    <w:rPr>
      <w:color w:val="808080"/>
      <w:shd w:val="clear" w:color="auto" w:fill="E6E6E6"/>
    </w:rPr>
  </w:style>
  <w:style w:type="paragraph" w:styleId="NormalWeb">
    <w:name w:val="Normal (Web)"/>
    <w:basedOn w:val="Normal"/>
    <w:uiPriority w:val="99"/>
    <w:unhideWhenUsed/>
    <w:rsid w:val="0040702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40702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0702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hinaembpress_us@mfa.gov.cn" TargetMode="External"/><Relationship Id="rId4" Type="http://schemas.openxmlformats.org/officeDocument/2006/relationships/webSettings" Target="webSettings.xml"/><Relationship Id="rId9"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4379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2019-04-15T14:32:00Z</dcterms:created>
  <dcterms:modified xsi:type="dcterms:W3CDTF">2019-04-15T14:32:00Z</dcterms:modified>
</cp:coreProperties>
</file>