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C2FCA" w:rsidRDefault="0034128A" w:rsidP="004C2FCA">
      <w:pPr>
        <w:pStyle w:val="AIUrgentActionTopHeading"/>
        <w:tabs>
          <w:tab w:val="clear" w:pos="567"/>
        </w:tabs>
        <w:spacing w:line="240" w:lineRule="auto"/>
        <w:rPr>
          <w:rFonts w:cs="Arial"/>
          <w:sz w:val="80"/>
          <w:szCs w:val="80"/>
        </w:rPr>
      </w:pPr>
      <w:r w:rsidRPr="004C2FCA">
        <w:rPr>
          <w:rFonts w:cs="Arial"/>
          <w:sz w:val="80"/>
          <w:szCs w:val="80"/>
          <w:highlight w:val="yellow"/>
        </w:rPr>
        <w:t>URGENT ACTION</w:t>
      </w:r>
    </w:p>
    <w:p w14:paraId="76BC4611" w14:textId="77777777" w:rsidR="005D2C37" w:rsidRPr="004C2FCA" w:rsidRDefault="005D2C37" w:rsidP="004C2FCA">
      <w:pPr>
        <w:pStyle w:val="Default"/>
        <w:ind w:left="-283"/>
        <w:rPr>
          <w:b/>
          <w:sz w:val="28"/>
          <w:szCs w:val="28"/>
        </w:rPr>
      </w:pPr>
    </w:p>
    <w:p w14:paraId="48ED1961" w14:textId="14EA21C9" w:rsidR="0034128A" w:rsidRPr="004C2FCA" w:rsidRDefault="00ED0189" w:rsidP="004C2FCA">
      <w:pPr>
        <w:spacing w:after="0" w:line="240" w:lineRule="auto"/>
        <w:rPr>
          <w:rFonts w:ascii="Arial" w:hAnsi="Arial" w:cs="Arial"/>
          <w:b/>
          <w:i/>
          <w:caps/>
          <w:sz w:val="35"/>
          <w:szCs w:val="35"/>
          <w:lang w:eastAsia="es-MX"/>
        </w:rPr>
      </w:pPr>
      <w:r w:rsidRPr="004C2FCA">
        <w:rPr>
          <w:rFonts w:ascii="Arial" w:hAnsi="Arial" w:cs="Arial"/>
          <w:b/>
          <w:caps/>
          <w:sz w:val="35"/>
          <w:szCs w:val="35"/>
          <w:lang w:eastAsia="es-MX"/>
        </w:rPr>
        <w:t xml:space="preserve">Four </w:t>
      </w:r>
      <w:r w:rsidR="00E357A5" w:rsidRPr="004C2FCA">
        <w:rPr>
          <w:rFonts w:ascii="Arial" w:hAnsi="Arial" w:cs="Arial"/>
          <w:b/>
          <w:caps/>
          <w:sz w:val="35"/>
          <w:szCs w:val="35"/>
          <w:lang w:eastAsia="es-MX"/>
        </w:rPr>
        <w:t xml:space="preserve">Umbrella Movement leaders </w:t>
      </w:r>
      <w:r w:rsidRPr="004C2FCA">
        <w:rPr>
          <w:rFonts w:ascii="Arial" w:hAnsi="Arial" w:cs="Arial"/>
          <w:b/>
          <w:caps/>
          <w:sz w:val="35"/>
          <w:szCs w:val="35"/>
          <w:lang w:eastAsia="es-MX"/>
        </w:rPr>
        <w:t>imprisoned</w:t>
      </w:r>
    </w:p>
    <w:p w14:paraId="68638E48" w14:textId="1F7F3707" w:rsidR="00C539E3" w:rsidRPr="004C2FCA" w:rsidRDefault="00993B0A" w:rsidP="004C2FCA">
      <w:pPr>
        <w:spacing w:after="0" w:line="240" w:lineRule="auto"/>
        <w:rPr>
          <w:rFonts w:ascii="Arial" w:hAnsi="Arial" w:cs="Arial"/>
          <w:b/>
          <w:sz w:val="22"/>
          <w:szCs w:val="22"/>
          <w:lang w:eastAsia="es-MX"/>
        </w:rPr>
      </w:pPr>
      <w:r w:rsidRPr="004C2FCA">
        <w:rPr>
          <w:rFonts w:ascii="Arial" w:hAnsi="Arial" w:cs="Arial"/>
          <w:b/>
          <w:sz w:val="22"/>
          <w:szCs w:val="22"/>
          <w:lang w:eastAsia="es-MX"/>
        </w:rPr>
        <w:t>Four</w:t>
      </w:r>
      <w:r w:rsidR="00C539E3" w:rsidRPr="004C2FCA">
        <w:rPr>
          <w:rFonts w:ascii="Arial" w:hAnsi="Arial" w:cs="Arial"/>
          <w:b/>
          <w:sz w:val="22"/>
          <w:szCs w:val="22"/>
          <w:lang w:eastAsia="es-MX"/>
        </w:rPr>
        <w:t xml:space="preserve"> leaders of the 2014 Hong Kong </w:t>
      </w:r>
      <w:r w:rsidR="00FD171A" w:rsidRPr="004C2FCA">
        <w:rPr>
          <w:rFonts w:ascii="Arial" w:hAnsi="Arial" w:cs="Arial"/>
          <w:b/>
          <w:sz w:val="22"/>
          <w:szCs w:val="22"/>
          <w:lang w:eastAsia="es-MX"/>
        </w:rPr>
        <w:t xml:space="preserve">pro-democracy </w:t>
      </w:r>
      <w:r w:rsidRPr="004C2FCA">
        <w:rPr>
          <w:rFonts w:ascii="Arial" w:hAnsi="Arial" w:cs="Arial"/>
          <w:b/>
          <w:sz w:val="22"/>
          <w:szCs w:val="22"/>
          <w:lang w:eastAsia="es-MX"/>
        </w:rPr>
        <w:t xml:space="preserve">Umbrella Movement </w:t>
      </w:r>
      <w:r w:rsidR="00C539E3" w:rsidRPr="004C2FCA">
        <w:rPr>
          <w:rFonts w:ascii="Arial" w:hAnsi="Arial" w:cs="Arial"/>
          <w:b/>
          <w:sz w:val="22"/>
          <w:szCs w:val="22"/>
          <w:lang w:eastAsia="es-MX"/>
        </w:rPr>
        <w:t xml:space="preserve">protests </w:t>
      </w:r>
      <w:r w:rsidR="005D3709" w:rsidRPr="004C2FCA">
        <w:rPr>
          <w:rFonts w:ascii="Arial" w:hAnsi="Arial" w:cs="Arial"/>
          <w:b/>
          <w:sz w:val="22"/>
          <w:szCs w:val="22"/>
          <w:lang w:eastAsia="es-MX"/>
        </w:rPr>
        <w:t xml:space="preserve">have been </w:t>
      </w:r>
      <w:r w:rsidRPr="004C2FCA">
        <w:rPr>
          <w:rFonts w:ascii="Arial" w:hAnsi="Arial" w:cs="Arial"/>
          <w:b/>
          <w:sz w:val="22"/>
          <w:szCs w:val="22"/>
          <w:lang w:eastAsia="es-MX"/>
        </w:rPr>
        <w:t>sentenced to eight to 16 months’ imprisonment</w:t>
      </w:r>
      <w:r w:rsidR="00FD171A" w:rsidRPr="004C2FCA">
        <w:rPr>
          <w:rFonts w:ascii="Arial" w:hAnsi="Arial" w:cs="Arial"/>
          <w:b/>
          <w:sz w:val="22"/>
          <w:szCs w:val="22"/>
          <w:lang w:eastAsia="es-MX"/>
        </w:rPr>
        <w:t>,</w:t>
      </w:r>
      <w:r w:rsidRPr="004C2FCA">
        <w:rPr>
          <w:rFonts w:ascii="Arial" w:hAnsi="Arial" w:cs="Arial"/>
          <w:b/>
          <w:sz w:val="22"/>
          <w:szCs w:val="22"/>
          <w:lang w:eastAsia="es-MX"/>
        </w:rPr>
        <w:t xml:space="preserve"> </w:t>
      </w:r>
      <w:r w:rsidR="009D1789" w:rsidRPr="004C2FCA">
        <w:rPr>
          <w:rFonts w:ascii="Arial" w:hAnsi="Arial" w:cs="Arial"/>
          <w:b/>
          <w:sz w:val="22"/>
          <w:szCs w:val="22"/>
          <w:lang w:eastAsia="es-MX"/>
        </w:rPr>
        <w:t xml:space="preserve">on conviction of “public nuisance” related charges for </w:t>
      </w:r>
      <w:r w:rsidR="00AF7F97" w:rsidRPr="004C2FCA">
        <w:rPr>
          <w:rFonts w:ascii="Arial" w:hAnsi="Arial" w:cs="Arial"/>
          <w:b/>
          <w:sz w:val="22"/>
          <w:szCs w:val="22"/>
          <w:lang w:eastAsia="es-MX"/>
        </w:rPr>
        <w:t>“</w:t>
      </w:r>
      <w:r w:rsidR="009D1789" w:rsidRPr="004C2FCA">
        <w:rPr>
          <w:rFonts w:ascii="Arial" w:hAnsi="Arial" w:cs="Arial"/>
          <w:b/>
          <w:sz w:val="22"/>
          <w:szCs w:val="22"/>
          <w:lang w:eastAsia="es-MX"/>
        </w:rPr>
        <w:t>obstructing public places and roads</w:t>
      </w:r>
      <w:r w:rsidR="00AF7F97" w:rsidRPr="004C2FCA">
        <w:rPr>
          <w:rFonts w:ascii="Arial" w:hAnsi="Arial" w:cs="Arial"/>
          <w:b/>
          <w:sz w:val="22"/>
          <w:szCs w:val="22"/>
          <w:lang w:eastAsia="es-MX"/>
        </w:rPr>
        <w:t>”</w:t>
      </w:r>
      <w:r w:rsidR="009D1789" w:rsidRPr="004C2FCA">
        <w:rPr>
          <w:rFonts w:ascii="Arial" w:hAnsi="Arial" w:cs="Arial"/>
          <w:b/>
          <w:sz w:val="22"/>
          <w:szCs w:val="22"/>
          <w:lang w:eastAsia="es-MX"/>
        </w:rPr>
        <w:t xml:space="preserve"> during the protests. </w:t>
      </w:r>
      <w:r w:rsidRPr="004C2FCA">
        <w:rPr>
          <w:rFonts w:ascii="Arial" w:hAnsi="Arial" w:cs="Arial"/>
          <w:b/>
          <w:sz w:val="22"/>
          <w:szCs w:val="22"/>
          <w:lang w:eastAsia="es-MX"/>
        </w:rPr>
        <w:t>They are prisoner</w:t>
      </w:r>
      <w:r w:rsidR="009A51BA" w:rsidRPr="004C2FCA">
        <w:rPr>
          <w:rFonts w:ascii="Arial" w:hAnsi="Arial" w:cs="Arial"/>
          <w:b/>
          <w:sz w:val="22"/>
          <w:szCs w:val="22"/>
          <w:lang w:eastAsia="es-MX"/>
        </w:rPr>
        <w:t>s</w:t>
      </w:r>
      <w:r w:rsidRPr="004C2FCA">
        <w:rPr>
          <w:rFonts w:ascii="Arial" w:hAnsi="Arial" w:cs="Arial"/>
          <w:b/>
          <w:sz w:val="22"/>
          <w:szCs w:val="22"/>
          <w:lang w:eastAsia="es-MX"/>
        </w:rPr>
        <w:t xml:space="preserve"> of conscience imprisoned solely for peacefully advocating for democracy in Hong Kong. </w:t>
      </w:r>
      <w:r w:rsidR="009D1789" w:rsidRPr="004C2FCA">
        <w:rPr>
          <w:rFonts w:ascii="Arial" w:hAnsi="Arial" w:cs="Arial"/>
          <w:b/>
          <w:sz w:val="22"/>
          <w:szCs w:val="22"/>
          <w:lang w:eastAsia="es-MX"/>
        </w:rPr>
        <w:t>Their imprisonment sets a precedent that government could use vague and ambiguous charges for blanket prosecution and imprisonment of peaceful protest</w:t>
      </w:r>
      <w:r w:rsidR="00AE1BA9" w:rsidRPr="004C2FCA">
        <w:rPr>
          <w:rFonts w:ascii="Arial" w:hAnsi="Arial" w:cs="Arial"/>
          <w:b/>
          <w:sz w:val="22"/>
          <w:szCs w:val="22"/>
          <w:lang w:eastAsia="es-MX"/>
        </w:rPr>
        <w:t>er</w:t>
      </w:r>
      <w:r w:rsidR="009D1789" w:rsidRPr="004C2FCA">
        <w:rPr>
          <w:rFonts w:ascii="Arial" w:hAnsi="Arial" w:cs="Arial"/>
          <w:b/>
          <w:sz w:val="22"/>
          <w:szCs w:val="22"/>
          <w:lang w:eastAsia="es-MX"/>
        </w:rPr>
        <w:t xml:space="preserve">s, </w:t>
      </w:r>
      <w:r w:rsidR="00F552E6" w:rsidRPr="004C2FCA">
        <w:rPr>
          <w:rFonts w:ascii="Arial" w:hAnsi="Arial" w:cs="Arial"/>
          <w:b/>
          <w:sz w:val="22"/>
          <w:szCs w:val="22"/>
          <w:lang w:eastAsia="es-MX"/>
        </w:rPr>
        <w:t>exacerbating</w:t>
      </w:r>
      <w:r w:rsidR="00C97E07" w:rsidRPr="004C2FCA">
        <w:rPr>
          <w:rFonts w:ascii="Arial" w:hAnsi="Arial" w:cs="Arial"/>
          <w:b/>
          <w:sz w:val="22"/>
          <w:szCs w:val="22"/>
          <w:lang w:eastAsia="es-MX"/>
        </w:rPr>
        <w:t xml:space="preserve"> </w:t>
      </w:r>
      <w:r w:rsidR="00F552E6" w:rsidRPr="004C2FCA">
        <w:rPr>
          <w:rFonts w:ascii="Arial" w:hAnsi="Arial" w:cs="Arial"/>
          <w:b/>
          <w:sz w:val="22"/>
          <w:szCs w:val="22"/>
          <w:lang w:eastAsia="es-MX"/>
        </w:rPr>
        <w:t>the</w:t>
      </w:r>
      <w:r w:rsidR="003477AE" w:rsidRPr="004C2FCA">
        <w:rPr>
          <w:rFonts w:ascii="Arial" w:hAnsi="Arial" w:cs="Arial"/>
          <w:b/>
          <w:sz w:val="22"/>
          <w:szCs w:val="22"/>
          <w:lang w:eastAsia="es-MX"/>
        </w:rPr>
        <w:t xml:space="preserve"> chilling effect on freedom of peaceful assembly and expression in Hong Kong.</w:t>
      </w:r>
    </w:p>
    <w:p w14:paraId="5217CC85" w14:textId="77777777" w:rsidR="005D2C37" w:rsidRPr="004C2FCA" w:rsidRDefault="005D2C37" w:rsidP="004C2FCA">
      <w:pPr>
        <w:spacing w:after="0" w:line="240" w:lineRule="auto"/>
        <w:ind w:left="-283"/>
        <w:rPr>
          <w:rFonts w:ascii="Arial" w:hAnsi="Arial" w:cs="Arial"/>
          <w:b/>
          <w:lang w:eastAsia="es-MX"/>
        </w:rPr>
      </w:pPr>
    </w:p>
    <w:p w14:paraId="4D788752" w14:textId="77777777" w:rsidR="004C2FCA" w:rsidRPr="0007751F" w:rsidRDefault="004C2FCA" w:rsidP="004C2FCA">
      <w:pPr>
        <w:spacing w:line="240" w:lineRule="auto"/>
        <w:rPr>
          <w:rFonts w:ascii="Arial" w:hAnsi="Arial" w:cs="Arial"/>
          <w:b/>
          <w:sz w:val="20"/>
          <w:szCs w:val="20"/>
        </w:rPr>
      </w:pPr>
      <w:r w:rsidRPr="0007751F">
        <w:rPr>
          <w:rFonts w:ascii="Arial" w:hAnsi="Arial" w:cs="Arial"/>
          <w:b/>
          <w:sz w:val="20"/>
          <w:szCs w:val="20"/>
        </w:rPr>
        <w:t xml:space="preserve">TAKE ACTION: </w:t>
      </w:r>
    </w:p>
    <w:p w14:paraId="23EC2377" w14:textId="77777777" w:rsidR="004C2FCA" w:rsidRPr="004D1533" w:rsidRDefault="004C2FCA" w:rsidP="004C2FCA">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5195B6E" w14:textId="53D33E43" w:rsidR="004C2FCA" w:rsidRPr="004D1533" w:rsidRDefault="004C2FCA" w:rsidP="004C2FCA">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2F978C8" w14:textId="49E12F95" w:rsidR="006A1A68" w:rsidRPr="004C2FCA" w:rsidRDefault="005D2C37" w:rsidP="004C2FCA">
      <w:pPr>
        <w:widowControl/>
        <w:suppressAutoHyphens w:val="0"/>
        <w:spacing w:after="0" w:line="240" w:lineRule="auto"/>
        <w:rPr>
          <w:rFonts w:ascii="Arial" w:hAnsi="Arial" w:cs="Arial"/>
        </w:rPr>
      </w:pPr>
      <w:r w:rsidRPr="004C2FCA">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9902"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FA7BB3E" w14:textId="77777777" w:rsidR="004C2FCA" w:rsidRDefault="004C2FCA" w:rsidP="004C2FCA">
      <w:pPr>
        <w:spacing w:after="0" w:line="240" w:lineRule="auto"/>
        <w:rPr>
          <w:rFonts w:ascii="Arial" w:hAnsi="Arial" w:cs="Arial"/>
          <w:b/>
          <w:szCs w:val="18"/>
        </w:rPr>
        <w:sectPr w:rsidR="004C2FCA" w:rsidSect="004C2FCA">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31BAD20" w14:textId="0EF6DDCD" w:rsidR="003051CC" w:rsidRPr="004C2FCA" w:rsidRDefault="003051CC" w:rsidP="004C2FCA">
      <w:pPr>
        <w:spacing w:after="0" w:line="240" w:lineRule="auto"/>
        <w:rPr>
          <w:rFonts w:ascii="Arial" w:hAnsi="Arial" w:cs="Arial"/>
          <w:b/>
          <w:szCs w:val="18"/>
        </w:rPr>
      </w:pPr>
      <w:r w:rsidRPr="004C2FCA">
        <w:rPr>
          <w:rFonts w:ascii="Arial" w:hAnsi="Arial" w:cs="Arial"/>
          <w:b/>
          <w:szCs w:val="18"/>
        </w:rPr>
        <w:t xml:space="preserve">The Hon. </w:t>
      </w:r>
      <w:r w:rsidR="00ED0189" w:rsidRPr="004C2FCA">
        <w:rPr>
          <w:rFonts w:ascii="Arial" w:hAnsi="Arial" w:cs="Arial"/>
          <w:b/>
          <w:szCs w:val="18"/>
        </w:rPr>
        <w:t>Carrie Lam</w:t>
      </w:r>
    </w:p>
    <w:p w14:paraId="27CD5508" w14:textId="7C728E26" w:rsidR="003051CC" w:rsidRPr="004C2FCA" w:rsidRDefault="00ED0189" w:rsidP="004C2FCA">
      <w:pPr>
        <w:spacing w:after="0" w:line="240" w:lineRule="auto"/>
        <w:rPr>
          <w:rFonts w:ascii="Arial" w:hAnsi="Arial" w:cs="Arial"/>
          <w:szCs w:val="18"/>
        </w:rPr>
      </w:pPr>
      <w:r w:rsidRPr="004C2FCA">
        <w:rPr>
          <w:rFonts w:ascii="Arial" w:hAnsi="Arial" w:cs="Arial"/>
          <w:szCs w:val="18"/>
        </w:rPr>
        <w:t>Chief Executive</w:t>
      </w:r>
    </w:p>
    <w:p w14:paraId="0B43D46C" w14:textId="77777777" w:rsidR="003051CC" w:rsidRPr="004C2FCA" w:rsidRDefault="003051CC" w:rsidP="004C2FCA">
      <w:pPr>
        <w:spacing w:after="0" w:line="240" w:lineRule="auto"/>
        <w:rPr>
          <w:rFonts w:ascii="Arial" w:hAnsi="Arial" w:cs="Arial"/>
          <w:szCs w:val="18"/>
        </w:rPr>
      </w:pPr>
      <w:r w:rsidRPr="004C2FCA">
        <w:rPr>
          <w:rFonts w:ascii="Arial" w:hAnsi="Arial" w:cs="Arial"/>
          <w:szCs w:val="18"/>
        </w:rPr>
        <w:t>Government of the Hong Kong SAR</w:t>
      </w:r>
    </w:p>
    <w:p w14:paraId="58396BCB" w14:textId="7E6AD6DF" w:rsidR="003051CC" w:rsidRPr="004C2FCA" w:rsidRDefault="00ED0189" w:rsidP="004C2FCA">
      <w:pPr>
        <w:spacing w:after="0" w:line="240" w:lineRule="auto"/>
        <w:rPr>
          <w:rFonts w:ascii="Arial" w:hAnsi="Arial" w:cs="Arial"/>
          <w:szCs w:val="18"/>
        </w:rPr>
      </w:pPr>
      <w:r w:rsidRPr="004C2FCA">
        <w:rPr>
          <w:rFonts w:ascii="Arial" w:hAnsi="Arial" w:cs="Arial"/>
          <w:szCs w:val="18"/>
        </w:rPr>
        <w:t>Office of the Chief Executive</w:t>
      </w:r>
    </w:p>
    <w:p w14:paraId="25AF4EBA" w14:textId="0CCE71C7" w:rsidR="00631860" w:rsidRPr="004C2FCA" w:rsidRDefault="00ED0189" w:rsidP="004C2FCA">
      <w:pPr>
        <w:spacing w:after="0" w:line="240" w:lineRule="auto"/>
        <w:rPr>
          <w:rFonts w:ascii="Arial" w:hAnsi="Arial" w:cs="Arial"/>
          <w:szCs w:val="18"/>
        </w:rPr>
      </w:pPr>
      <w:r w:rsidRPr="004C2FCA">
        <w:rPr>
          <w:rFonts w:ascii="Arial" w:hAnsi="Arial" w:cs="Arial"/>
          <w:szCs w:val="18"/>
        </w:rPr>
        <w:t xml:space="preserve">Tamar, </w:t>
      </w:r>
      <w:r w:rsidR="003051CC" w:rsidRPr="004C2FCA">
        <w:rPr>
          <w:rFonts w:ascii="Arial" w:hAnsi="Arial" w:cs="Arial"/>
          <w:szCs w:val="18"/>
        </w:rPr>
        <w:t>Hong Kong</w:t>
      </w:r>
      <w:r w:rsidR="00631860" w:rsidRPr="004C2FCA">
        <w:rPr>
          <w:rFonts w:ascii="Arial" w:hAnsi="Arial" w:cs="Arial"/>
          <w:szCs w:val="18"/>
        </w:rPr>
        <w:t xml:space="preserve"> </w:t>
      </w:r>
    </w:p>
    <w:p w14:paraId="56B0D0ED" w14:textId="69484FF8" w:rsidR="00631860" w:rsidRPr="004C2FCA" w:rsidRDefault="00631860" w:rsidP="004C2FCA">
      <w:pPr>
        <w:spacing w:after="0" w:line="240" w:lineRule="auto"/>
        <w:rPr>
          <w:rFonts w:ascii="Arial" w:hAnsi="Arial" w:cs="Arial"/>
          <w:szCs w:val="18"/>
          <w:lang w:val="fr-FR"/>
        </w:rPr>
      </w:pPr>
      <w:proofErr w:type="gramStart"/>
      <w:r w:rsidRPr="004C2FCA">
        <w:rPr>
          <w:rFonts w:ascii="Arial" w:hAnsi="Arial" w:cs="Arial"/>
          <w:szCs w:val="18"/>
          <w:lang w:val="fr-FR"/>
        </w:rPr>
        <w:t>Fax:</w:t>
      </w:r>
      <w:proofErr w:type="gramEnd"/>
      <w:r w:rsidRPr="004C2FCA">
        <w:rPr>
          <w:rFonts w:ascii="Arial" w:hAnsi="Arial" w:cs="Arial"/>
          <w:szCs w:val="18"/>
          <w:lang w:val="fr-FR"/>
        </w:rPr>
        <w:t xml:space="preserve"> +852 </w:t>
      </w:r>
      <w:r w:rsidR="00ED0189" w:rsidRPr="004C2FCA">
        <w:rPr>
          <w:rFonts w:ascii="Arial" w:hAnsi="Arial" w:cs="Arial"/>
          <w:szCs w:val="18"/>
          <w:lang w:val="fr-FR"/>
        </w:rPr>
        <w:t>2509 0580</w:t>
      </w:r>
    </w:p>
    <w:p w14:paraId="2DE933CC" w14:textId="4EC323CB" w:rsidR="003051CC" w:rsidRPr="004C2FCA" w:rsidRDefault="00631860" w:rsidP="004C2FCA">
      <w:pPr>
        <w:spacing w:after="0" w:line="240" w:lineRule="auto"/>
        <w:rPr>
          <w:rFonts w:ascii="Arial" w:hAnsi="Arial" w:cs="Arial"/>
          <w:szCs w:val="18"/>
          <w:lang w:val="fr-FR"/>
        </w:rPr>
      </w:pPr>
      <w:proofErr w:type="gramStart"/>
      <w:r w:rsidRPr="004C2FCA">
        <w:rPr>
          <w:rFonts w:ascii="Arial" w:hAnsi="Arial" w:cs="Arial"/>
          <w:szCs w:val="18"/>
          <w:lang w:val="fr-FR"/>
        </w:rPr>
        <w:t>Email:</w:t>
      </w:r>
      <w:proofErr w:type="gramEnd"/>
      <w:r w:rsidRPr="004C2FCA">
        <w:rPr>
          <w:rFonts w:ascii="Arial" w:hAnsi="Arial" w:cs="Arial"/>
          <w:szCs w:val="18"/>
          <w:lang w:val="fr-FR"/>
        </w:rPr>
        <w:t xml:space="preserve"> </w:t>
      </w:r>
      <w:hyperlink r:id="rId12" w:history="1">
        <w:r w:rsidR="004C2FCA" w:rsidRPr="004C2FCA">
          <w:rPr>
            <w:rStyle w:val="Hyperlink"/>
            <w:rFonts w:ascii="Arial" w:hAnsi="Arial" w:cs="Arial"/>
            <w:szCs w:val="18"/>
            <w:lang w:val="fr-FR"/>
          </w:rPr>
          <w:t>ceo@ceo.gov.hk</w:t>
        </w:r>
      </w:hyperlink>
    </w:p>
    <w:p w14:paraId="0EC1DD3F" w14:textId="77777777" w:rsidR="004C2FCA" w:rsidRPr="004C2FCA" w:rsidRDefault="004C2FCA" w:rsidP="00AD1C62">
      <w:pPr>
        <w:pStyle w:val="PlainText"/>
        <w:rPr>
          <w:rFonts w:ascii="Arial" w:hAnsi="Arial" w:cs="Arial"/>
          <w:b/>
          <w:sz w:val="18"/>
          <w:szCs w:val="18"/>
        </w:rPr>
      </w:pPr>
      <w:r w:rsidRPr="004C2FCA">
        <w:rPr>
          <w:rFonts w:ascii="Arial" w:hAnsi="Arial" w:cs="Arial"/>
          <w:b/>
          <w:sz w:val="18"/>
          <w:szCs w:val="18"/>
        </w:rPr>
        <w:t xml:space="preserve">Ambassador Cui </w:t>
      </w:r>
      <w:proofErr w:type="spellStart"/>
      <w:r w:rsidRPr="004C2FCA">
        <w:rPr>
          <w:rFonts w:ascii="Arial" w:hAnsi="Arial" w:cs="Arial"/>
          <w:b/>
          <w:sz w:val="18"/>
          <w:szCs w:val="18"/>
        </w:rPr>
        <w:t>Tiankai</w:t>
      </w:r>
      <w:proofErr w:type="spellEnd"/>
    </w:p>
    <w:p w14:paraId="3E51718F" w14:textId="77777777" w:rsidR="004C2FCA" w:rsidRPr="004C2FCA" w:rsidRDefault="004C2FCA" w:rsidP="00AD1C62">
      <w:pPr>
        <w:pStyle w:val="PlainText"/>
        <w:rPr>
          <w:rFonts w:ascii="Arial" w:hAnsi="Arial" w:cs="Arial"/>
          <w:sz w:val="18"/>
          <w:szCs w:val="18"/>
        </w:rPr>
      </w:pPr>
      <w:r w:rsidRPr="004C2FCA">
        <w:rPr>
          <w:rFonts w:ascii="Arial" w:hAnsi="Arial" w:cs="Arial"/>
          <w:sz w:val="18"/>
          <w:szCs w:val="18"/>
        </w:rPr>
        <w:t>Embassy of the People's Republic of China</w:t>
      </w:r>
    </w:p>
    <w:p w14:paraId="557E5337" w14:textId="77777777" w:rsidR="004C2FCA" w:rsidRPr="004C2FCA" w:rsidRDefault="004C2FCA" w:rsidP="00AD1C62">
      <w:pPr>
        <w:pStyle w:val="PlainText"/>
        <w:rPr>
          <w:rFonts w:ascii="Arial" w:hAnsi="Arial" w:cs="Arial"/>
          <w:sz w:val="18"/>
          <w:szCs w:val="18"/>
        </w:rPr>
      </w:pPr>
      <w:r w:rsidRPr="004C2FCA">
        <w:rPr>
          <w:rFonts w:ascii="Arial" w:hAnsi="Arial" w:cs="Arial"/>
          <w:sz w:val="18"/>
          <w:szCs w:val="18"/>
        </w:rPr>
        <w:t>3505 International Place NW, Washington DC 20008</w:t>
      </w:r>
    </w:p>
    <w:p w14:paraId="6A4B3DC5" w14:textId="77777777" w:rsidR="004C2FCA" w:rsidRPr="004C2FCA" w:rsidRDefault="004C2FCA" w:rsidP="00AD1C62">
      <w:pPr>
        <w:pStyle w:val="PlainText"/>
        <w:rPr>
          <w:rFonts w:ascii="Arial" w:hAnsi="Arial" w:cs="Arial"/>
          <w:sz w:val="18"/>
          <w:szCs w:val="18"/>
        </w:rPr>
      </w:pPr>
      <w:r w:rsidRPr="004C2FCA">
        <w:rPr>
          <w:rFonts w:ascii="Arial" w:hAnsi="Arial" w:cs="Arial"/>
          <w:sz w:val="18"/>
          <w:szCs w:val="18"/>
        </w:rPr>
        <w:t xml:space="preserve">Phone: 202 495 2266 I Fax: 202 495 2138 </w:t>
      </w:r>
    </w:p>
    <w:p w14:paraId="638D91C5" w14:textId="6053EEA3" w:rsidR="004C2FCA" w:rsidRPr="004C2FCA" w:rsidRDefault="004C2FCA" w:rsidP="00AD1C62">
      <w:pPr>
        <w:pStyle w:val="PlainText"/>
        <w:rPr>
          <w:rFonts w:ascii="Arial" w:hAnsi="Arial" w:cs="Arial"/>
          <w:sz w:val="18"/>
          <w:szCs w:val="18"/>
        </w:rPr>
      </w:pPr>
      <w:r w:rsidRPr="004C2FCA">
        <w:rPr>
          <w:rFonts w:ascii="Arial" w:hAnsi="Arial" w:cs="Arial"/>
          <w:sz w:val="18"/>
          <w:szCs w:val="18"/>
        </w:rPr>
        <w:t xml:space="preserve">Email: </w:t>
      </w:r>
      <w:hyperlink r:id="rId13" w:history="1">
        <w:r w:rsidRPr="00C91042">
          <w:rPr>
            <w:rStyle w:val="Hyperlink"/>
            <w:rFonts w:ascii="Arial" w:hAnsi="Arial" w:cs="Arial"/>
            <w:sz w:val="18"/>
            <w:szCs w:val="18"/>
          </w:rPr>
          <w:t>chinaembpress_us@mfa.gov.cn</w:t>
        </w:r>
      </w:hyperlink>
      <w:r>
        <w:rPr>
          <w:rFonts w:ascii="Arial" w:hAnsi="Arial" w:cs="Arial"/>
          <w:sz w:val="18"/>
          <w:szCs w:val="18"/>
        </w:rPr>
        <w:t xml:space="preserve"> </w:t>
      </w:r>
    </w:p>
    <w:p w14:paraId="0080C57D" w14:textId="77777777" w:rsidR="004C2FCA" w:rsidRDefault="004C2FCA" w:rsidP="00AD1C62">
      <w:pPr>
        <w:pStyle w:val="PlainText"/>
        <w:rPr>
          <w:rFonts w:ascii="Arial" w:hAnsi="Arial" w:cs="Arial"/>
          <w:sz w:val="18"/>
          <w:szCs w:val="18"/>
        </w:rPr>
        <w:sectPr w:rsidR="004C2FCA" w:rsidSect="004C2FC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4C2FCA">
        <w:rPr>
          <w:rFonts w:ascii="Arial" w:hAnsi="Arial" w:cs="Arial"/>
          <w:sz w:val="18"/>
          <w:szCs w:val="18"/>
        </w:rPr>
        <w:t>Salutation: Dear Ambassador</w:t>
      </w:r>
    </w:p>
    <w:p w14:paraId="491E1F4A" w14:textId="50C71516" w:rsidR="004C2FCA" w:rsidRPr="00AD1C62" w:rsidRDefault="004C2FCA" w:rsidP="00AD1C62">
      <w:pPr>
        <w:pStyle w:val="PlainText"/>
        <w:rPr>
          <w:rFonts w:ascii="Courier New" w:hAnsi="Courier New" w:cs="Courier New"/>
        </w:rPr>
      </w:pPr>
    </w:p>
    <w:p w14:paraId="791E2F32" w14:textId="7FF5401B" w:rsidR="005D2C37" w:rsidRPr="004C2FCA" w:rsidRDefault="005D2C37" w:rsidP="004C2FCA">
      <w:pPr>
        <w:spacing w:after="0" w:line="240" w:lineRule="auto"/>
        <w:rPr>
          <w:rFonts w:ascii="Arial" w:hAnsi="Arial" w:cs="Arial"/>
          <w:sz w:val="20"/>
          <w:szCs w:val="20"/>
        </w:rPr>
      </w:pPr>
      <w:r w:rsidRPr="004C2FCA">
        <w:rPr>
          <w:rFonts w:ascii="Arial" w:hAnsi="Arial" w:cs="Arial"/>
          <w:sz w:val="20"/>
          <w:szCs w:val="20"/>
        </w:rPr>
        <w:t xml:space="preserve">Dear </w:t>
      </w:r>
      <w:r w:rsidR="00ED0189" w:rsidRPr="004C2FCA">
        <w:rPr>
          <w:rFonts w:ascii="Arial" w:hAnsi="Arial" w:cs="Arial"/>
          <w:sz w:val="20"/>
          <w:szCs w:val="20"/>
        </w:rPr>
        <w:t>Chief Executive</w:t>
      </w:r>
      <w:r w:rsidR="00631860" w:rsidRPr="004C2FCA">
        <w:rPr>
          <w:rFonts w:ascii="Arial" w:hAnsi="Arial" w:cs="Arial"/>
          <w:sz w:val="20"/>
          <w:szCs w:val="20"/>
        </w:rPr>
        <w:t>:</w:t>
      </w:r>
    </w:p>
    <w:p w14:paraId="7E88981D" w14:textId="77777777" w:rsidR="00EA68CE" w:rsidRPr="004C2FCA" w:rsidRDefault="00EA68CE" w:rsidP="004C2FCA">
      <w:pPr>
        <w:spacing w:after="0" w:line="240" w:lineRule="auto"/>
        <w:ind w:left="-283"/>
        <w:rPr>
          <w:rFonts w:ascii="Arial" w:hAnsi="Arial" w:cs="Arial"/>
          <w:sz w:val="20"/>
          <w:szCs w:val="20"/>
        </w:rPr>
      </w:pPr>
    </w:p>
    <w:p w14:paraId="7BC67D59" w14:textId="1ECB45B9" w:rsidR="00533295" w:rsidRPr="004C2FCA" w:rsidRDefault="008751AB" w:rsidP="004C2FCA">
      <w:pPr>
        <w:spacing w:after="0" w:line="240" w:lineRule="auto"/>
        <w:rPr>
          <w:rFonts w:ascii="Arial" w:hAnsi="Arial" w:cs="Arial"/>
          <w:sz w:val="20"/>
          <w:szCs w:val="20"/>
        </w:rPr>
      </w:pPr>
      <w:r w:rsidRPr="004C2FCA">
        <w:rPr>
          <w:rFonts w:ascii="Arial" w:hAnsi="Arial" w:cs="Arial"/>
          <w:sz w:val="20"/>
          <w:szCs w:val="20"/>
        </w:rPr>
        <w:t xml:space="preserve">On </w:t>
      </w:r>
      <w:r w:rsidR="009D1789" w:rsidRPr="004C2FCA">
        <w:rPr>
          <w:rFonts w:ascii="Arial" w:hAnsi="Arial" w:cs="Arial"/>
          <w:sz w:val="20"/>
          <w:szCs w:val="20"/>
        </w:rPr>
        <w:t>24</w:t>
      </w:r>
      <w:r w:rsidR="00D45A42" w:rsidRPr="004C2FCA">
        <w:rPr>
          <w:rFonts w:ascii="Arial" w:hAnsi="Arial" w:cs="Arial"/>
          <w:sz w:val="20"/>
          <w:szCs w:val="20"/>
        </w:rPr>
        <w:t xml:space="preserve"> April 2019, </w:t>
      </w:r>
      <w:r w:rsidR="008446D6" w:rsidRPr="004C2FCA">
        <w:rPr>
          <w:rFonts w:ascii="Arial" w:hAnsi="Arial" w:cs="Arial"/>
          <w:sz w:val="20"/>
          <w:szCs w:val="20"/>
        </w:rPr>
        <w:t>f</w:t>
      </w:r>
      <w:r w:rsidR="00D45A42" w:rsidRPr="004C2FCA">
        <w:rPr>
          <w:rFonts w:ascii="Arial" w:hAnsi="Arial" w:cs="Arial"/>
          <w:sz w:val="20"/>
          <w:szCs w:val="20"/>
        </w:rPr>
        <w:t>our leaders of the 2014 pro-democracy Umbrella Movement protests</w:t>
      </w:r>
      <w:r w:rsidR="0022685D" w:rsidRPr="004C2FCA">
        <w:rPr>
          <w:rFonts w:ascii="Arial" w:hAnsi="Arial" w:cs="Arial"/>
          <w:sz w:val="20"/>
          <w:szCs w:val="20"/>
        </w:rPr>
        <w:t xml:space="preserve">, </w:t>
      </w:r>
      <w:r w:rsidR="00655AA2" w:rsidRPr="004C2FCA">
        <w:rPr>
          <w:rFonts w:ascii="Arial" w:hAnsi="Arial" w:cs="Arial"/>
          <w:sz w:val="20"/>
          <w:szCs w:val="20"/>
        </w:rPr>
        <w:t xml:space="preserve">Professor </w:t>
      </w:r>
      <w:r w:rsidR="00235743" w:rsidRPr="004C2FCA">
        <w:rPr>
          <w:rFonts w:ascii="Arial" w:hAnsi="Arial" w:cs="Arial"/>
          <w:sz w:val="20"/>
          <w:szCs w:val="20"/>
        </w:rPr>
        <w:t xml:space="preserve">Benny Tai </w:t>
      </w:r>
      <w:proofErr w:type="spellStart"/>
      <w:r w:rsidR="00235743" w:rsidRPr="004C2FCA">
        <w:rPr>
          <w:rFonts w:ascii="Arial" w:hAnsi="Arial" w:cs="Arial"/>
          <w:sz w:val="20"/>
          <w:szCs w:val="20"/>
        </w:rPr>
        <w:t>Yiu</w:t>
      </w:r>
      <w:proofErr w:type="spellEnd"/>
      <w:r w:rsidR="00235743" w:rsidRPr="004C2FCA">
        <w:rPr>
          <w:rFonts w:ascii="Arial" w:hAnsi="Arial" w:cs="Arial"/>
          <w:sz w:val="20"/>
          <w:szCs w:val="20"/>
        </w:rPr>
        <w:t xml:space="preserve">-ting, </w:t>
      </w:r>
      <w:r w:rsidR="00655AA2" w:rsidRPr="004C2FCA">
        <w:rPr>
          <w:rFonts w:ascii="Arial" w:hAnsi="Arial" w:cs="Arial"/>
          <w:sz w:val="20"/>
          <w:szCs w:val="20"/>
        </w:rPr>
        <w:t xml:space="preserve">Professor </w:t>
      </w:r>
      <w:r w:rsidR="00235743" w:rsidRPr="004C2FCA">
        <w:rPr>
          <w:rFonts w:ascii="Arial" w:hAnsi="Arial" w:cs="Arial"/>
          <w:sz w:val="20"/>
          <w:szCs w:val="20"/>
        </w:rPr>
        <w:t>Chan Kin-man, Raphael Wong Ho-</w:t>
      </w:r>
      <w:proofErr w:type="spellStart"/>
      <w:r w:rsidR="00235743" w:rsidRPr="004C2FCA">
        <w:rPr>
          <w:rFonts w:ascii="Arial" w:hAnsi="Arial" w:cs="Arial"/>
          <w:sz w:val="20"/>
          <w:szCs w:val="20"/>
        </w:rPr>
        <w:t>ming</w:t>
      </w:r>
      <w:proofErr w:type="spellEnd"/>
      <w:r w:rsidR="00235743" w:rsidRPr="004C2FCA">
        <w:rPr>
          <w:rFonts w:ascii="Arial" w:hAnsi="Arial" w:cs="Arial"/>
          <w:sz w:val="20"/>
          <w:szCs w:val="20"/>
        </w:rPr>
        <w:t xml:space="preserve"> and </w:t>
      </w:r>
      <w:proofErr w:type="spellStart"/>
      <w:r w:rsidR="00235743" w:rsidRPr="004C2FCA">
        <w:rPr>
          <w:rFonts w:ascii="Arial" w:hAnsi="Arial" w:cs="Arial"/>
          <w:sz w:val="20"/>
          <w:szCs w:val="20"/>
        </w:rPr>
        <w:t>Shiu</w:t>
      </w:r>
      <w:proofErr w:type="spellEnd"/>
      <w:r w:rsidR="00235743" w:rsidRPr="004C2FCA">
        <w:rPr>
          <w:rFonts w:ascii="Arial" w:hAnsi="Arial" w:cs="Arial"/>
          <w:sz w:val="20"/>
          <w:szCs w:val="20"/>
        </w:rPr>
        <w:t xml:space="preserve"> Ka-</w:t>
      </w:r>
      <w:proofErr w:type="spellStart"/>
      <w:r w:rsidR="00235743" w:rsidRPr="004C2FCA">
        <w:rPr>
          <w:rFonts w:ascii="Arial" w:hAnsi="Arial" w:cs="Arial"/>
          <w:sz w:val="20"/>
          <w:szCs w:val="20"/>
        </w:rPr>
        <w:t>chun</w:t>
      </w:r>
      <w:proofErr w:type="spellEnd"/>
      <w:r w:rsidR="00235743" w:rsidRPr="004C2FCA">
        <w:rPr>
          <w:rFonts w:ascii="Arial" w:hAnsi="Arial" w:cs="Arial"/>
          <w:sz w:val="20"/>
          <w:szCs w:val="20"/>
        </w:rPr>
        <w:t>,</w:t>
      </w:r>
      <w:r w:rsidR="00D45A42" w:rsidRPr="004C2FCA">
        <w:rPr>
          <w:rFonts w:ascii="Arial" w:hAnsi="Arial" w:cs="Arial"/>
          <w:sz w:val="20"/>
          <w:szCs w:val="20"/>
        </w:rPr>
        <w:t xml:space="preserve"> were sentenced to eight to 16 months’ imprisonment, </w:t>
      </w:r>
      <w:r w:rsidR="00AF7F97" w:rsidRPr="004C2FCA">
        <w:rPr>
          <w:rFonts w:ascii="Arial" w:hAnsi="Arial" w:cs="Arial"/>
          <w:sz w:val="20"/>
          <w:szCs w:val="20"/>
        </w:rPr>
        <w:t xml:space="preserve">on conviction of “public nuisance” related charges </w:t>
      </w:r>
      <w:r w:rsidR="00D45A42" w:rsidRPr="004C2FCA">
        <w:rPr>
          <w:rFonts w:ascii="Arial" w:hAnsi="Arial" w:cs="Arial"/>
          <w:sz w:val="20"/>
          <w:szCs w:val="20"/>
        </w:rPr>
        <w:t xml:space="preserve">for </w:t>
      </w:r>
      <w:r w:rsidR="007A5B96" w:rsidRPr="004C2FCA">
        <w:rPr>
          <w:rFonts w:ascii="Arial" w:hAnsi="Arial" w:cs="Arial"/>
          <w:sz w:val="20"/>
          <w:szCs w:val="20"/>
        </w:rPr>
        <w:t>“</w:t>
      </w:r>
      <w:r w:rsidR="00D45A42" w:rsidRPr="004C2FCA">
        <w:rPr>
          <w:rFonts w:ascii="Arial" w:hAnsi="Arial" w:cs="Arial"/>
          <w:sz w:val="20"/>
          <w:szCs w:val="20"/>
        </w:rPr>
        <w:t>obstructing public places and roads</w:t>
      </w:r>
      <w:r w:rsidR="007A5B96" w:rsidRPr="004C2FCA">
        <w:rPr>
          <w:rFonts w:ascii="Arial" w:hAnsi="Arial" w:cs="Arial"/>
          <w:sz w:val="20"/>
          <w:szCs w:val="20"/>
        </w:rPr>
        <w:t>”</w:t>
      </w:r>
      <w:r w:rsidR="00D45A42" w:rsidRPr="004C2FCA">
        <w:rPr>
          <w:rFonts w:ascii="Arial" w:hAnsi="Arial" w:cs="Arial"/>
          <w:sz w:val="20"/>
          <w:szCs w:val="20"/>
        </w:rPr>
        <w:t xml:space="preserve"> during the protests. </w:t>
      </w:r>
      <w:r w:rsidR="00AE1BA9" w:rsidRPr="004C2FCA">
        <w:rPr>
          <w:rFonts w:ascii="Arial" w:hAnsi="Arial" w:cs="Arial"/>
          <w:sz w:val="20"/>
          <w:szCs w:val="20"/>
        </w:rPr>
        <w:t xml:space="preserve"> </w:t>
      </w:r>
    </w:p>
    <w:p w14:paraId="5783C8EE" w14:textId="77777777" w:rsidR="00533295" w:rsidRPr="004C2FCA" w:rsidRDefault="00533295" w:rsidP="004C2FCA">
      <w:pPr>
        <w:spacing w:after="0" w:line="240" w:lineRule="auto"/>
        <w:ind w:left="-283"/>
        <w:rPr>
          <w:rFonts w:ascii="Arial" w:hAnsi="Arial" w:cs="Arial"/>
          <w:sz w:val="20"/>
          <w:szCs w:val="20"/>
        </w:rPr>
      </w:pPr>
    </w:p>
    <w:p w14:paraId="59B15725" w14:textId="0DD3070E" w:rsidR="00533295" w:rsidRPr="004C2FCA" w:rsidRDefault="00533295" w:rsidP="004C2FCA">
      <w:pPr>
        <w:spacing w:line="240" w:lineRule="auto"/>
        <w:jc w:val="both"/>
        <w:rPr>
          <w:rFonts w:ascii="Arial" w:hAnsi="Arial" w:cs="Arial"/>
          <w:sz w:val="20"/>
          <w:szCs w:val="20"/>
        </w:rPr>
      </w:pPr>
      <w:r w:rsidRPr="004C2FCA">
        <w:rPr>
          <w:rFonts w:ascii="Arial" w:hAnsi="Arial" w:cs="Arial"/>
          <w:sz w:val="20"/>
          <w:szCs w:val="20"/>
        </w:rPr>
        <w:t xml:space="preserve">The nine were convicted of vague and ambiguous charges, including </w:t>
      </w:r>
      <w:r w:rsidRPr="004C2FCA">
        <w:rPr>
          <w:rFonts w:ascii="Arial" w:hAnsi="Arial" w:cs="Arial"/>
          <w:color w:val="000000" w:themeColor="text1"/>
          <w:sz w:val="20"/>
          <w:szCs w:val="20"/>
        </w:rPr>
        <w:t>“</w:t>
      </w:r>
      <w:r w:rsidRPr="004C2FCA">
        <w:rPr>
          <w:rFonts w:ascii="Arial" w:hAnsi="Arial" w:cs="Arial"/>
          <w:sz w:val="20"/>
          <w:szCs w:val="20"/>
        </w:rPr>
        <w:t>conspiracy to commit public nuisance”, “incitement to commit public nuisance” and “incitement to incite public nuisance”, solely for their peaceful exercise of the rights to freedom of expression and peaceful assembly. It is the first time the government used these charges against peaceful protestors. Prosecutors base</w:t>
      </w:r>
      <w:r w:rsidR="00F34A67" w:rsidRPr="004C2FCA">
        <w:rPr>
          <w:rFonts w:ascii="Arial" w:hAnsi="Arial" w:cs="Arial"/>
          <w:sz w:val="20"/>
          <w:szCs w:val="20"/>
        </w:rPr>
        <w:t>d</w:t>
      </w:r>
      <w:r w:rsidRPr="004C2FCA">
        <w:rPr>
          <w:rFonts w:ascii="Arial" w:hAnsi="Arial" w:cs="Arial"/>
          <w:sz w:val="20"/>
          <w:szCs w:val="20"/>
        </w:rPr>
        <w:t xml:space="preserve"> the charges on common-law offen</w:t>
      </w:r>
      <w:r w:rsidR="004C2FCA">
        <w:rPr>
          <w:rFonts w:ascii="Arial" w:hAnsi="Arial" w:cs="Arial"/>
          <w:sz w:val="20"/>
          <w:szCs w:val="20"/>
        </w:rPr>
        <w:t>s</w:t>
      </w:r>
      <w:r w:rsidRPr="004C2FCA">
        <w:rPr>
          <w:rFonts w:ascii="Arial" w:hAnsi="Arial" w:cs="Arial"/>
          <w:sz w:val="20"/>
          <w:szCs w:val="20"/>
        </w:rPr>
        <w:t>e</w:t>
      </w:r>
      <w:r w:rsidR="00F34A67" w:rsidRPr="004C2FCA">
        <w:rPr>
          <w:rFonts w:ascii="Arial" w:hAnsi="Arial" w:cs="Arial"/>
          <w:sz w:val="20"/>
          <w:szCs w:val="20"/>
        </w:rPr>
        <w:t>s</w:t>
      </w:r>
      <w:r w:rsidRPr="004C2FCA">
        <w:rPr>
          <w:rFonts w:ascii="Arial" w:hAnsi="Arial" w:cs="Arial"/>
          <w:sz w:val="20"/>
          <w:szCs w:val="20"/>
        </w:rPr>
        <w:t xml:space="preserve">, which allows for harsher sentences compared to similar charges under statutory law. In this case, evidence of “incitement” included newspaper articles directed to the public at large; press conference statements and media interviews that happened months before the protests; and videos taken by the police of protest leaders using loudspeakers to urge participants to invite others to join the protests. </w:t>
      </w:r>
    </w:p>
    <w:p w14:paraId="55E58881" w14:textId="73C25D8E" w:rsidR="00AE1BA9" w:rsidRPr="004C2FCA" w:rsidRDefault="00D45A42" w:rsidP="004C2FCA">
      <w:pPr>
        <w:spacing w:after="0" w:line="240" w:lineRule="auto"/>
        <w:rPr>
          <w:rFonts w:ascii="Arial" w:hAnsi="Arial" w:cs="Arial"/>
          <w:sz w:val="20"/>
          <w:szCs w:val="20"/>
        </w:rPr>
      </w:pPr>
      <w:r w:rsidRPr="004C2FCA">
        <w:rPr>
          <w:rFonts w:ascii="Arial" w:hAnsi="Arial" w:cs="Arial"/>
          <w:sz w:val="20"/>
          <w:szCs w:val="20"/>
        </w:rPr>
        <w:t xml:space="preserve">The </w:t>
      </w:r>
      <w:r w:rsidR="008446D6" w:rsidRPr="004C2FCA">
        <w:rPr>
          <w:rFonts w:ascii="Arial" w:hAnsi="Arial" w:cs="Arial"/>
          <w:sz w:val="20"/>
          <w:szCs w:val="20"/>
        </w:rPr>
        <w:t xml:space="preserve">conviction and the </w:t>
      </w:r>
      <w:r w:rsidRPr="004C2FCA">
        <w:rPr>
          <w:rFonts w:ascii="Arial" w:hAnsi="Arial" w:cs="Arial"/>
          <w:sz w:val="20"/>
          <w:szCs w:val="20"/>
        </w:rPr>
        <w:t xml:space="preserve">imprisonment </w:t>
      </w:r>
      <w:r w:rsidR="008446D6" w:rsidRPr="004C2FCA">
        <w:rPr>
          <w:rFonts w:ascii="Arial" w:hAnsi="Arial" w:cs="Arial"/>
          <w:sz w:val="20"/>
          <w:szCs w:val="20"/>
        </w:rPr>
        <w:t xml:space="preserve">of </w:t>
      </w:r>
      <w:r w:rsidR="00AE1BA9" w:rsidRPr="004C2FCA">
        <w:rPr>
          <w:rFonts w:ascii="Arial" w:hAnsi="Arial" w:cs="Arial"/>
          <w:sz w:val="20"/>
          <w:szCs w:val="20"/>
        </w:rPr>
        <w:t xml:space="preserve">the </w:t>
      </w:r>
      <w:r w:rsidR="008446D6" w:rsidRPr="004C2FCA">
        <w:rPr>
          <w:rFonts w:ascii="Arial" w:hAnsi="Arial" w:cs="Arial"/>
          <w:sz w:val="20"/>
          <w:szCs w:val="20"/>
        </w:rPr>
        <w:t xml:space="preserve">four </w:t>
      </w:r>
      <w:r w:rsidR="007A5B96" w:rsidRPr="004C2FCA">
        <w:rPr>
          <w:rFonts w:ascii="Arial" w:hAnsi="Arial" w:cs="Arial"/>
          <w:sz w:val="20"/>
          <w:szCs w:val="20"/>
        </w:rPr>
        <w:t>set</w:t>
      </w:r>
      <w:r w:rsidR="00637C95" w:rsidRPr="004C2FCA">
        <w:rPr>
          <w:rFonts w:ascii="Arial" w:hAnsi="Arial" w:cs="Arial"/>
          <w:sz w:val="20"/>
          <w:szCs w:val="20"/>
        </w:rPr>
        <w:t>s</w:t>
      </w:r>
      <w:r w:rsidRPr="004C2FCA">
        <w:rPr>
          <w:rFonts w:ascii="Arial" w:hAnsi="Arial" w:cs="Arial"/>
          <w:sz w:val="20"/>
          <w:szCs w:val="20"/>
        </w:rPr>
        <w:t xml:space="preserve"> a </w:t>
      </w:r>
      <w:r w:rsidR="00AE1BA9" w:rsidRPr="004C2FCA">
        <w:rPr>
          <w:rFonts w:ascii="Arial" w:hAnsi="Arial" w:cs="Arial"/>
          <w:sz w:val="20"/>
          <w:szCs w:val="20"/>
        </w:rPr>
        <w:t xml:space="preserve">worrying </w:t>
      </w:r>
      <w:r w:rsidRPr="004C2FCA">
        <w:rPr>
          <w:rFonts w:ascii="Arial" w:hAnsi="Arial" w:cs="Arial"/>
          <w:sz w:val="20"/>
          <w:szCs w:val="20"/>
        </w:rPr>
        <w:t>precedent that the</w:t>
      </w:r>
      <w:r w:rsidR="00637C95" w:rsidRPr="004C2FCA">
        <w:rPr>
          <w:rFonts w:ascii="Arial" w:hAnsi="Arial" w:cs="Arial"/>
          <w:sz w:val="20"/>
          <w:szCs w:val="20"/>
        </w:rPr>
        <w:t>se</w:t>
      </w:r>
      <w:r w:rsidRPr="004C2FCA">
        <w:rPr>
          <w:rFonts w:ascii="Arial" w:hAnsi="Arial" w:cs="Arial"/>
          <w:sz w:val="20"/>
          <w:szCs w:val="20"/>
        </w:rPr>
        <w:t xml:space="preserve"> vague and ambiguous charges </w:t>
      </w:r>
      <w:r w:rsidR="00AE1BA9" w:rsidRPr="004C2FCA">
        <w:rPr>
          <w:rFonts w:ascii="Arial" w:hAnsi="Arial" w:cs="Arial"/>
          <w:sz w:val="20"/>
          <w:szCs w:val="20"/>
        </w:rPr>
        <w:t xml:space="preserve">could be used </w:t>
      </w:r>
      <w:r w:rsidRPr="004C2FCA">
        <w:rPr>
          <w:rFonts w:ascii="Arial" w:hAnsi="Arial" w:cs="Arial"/>
          <w:sz w:val="20"/>
          <w:szCs w:val="20"/>
        </w:rPr>
        <w:t>for blanket prosecution and imprisonment of peaceful protest</w:t>
      </w:r>
      <w:r w:rsidR="00AE1BA9" w:rsidRPr="004C2FCA">
        <w:rPr>
          <w:rFonts w:ascii="Arial" w:hAnsi="Arial" w:cs="Arial"/>
          <w:sz w:val="20"/>
          <w:szCs w:val="20"/>
        </w:rPr>
        <w:t>er</w:t>
      </w:r>
      <w:r w:rsidRPr="004C2FCA">
        <w:rPr>
          <w:rFonts w:ascii="Arial" w:hAnsi="Arial" w:cs="Arial"/>
          <w:sz w:val="20"/>
          <w:szCs w:val="20"/>
        </w:rPr>
        <w:t xml:space="preserve">s, </w:t>
      </w:r>
      <w:r w:rsidR="00F552E6" w:rsidRPr="004C2FCA">
        <w:rPr>
          <w:rFonts w:ascii="Arial" w:hAnsi="Arial" w:cs="Arial"/>
          <w:sz w:val="20"/>
          <w:szCs w:val="20"/>
        </w:rPr>
        <w:t>exacerbating the</w:t>
      </w:r>
      <w:r w:rsidRPr="004C2FCA">
        <w:rPr>
          <w:rFonts w:ascii="Arial" w:hAnsi="Arial" w:cs="Arial"/>
          <w:sz w:val="20"/>
          <w:szCs w:val="20"/>
        </w:rPr>
        <w:t xml:space="preserve"> chilling effect on</w:t>
      </w:r>
      <w:r w:rsidRPr="004C2FCA">
        <w:rPr>
          <w:rFonts w:ascii="Arial" w:hAnsi="Arial" w:cs="Arial"/>
          <w:i/>
          <w:sz w:val="20"/>
          <w:szCs w:val="20"/>
        </w:rPr>
        <w:t xml:space="preserve"> </w:t>
      </w:r>
      <w:r w:rsidRPr="004C2FCA">
        <w:rPr>
          <w:rFonts w:ascii="Arial" w:hAnsi="Arial" w:cs="Arial"/>
          <w:sz w:val="20"/>
          <w:szCs w:val="20"/>
        </w:rPr>
        <w:t>freedom of peaceful assembly and expression in Hong Kong.</w:t>
      </w:r>
      <w:r w:rsidR="007A5B96" w:rsidRPr="004C2FCA">
        <w:rPr>
          <w:rFonts w:ascii="Arial" w:hAnsi="Arial" w:cs="Arial"/>
          <w:sz w:val="20"/>
          <w:szCs w:val="20"/>
        </w:rPr>
        <w:t xml:space="preserve"> </w:t>
      </w:r>
    </w:p>
    <w:p w14:paraId="20FEFD2A" w14:textId="77777777" w:rsidR="004C2FCA" w:rsidRDefault="004C2FCA" w:rsidP="004C2FCA">
      <w:pPr>
        <w:spacing w:after="0" w:line="240" w:lineRule="auto"/>
        <w:rPr>
          <w:rFonts w:ascii="Arial" w:hAnsi="Arial" w:cs="Arial"/>
          <w:sz w:val="20"/>
          <w:szCs w:val="20"/>
        </w:rPr>
      </w:pPr>
    </w:p>
    <w:p w14:paraId="04E759C2" w14:textId="77777777" w:rsidR="004C2FCA" w:rsidRDefault="004C2FCA" w:rsidP="004C2FCA">
      <w:pPr>
        <w:spacing w:after="0" w:line="240" w:lineRule="auto"/>
        <w:rPr>
          <w:rFonts w:ascii="Arial" w:hAnsi="Arial" w:cs="Arial"/>
          <w:sz w:val="20"/>
          <w:szCs w:val="20"/>
        </w:rPr>
      </w:pPr>
      <w:r>
        <w:rPr>
          <w:rFonts w:ascii="Arial" w:hAnsi="Arial" w:cs="Arial"/>
          <w:sz w:val="20"/>
          <w:szCs w:val="20"/>
        </w:rPr>
        <w:t>I</w:t>
      </w:r>
      <w:r w:rsidR="005B5F74" w:rsidRPr="004C2FCA">
        <w:rPr>
          <w:rFonts w:ascii="Arial" w:hAnsi="Arial" w:cs="Arial"/>
          <w:sz w:val="20"/>
          <w:szCs w:val="20"/>
        </w:rPr>
        <w:t xml:space="preserve"> call on you to</w:t>
      </w:r>
      <w:r w:rsidR="008751AB" w:rsidRPr="004C2FCA">
        <w:rPr>
          <w:rFonts w:ascii="Arial" w:hAnsi="Arial" w:cs="Arial"/>
          <w:sz w:val="20"/>
          <w:szCs w:val="20"/>
        </w:rPr>
        <w:t xml:space="preserve"> </w:t>
      </w:r>
      <w:r w:rsidR="00637C95" w:rsidRPr="004C2FCA">
        <w:rPr>
          <w:rFonts w:ascii="Arial" w:hAnsi="Arial" w:cs="Arial"/>
          <w:sz w:val="20"/>
          <w:szCs w:val="20"/>
        </w:rPr>
        <w:t xml:space="preserve">ensure the </w:t>
      </w:r>
      <w:r w:rsidR="008446D6" w:rsidRPr="004C2FCA">
        <w:rPr>
          <w:rFonts w:ascii="Arial" w:hAnsi="Arial" w:cs="Arial"/>
          <w:sz w:val="20"/>
          <w:szCs w:val="20"/>
        </w:rPr>
        <w:t xml:space="preserve">immediate and unconditional release </w:t>
      </w:r>
      <w:r w:rsidR="00637C95" w:rsidRPr="004C2FCA">
        <w:rPr>
          <w:rFonts w:ascii="Arial" w:hAnsi="Arial" w:cs="Arial"/>
          <w:sz w:val="20"/>
          <w:szCs w:val="20"/>
        </w:rPr>
        <w:t xml:space="preserve">of </w:t>
      </w:r>
      <w:r w:rsidR="008446D6" w:rsidRPr="004C2FCA">
        <w:rPr>
          <w:rFonts w:ascii="Arial" w:hAnsi="Arial" w:cs="Arial"/>
          <w:sz w:val="20"/>
          <w:szCs w:val="20"/>
        </w:rPr>
        <w:t>the four prisoners of conscience</w:t>
      </w:r>
      <w:r w:rsidR="00637C95" w:rsidRPr="004C2FCA">
        <w:rPr>
          <w:rFonts w:ascii="Arial" w:hAnsi="Arial" w:cs="Arial"/>
          <w:sz w:val="20"/>
          <w:szCs w:val="20"/>
        </w:rPr>
        <w:t>,</w:t>
      </w:r>
      <w:r w:rsidR="008446D6" w:rsidRPr="004C2FCA">
        <w:rPr>
          <w:rFonts w:ascii="Arial" w:hAnsi="Arial" w:cs="Arial"/>
          <w:sz w:val="20"/>
          <w:szCs w:val="20"/>
        </w:rPr>
        <w:t xml:space="preserve"> imprisoned solely for peacefully advocating for democracy in Hong Kong, and </w:t>
      </w:r>
      <w:r w:rsidR="00637C95" w:rsidRPr="004C2FCA">
        <w:rPr>
          <w:rFonts w:ascii="Arial" w:hAnsi="Arial" w:cs="Arial"/>
          <w:sz w:val="20"/>
          <w:szCs w:val="20"/>
        </w:rPr>
        <w:t>that</w:t>
      </w:r>
      <w:r w:rsidR="008446D6" w:rsidRPr="004C2FCA">
        <w:rPr>
          <w:rFonts w:ascii="Arial" w:hAnsi="Arial" w:cs="Arial"/>
          <w:sz w:val="20"/>
          <w:szCs w:val="20"/>
        </w:rPr>
        <w:t xml:space="preserve"> their convictions </w:t>
      </w:r>
      <w:r w:rsidR="00637C95" w:rsidRPr="004C2FCA">
        <w:rPr>
          <w:rFonts w:ascii="Arial" w:hAnsi="Arial" w:cs="Arial"/>
          <w:sz w:val="20"/>
          <w:szCs w:val="20"/>
        </w:rPr>
        <w:t xml:space="preserve">are </w:t>
      </w:r>
      <w:r w:rsidR="008446D6" w:rsidRPr="004C2FCA">
        <w:rPr>
          <w:rFonts w:ascii="Arial" w:hAnsi="Arial" w:cs="Arial"/>
          <w:sz w:val="20"/>
          <w:szCs w:val="20"/>
        </w:rPr>
        <w:t>overturned</w:t>
      </w:r>
      <w:r w:rsidR="00637C95" w:rsidRPr="004C2FCA">
        <w:rPr>
          <w:rFonts w:ascii="Arial" w:hAnsi="Arial" w:cs="Arial"/>
          <w:sz w:val="20"/>
          <w:szCs w:val="20"/>
        </w:rPr>
        <w:t xml:space="preserve"> without delay</w:t>
      </w:r>
      <w:r w:rsidR="005B5F74" w:rsidRPr="004C2FCA">
        <w:rPr>
          <w:rFonts w:ascii="Arial" w:hAnsi="Arial" w:cs="Arial"/>
          <w:sz w:val="20"/>
          <w:szCs w:val="20"/>
        </w:rPr>
        <w:t xml:space="preserve">. </w:t>
      </w:r>
    </w:p>
    <w:p w14:paraId="0791338B" w14:textId="77777777" w:rsidR="004C2FCA" w:rsidRDefault="004C2FCA" w:rsidP="004C2FCA">
      <w:pPr>
        <w:spacing w:after="0" w:line="240" w:lineRule="auto"/>
        <w:rPr>
          <w:rFonts w:ascii="Arial" w:hAnsi="Arial" w:cs="Arial"/>
          <w:sz w:val="20"/>
          <w:szCs w:val="20"/>
        </w:rPr>
      </w:pPr>
    </w:p>
    <w:p w14:paraId="0E0BEACB" w14:textId="00EFB8CD" w:rsidR="008D4EE5" w:rsidRPr="004C2FCA" w:rsidRDefault="005D2C37" w:rsidP="004C2FCA">
      <w:pPr>
        <w:spacing w:after="0" w:line="240" w:lineRule="auto"/>
        <w:rPr>
          <w:rFonts w:ascii="Arial" w:hAnsi="Arial" w:cs="Arial"/>
          <w:sz w:val="20"/>
          <w:szCs w:val="20"/>
        </w:rPr>
      </w:pPr>
      <w:r w:rsidRPr="004C2FCA">
        <w:rPr>
          <w:rFonts w:ascii="Arial" w:hAnsi="Arial" w:cs="Arial"/>
          <w:sz w:val="20"/>
          <w:szCs w:val="20"/>
        </w:rPr>
        <w:t>Yours sincerely,</w:t>
      </w:r>
      <w:r w:rsidR="008D4EE5" w:rsidRPr="004C2FCA">
        <w:rPr>
          <w:rFonts w:ascii="Arial" w:hAnsi="Arial" w:cs="Arial"/>
          <w:b/>
          <w:sz w:val="32"/>
          <w:szCs w:val="32"/>
        </w:rPr>
        <w:br w:type="page"/>
      </w:r>
    </w:p>
    <w:p w14:paraId="15D754DB" w14:textId="43D2EE47" w:rsidR="0082127B" w:rsidRPr="004C2FCA" w:rsidRDefault="0082127B" w:rsidP="004C2FCA">
      <w:pPr>
        <w:pStyle w:val="AIBoxHeading"/>
        <w:shd w:val="clear" w:color="auto" w:fill="D9D9D9" w:themeFill="background1" w:themeFillShade="D9"/>
        <w:spacing w:line="240" w:lineRule="auto"/>
        <w:rPr>
          <w:rFonts w:ascii="Arial" w:hAnsi="Arial" w:cs="Arial"/>
          <w:b/>
          <w:sz w:val="32"/>
          <w:szCs w:val="32"/>
        </w:rPr>
      </w:pPr>
      <w:r w:rsidRPr="004C2FCA">
        <w:rPr>
          <w:rFonts w:ascii="Arial" w:hAnsi="Arial" w:cs="Arial"/>
          <w:b/>
          <w:sz w:val="32"/>
          <w:szCs w:val="32"/>
        </w:rPr>
        <w:lastRenderedPageBreak/>
        <w:t>Additional information</w:t>
      </w:r>
    </w:p>
    <w:p w14:paraId="0EC773D4" w14:textId="028BF6A4" w:rsidR="0022685D" w:rsidRPr="004C2FCA" w:rsidRDefault="004C2FCA" w:rsidP="004C2FCA">
      <w:pPr>
        <w:spacing w:line="240" w:lineRule="auto"/>
        <w:jc w:val="both"/>
        <w:rPr>
          <w:rFonts w:ascii="Arial" w:hAnsi="Arial" w:cs="Arial"/>
          <w:szCs w:val="18"/>
          <w:lang w:eastAsia="en-US"/>
        </w:rPr>
      </w:pPr>
      <w:r>
        <w:rPr>
          <w:rFonts w:ascii="Arial" w:hAnsi="Arial" w:cs="Arial"/>
        </w:rPr>
        <w:br/>
      </w:r>
      <w:r w:rsidR="00F2754D" w:rsidRPr="004C2FCA">
        <w:rPr>
          <w:rFonts w:ascii="Arial" w:hAnsi="Arial" w:cs="Arial"/>
          <w:szCs w:val="18"/>
          <w:lang w:eastAsia="en-US"/>
        </w:rPr>
        <w:t xml:space="preserve">Benny </w:t>
      </w:r>
      <w:r w:rsidR="001C3663" w:rsidRPr="004C2FCA">
        <w:rPr>
          <w:rFonts w:ascii="Arial" w:hAnsi="Arial" w:cs="Arial"/>
          <w:szCs w:val="18"/>
          <w:lang w:eastAsia="en-US"/>
        </w:rPr>
        <w:t xml:space="preserve">Tai </w:t>
      </w:r>
      <w:proofErr w:type="spellStart"/>
      <w:r w:rsidR="001C3663" w:rsidRPr="004C2FCA">
        <w:rPr>
          <w:rFonts w:ascii="Arial" w:hAnsi="Arial" w:cs="Arial"/>
          <w:szCs w:val="18"/>
          <w:lang w:eastAsia="en-US"/>
        </w:rPr>
        <w:t>Yiu</w:t>
      </w:r>
      <w:proofErr w:type="spellEnd"/>
      <w:r w:rsidR="001C3663" w:rsidRPr="004C2FCA">
        <w:rPr>
          <w:rFonts w:ascii="Arial" w:hAnsi="Arial" w:cs="Arial"/>
          <w:szCs w:val="18"/>
          <w:lang w:eastAsia="en-US"/>
        </w:rPr>
        <w:t xml:space="preserve">-ting, Chan Kin-man and Chu </w:t>
      </w:r>
      <w:proofErr w:type="spellStart"/>
      <w:r w:rsidR="001C3663" w:rsidRPr="004C2FCA">
        <w:rPr>
          <w:rFonts w:ascii="Arial" w:hAnsi="Arial" w:cs="Arial"/>
          <w:szCs w:val="18"/>
          <w:lang w:eastAsia="en-US"/>
        </w:rPr>
        <w:t>Yiu-ming</w:t>
      </w:r>
      <w:proofErr w:type="spellEnd"/>
      <w:r w:rsidR="001C3663" w:rsidRPr="004C2FCA">
        <w:rPr>
          <w:rFonts w:ascii="Arial" w:hAnsi="Arial" w:cs="Arial"/>
          <w:szCs w:val="18"/>
          <w:lang w:eastAsia="en-US"/>
        </w:rPr>
        <w:t xml:space="preserve"> co-founded t</w:t>
      </w:r>
      <w:r w:rsidR="008D4EE5" w:rsidRPr="004C2FCA">
        <w:rPr>
          <w:rFonts w:ascii="Arial" w:hAnsi="Arial" w:cs="Arial"/>
          <w:szCs w:val="18"/>
          <w:lang w:eastAsia="en-US"/>
        </w:rPr>
        <w:t xml:space="preserve">he </w:t>
      </w:r>
      <w:r w:rsidR="003477AE" w:rsidRPr="004C2FCA">
        <w:rPr>
          <w:rFonts w:ascii="Arial" w:hAnsi="Arial" w:cs="Arial"/>
          <w:szCs w:val="18"/>
          <w:lang w:eastAsia="en-US"/>
        </w:rPr>
        <w:t>"</w:t>
      </w:r>
      <w:r w:rsidR="008D4EE5" w:rsidRPr="004C2FCA">
        <w:rPr>
          <w:rFonts w:ascii="Arial" w:hAnsi="Arial" w:cs="Arial"/>
          <w:szCs w:val="18"/>
          <w:lang w:eastAsia="en-US"/>
        </w:rPr>
        <w:t>Occupy Central</w:t>
      </w:r>
      <w:r w:rsidR="003477AE" w:rsidRPr="004C2FCA">
        <w:rPr>
          <w:rFonts w:ascii="Arial" w:hAnsi="Arial" w:cs="Arial"/>
          <w:szCs w:val="18"/>
          <w:lang w:eastAsia="en-US"/>
        </w:rPr>
        <w:t>”</w:t>
      </w:r>
      <w:r w:rsidR="008D4EE5" w:rsidRPr="004C2FCA">
        <w:rPr>
          <w:rFonts w:ascii="Arial" w:hAnsi="Arial" w:cs="Arial"/>
          <w:szCs w:val="18"/>
          <w:lang w:eastAsia="en-US"/>
        </w:rPr>
        <w:t xml:space="preserve"> </w:t>
      </w:r>
      <w:r w:rsidR="008C2AA9" w:rsidRPr="004C2FCA">
        <w:rPr>
          <w:rFonts w:ascii="Arial" w:hAnsi="Arial" w:cs="Arial"/>
          <w:szCs w:val="18"/>
          <w:lang w:eastAsia="en-US"/>
        </w:rPr>
        <w:t>campaign</w:t>
      </w:r>
      <w:r w:rsidR="00F2754D" w:rsidRPr="004C2FCA">
        <w:rPr>
          <w:rFonts w:ascii="Arial" w:hAnsi="Arial" w:cs="Arial"/>
          <w:szCs w:val="18"/>
          <w:lang w:eastAsia="en-US"/>
        </w:rPr>
        <w:t xml:space="preserve"> in 2013</w:t>
      </w:r>
      <w:r w:rsidR="001C3663" w:rsidRPr="004C2FCA">
        <w:rPr>
          <w:rFonts w:ascii="Arial" w:hAnsi="Arial" w:cs="Arial"/>
          <w:szCs w:val="18"/>
          <w:lang w:eastAsia="en-US"/>
        </w:rPr>
        <w:t xml:space="preserve">. </w:t>
      </w:r>
      <w:r w:rsidR="00F2754D" w:rsidRPr="004C2FCA">
        <w:rPr>
          <w:rFonts w:ascii="Arial" w:hAnsi="Arial" w:cs="Arial"/>
          <w:szCs w:val="18"/>
          <w:lang w:eastAsia="en-US"/>
        </w:rPr>
        <w:t>The campaign</w:t>
      </w:r>
      <w:r w:rsidR="003477AE" w:rsidRPr="004C2FCA">
        <w:rPr>
          <w:rFonts w:ascii="Arial" w:hAnsi="Arial" w:cs="Arial"/>
          <w:szCs w:val="18"/>
          <w:lang w:eastAsia="en-US"/>
        </w:rPr>
        <w:t xml:space="preserve"> </w:t>
      </w:r>
      <w:r w:rsidR="008D4EE5" w:rsidRPr="004C2FCA">
        <w:rPr>
          <w:rFonts w:ascii="Arial" w:hAnsi="Arial" w:cs="Arial"/>
          <w:szCs w:val="18"/>
          <w:lang w:eastAsia="en-US"/>
        </w:rPr>
        <w:t>advocate</w:t>
      </w:r>
      <w:r w:rsidR="003477AE" w:rsidRPr="004C2FCA">
        <w:rPr>
          <w:rFonts w:ascii="Arial" w:hAnsi="Arial" w:cs="Arial"/>
          <w:szCs w:val="18"/>
          <w:lang w:eastAsia="en-US"/>
        </w:rPr>
        <w:t>d</w:t>
      </w:r>
      <w:r w:rsidR="008D4EE5" w:rsidRPr="004C2FCA">
        <w:rPr>
          <w:rFonts w:ascii="Arial" w:hAnsi="Arial" w:cs="Arial"/>
          <w:szCs w:val="18"/>
          <w:lang w:eastAsia="en-US"/>
        </w:rPr>
        <w:t xml:space="preserve"> for the democratic election of the city’s head of government</w:t>
      </w:r>
      <w:r w:rsidR="003477AE" w:rsidRPr="004C2FCA">
        <w:rPr>
          <w:rFonts w:ascii="Arial" w:hAnsi="Arial" w:cs="Arial"/>
          <w:szCs w:val="18"/>
          <w:lang w:eastAsia="en-US"/>
        </w:rPr>
        <w:t xml:space="preserve"> </w:t>
      </w:r>
      <w:r w:rsidR="00F95B18" w:rsidRPr="004C2FCA">
        <w:rPr>
          <w:rFonts w:ascii="Arial" w:hAnsi="Arial" w:cs="Arial"/>
          <w:szCs w:val="18"/>
          <w:lang w:eastAsia="en-US"/>
        </w:rPr>
        <w:t xml:space="preserve">(the “Chief Executive”) </w:t>
      </w:r>
      <w:r w:rsidR="003477AE" w:rsidRPr="004C2FCA">
        <w:rPr>
          <w:rFonts w:ascii="Arial" w:hAnsi="Arial" w:cs="Arial"/>
          <w:szCs w:val="18"/>
          <w:lang w:eastAsia="en-US"/>
        </w:rPr>
        <w:t>and</w:t>
      </w:r>
      <w:r w:rsidR="008C2AA9" w:rsidRPr="004C2FCA">
        <w:rPr>
          <w:rFonts w:ascii="Arial" w:hAnsi="Arial" w:cs="Arial"/>
          <w:szCs w:val="18"/>
          <w:lang w:eastAsia="en-US"/>
        </w:rPr>
        <w:t xml:space="preserve"> was intended to be a civil </w:t>
      </w:r>
      <w:r w:rsidR="008D4EE5" w:rsidRPr="004C2FCA">
        <w:rPr>
          <w:rFonts w:ascii="Arial" w:hAnsi="Arial" w:cs="Arial"/>
          <w:szCs w:val="18"/>
          <w:lang w:eastAsia="en-US"/>
        </w:rPr>
        <w:t xml:space="preserve">disobedience action to block roads in the Central District of Hong Kong. </w:t>
      </w:r>
      <w:r w:rsidR="00F2754D" w:rsidRPr="004C2FCA">
        <w:rPr>
          <w:rFonts w:ascii="Arial" w:hAnsi="Arial" w:cs="Arial"/>
          <w:szCs w:val="18"/>
          <w:lang w:eastAsia="en-US"/>
        </w:rPr>
        <w:t>It</w:t>
      </w:r>
      <w:r w:rsidR="008D4EE5" w:rsidRPr="004C2FCA">
        <w:rPr>
          <w:rFonts w:ascii="Arial" w:hAnsi="Arial" w:cs="Arial"/>
          <w:szCs w:val="18"/>
          <w:lang w:eastAsia="en-US"/>
        </w:rPr>
        <w:t xml:space="preserve"> became part of the large-scale pro-democracy Umbrella Movement protests, which were carried out in an overwhelmingly peaceful manner over 79 days between September and December 2014.</w:t>
      </w:r>
    </w:p>
    <w:p w14:paraId="0D542DB1" w14:textId="1339519A" w:rsidR="0022685D" w:rsidRPr="004C2FCA" w:rsidRDefault="0022685D" w:rsidP="004C2FCA">
      <w:pPr>
        <w:spacing w:after="0" w:line="240" w:lineRule="auto"/>
        <w:rPr>
          <w:rFonts w:ascii="Arial" w:hAnsi="Arial" w:cs="Arial"/>
          <w:szCs w:val="18"/>
        </w:rPr>
      </w:pPr>
      <w:r w:rsidRPr="004C2FCA">
        <w:rPr>
          <w:rFonts w:ascii="Arial" w:hAnsi="Arial" w:cs="Arial"/>
          <w:szCs w:val="18"/>
        </w:rPr>
        <w:t xml:space="preserve">Among the eight protesters sentenced </w:t>
      </w:r>
      <w:r w:rsidR="00F95B18" w:rsidRPr="004C2FCA">
        <w:rPr>
          <w:rFonts w:ascii="Arial" w:hAnsi="Arial" w:cs="Arial"/>
          <w:szCs w:val="18"/>
        </w:rPr>
        <w:t xml:space="preserve">on 24 April </w:t>
      </w:r>
      <w:r w:rsidRPr="004C2FCA">
        <w:rPr>
          <w:rFonts w:ascii="Arial" w:hAnsi="Arial" w:cs="Arial"/>
          <w:szCs w:val="18"/>
        </w:rPr>
        <w:t xml:space="preserve">were the co-founders of the “Occupy Central” campaign – legal scholar, Prof. Benny Tai </w:t>
      </w:r>
      <w:proofErr w:type="spellStart"/>
      <w:r w:rsidRPr="004C2FCA">
        <w:rPr>
          <w:rFonts w:ascii="Arial" w:hAnsi="Arial" w:cs="Arial"/>
          <w:szCs w:val="18"/>
        </w:rPr>
        <w:t>Yiu</w:t>
      </w:r>
      <w:proofErr w:type="spellEnd"/>
      <w:r w:rsidRPr="004C2FCA">
        <w:rPr>
          <w:rFonts w:ascii="Arial" w:hAnsi="Arial" w:cs="Arial"/>
          <w:szCs w:val="18"/>
        </w:rPr>
        <w:t>-ting and sociologist, Prof. Chan Kin-man, who each received 16 months’ imprisonment. The other two imprisoned are political party leader Raphael Wong Ho-</w:t>
      </w:r>
      <w:proofErr w:type="spellStart"/>
      <w:r w:rsidRPr="004C2FCA">
        <w:rPr>
          <w:rFonts w:ascii="Arial" w:hAnsi="Arial" w:cs="Arial"/>
          <w:szCs w:val="18"/>
        </w:rPr>
        <w:t>ming</w:t>
      </w:r>
      <w:proofErr w:type="spellEnd"/>
      <w:r w:rsidRPr="004C2FCA">
        <w:rPr>
          <w:rFonts w:ascii="Arial" w:hAnsi="Arial" w:cs="Arial"/>
          <w:szCs w:val="18"/>
        </w:rPr>
        <w:t xml:space="preserve"> and lawmaker </w:t>
      </w:r>
      <w:proofErr w:type="spellStart"/>
      <w:r w:rsidRPr="004C2FCA">
        <w:rPr>
          <w:rFonts w:ascii="Arial" w:hAnsi="Arial" w:cs="Arial"/>
          <w:szCs w:val="18"/>
        </w:rPr>
        <w:t>Shiu</w:t>
      </w:r>
      <w:proofErr w:type="spellEnd"/>
      <w:r w:rsidRPr="004C2FCA">
        <w:rPr>
          <w:rFonts w:ascii="Arial" w:hAnsi="Arial" w:cs="Arial"/>
          <w:szCs w:val="18"/>
        </w:rPr>
        <w:t xml:space="preserve"> Ka-</w:t>
      </w:r>
      <w:proofErr w:type="spellStart"/>
      <w:r w:rsidRPr="004C2FCA">
        <w:rPr>
          <w:rFonts w:ascii="Arial" w:hAnsi="Arial" w:cs="Arial"/>
          <w:szCs w:val="18"/>
        </w:rPr>
        <w:t>chun</w:t>
      </w:r>
      <w:proofErr w:type="spellEnd"/>
      <w:r w:rsidRPr="004C2FCA">
        <w:rPr>
          <w:rFonts w:ascii="Arial" w:hAnsi="Arial" w:cs="Arial"/>
          <w:szCs w:val="18"/>
        </w:rPr>
        <w:t xml:space="preserve">, each sentenced to eight months’ imprisonment. </w:t>
      </w:r>
    </w:p>
    <w:p w14:paraId="7169995E" w14:textId="77777777" w:rsidR="0022685D" w:rsidRPr="004C2FCA" w:rsidRDefault="0022685D" w:rsidP="004C2FCA">
      <w:pPr>
        <w:spacing w:after="0" w:line="240" w:lineRule="auto"/>
        <w:rPr>
          <w:rFonts w:ascii="Arial" w:hAnsi="Arial" w:cs="Arial"/>
          <w:szCs w:val="18"/>
        </w:rPr>
      </w:pPr>
    </w:p>
    <w:p w14:paraId="7B2DA295" w14:textId="77777777" w:rsidR="0022685D" w:rsidRPr="004C2FCA" w:rsidRDefault="0022685D" w:rsidP="004C2FCA">
      <w:pPr>
        <w:spacing w:line="240" w:lineRule="auto"/>
        <w:jc w:val="both"/>
        <w:rPr>
          <w:rFonts w:ascii="Arial" w:hAnsi="Arial" w:cs="Arial"/>
          <w:szCs w:val="18"/>
          <w:lang w:eastAsia="en-US"/>
        </w:rPr>
      </w:pPr>
      <w:r w:rsidRPr="004C2FCA">
        <w:rPr>
          <w:rFonts w:ascii="Arial" w:hAnsi="Arial" w:cs="Arial"/>
          <w:szCs w:val="18"/>
        </w:rPr>
        <w:t xml:space="preserve">Another co-founder of the “Occupy Central” campaign, retired pastor Rev. Chu </w:t>
      </w:r>
      <w:proofErr w:type="spellStart"/>
      <w:r w:rsidRPr="004C2FCA">
        <w:rPr>
          <w:rFonts w:ascii="Arial" w:hAnsi="Arial" w:cs="Arial"/>
          <w:szCs w:val="18"/>
        </w:rPr>
        <w:t>Yiu-ming</w:t>
      </w:r>
      <w:proofErr w:type="spellEnd"/>
      <w:r w:rsidRPr="004C2FCA">
        <w:rPr>
          <w:rFonts w:ascii="Arial" w:hAnsi="Arial" w:cs="Arial"/>
          <w:szCs w:val="18"/>
        </w:rPr>
        <w:t xml:space="preserve">, student leader Eason Chung </w:t>
      </w:r>
      <w:proofErr w:type="spellStart"/>
      <w:r w:rsidRPr="004C2FCA">
        <w:rPr>
          <w:rFonts w:ascii="Arial" w:hAnsi="Arial" w:cs="Arial"/>
          <w:szCs w:val="18"/>
        </w:rPr>
        <w:t>Yiu-wa</w:t>
      </w:r>
      <w:proofErr w:type="spellEnd"/>
      <w:r w:rsidRPr="004C2FCA">
        <w:rPr>
          <w:rFonts w:ascii="Arial" w:hAnsi="Arial" w:cs="Arial"/>
          <w:szCs w:val="18"/>
        </w:rPr>
        <w:t xml:space="preserve"> and political party leader Lee Wing-tat were sentenced to suspended imprisonment; student leader Tommy Cheung Sau-yin to community service. Lawmaker Tanya Chan’s sentencing was postponed to 10 June due to her health condition.</w:t>
      </w:r>
    </w:p>
    <w:p w14:paraId="16FC4CE3" w14:textId="16F88299" w:rsidR="008D4EE5" w:rsidRPr="004C2FCA" w:rsidRDefault="008D4EE5" w:rsidP="004C2FCA">
      <w:pPr>
        <w:spacing w:line="240" w:lineRule="auto"/>
        <w:rPr>
          <w:rFonts w:ascii="Arial" w:hAnsi="Arial" w:cs="Arial"/>
          <w:szCs w:val="18"/>
          <w:lang w:eastAsia="en-US"/>
        </w:rPr>
      </w:pPr>
      <w:r w:rsidRPr="004C2FCA">
        <w:rPr>
          <w:rFonts w:ascii="Arial" w:hAnsi="Arial" w:cs="Arial"/>
          <w:szCs w:val="18"/>
          <w:lang w:eastAsia="en-US"/>
        </w:rPr>
        <w:t>The Hong Kong government has arrested many peaceful protesters since the Umbrella Movement, usually on vague charges related to “unlawful assembly”, “unauthorized assembly” and “public disorder”. Th</w:t>
      </w:r>
      <w:r w:rsidR="00F95B18" w:rsidRPr="004C2FCA">
        <w:rPr>
          <w:rFonts w:ascii="Arial" w:hAnsi="Arial" w:cs="Arial"/>
          <w:szCs w:val="18"/>
          <w:lang w:eastAsia="en-US"/>
        </w:rPr>
        <w:t>o</w:t>
      </w:r>
      <w:r w:rsidRPr="004C2FCA">
        <w:rPr>
          <w:rFonts w:ascii="Arial" w:hAnsi="Arial" w:cs="Arial"/>
          <w:szCs w:val="18"/>
          <w:lang w:eastAsia="en-US"/>
        </w:rPr>
        <w:t>se charges are based on the Public Order Ordinance, the provisions and application of which have been repeatedly criticized by the UN Human Rights Committee</w:t>
      </w:r>
      <w:r w:rsidR="00B84A45" w:rsidRPr="004C2FCA">
        <w:rPr>
          <w:rFonts w:ascii="Arial" w:hAnsi="Arial" w:cs="Arial"/>
          <w:szCs w:val="18"/>
          <w:lang w:eastAsia="en-US"/>
        </w:rPr>
        <w:t>, the body monitoring implementation of the International Covenant on Civil and Political rights, which is binding on Hong Kong,</w:t>
      </w:r>
      <w:r w:rsidRPr="004C2FCA">
        <w:rPr>
          <w:rFonts w:ascii="Arial" w:hAnsi="Arial" w:cs="Arial"/>
          <w:szCs w:val="18"/>
          <w:lang w:eastAsia="en-US"/>
        </w:rPr>
        <w:t xml:space="preserve"> for failing to fully meet international human rights law and standards on the right of peaceful assembly.</w:t>
      </w:r>
    </w:p>
    <w:p w14:paraId="41E9FB4A" w14:textId="40325DCB" w:rsidR="00C97E07" w:rsidRPr="004C2FCA" w:rsidRDefault="00C97E07" w:rsidP="004C2FCA">
      <w:pPr>
        <w:spacing w:line="240" w:lineRule="auto"/>
        <w:rPr>
          <w:rFonts w:ascii="Arial" w:hAnsi="Arial" w:cs="Arial"/>
          <w:szCs w:val="18"/>
          <w:lang w:eastAsia="en-US"/>
        </w:rPr>
      </w:pPr>
      <w:r w:rsidRPr="004C2FCA">
        <w:rPr>
          <w:rFonts w:ascii="Arial" w:hAnsi="Arial" w:cs="Arial"/>
          <w:szCs w:val="18"/>
          <w:lang w:eastAsia="en-US"/>
        </w:rPr>
        <w:t xml:space="preserve">In July 2016, three student leaders were convicted after climbing into </w:t>
      </w:r>
      <w:r w:rsidR="00F95B18" w:rsidRPr="004C2FCA">
        <w:rPr>
          <w:rFonts w:ascii="Arial" w:hAnsi="Arial" w:cs="Arial"/>
          <w:szCs w:val="18"/>
          <w:lang w:eastAsia="en-US"/>
        </w:rPr>
        <w:t xml:space="preserve">the </w:t>
      </w:r>
      <w:r w:rsidRPr="004C2FCA">
        <w:rPr>
          <w:rFonts w:ascii="Arial" w:hAnsi="Arial" w:cs="Arial"/>
          <w:szCs w:val="18"/>
          <w:lang w:eastAsia="en-US"/>
        </w:rPr>
        <w:t xml:space="preserve">“Civic Square” </w:t>
      </w:r>
      <w:r w:rsidR="00F95B18" w:rsidRPr="004C2FCA">
        <w:rPr>
          <w:rFonts w:ascii="Arial" w:hAnsi="Arial" w:cs="Arial"/>
          <w:szCs w:val="18"/>
          <w:lang w:eastAsia="en-US"/>
        </w:rPr>
        <w:t xml:space="preserve">outside government buildings </w:t>
      </w:r>
      <w:r w:rsidRPr="004C2FCA">
        <w:rPr>
          <w:rFonts w:ascii="Arial" w:hAnsi="Arial" w:cs="Arial"/>
          <w:szCs w:val="18"/>
          <w:lang w:eastAsia="en-US"/>
        </w:rPr>
        <w:t xml:space="preserve">during </w:t>
      </w:r>
      <w:r w:rsidR="00F95B18" w:rsidRPr="004C2FCA">
        <w:rPr>
          <w:rFonts w:ascii="Arial" w:hAnsi="Arial" w:cs="Arial"/>
          <w:szCs w:val="18"/>
          <w:lang w:eastAsia="en-US"/>
        </w:rPr>
        <w:t>a</w:t>
      </w:r>
      <w:r w:rsidRPr="004C2FCA">
        <w:rPr>
          <w:rFonts w:ascii="Arial" w:hAnsi="Arial" w:cs="Arial"/>
          <w:szCs w:val="18"/>
          <w:lang w:eastAsia="en-US"/>
        </w:rPr>
        <w:t xml:space="preserve"> protest o</w:t>
      </w:r>
      <w:r w:rsidR="00F95B18" w:rsidRPr="004C2FCA">
        <w:rPr>
          <w:rFonts w:ascii="Arial" w:hAnsi="Arial" w:cs="Arial"/>
          <w:szCs w:val="18"/>
          <w:lang w:eastAsia="en-US"/>
        </w:rPr>
        <w:t>n</w:t>
      </w:r>
      <w:r w:rsidRPr="004C2FCA">
        <w:rPr>
          <w:rFonts w:ascii="Arial" w:hAnsi="Arial" w:cs="Arial"/>
          <w:szCs w:val="18"/>
          <w:lang w:eastAsia="en-US"/>
        </w:rPr>
        <w:t xml:space="preserve"> 26 September 2014. Joshua Wong and Alex Chow were found guilty of “taking part in an unlawful assembly” and Nathan Law of “inciting others to take part in an unlawful assembly”. The court originally ordered non-custodial sentences against them, but prosecutors appealed to seek harsher penalties. In August 2017, the three student leaders were handed jail terms of six to eight months and were imprisoned</w:t>
      </w:r>
      <w:r w:rsidR="00F95B18" w:rsidRPr="004C2FCA">
        <w:rPr>
          <w:rFonts w:ascii="Arial" w:hAnsi="Arial" w:cs="Arial"/>
          <w:szCs w:val="18"/>
          <w:lang w:eastAsia="en-US"/>
        </w:rPr>
        <w:t>,</w:t>
      </w:r>
      <w:r w:rsidRPr="004C2FCA">
        <w:rPr>
          <w:rFonts w:ascii="Arial" w:hAnsi="Arial" w:cs="Arial"/>
          <w:szCs w:val="18"/>
          <w:lang w:eastAsia="en-US"/>
        </w:rPr>
        <w:t xml:space="preserve"> before being released on bail in October and November 2017 pending an appeal. On February 2018, the Court of Final Appeal overturned the jail sentences.</w:t>
      </w:r>
    </w:p>
    <w:p w14:paraId="404B747D" w14:textId="565F6EBA" w:rsidR="008D4EE5" w:rsidRPr="004C2FCA" w:rsidRDefault="008D4EE5" w:rsidP="004C2FCA">
      <w:pPr>
        <w:spacing w:line="240" w:lineRule="auto"/>
        <w:rPr>
          <w:rFonts w:ascii="Arial" w:hAnsi="Arial" w:cs="Arial"/>
          <w:szCs w:val="18"/>
          <w:lang w:eastAsia="en-US"/>
        </w:rPr>
      </w:pPr>
      <w:r w:rsidRPr="004C2FCA">
        <w:rPr>
          <w:rFonts w:ascii="Arial" w:hAnsi="Arial" w:cs="Arial"/>
          <w:szCs w:val="18"/>
          <w:lang w:eastAsia="en-US"/>
        </w:rPr>
        <w:t xml:space="preserve">By the end of the protests, the government had arrested 955 people who had taken part in the Umbrella Movement protests over the course of the 79 days and another 48 after the protests had ended. Many were soon released, but police notified them that criminal investigations were still ongoing and that they would be re-arrested and charged should there be </w:t>
      </w:r>
      <w:proofErr w:type="gramStart"/>
      <w:r w:rsidRPr="004C2FCA">
        <w:rPr>
          <w:rFonts w:ascii="Arial" w:hAnsi="Arial" w:cs="Arial"/>
          <w:szCs w:val="18"/>
          <w:lang w:eastAsia="en-US"/>
        </w:rPr>
        <w:t>sufficient</w:t>
      </w:r>
      <w:proofErr w:type="gramEnd"/>
      <w:r w:rsidRPr="004C2FCA">
        <w:rPr>
          <w:rFonts w:ascii="Arial" w:hAnsi="Arial" w:cs="Arial"/>
          <w:szCs w:val="18"/>
          <w:lang w:eastAsia="en-US"/>
        </w:rPr>
        <w:t xml:space="preserve"> evidence to prosecute them. A pattern of long intervals between initial arrests and the decision to prosecute has meant that only a small proportion of the protesters who were arrested have faced trial.</w:t>
      </w:r>
    </w:p>
    <w:p w14:paraId="3164064D" w14:textId="60F04160" w:rsidR="00D23D90" w:rsidRPr="004C2FCA" w:rsidRDefault="008D4EE5" w:rsidP="004C2FCA">
      <w:pPr>
        <w:spacing w:line="240" w:lineRule="auto"/>
        <w:rPr>
          <w:rFonts w:ascii="Arial" w:hAnsi="Arial" w:cs="Arial"/>
          <w:szCs w:val="18"/>
          <w:lang w:eastAsia="en-US"/>
        </w:rPr>
      </w:pPr>
      <w:r w:rsidRPr="004C2FCA">
        <w:rPr>
          <w:rFonts w:ascii="Arial" w:hAnsi="Arial" w:cs="Arial"/>
          <w:szCs w:val="18"/>
          <w:lang w:eastAsia="en-US"/>
        </w:rPr>
        <w:t xml:space="preserve">By continuing to prosecute prominent figures of the Umbrella Movement protests after </w:t>
      </w:r>
      <w:r w:rsidR="00F95B18" w:rsidRPr="004C2FCA">
        <w:rPr>
          <w:rFonts w:ascii="Arial" w:hAnsi="Arial" w:cs="Arial"/>
          <w:szCs w:val="18"/>
          <w:lang w:eastAsia="en-US"/>
        </w:rPr>
        <w:t xml:space="preserve">long </w:t>
      </w:r>
      <w:r w:rsidRPr="004C2FCA">
        <w:rPr>
          <w:rFonts w:ascii="Arial" w:hAnsi="Arial" w:cs="Arial"/>
          <w:szCs w:val="18"/>
          <w:lang w:eastAsia="en-US"/>
        </w:rPr>
        <w:t xml:space="preserve">delays, hundreds of other protesters are left uncertain if the government is planning to pursue charges against them as well. This uncertainty, together with the use of vague and ambiguous charges and </w:t>
      </w:r>
      <w:r w:rsidR="00F95B18" w:rsidRPr="004C2FCA">
        <w:rPr>
          <w:rFonts w:ascii="Arial" w:hAnsi="Arial" w:cs="Arial"/>
          <w:szCs w:val="18"/>
          <w:lang w:eastAsia="en-US"/>
        </w:rPr>
        <w:t xml:space="preserve">the prosecution’s pursuit of </w:t>
      </w:r>
      <w:r w:rsidRPr="004C2FCA">
        <w:rPr>
          <w:rFonts w:ascii="Arial" w:hAnsi="Arial" w:cs="Arial"/>
          <w:szCs w:val="18"/>
          <w:lang w:eastAsia="en-US"/>
        </w:rPr>
        <w:t>harsh sentences, is having a chilling effect on the rights to freedom of peaceful assembly and expression in Hong Kong.</w:t>
      </w:r>
    </w:p>
    <w:p w14:paraId="6776240A" w14:textId="77777777" w:rsidR="00C97E07" w:rsidRPr="004C2FCA" w:rsidRDefault="00C97E07" w:rsidP="004C2FCA">
      <w:pPr>
        <w:spacing w:after="0" w:line="240" w:lineRule="auto"/>
        <w:rPr>
          <w:rFonts w:ascii="Arial" w:hAnsi="Arial" w:cs="Arial"/>
          <w:b/>
          <w:sz w:val="20"/>
          <w:szCs w:val="20"/>
        </w:rPr>
      </w:pPr>
    </w:p>
    <w:p w14:paraId="44F78A38" w14:textId="0F952341" w:rsidR="005D2C37" w:rsidRPr="004C2FCA" w:rsidRDefault="005D2C37" w:rsidP="004C2FCA">
      <w:pPr>
        <w:spacing w:after="0" w:line="240" w:lineRule="auto"/>
        <w:rPr>
          <w:rFonts w:ascii="Arial" w:hAnsi="Arial" w:cs="Arial"/>
          <w:b/>
          <w:sz w:val="20"/>
          <w:szCs w:val="20"/>
        </w:rPr>
      </w:pPr>
      <w:r w:rsidRPr="004C2FCA">
        <w:rPr>
          <w:rFonts w:ascii="Arial" w:hAnsi="Arial" w:cs="Arial"/>
          <w:b/>
          <w:sz w:val="20"/>
          <w:szCs w:val="20"/>
        </w:rPr>
        <w:t>PREFERRED LANGUAGE TO ADDRESS TARGET:</w:t>
      </w:r>
      <w:r w:rsidR="0082127B" w:rsidRPr="004C2FCA">
        <w:rPr>
          <w:rFonts w:ascii="Arial" w:hAnsi="Arial" w:cs="Arial"/>
          <w:b/>
          <w:sz w:val="20"/>
          <w:szCs w:val="20"/>
        </w:rPr>
        <w:t xml:space="preserve"> </w:t>
      </w:r>
      <w:r w:rsidR="008C2AA9" w:rsidRPr="004C2FCA">
        <w:rPr>
          <w:rFonts w:ascii="Arial" w:hAnsi="Arial" w:cs="Arial"/>
          <w:sz w:val="20"/>
          <w:szCs w:val="20"/>
        </w:rPr>
        <w:t>English or Chinese</w:t>
      </w:r>
    </w:p>
    <w:p w14:paraId="677E723D" w14:textId="77777777" w:rsidR="005D2C37" w:rsidRPr="004C2FCA" w:rsidRDefault="005D2C37" w:rsidP="004C2FCA">
      <w:pPr>
        <w:spacing w:after="0" w:line="240" w:lineRule="auto"/>
        <w:rPr>
          <w:rFonts w:ascii="Arial" w:hAnsi="Arial" w:cs="Arial"/>
          <w:color w:val="0070C0"/>
          <w:sz w:val="20"/>
          <w:szCs w:val="20"/>
        </w:rPr>
      </w:pPr>
      <w:r w:rsidRPr="004C2FCA">
        <w:rPr>
          <w:rFonts w:ascii="Arial" w:hAnsi="Arial" w:cs="Arial"/>
          <w:sz w:val="20"/>
          <w:szCs w:val="20"/>
        </w:rPr>
        <w:t>You can also write in your own language.</w:t>
      </w:r>
    </w:p>
    <w:p w14:paraId="78F17D93" w14:textId="77777777" w:rsidR="005D2C37" w:rsidRPr="004C2FCA" w:rsidRDefault="005D2C37" w:rsidP="004C2FCA">
      <w:pPr>
        <w:spacing w:after="0" w:line="240" w:lineRule="auto"/>
        <w:rPr>
          <w:rFonts w:ascii="Arial" w:hAnsi="Arial" w:cs="Arial"/>
          <w:color w:val="0070C0"/>
          <w:sz w:val="20"/>
          <w:szCs w:val="20"/>
        </w:rPr>
      </w:pPr>
    </w:p>
    <w:p w14:paraId="636B746D" w14:textId="4D02CD61" w:rsidR="005D2C37" w:rsidRPr="004C2FCA" w:rsidRDefault="005D2C37" w:rsidP="004C2FCA">
      <w:pPr>
        <w:spacing w:after="0" w:line="240" w:lineRule="auto"/>
        <w:rPr>
          <w:rFonts w:ascii="Arial" w:hAnsi="Arial" w:cs="Arial"/>
          <w:sz w:val="20"/>
          <w:szCs w:val="20"/>
        </w:rPr>
      </w:pPr>
      <w:r w:rsidRPr="004C2FCA">
        <w:rPr>
          <w:rFonts w:ascii="Arial" w:hAnsi="Arial" w:cs="Arial"/>
          <w:b/>
          <w:sz w:val="20"/>
          <w:szCs w:val="20"/>
        </w:rPr>
        <w:t xml:space="preserve">PLEASE TAKE ACTION AS SOON AS POSSIBLE UNTIL: </w:t>
      </w:r>
      <w:r w:rsidR="00ED0189" w:rsidRPr="004C2FCA">
        <w:rPr>
          <w:rFonts w:ascii="Arial" w:hAnsi="Arial" w:cs="Arial"/>
          <w:sz w:val="20"/>
          <w:szCs w:val="20"/>
        </w:rPr>
        <w:t>6 June</w:t>
      </w:r>
      <w:r w:rsidRPr="004C2FCA">
        <w:rPr>
          <w:rFonts w:ascii="Arial" w:hAnsi="Arial" w:cs="Arial"/>
          <w:sz w:val="20"/>
          <w:szCs w:val="20"/>
        </w:rPr>
        <w:t xml:space="preserve"> 2019</w:t>
      </w:r>
    </w:p>
    <w:p w14:paraId="2C5E5589" w14:textId="77777777" w:rsidR="005D2C37" w:rsidRPr="004C2FCA" w:rsidRDefault="005D2C37" w:rsidP="004C2FCA">
      <w:pPr>
        <w:spacing w:after="0" w:line="240" w:lineRule="auto"/>
        <w:rPr>
          <w:rFonts w:ascii="Arial" w:hAnsi="Arial" w:cs="Arial"/>
          <w:sz w:val="20"/>
          <w:szCs w:val="20"/>
        </w:rPr>
      </w:pPr>
      <w:r w:rsidRPr="004C2FCA">
        <w:rPr>
          <w:rFonts w:ascii="Arial" w:hAnsi="Arial" w:cs="Arial"/>
          <w:sz w:val="20"/>
          <w:szCs w:val="20"/>
        </w:rPr>
        <w:t>Please check with the Amnesty office in your country if you wish to send appeals after the deadline.</w:t>
      </w:r>
    </w:p>
    <w:p w14:paraId="3A043DBD" w14:textId="77777777" w:rsidR="005D2C37" w:rsidRPr="004C2FCA" w:rsidRDefault="005D2C37" w:rsidP="004C2FCA">
      <w:pPr>
        <w:spacing w:after="0" w:line="240" w:lineRule="auto"/>
        <w:rPr>
          <w:rFonts w:ascii="Arial" w:hAnsi="Arial" w:cs="Arial"/>
          <w:b/>
          <w:sz w:val="20"/>
          <w:szCs w:val="20"/>
        </w:rPr>
      </w:pPr>
    </w:p>
    <w:p w14:paraId="4FC154C0" w14:textId="4E81B457" w:rsidR="005D2C37" w:rsidRPr="004C2FCA" w:rsidRDefault="005D2C37" w:rsidP="004C2FCA">
      <w:pPr>
        <w:spacing w:after="0" w:line="240" w:lineRule="auto"/>
        <w:rPr>
          <w:rFonts w:ascii="Arial" w:hAnsi="Arial" w:cs="Arial"/>
          <w:b/>
          <w:sz w:val="20"/>
          <w:szCs w:val="20"/>
        </w:rPr>
      </w:pPr>
      <w:r w:rsidRPr="004C2FCA">
        <w:rPr>
          <w:rFonts w:ascii="Arial" w:hAnsi="Arial" w:cs="Arial"/>
          <w:b/>
          <w:sz w:val="20"/>
          <w:szCs w:val="20"/>
        </w:rPr>
        <w:t xml:space="preserve">NAME AND PRONOUN: </w:t>
      </w:r>
      <w:r w:rsidR="008C2AA9" w:rsidRPr="004C2FCA">
        <w:rPr>
          <w:rFonts w:ascii="Arial" w:hAnsi="Arial" w:cs="Arial"/>
          <w:sz w:val="20"/>
          <w:szCs w:val="20"/>
        </w:rPr>
        <w:t xml:space="preserve">Benny Tai </w:t>
      </w:r>
      <w:proofErr w:type="spellStart"/>
      <w:r w:rsidR="008C2AA9" w:rsidRPr="004C2FCA">
        <w:rPr>
          <w:rFonts w:ascii="Arial" w:hAnsi="Arial" w:cs="Arial"/>
          <w:sz w:val="20"/>
          <w:szCs w:val="20"/>
        </w:rPr>
        <w:t>Yiu</w:t>
      </w:r>
      <w:proofErr w:type="spellEnd"/>
      <w:r w:rsidR="008C2AA9" w:rsidRPr="004C2FCA">
        <w:rPr>
          <w:rFonts w:ascii="Arial" w:hAnsi="Arial" w:cs="Arial"/>
          <w:sz w:val="20"/>
          <w:szCs w:val="20"/>
        </w:rPr>
        <w:t>-ting (</w:t>
      </w:r>
      <w:r w:rsidR="003477AE" w:rsidRPr="004C2FCA">
        <w:rPr>
          <w:rFonts w:ascii="Arial" w:hAnsi="Arial" w:cs="Arial"/>
          <w:sz w:val="20"/>
          <w:szCs w:val="20"/>
        </w:rPr>
        <w:t>him/he</w:t>
      </w:r>
      <w:r w:rsidR="008C2AA9" w:rsidRPr="004C2FCA">
        <w:rPr>
          <w:rFonts w:ascii="Arial" w:hAnsi="Arial" w:cs="Arial"/>
          <w:sz w:val="20"/>
          <w:szCs w:val="20"/>
        </w:rPr>
        <w:t>), Chan Kin-man (</w:t>
      </w:r>
      <w:r w:rsidR="003477AE" w:rsidRPr="004C2FCA">
        <w:rPr>
          <w:rFonts w:ascii="Arial" w:hAnsi="Arial" w:cs="Arial"/>
          <w:sz w:val="20"/>
          <w:szCs w:val="20"/>
        </w:rPr>
        <w:t>him/he</w:t>
      </w:r>
      <w:r w:rsidR="008C2AA9" w:rsidRPr="004C2FCA">
        <w:rPr>
          <w:rFonts w:ascii="Arial" w:hAnsi="Arial" w:cs="Arial"/>
          <w:sz w:val="20"/>
          <w:szCs w:val="20"/>
        </w:rPr>
        <w:t xml:space="preserve">), Chu </w:t>
      </w:r>
      <w:proofErr w:type="spellStart"/>
      <w:r w:rsidR="008C2AA9" w:rsidRPr="004C2FCA">
        <w:rPr>
          <w:rFonts w:ascii="Arial" w:hAnsi="Arial" w:cs="Arial"/>
          <w:sz w:val="20"/>
          <w:szCs w:val="20"/>
        </w:rPr>
        <w:t>Yiu-ming</w:t>
      </w:r>
      <w:proofErr w:type="spellEnd"/>
      <w:r w:rsidR="008C2AA9" w:rsidRPr="004C2FCA">
        <w:rPr>
          <w:rFonts w:ascii="Arial" w:hAnsi="Arial" w:cs="Arial"/>
          <w:sz w:val="20"/>
          <w:szCs w:val="20"/>
        </w:rPr>
        <w:t xml:space="preserve"> (</w:t>
      </w:r>
      <w:r w:rsidR="003477AE" w:rsidRPr="004C2FCA">
        <w:rPr>
          <w:rFonts w:ascii="Arial" w:hAnsi="Arial" w:cs="Arial"/>
          <w:sz w:val="20"/>
          <w:szCs w:val="20"/>
        </w:rPr>
        <w:t>him/he</w:t>
      </w:r>
      <w:r w:rsidR="008C2AA9" w:rsidRPr="004C2FCA">
        <w:rPr>
          <w:rFonts w:ascii="Arial" w:hAnsi="Arial" w:cs="Arial"/>
          <w:sz w:val="20"/>
          <w:szCs w:val="20"/>
        </w:rPr>
        <w:t>), Tommy Cheung Sau-yin (</w:t>
      </w:r>
      <w:r w:rsidR="003477AE" w:rsidRPr="004C2FCA">
        <w:rPr>
          <w:rFonts w:ascii="Arial" w:hAnsi="Arial" w:cs="Arial"/>
          <w:sz w:val="20"/>
          <w:szCs w:val="20"/>
        </w:rPr>
        <w:t>him/he</w:t>
      </w:r>
      <w:r w:rsidR="008C2AA9" w:rsidRPr="004C2FCA">
        <w:rPr>
          <w:rFonts w:ascii="Arial" w:hAnsi="Arial" w:cs="Arial"/>
          <w:sz w:val="20"/>
          <w:szCs w:val="20"/>
        </w:rPr>
        <w:t xml:space="preserve">), Eason Chung </w:t>
      </w:r>
      <w:proofErr w:type="spellStart"/>
      <w:r w:rsidR="008C2AA9" w:rsidRPr="004C2FCA">
        <w:rPr>
          <w:rFonts w:ascii="Arial" w:hAnsi="Arial" w:cs="Arial"/>
          <w:sz w:val="20"/>
          <w:szCs w:val="20"/>
        </w:rPr>
        <w:t>Yiu-wa</w:t>
      </w:r>
      <w:proofErr w:type="spellEnd"/>
      <w:r w:rsidR="008C2AA9" w:rsidRPr="004C2FCA">
        <w:rPr>
          <w:rFonts w:ascii="Arial" w:hAnsi="Arial" w:cs="Arial"/>
          <w:sz w:val="20"/>
          <w:szCs w:val="20"/>
        </w:rPr>
        <w:t xml:space="preserve"> (</w:t>
      </w:r>
      <w:r w:rsidR="003477AE" w:rsidRPr="004C2FCA">
        <w:rPr>
          <w:rFonts w:ascii="Arial" w:hAnsi="Arial" w:cs="Arial"/>
          <w:sz w:val="20"/>
          <w:szCs w:val="20"/>
        </w:rPr>
        <w:t>him/he</w:t>
      </w:r>
      <w:r w:rsidR="008C2AA9" w:rsidRPr="004C2FCA">
        <w:rPr>
          <w:rFonts w:ascii="Arial" w:hAnsi="Arial" w:cs="Arial"/>
          <w:sz w:val="20"/>
          <w:szCs w:val="20"/>
        </w:rPr>
        <w:t>), Tanya Chan (</w:t>
      </w:r>
      <w:r w:rsidR="003477AE" w:rsidRPr="004C2FCA">
        <w:rPr>
          <w:rFonts w:ascii="Arial" w:hAnsi="Arial" w:cs="Arial"/>
          <w:sz w:val="20"/>
          <w:szCs w:val="20"/>
        </w:rPr>
        <w:t>she/her</w:t>
      </w:r>
      <w:r w:rsidR="008C2AA9" w:rsidRPr="004C2FCA">
        <w:rPr>
          <w:rFonts w:ascii="Arial" w:hAnsi="Arial" w:cs="Arial"/>
          <w:sz w:val="20"/>
          <w:szCs w:val="20"/>
        </w:rPr>
        <w:t xml:space="preserve">), </w:t>
      </w:r>
      <w:proofErr w:type="spellStart"/>
      <w:r w:rsidR="008C2AA9" w:rsidRPr="004C2FCA">
        <w:rPr>
          <w:rFonts w:ascii="Arial" w:hAnsi="Arial" w:cs="Arial"/>
          <w:sz w:val="20"/>
          <w:szCs w:val="20"/>
        </w:rPr>
        <w:t>Shiu</w:t>
      </w:r>
      <w:proofErr w:type="spellEnd"/>
      <w:r w:rsidR="008C2AA9" w:rsidRPr="004C2FCA">
        <w:rPr>
          <w:rFonts w:ascii="Arial" w:hAnsi="Arial" w:cs="Arial"/>
          <w:sz w:val="20"/>
          <w:szCs w:val="20"/>
        </w:rPr>
        <w:t xml:space="preserve"> Ka-</w:t>
      </w:r>
      <w:proofErr w:type="spellStart"/>
      <w:r w:rsidR="008C2AA9" w:rsidRPr="004C2FCA">
        <w:rPr>
          <w:rFonts w:ascii="Arial" w:hAnsi="Arial" w:cs="Arial"/>
          <w:sz w:val="20"/>
          <w:szCs w:val="20"/>
        </w:rPr>
        <w:t>chun</w:t>
      </w:r>
      <w:proofErr w:type="spellEnd"/>
      <w:r w:rsidR="008C2AA9" w:rsidRPr="004C2FCA">
        <w:rPr>
          <w:rFonts w:ascii="Arial" w:hAnsi="Arial" w:cs="Arial"/>
          <w:sz w:val="20"/>
          <w:szCs w:val="20"/>
        </w:rPr>
        <w:t xml:space="preserve"> (</w:t>
      </w:r>
      <w:r w:rsidR="003477AE" w:rsidRPr="004C2FCA">
        <w:rPr>
          <w:rFonts w:ascii="Arial" w:hAnsi="Arial" w:cs="Arial"/>
          <w:sz w:val="20"/>
          <w:szCs w:val="20"/>
        </w:rPr>
        <w:t>him/he</w:t>
      </w:r>
      <w:r w:rsidR="008C2AA9" w:rsidRPr="004C2FCA">
        <w:rPr>
          <w:rFonts w:ascii="Arial" w:hAnsi="Arial" w:cs="Arial"/>
          <w:sz w:val="20"/>
          <w:szCs w:val="20"/>
        </w:rPr>
        <w:t>), Raphael Wong Ho-</w:t>
      </w:r>
      <w:proofErr w:type="spellStart"/>
      <w:r w:rsidR="008C2AA9" w:rsidRPr="004C2FCA">
        <w:rPr>
          <w:rFonts w:ascii="Arial" w:hAnsi="Arial" w:cs="Arial"/>
          <w:sz w:val="20"/>
          <w:szCs w:val="20"/>
        </w:rPr>
        <w:t>ming</w:t>
      </w:r>
      <w:proofErr w:type="spellEnd"/>
      <w:r w:rsidR="008C2AA9" w:rsidRPr="004C2FCA">
        <w:rPr>
          <w:rFonts w:ascii="Arial" w:hAnsi="Arial" w:cs="Arial"/>
          <w:sz w:val="20"/>
          <w:szCs w:val="20"/>
        </w:rPr>
        <w:t xml:space="preserve"> (</w:t>
      </w:r>
      <w:r w:rsidR="003477AE" w:rsidRPr="004C2FCA">
        <w:rPr>
          <w:rFonts w:ascii="Arial" w:hAnsi="Arial" w:cs="Arial"/>
          <w:sz w:val="20"/>
          <w:szCs w:val="20"/>
        </w:rPr>
        <w:t>him/he</w:t>
      </w:r>
      <w:r w:rsidR="008C2AA9" w:rsidRPr="004C2FCA">
        <w:rPr>
          <w:rFonts w:ascii="Arial" w:hAnsi="Arial" w:cs="Arial"/>
          <w:sz w:val="20"/>
          <w:szCs w:val="20"/>
        </w:rPr>
        <w:t>) and Lee Wing-tat (</w:t>
      </w:r>
      <w:r w:rsidR="003477AE" w:rsidRPr="004C2FCA">
        <w:rPr>
          <w:rFonts w:ascii="Arial" w:hAnsi="Arial" w:cs="Arial"/>
          <w:sz w:val="20"/>
          <w:szCs w:val="20"/>
        </w:rPr>
        <w:t>him/he</w:t>
      </w:r>
      <w:r w:rsidR="008C2AA9" w:rsidRPr="004C2FCA">
        <w:rPr>
          <w:rFonts w:ascii="Arial" w:hAnsi="Arial" w:cs="Arial"/>
          <w:sz w:val="20"/>
          <w:szCs w:val="20"/>
        </w:rPr>
        <w:t>).</w:t>
      </w:r>
    </w:p>
    <w:p w14:paraId="46DD2277" w14:textId="77777777" w:rsidR="005D2C37" w:rsidRPr="004C2FCA" w:rsidRDefault="005D2C37" w:rsidP="004C2FCA">
      <w:pPr>
        <w:spacing w:after="0" w:line="240" w:lineRule="auto"/>
        <w:rPr>
          <w:rFonts w:ascii="Arial" w:hAnsi="Arial" w:cs="Arial"/>
          <w:b/>
          <w:sz w:val="20"/>
          <w:szCs w:val="20"/>
        </w:rPr>
      </w:pPr>
    </w:p>
    <w:p w14:paraId="0CD61DE1" w14:textId="466F5396" w:rsidR="00B92AEC" w:rsidRPr="004C2FCA" w:rsidRDefault="005D2C37" w:rsidP="004C2FCA">
      <w:pPr>
        <w:spacing w:after="0" w:line="240" w:lineRule="auto"/>
        <w:rPr>
          <w:rFonts w:ascii="Arial" w:hAnsi="Arial" w:cs="Arial"/>
          <w:sz w:val="20"/>
          <w:szCs w:val="20"/>
        </w:rPr>
      </w:pPr>
      <w:r w:rsidRPr="004C2FCA">
        <w:rPr>
          <w:rFonts w:ascii="Arial" w:hAnsi="Arial" w:cs="Arial"/>
          <w:b/>
          <w:sz w:val="20"/>
          <w:szCs w:val="20"/>
        </w:rPr>
        <w:t xml:space="preserve">LINK TO PREVIOUS UA: </w:t>
      </w:r>
      <w:hyperlink r:id="rId14" w:history="1">
        <w:r w:rsidR="00ED0189" w:rsidRPr="004C2FCA">
          <w:rPr>
            <w:rFonts w:ascii="Arial" w:hAnsi="Arial" w:cs="Arial"/>
            <w:sz w:val="20"/>
            <w:szCs w:val="20"/>
          </w:rPr>
          <w:t>https://www.amnesty.org/en/documents/asa17/0191/2019/en/</w:t>
        </w:r>
      </w:hyperlink>
    </w:p>
    <w:p w14:paraId="0C3E8A82" w14:textId="4F9AEB62" w:rsidR="006A1A68" w:rsidRPr="004C2FCA" w:rsidRDefault="006A1A68" w:rsidP="004C2FCA">
      <w:pPr>
        <w:spacing w:after="0" w:line="240" w:lineRule="auto"/>
        <w:rPr>
          <w:rFonts w:ascii="Arial" w:hAnsi="Arial" w:cs="Arial"/>
        </w:rPr>
      </w:pPr>
      <w:bookmarkStart w:id="0" w:name="_GoBack"/>
      <w:bookmarkEnd w:id="0"/>
    </w:p>
    <w:sectPr w:rsidR="006A1A68" w:rsidRPr="004C2FCA" w:rsidSect="004C2FCA">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E5B31" w14:textId="77777777" w:rsidR="0077086C" w:rsidRDefault="0077086C">
      <w:r>
        <w:separator/>
      </w:r>
    </w:p>
  </w:endnote>
  <w:endnote w:type="continuationSeparator" w:id="0">
    <w:p w14:paraId="6F2B0FDE" w14:textId="77777777" w:rsidR="0077086C" w:rsidRDefault="0077086C">
      <w:r>
        <w:continuationSeparator/>
      </w:r>
    </w:p>
  </w:endnote>
  <w:endnote w:type="continuationNotice" w:id="1">
    <w:p w14:paraId="1CCAD9CF" w14:textId="77777777" w:rsidR="0077086C" w:rsidRDefault="00770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92EE" w14:textId="18D0A002" w:rsidR="004C2FCA" w:rsidRDefault="004C2FCA">
    <w:pPr>
      <w:pStyle w:val="Footer"/>
    </w:pPr>
    <w:r w:rsidRPr="009160F6">
      <w:rPr>
        <w:noProof/>
        <w:lang w:val="es-MX" w:eastAsia="es-MX"/>
      </w:rPr>
      <w:drawing>
        <wp:inline distT="0" distB="0" distL="0" distR="0" wp14:anchorId="169726CD" wp14:editId="3FB8312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CE75" w14:textId="77777777" w:rsidR="004C2FCA" w:rsidRPr="004D1533" w:rsidRDefault="004C2FCA" w:rsidP="004C2FC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D5208FD" w14:textId="77777777" w:rsidR="004C2FCA" w:rsidRPr="004D1533" w:rsidRDefault="004C2FCA" w:rsidP="004C2FC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0CFF25A" w14:textId="090148FD" w:rsidR="004C2FCA" w:rsidRDefault="004C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423D" w14:textId="77777777" w:rsidR="0077086C" w:rsidRDefault="0077086C">
      <w:r>
        <w:separator/>
      </w:r>
    </w:p>
  </w:footnote>
  <w:footnote w:type="continuationSeparator" w:id="0">
    <w:p w14:paraId="3433B7F5" w14:textId="77777777" w:rsidR="0077086C" w:rsidRDefault="0077086C">
      <w:r>
        <w:continuationSeparator/>
      </w:r>
    </w:p>
  </w:footnote>
  <w:footnote w:type="continuationNotice" w:id="1">
    <w:p w14:paraId="0713FF62" w14:textId="77777777" w:rsidR="0077086C" w:rsidRDefault="00770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F9E5937" w:rsidR="00152FDC" w:rsidRDefault="00152FDC" w:rsidP="0082127B">
    <w:pPr>
      <w:tabs>
        <w:tab w:val="left" w:pos="6060"/>
        <w:tab w:val="right" w:pos="10203"/>
      </w:tabs>
      <w:spacing w:after="0"/>
      <w:rPr>
        <w:sz w:val="16"/>
        <w:szCs w:val="16"/>
      </w:rPr>
    </w:pPr>
    <w:r>
      <w:rPr>
        <w:sz w:val="16"/>
        <w:szCs w:val="16"/>
      </w:rPr>
      <w:t xml:space="preserve">Third UA: 191/18 Index: </w:t>
    </w:r>
    <w:r w:rsidRPr="0039666E">
      <w:rPr>
        <w:sz w:val="16"/>
        <w:szCs w:val="16"/>
      </w:rPr>
      <w:t>ASA 17/0257/2019</w:t>
    </w:r>
    <w:r>
      <w:rPr>
        <w:b/>
        <w:bCs/>
        <w:sz w:val="16"/>
        <w:szCs w:val="16"/>
      </w:rPr>
      <w:t xml:space="preserve"> </w:t>
    </w:r>
    <w:r>
      <w:rPr>
        <w:sz w:val="16"/>
        <w:szCs w:val="16"/>
      </w:rPr>
      <w:t xml:space="preserve">Hong Kong </w:t>
    </w:r>
    <w:r>
      <w:rPr>
        <w:sz w:val="16"/>
        <w:szCs w:val="16"/>
      </w:rPr>
      <w:tab/>
    </w:r>
    <w:r>
      <w:rPr>
        <w:sz w:val="16"/>
        <w:szCs w:val="16"/>
      </w:rPr>
      <w:tab/>
      <w:t>Date: 25 April 2019</w:t>
    </w:r>
  </w:p>
  <w:p w14:paraId="76F9B49C" w14:textId="77777777" w:rsidR="00152FDC" w:rsidRPr="00980425" w:rsidRDefault="00152FD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152FDC" w:rsidRDefault="00152FDC" w:rsidP="00D35879">
    <w:pPr>
      <w:pStyle w:val="Header"/>
    </w:pPr>
  </w:p>
  <w:p w14:paraId="6FB66070" w14:textId="77777777" w:rsidR="00152FDC" w:rsidRDefault="00152FD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1D1719"/>
    <w:multiLevelType w:val="hybridMultilevel"/>
    <w:tmpl w:val="8BE42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C88737F"/>
    <w:multiLevelType w:val="hybridMultilevel"/>
    <w:tmpl w:val="9DBC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DA4CFC"/>
    <w:multiLevelType w:val="hybridMultilevel"/>
    <w:tmpl w:val="9612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4"/>
  </w:num>
  <w:num w:numId="6">
    <w:abstractNumId w:val="22"/>
  </w:num>
  <w:num w:numId="7">
    <w:abstractNumId w:val="20"/>
  </w:num>
  <w:num w:numId="8">
    <w:abstractNumId w:val="11"/>
  </w:num>
  <w:num w:numId="9">
    <w:abstractNumId w:val="9"/>
  </w:num>
  <w:num w:numId="10">
    <w:abstractNumId w:val="16"/>
  </w:num>
  <w:num w:numId="11">
    <w:abstractNumId w:val="6"/>
  </w:num>
  <w:num w:numId="12">
    <w:abstractNumId w:val="17"/>
  </w:num>
  <w:num w:numId="13">
    <w:abstractNumId w:val="18"/>
  </w:num>
  <w:num w:numId="14">
    <w:abstractNumId w:val="2"/>
  </w:num>
  <w:num w:numId="15">
    <w:abstractNumId w:val="21"/>
  </w:num>
  <w:num w:numId="16">
    <w:abstractNumId w:val="13"/>
  </w:num>
  <w:num w:numId="17">
    <w:abstractNumId w:val="15"/>
  </w:num>
  <w:num w:numId="18">
    <w:abstractNumId w:val="5"/>
  </w:num>
  <w:num w:numId="19">
    <w:abstractNumId w:val="8"/>
  </w:num>
  <w:num w:numId="20">
    <w:abstractNumId w:val="19"/>
  </w:num>
  <w:num w:numId="21">
    <w:abstractNumId w:val="3"/>
  </w:num>
  <w:num w:numId="22">
    <w:abstractNumId w:val="25"/>
  </w:num>
  <w:num w:numId="23">
    <w:abstractNumId w:val="14"/>
  </w:num>
  <w:num w:numId="24">
    <w:abstractNumId w:val="7"/>
  </w:num>
  <w:num w:numId="25">
    <w:abstractNumId w:val="10"/>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7AB9"/>
    <w:rsid w:val="0002386F"/>
    <w:rsid w:val="0003032D"/>
    <w:rsid w:val="00032FF8"/>
    <w:rsid w:val="00057A7E"/>
    <w:rsid w:val="0006487D"/>
    <w:rsid w:val="00076037"/>
    <w:rsid w:val="0008281E"/>
    <w:rsid w:val="00083462"/>
    <w:rsid w:val="00087E2B"/>
    <w:rsid w:val="0009130D"/>
    <w:rsid w:val="00092DFA"/>
    <w:rsid w:val="000957C5"/>
    <w:rsid w:val="000A1F14"/>
    <w:rsid w:val="000A68AC"/>
    <w:rsid w:val="000B02B4"/>
    <w:rsid w:val="000B4A38"/>
    <w:rsid w:val="000C2A0D"/>
    <w:rsid w:val="000C6196"/>
    <w:rsid w:val="000D0ABB"/>
    <w:rsid w:val="000D70C1"/>
    <w:rsid w:val="000D7110"/>
    <w:rsid w:val="000E0D61"/>
    <w:rsid w:val="000E57D4"/>
    <w:rsid w:val="000F3012"/>
    <w:rsid w:val="001005A3"/>
    <w:rsid w:val="00100FE4"/>
    <w:rsid w:val="0010425E"/>
    <w:rsid w:val="00106837"/>
    <w:rsid w:val="00106D61"/>
    <w:rsid w:val="00114556"/>
    <w:rsid w:val="0012544D"/>
    <w:rsid w:val="001300C3"/>
    <w:rsid w:val="00130B8A"/>
    <w:rsid w:val="0014617E"/>
    <w:rsid w:val="001526C3"/>
    <w:rsid w:val="00152FDC"/>
    <w:rsid w:val="001561F4"/>
    <w:rsid w:val="0016118D"/>
    <w:rsid w:val="00162BDA"/>
    <w:rsid w:val="001648DB"/>
    <w:rsid w:val="00174398"/>
    <w:rsid w:val="00176678"/>
    <w:rsid w:val="001773D1"/>
    <w:rsid w:val="00177779"/>
    <w:rsid w:val="0019118D"/>
    <w:rsid w:val="00194CD5"/>
    <w:rsid w:val="001A635D"/>
    <w:rsid w:val="001A6AC9"/>
    <w:rsid w:val="001C3663"/>
    <w:rsid w:val="001C6F56"/>
    <w:rsid w:val="001D52A5"/>
    <w:rsid w:val="001E2045"/>
    <w:rsid w:val="001F76C5"/>
    <w:rsid w:val="00201189"/>
    <w:rsid w:val="002036C0"/>
    <w:rsid w:val="0020436A"/>
    <w:rsid w:val="00207F47"/>
    <w:rsid w:val="002122EB"/>
    <w:rsid w:val="00215C3E"/>
    <w:rsid w:val="00215E33"/>
    <w:rsid w:val="00225A11"/>
    <w:rsid w:val="0022685D"/>
    <w:rsid w:val="00227A7D"/>
    <w:rsid w:val="00235743"/>
    <w:rsid w:val="002558D7"/>
    <w:rsid w:val="002563B2"/>
    <w:rsid w:val="0025792F"/>
    <w:rsid w:val="00261CC7"/>
    <w:rsid w:val="00262FCA"/>
    <w:rsid w:val="002665C3"/>
    <w:rsid w:val="00267383"/>
    <w:rsid w:val="002703E7"/>
    <w:rsid w:val="002709C3"/>
    <w:rsid w:val="002739C9"/>
    <w:rsid w:val="00273E9A"/>
    <w:rsid w:val="00285B7E"/>
    <w:rsid w:val="002A2F36"/>
    <w:rsid w:val="002B2E9B"/>
    <w:rsid w:val="002B5CC8"/>
    <w:rsid w:val="002C06A6"/>
    <w:rsid w:val="002C5FE4"/>
    <w:rsid w:val="002C7F1F"/>
    <w:rsid w:val="002D48CD"/>
    <w:rsid w:val="002D5454"/>
    <w:rsid w:val="002E3658"/>
    <w:rsid w:val="002F1AFE"/>
    <w:rsid w:val="002F26A3"/>
    <w:rsid w:val="002F3C80"/>
    <w:rsid w:val="003051CC"/>
    <w:rsid w:val="0031230A"/>
    <w:rsid w:val="00313E8B"/>
    <w:rsid w:val="00320461"/>
    <w:rsid w:val="00326F06"/>
    <w:rsid w:val="00327533"/>
    <w:rsid w:val="0033624A"/>
    <w:rsid w:val="003373A5"/>
    <w:rsid w:val="00337826"/>
    <w:rsid w:val="0034128A"/>
    <w:rsid w:val="00343126"/>
    <w:rsid w:val="0034324D"/>
    <w:rsid w:val="003477AE"/>
    <w:rsid w:val="0035329F"/>
    <w:rsid w:val="00355617"/>
    <w:rsid w:val="00376EF4"/>
    <w:rsid w:val="0038713A"/>
    <w:rsid w:val="003904F0"/>
    <w:rsid w:val="0039666E"/>
    <w:rsid w:val="003975C9"/>
    <w:rsid w:val="003A111F"/>
    <w:rsid w:val="003A14F9"/>
    <w:rsid w:val="003B294A"/>
    <w:rsid w:val="003C3210"/>
    <w:rsid w:val="003C5EEA"/>
    <w:rsid w:val="003C7CB6"/>
    <w:rsid w:val="003F3D5D"/>
    <w:rsid w:val="004176DE"/>
    <w:rsid w:val="004202AD"/>
    <w:rsid w:val="0042195B"/>
    <w:rsid w:val="0042210F"/>
    <w:rsid w:val="004334BF"/>
    <w:rsid w:val="00436AB3"/>
    <w:rsid w:val="004408A1"/>
    <w:rsid w:val="00442E5B"/>
    <w:rsid w:val="0044379B"/>
    <w:rsid w:val="00445D50"/>
    <w:rsid w:val="0045037B"/>
    <w:rsid w:val="00453538"/>
    <w:rsid w:val="004603A2"/>
    <w:rsid w:val="00486088"/>
    <w:rsid w:val="00491469"/>
    <w:rsid w:val="00492FA8"/>
    <w:rsid w:val="004930E9"/>
    <w:rsid w:val="004A1BDD"/>
    <w:rsid w:val="004B1E15"/>
    <w:rsid w:val="004B2367"/>
    <w:rsid w:val="004B381D"/>
    <w:rsid w:val="004C265C"/>
    <w:rsid w:val="004C2FCA"/>
    <w:rsid w:val="004C71F5"/>
    <w:rsid w:val="004D41DC"/>
    <w:rsid w:val="004F430A"/>
    <w:rsid w:val="00504C02"/>
    <w:rsid w:val="00504FBC"/>
    <w:rsid w:val="00517E88"/>
    <w:rsid w:val="00533295"/>
    <w:rsid w:val="005363CA"/>
    <w:rsid w:val="00542F58"/>
    <w:rsid w:val="00545423"/>
    <w:rsid w:val="00547E71"/>
    <w:rsid w:val="00565462"/>
    <w:rsid w:val="00565E99"/>
    <w:rsid w:val="005668D0"/>
    <w:rsid w:val="00572CCD"/>
    <w:rsid w:val="0057440A"/>
    <w:rsid w:val="00581A12"/>
    <w:rsid w:val="00592C3E"/>
    <w:rsid w:val="00596449"/>
    <w:rsid w:val="00597EF0"/>
    <w:rsid w:val="005A3E28"/>
    <w:rsid w:val="005A71AD"/>
    <w:rsid w:val="005A7F1B"/>
    <w:rsid w:val="005B227F"/>
    <w:rsid w:val="005B39E2"/>
    <w:rsid w:val="005B59ED"/>
    <w:rsid w:val="005B5C5A"/>
    <w:rsid w:val="005B5F74"/>
    <w:rsid w:val="005C1585"/>
    <w:rsid w:val="005C2DB4"/>
    <w:rsid w:val="005C5F93"/>
    <w:rsid w:val="005C751F"/>
    <w:rsid w:val="005D14AA"/>
    <w:rsid w:val="005D2C37"/>
    <w:rsid w:val="005D3709"/>
    <w:rsid w:val="005D7287"/>
    <w:rsid w:val="005D7D1C"/>
    <w:rsid w:val="005F0355"/>
    <w:rsid w:val="005F13FF"/>
    <w:rsid w:val="005F3777"/>
    <w:rsid w:val="005F5E43"/>
    <w:rsid w:val="00606108"/>
    <w:rsid w:val="006201FC"/>
    <w:rsid w:val="00620ADD"/>
    <w:rsid w:val="00631860"/>
    <w:rsid w:val="00633F15"/>
    <w:rsid w:val="00637C95"/>
    <w:rsid w:val="006404B2"/>
    <w:rsid w:val="00640EF2"/>
    <w:rsid w:val="0064718C"/>
    <w:rsid w:val="006478CF"/>
    <w:rsid w:val="0065049B"/>
    <w:rsid w:val="00650D73"/>
    <w:rsid w:val="006558EE"/>
    <w:rsid w:val="00655AA2"/>
    <w:rsid w:val="00657231"/>
    <w:rsid w:val="00667FBC"/>
    <w:rsid w:val="00694296"/>
    <w:rsid w:val="0069571A"/>
    <w:rsid w:val="006A0BB9"/>
    <w:rsid w:val="006A1A68"/>
    <w:rsid w:val="006B12FA"/>
    <w:rsid w:val="006B461E"/>
    <w:rsid w:val="006C3C21"/>
    <w:rsid w:val="006C4292"/>
    <w:rsid w:val="006C7A31"/>
    <w:rsid w:val="006F4B50"/>
    <w:rsid w:val="006F4C28"/>
    <w:rsid w:val="0070364E"/>
    <w:rsid w:val="007104E8"/>
    <w:rsid w:val="007156FC"/>
    <w:rsid w:val="00716942"/>
    <w:rsid w:val="007173E9"/>
    <w:rsid w:val="00727519"/>
    <w:rsid w:val="00727CA7"/>
    <w:rsid w:val="0073431C"/>
    <w:rsid w:val="007656E7"/>
    <w:rsid w:val="007666A4"/>
    <w:rsid w:val="0077086C"/>
    <w:rsid w:val="00773365"/>
    <w:rsid w:val="00781624"/>
    <w:rsid w:val="00781E3C"/>
    <w:rsid w:val="007858BA"/>
    <w:rsid w:val="007A2ABA"/>
    <w:rsid w:val="007A2B9E"/>
    <w:rsid w:val="007A3AEA"/>
    <w:rsid w:val="007A5B96"/>
    <w:rsid w:val="007A7F97"/>
    <w:rsid w:val="007B4F3E"/>
    <w:rsid w:val="007B7197"/>
    <w:rsid w:val="007B78C1"/>
    <w:rsid w:val="007C6CD0"/>
    <w:rsid w:val="007D4165"/>
    <w:rsid w:val="007F401C"/>
    <w:rsid w:val="007F72FF"/>
    <w:rsid w:val="007F7B5E"/>
    <w:rsid w:val="00803AA0"/>
    <w:rsid w:val="008056E9"/>
    <w:rsid w:val="0081049F"/>
    <w:rsid w:val="00813513"/>
    <w:rsid w:val="00814632"/>
    <w:rsid w:val="0082127B"/>
    <w:rsid w:val="00827A40"/>
    <w:rsid w:val="00827DCB"/>
    <w:rsid w:val="00836B77"/>
    <w:rsid w:val="008446D6"/>
    <w:rsid w:val="00844F48"/>
    <w:rsid w:val="008455C2"/>
    <w:rsid w:val="00846E45"/>
    <w:rsid w:val="00864035"/>
    <w:rsid w:val="00865942"/>
    <w:rsid w:val="00866873"/>
    <w:rsid w:val="00871169"/>
    <w:rsid w:val="008751AB"/>
    <w:rsid w:val="008763F4"/>
    <w:rsid w:val="00880352"/>
    <w:rsid w:val="008849EA"/>
    <w:rsid w:val="008873D5"/>
    <w:rsid w:val="00891FE8"/>
    <w:rsid w:val="008C2AA9"/>
    <w:rsid w:val="008C5BA9"/>
    <w:rsid w:val="008D16ED"/>
    <w:rsid w:val="008D2A6B"/>
    <w:rsid w:val="008D49A5"/>
    <w:rsid w:val="008D4EE5"/>
    <w:rsid w:val="008E0B66"/>
    <w:rsid w:val="008E172D"/>
    <w:rsid w:val="008E1944"/>
    <w:rsid w:val="008E2E01"/>
    <w:rsid w:val="00902730"/>
    <w:rsid w:val="00906C9F"/>
    <w:rsid w:val="00921577"/>
    <w:rsid w:val="009259E1"/>
    <w:rsid w:val="00937A38"/>
    <w:rsid w:val="00943213"/>
    <w:rsid w:val="0095188F"/>
    <w:rsid w:val="009550A0"/>
    <w:rsid w:val="00960C64"/>
    <w:rsid w:val="00963D4F"/>
    <w:rsid w:val="0097218E"/>
    <w:rsid w:val="00980425"/>
    <w:rsid w:val="00986039"/>
    <w:rsid w:val="00991C69"/>
    <w:rsid w:val="009923C0"/>
    <w:rsid w:val="00993B0A"/>
    <w:rsid w:val="009A03D5"/>
    <w:rsid w:val="009A51BA"/>
    <w:rsid w:val="009B78FE"/>
    <w:rsid w:val="009C3521"/>
    <w:rsid w:val="009C4461"/>
    <w:rsid w:val="009C6B5A"/>
    <w:rsid w:val="009D1789"/>
    <w:rsid w:val="009E097D"/>
    <w:rsid w:val="009E0C19"/>
    <w:rsid w:val="009E7E6E"/>
    <w:rsid w:val="009F75C9"/>
    <w:rsid w:val="00A07E67"/>
    <w:rsid w:val="00A31F72"/>
    <w:rsid w:val="00A41FC6"/>
    <w:rsid w:val="00A44B1B"/>
    <w:rsid w:val="00A4583A"/>
    <w:rsid w:val="00A60224"/>
    <w:rsid w:val="00A60630"/>
    <w:rsid w:val="00A70D9D"/>
    <w:rsid w:val="00A72DC7"/>
    <w:rsid w:val="00A7548F"/>
    <w:rsid w:val="00A80A13"/>
    <w:rsid w:val="00A81673"/>
    <w:rsid w:val="00A87538"/>
    <w:rsid w:val="00A90EA6"/>
    <w:rsid w:val="00A94D57"/>
    <w:rsid w:val="00AB274E"/>
    <w:rsid w:val="00AB5744"/>
    <w:rsid w:val="00AB5C6E"/>
    <w:rsid w:val="00AB7C7E"/>
    <w:rsid w:val="00AB7E5D"/>
    <w:rsid w:val="00AC15B7"/>
    <w:rsid w:val="00AC367F"/>
    <w:rsid w:val="00AE1BA9"/>
    <w:rsid w:val="00AE4214"/>
    <w:rsid w:val="00AF0FCD"/>
    <w:rsid w:val="00AF25AC"/>
    <w:rsid w:val="00AF337A"/>
    <w:rsid w:val="00AF5FF0"/>
    <w:rsid w:val="00AF7F97"/>
    <w:rsid w:val="00B02C82"/>
    <w:rsid w:val="00B12414"/>
    <w:rsid w:val="00B206A8"/>
    <w:rsid w:val="00B27341"/>
    <w:rsid w:val="00B408D4"/>
    <w:rsid w:val="00B52B01"/>
    <w:rsid w:val="00B56A5D"/>
    <w:rsid w:val="00B6690B"/>
    <w:rsid w:val="00B7545C"/>
    <w:rsid w:val="00B84A45"/>
    <w:rsid w:val="00B86B15"/>
    <w:rsid w:val="00B91559"/>
    <w:rsid w:val="00B92AEC"/>
    <w:rsid w:val="00B9365D"/>
    <w:rsid w:val="00B957E6"/>
    <w:rsid w:val="00B97626"/>
    <w:rsid w:val="00BA0E81"/>
    <w:rsid w:val="00BA6913"/>
    <w:rsid w:val="00BB0B3B"/>
    <w:rsid w:val="00BC7111"/>
    <w:rsid w:val="00BD0B43"/>
    <w:rsid w:val="00BE0D92"/>
    <w:rsid w:val="00BE3C21"/>
    <w:rsid w:val="00BE4685"/>
    <w:rsid w:val="00BE5FF9"/>
    <w:rsid w:val="00BE6035"/>
    <w:rsid w:val="00BF4778"/>
    <w:rsid w:val="00BF7136"/>
    <w:rsid w:val="00C162AD"/>
    <w:rsid w:val="00C17D6F"/>
    <w:rsid w:val="00C20D81"/>
    <w:rsid w:val="00C359CF"/>
    <w:rsid w:val="00C370BB"/>
    <w:rsid w:val="00C415B8"/>
    <w:rsid w:val="00C460DB"/>
    <w:rsid w:val="00C50CEC"/>
    <w:rsid w:val="00C538D1"/>
    <w:rsid w:val="00C539E3"/>
    <w:rsid w:val="00C607FB"/>
    <w:rsid w:val="00C756C0"/>
    <w:rsid w:val="00C76EE0"/>
    <w:rsid w:val="00C8330C"/>
    <w:rsid w:val="00C85BFA"/>
    <w:rsid w:val="00C85EFE"/>
    <w:rsid w:val="00C934DE"/>
    <w:rsid w:val="00C9374E"/>
    <w:rsid w:val="00C93CB2"/>
    <w:rsid w:val="00C97E07"/>
    <w:rsid w:val="00CA13A3"/>
    <w:rsid w:val="00CA51AF"/>
    <w:rsid w:val="00CA590B"/>
    <w:rsid w:val="00CA5CB1"/>
    <w:rsid w:val="00CA7BF0"/>
    <w:rsid w:val="00CB5951"/>
    <w:rsid w:val="00CD2995"/>
    <w:rsid w:val="00CE0304"/>
    <w:rsid w:val="00CF2B85"/>
    <w:rsid w:val="00CF7805"/>
    <w:rsid w:val="00D007F8"/>
    <w:rsid w:val="00D030C9"/>
    <w:rsid w:val="00D05A52"/>
    <w:rsid w:val="00D114C6"/>
    <w:rsid w:val="00D12C60"/>
    <w:rsid w:val="00D142D0"/>
    <w:rsid w:val="00D23D90"/>
    <w:rsid w:val="00D26BF9"/>
    <w:rsid w:val="00D35879"/>
    <w:rsid w:val="00D45A42"/>
    <w:rsid w:val="00D47210"/>
    <w:rsid w:val="00D54217"/>
    <w:rsid w:val="00D62977"/>
    <w:rsid w:val="00D635A1"/>
    <w:rsid w:val="00D6411A"/>
    <w:rsid w:val="00D67ABF"/>
    <w:rsid w:val="00D749E6"/>
    <w:rsid w:val="00D834E2"/>
    <w:rsid w:val="00D839E9"/>
    <w:rsid w:val="00D844EE"/>
    <w:rsid w:val="00D847F8"/>
    <w:rsid w:val="00D85453"/>
    <w:rsid w:val="00D90465"/>
    <w:rsid w:val="00D9665C"/>
    <w:rsid w:val="00DB7D74"/>
    <w:rsid w:val="00DC65A4"/>
    <w:rsid w:val="00DD346F"/>
    <w:rsid w:val="00DD677E"/>
    <w:rsid w:val="00DF1141"/>
    <w:rsid w:val="00DF3644"/>
    <w:rsid w:val="00DF3DF5"/>
    <w:rsid w:val="00DF63A6"/>
    <w:rsid w:val="00E01768"/>
    <w:rsid w:val="00E04AF0"/>
    <w:rsid w:val="00E12FD3"/>
    <w:rsid w:val="00E220DB"/>
    <w:rsid w:val="00E22AAE"/>
    <w:rsid w:val="00E357A5"/>
    <w:rsid w:val="00E37B98"/>
    <w:rsid w:val="00E406B4"/>
    <w:rsid w:val="00E40EAA"/>
    <w:rsid w:val="00E43F3A"/>
    <w:rsid w:val="00E45B15"/>
    <w:rsid w:val="00E47B3E"/>
    <w:rsid w:val="00E56BFA"/>
    <w:rsid w:val="00E63CEF"/>
    <w:rsid w:val="00E65D5E"/>
    <w:rsid w:val="00E676C6"/>
    <w:rsid w:val="00E67C6B"/>
    <w:rsid w:val="00E707D9"/>
    <w:rsid w:val="00E742A5"/>
    <w:rsid w:val="00E7502B"/>
    <w:rsid w:val="00E7569C"/>
    <w:rsid w:val="00E76516"/>
    <w:rsid w:val="00E778FE"/>
    <w:rsid w:val="00E96C18"/>
    <w:rsid w:val="00EA1562"/>
    <w:rsid w:val="00EA68CE"/>
    <w:rsid w:val="00EB1C45"/>
    <w:rsid w:val="00EB2F9F"/>
    <w:rsid w:val="00EB51EB"/>
    <w:rsid w:val="00EC677A"/>
    <w:rsid w:val="00ED0189"/>
    <w:rsid w:val="00ED0F75"/>
    <w:rsid w:val="00EF284E"/>
    <w:rsid w:val="00F176F2"/>
    <w:rsid w:val="00F25445"/>
    <w:rsid w:val="00F2754D"/>
    <w:rsid w:val="00F322A8"/>
    <w:rsid w:val="00F3436F"/>
    <w:rsid w:val="00F34A67"/>
    <w:rsid w:val="00F45927"/>
    <w:rsid w:val="00F552E6"/>
    <w:rsid w:val="00F57029"/>
    <w:rsid w:val="00F62351"/>
    <w:rsid w:val="00F65D4B"/>
    <w:rsid w:val="00F7577A"/>
    <w:rsid w:val="00F771BD"/>
    <w:rsid w:val="00F83EDB"/>
    <w:rsid w:val="00F91619"/>
    <w:rsid w:val="00F93094"/>
    <w:rsid w:val="00F9400E"/>
    <w:rsid w:val="00F95B18"/>
    <w:rsid w:val="00FA1C07"/>
    <w:rsid w:val="00FA48E3"/>
    <w:rsid w:val="00FA4E88"/>
    <w:rsid w:val="00FA7368"/>
    <w:rsid w:val="00FB2CBD"/>
    <w:rsid w:val="00FB54DD"/>
    <w:rsid w:val="00FB6A97"/>
    <w:rsid w:val="00FC01A6"/>
    <w:rsid w:val="00FD171A"/>
    <w:rsid w:val="00FF1114"/>
    <w:rsid w:val="00FF1485"/>
    <w:rsid w:val="00FF4725"/>
    <w:rsid w:val="00FF799B"/>
    <w:rsid w:val="695485B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StyleAIBodytextAsianSimSunChar">
    <w:name w:val="Style AI Body text + (Asian) SimSun Char"/>
    <w:link w:val="StyleAIBodytextAsianSimSun"/>
    <w:locked/>
    <w:rsid w:val="003051CC"/>
    <w:rPr>
      <w:rFonts w:ascii="Arial" w:eastAsia="SimSun" w:hAnsi="Arial"/>
      <w:lang w:eastAsia="en-US"/>
    </w:rPr>
  </w:style>
  <w:style w:type="paragraph" w:customStyle="1" w:styleId="StyleAIBodytextAsianSimSun">
    <w:name w:val="Style AI Body text + (Asian) SimSun"/>
    <w:basedOn w:val="Normal"/>
    <w:link w:val="StyleAIBodytextAsianSimSunChar"/>
    <w:rsid w:val="003051CC"/>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paragraph" w:styleId="Revision">
    <w:name w:val="Revision"/>
    <w:hidden/>
    <w:uiPriority w:val="99"/>
    <w:semiHidden/>
    <w:rsid w:val="0045037B"/>
    <w:rPr>
      <w:rFonts w:ascii="Amnesty Trade Gothic" w:hAnsi="Amnesty Trade Gothic"/>
      <w:color w:val="000000"/>
      <w:sz w:val="18"/>
      <w:szCs w:val="24"/>
      <w:lang w:eastAsia="ar-SA"/>
    </w:rPr>
  </w:style>
  <w:style w:type="paragraph" w:customStyle="1" w:styleId="xmsonormal">
    <w:name w:val="x_msonormal"/>
    <w:basedOn w:val="Normal"/>
    <w:rsid w:val="00017AB9"/>
    <w:pPr>
      <w:widowControl/>
      <w:suppressAutoHyphens w:val="0"/>
      <w:spacing w:after="0" w:line="240" w:lineRule="auto"/>
    </w:pPr>
    <w:rPr>
      <w:rFonts w:ascii="Calibri" w:eastAsiaTheme="minorEastAsia" w:hAnsi="Calibri" w:cs="Calibri"/>
      <w:color w:val="auto"/>
      <w:sz w:val="22"/>
      <w:szCs w:val="22"/>
      <w:lang w:eastAsia="zh-TW"/>
    </w:rPr>
  </w:style>
  <w:style w:type="paragraph" w:styleId="PlainText">
    <w:name w:val="Plain Text"/>
    <w:basedOn w:val="Normal"/>
    <w:link w:val="PlainTextChar"/>
    <w:uiPriority w:val="99"/>
    <w:unhideWhenUsed/>
    <w:rsid w:val="004C2FC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C2FC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435">
      <w:bodyDiv w:val="1"/>
      <w:marLeft w:val="0"/>
      <w:marRight w:val="0"/>
      <w:marTop w:val="0"/>
      <w:marBottom w:val="0"/>
      <w:divBdr>
        <w:top w:val="none" w:sz="0" w:space="0" w:color="auto"/>
        <w:left w:val="none" w:sz="0" w:space="0" w:color="auto"/>
        <w:bottom w:val="none" w:sz="0" w:space="0" w:color="auto"/>
        <w:right w:val="none" w:sz="0" w:space="0" w:color="auto"/>
      </w:divBdr>
    </w:div>
    <w:div w:id="1450852886">
      <w:bodyDiv w:val="1"/>
      <w:marLeft w:val="0"/>
      <w:marRight w:val="0"/>
      <w:marTop w:val="0"/>
      <w:marBottom w:val="0"/>
      <w:divBdr>
        <w:top w:val="none" w:sz="0" w:space="0" w:color="auto"/>
        <w:left w:val="none" w:sz="0" w:space="0" w:color="auto"/>
        <w:bottom w:val="none" w:sz="0" w:space="0" w:color="auto"/>
        <w:right w:val="none" w:sz="0" w:space="0" w:color="auto"/>
      </w:divBdr>
    </w:div>
    <w:div w:id="1559705273">
      <w:bodyDiv w:val="1"/>
      <w:marLeft w:val="0"/>
      <w:marRight w:val="0"/>
      <w:marTop w:val="0"/>
      <w:marBottom w:val="0"/>
      <w:divBdr>
        <w:top w:val="none" w:sz="0" w:space="0" w:color="auto"/>
        <w:left w:val="none" w:sz="0" w:space="0" w:color="auto"/>
        <w:bottom w:val="none" w:sz="0" w:space="0" w:color="auto"/>
        <w:right w:val="none" w:sz="0" w:space="0" w:color="auto"/>
      </w:divBdr>
    </w:div>
    <w:div w:id="178743090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hinaembpress_us@mf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o@ceo.gov.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nesty.org/en/documents/asa17/0191/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290B-3897-4FBD-81F4-E6B20966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2019-04-25T13:45:00Z</dcterms:created>
  <dcterms:modified xsi:type="dcterms:W3CDTF">2019-04-25T13:45:00Z</dcterms:modified>
</cp:coreProperties>
</file>