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7CF3" w:rsidRPr="00291589" w:rsidRDefault="00837CF3" w:rsidP="00291589">
      <w:pPr>
        <w:pStyle w:val="AIUrgentActionTopHeading"/>
        <w:tabs>
          <w:tab w:val="clear" w:pos="567"/>
        </w:tabs>
        <w:spacing w:line="240" w:lineRule="auto"/>
        <w:rPr>
          <w:rFonts w:cs="Arial"/>
          <w:sz w:val="80"/>
          <w:szCs w:val="80"/>
        </w:rPr>
      </w:pPr>
      <w:r w:rsidRPr="00291589">
        <w:rPr>
          <w:rFonts w:cs="Arial"/>
          <w:sz w:val="80"/>
          <w:szCs w:val="80"/>
          <w:highlight w:val="yellow"/>
        </w:rPr>
        <w:t>URGENT ACTION</w:t>
      </w:r>
    </w:p>
    <w:p w:rsidR="00837CF3" w:rsidRPr="00291589" w:rsidRDefault="00837CF3" w:rsidP="00291589">
      <w:pPr>
        <w:pStyle w:val="Default"/>
        <w:ind w:left="-283"/>
        <w:rPr>
          <w:b/>
          <w:sz w:val="28"/>
          <w:szCs w:val="28"/>
        </w:rPr>
      </w:pPr>
    </w:p>
    <w:p w:rsidR="00837CF3" w:rsidRPr="00291589" w:rsidRDefault="00837CF3" w:rsidP="00291589">
      <w:pPr>
        <w:spacing w:after="0" w:line="240" w:lineRule="auto"/>
        <w:rPr>
          <w:rFonts w:ascii="Arial" w:hAnsi="Arial" w:cs="Arial"/>
          <w:b/>
          <w:i/>
          <w:sz w:val="33"/>
          <w:szCs w:val="33"/>
          <w:lang w:eastAsia="es-MX"/>
        </w:rPr>
      </w:pPr>
      <w:r w:rsidRPr="00291589">
        <w:rPr>
          <w:rFonts w:ascii="Arial" w:hAnsi="Arial" w:cs="Arial"/>
          <w:b/>
          <w:sz w:val="33"/>
          <w:szCs w:val="33"/>
          <w:lang w:eastAsia="es-MX"/>
        </w:rPr>
        <w:t>JOURNALIST OFFICIALLY CHARGED WITH CYBER LIBEL</w:t>
      </w:r>
    </w:p>
    <w:p w:rsidR="00837CF3" w:rsidRPr="00291589" w:rsidRDefault="00837CF3" w:rsidP="00291589">
      <w:pPr>
        <w:spacing w:after="0" w:line="240" w:lineRule="auto"/>
        <w:rPr>
          <w:rFonts w:ascii="Arial" w:hAnsi="Arial" w:cs="Arial"/>
          <w:b/>
          <w:sz w:val="22"/>
          <w:szCs w:val="22"/>
          <w:lang w:eastAsia="es-MX"/>
        </w:rPr>
      </w:pPr>
      <w:bookmarkStart w:id="0" w:name="_Hlk8920442"/>
      <w:r w:rsidRPr="00291589">
        <w:rPr>
          <w:rFonts w:ascii="Arial" w:hAnsi="Arial" w:cs="Arial"/>
          <w:b/>
          <w:sz w:val="22"/>
          <w:szCs w:val="22"/>
        </w:rPr>
        <w:t xml:space="preserve">Maria </w:t>
      </w:r>
      <w:proofErr w:type="spellStart"/>
      <w:r w:rsidRPr="00291589">
        <w:rPr>
          <w:rFonts w:ascii="Arial" w:hAnsi="Arial" w:cs="Arial"/>
          <w:b/>
          <w:sz w:val="22"/>
          <w:szCs w:val="22"/>
        </w:rPr>
        <w:t>Ressa</w:t>
      </w:r>
      <w:proofErr w:type="spellEnd"/>
      <w:r w:rsidRPr="00291589">
        <w:rPr>
          <w:rFonts w:ascii="Arial" w:hAnsi="Arial" w:cs="Arial"/>
          <w:b/>
          <w:sz w:val="22"/>
          <w:szCs w:val="22"/>
        </w:rPr>
        <w:t xml:space="preserve">, human rights defender and executive editor of online news outlet </w:t>
      </w:r>
      <w:proofErr w:type="spellStart"/>
      <w:r w:rsidRPr="00291589">
        <w:rPr>
          <w:rFonts w:ascii="Arial" w:hAnsi="Arial" w:cs="Arial"/>
          <w:b/>
          <w:sz w:val="22"/>
          <w:szCs w:val="22"/>
        </w:rPr>
        <w:t>Rappler</w:t>
      </w:r>
      <w:proofErr w:type="spellEnd"/>
      <w:r w:rsidRPr="00291589">
        <w:rPr>
          <w:rFonts w:ascii="Arial" w:hAnsi="Arial" w:cs="Arial"/>
          <w:b/>
          <w:sz w:val="22"/>
          <w:szCs w:val="22"/>
        </w:rPr>
        <w:t xml:space="preserve">, was formally charged in court on 14 May for one count of cyber libel. Arrested on 13 February, she was released on bail after spending a night in jail. A month later, on 29 March, she was again arrested for allegedly violating the Philippines’ Anti-Dummy Law, which limits mass media ownership to Filipinos and Filipino-owned corporations. </w:t>
      </w:r>
      <w:proofErr w:type="spellStart"/>
      <w:r w:rsidRPr="00291589">
        <w:rPr>
          <w:rFonts w:ascii="Arial" w:hAnsi="Arial" w:cs="Arial"/>
          <w:b/>
          <w:sz w:val="22"/>
          <w:szCs w:val="22"/>
        </w:rPr>
        <w:t>Ressa</w:t>
      </w:r>
      <w:proofErr w:type="spellEnd"/>
      <w:r w:rsidRPr="00291589">
        <w:rPr>
          <w:rFonts w:ascii="Arial" w:hAnsi="Arial" w:cs="Arial"/>
          <w:b/>
          <w:sz w:val="22"/>
          <w:szCs w:val="22"/>
        </w:rPr>
        <w:t xml:space="preserve"> is also facing four counts of alleged tax-related violations for using financial mechanisms that </w:t>
      </w:r>
      <w:proofErr w:type="spellStart"/>
      <w:r w:rsidRPr="00291589">
        <w:rPr>
          <w:rFonts w:ascii="Arial" w:hAnsi="Arial" w:cs="Arial"/>
          <w:b/>
          <w:sz w:val="22"/>
          <w:szCs w:val="22"/>
        </w:rPr>
        <w:t>Ressa</w:t>
      </w:r>
      <w:proofErr w:type="spellEnd"/>
      <w:r w:rsidRPr="00291589">
        <w:rPr>
          <w:rFonts w:ascii="Arial" w:hAnsi="Arial" w:cs="Arial"/>
          <w:b/>
          <w:sz w:val="22"/>
          <w:szCs w:val="22"/>
        </w:rPr>
        <w:t xml:space="preserve"> argued are not taxable as these do not generate taxable income. </w:t>
      </w:r>
      <w:proofErr w:type="spellStart"/>
      <w:r w:rsidRPr="00291589">
        <w:rPr>
          <w:rFonts w:ascii="Arial" w:hAnsi="Arial" w:cs="Arial"/>
          <w:b/>
          <w:sz w:val="22"/>
          <w:szCs w:val="22"/>
        </w:rPr>
        <w:t>Rappler</w:t>
      </w:r>
      <w:proofErr w:type="spellEnd"/>
      <w:r w:rsidRPr="00291589">
        <w:rPr>
          <w:rFonts w:ascii="Arial" w:hAnsi="Arial" w:cs="Arial"/>
          <w:b/>
          <w:sz w:val="22"/>
          <w:szCs w:val="22"/>
        </w:rPr>
        <w:t xml:space="preserve"> has been a consistent critic of President Rodrigo Duterte and his administration, and </w:t>
      </w:r>
      <w:proofErr w:type="spellStart"/>
      <w:r w:rsidRPr="00291589">
        <w:rPr>
          <w:rFonts w:ascii="Arial" w:hAnsi="Arial" w:cs="Arial"/>
          <w:b/>
          <w:sz w:val="22"/>
          <w:szCs w:val="22"/>
        </w:rPr>
        <w:t>Ressa’s</w:t>
      </w:r>
      <w:proofErr w:type="spellEnd"/>
      <w:r w:rsidRPr="00291589">
        <w:rPr>
          <w:rFonts w:ascii="Arial" w:hAnsi="Arial" w:cs="Arial"/>
          <w:b/>
          <w:sz w:val="22"/>
          <w:szCs w:val="22"/>
        </w:rPr>
        <w:t xml:space="preserve"> arrest and prosecution appear to be part of </w:t>
      </w:r>
      <w:r w:rsidR="00291589">
        <w:rPr>
          <w:rFonts w:ascii="Arial" w:hAnsi="Arial" w:cs="Arial"/>
          <w:b/>
          <w:sz w:val="22"/>
          <w:szCs w:val="22"/>
        </w:rPr>
        <w:t xml:space="preserve">a </w:t>
      </w:r>
      <w:r w:rsidRPr="00291589">
        <w:rPr>
          <w:rFonts w:ascii="Arial" w:hAnsi="Arial" w:cs="Arial"/>
          <w:b/>
          <w:sz w:val="22"/>
          <w:szCs w:val="22"/>
        </w:rPr>
        <w:t>broader campaign to silence critics of the government.</w:t>
      </w:r>
    </w:p>
    <w:p w:rsidR="00837CF3" w:rsidRPr="00291589" w:rsidRDefault="00837CF3" w:rsidP="00291589">
      <w:pPr>
        <w:spacing w:after="0" w:line="240" w:lineRule="auto"/>
        <w:ind w:left="-283"/>
        <w:rPr>
          <w:rFonts w:ascii="Arial" w:hAnsi="Arial" w:cs="Arial"/>
          <w:b/>
          <w:lang w:eastAsia="es-MX"/>
        </w:rPr>
      </w:pPr>
    </w:p>
    <w:bookmarkEnd w:id="0"/>
    <w:p w:rsidR="00291589" w:rsidRPr="0007751F" w:rsidRDefault="00291589" w:rsidP="00291589">
      <w:pPr>
        <w:spacing w:line="240" w:lineRule="auto"/>
        <w:rPr>
          <w:rFonts w:ascii="Arial" w:hAnsi="Arial" w:cs="Arial"/>
          <w:b/>
          <w:sz w:val="20"/>
          <w:szCs w:val="20"/>
        </w:rPr>
      </w:pPr>
      <w:r w:rsidRPr="0007751F">
        <w:rPr>
          <w:rFonts w:ascii="Arial" w:hAnsi="Arial" w:cs="Arial"/>
          <w:b/>
          <w:sz w:val="20"/>
          <w:szCs w:val="20"/>
        </w:rPr>
        <w:t xml:space="preserve">TAKE ACTION: </w:t>
      </w:r>
    </w:p>
    <w:p w:rsidR="00291589" w:rsidRPr="004D1533" w:rsidRDefault="00291589" w:rsidP="00291589">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837CF3" w:rsidRPr="00291589" w:rsidRDefault="00291589" w:rsidP="00291589">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837CF3" w:rsidRPr="00291589">
        <w:rPr>
          <w:noProof/>
        </w:rPr>
        <mc:AlternateContent>
          <mc:Choice Requires="wps">
            <w:drawing>
              <wp:anchor distT="0" distB="0" distL="114300" distR="114300" simplePos="0" relativeHeight="251659264" behindDoc="0" locked="0" layoutInCell="1" allowOverlap="1" wp14:anchorId="54B76B0E" wp14:editId="1B92D8BF">
                <wp:simplePos x="0" y="0"/>
                <wp:positionH relativeFrom="margin">
                  <wp:posOffset>-109855</wp:posOffset>
                </wp:positionH>
                <wp:positionV relativeFrom="paragraph">
                  <wp:posOffset>88265</wp:posOffset>
                </wp:positionV>
                <wp:extent cx="6334125" cy="6349041"/>
                <wp:effectExtent l="0" t="0" r="0" b="127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653CD" id="Rectangle 11" o:spid="_x0000_s1026" style="position:absolute;margin-left:-8.6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" filled="f" stroked="f" strokeweight="2.25pt">
                <v:stroke joinstyle="round"/>
                <w10:wrap anchorx="margin"/>
              </v:rect>
            </w:pict>
          </mc:Fallback>
        </mc:AlternateContent>
      </w:r>
    </w:p>
    <w:p w:rsidR="00291589" w:rsidRDefault="00291589" w:rsidP="00291589">
      <w:pPr>
        <w:spacing w:after="0" w:line="240" w:lineRule="auto"/>
        <w:rPr>
          <w:rFonts w:ascii="Arial" w:hAnsi="Arial" w:cs="Arial"/>
          <w:sz w:val="20"/>
          <w:szCs w:val="20"/>
        </w:rPr>
      </w:pPr>
    </w:p>
    <w:p w:rsidR="00291589" w:rsidRDefault="00291589" w:rsidP="00291589">
      <w:pPr>
        <w:spacing w:after="0" w:line="240" w:lineRule="auto"/>
        <w:rPr>
          <w:rFonts w:ascii="Arial" w:hAnsi="Arial" w:cs="Arial"/>
          <w:b/>
          <w:szCs w:val="18"/>
        </w:rPr>
        <w:sectPr w:rsidR="00291589" w:rsidSect="00291589">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rsidR="00837CF3" w:rsidRPr="00291589" w:rsidRDefault="00837CF3" w:rsidP="00291589">
      <w:pPr>
        <w:spacing w:after="0" w:line="240" w:lineRule="auto"/>
        <w:rPr>
          <w:rFonts w:ascii="Arial" w:hAnsi="Arial" w:cs="Arial"/>
          <w:b/>
          <w:szCs w:val="18"/>
        </w:rPr>
      </w:pPr>
      <w:proofErr w:type="spellStart"/>
      <w:r w:rsidRPr="00291589">
        <w:rPr>
          <w:rFonts w:ascii="Arial" w:hAnsi="Arial" w:cs="Arial"/>
          <w:b/>
          <w:szCs w:val="18"/>
        </w:rPr>
        <w:t>Menardo</w:t>
      </w:r>
      <w:proofErr w:type="spellEnd"/>
      <w:r w:rsidRPr="00291589">
        <w:rPr>
          <w:rFonts w:ascii="Arial" w:hAnsi="Arial" w:cs="Arial"/>
          <w:b/>
          <w:szCs w:val="18"/>
        </w:rPr>
        <w:t xml:space="preserve"> I. Guevarra</w:t>
      </w:r>
    </w:p>
    <w:p w:rsidR="00837CF3" w:rsidRPr="00291589" w:rsidRDefault="00837CF3" w:rsidP="00291589">
      <w:pPr>
        <w:spacing w:after="0" w:line="240" w:lineRule="auto"/>
        <w:rPr>
          <w:rFonts w:ascii="Arial" w:hAnsi="Arial" w:cs="Arial"/>
          <w:szCs w:val="18"/>
        </w:rPr>
      </w:pPr>
      <w:r w:rsidRPr="00291589">
        <w:rPr>
          <w:rFonts w:ascii="Arial" w:hAnsi="Arial" w:cs="Arial"/>
          <w:szCs w:val="18"/>
        </w:rPr>
        <w:t>Secretary, Department of Justice</w:t>
      </w:r>
    </w:p>
    <w:p w:rsidR="00837CF3" w:rsidRPr="00291589" w:rsidRDefault="00837CF3" w:rsidP="00291589">
      <w:pPr>
        <w:spacing w:after="0" w:line="240" w:lineRule="auto"/>
        <w:rPr>
          <w:rFonts w:ascii="Arial" w:hAnsi="Arial" w:cs="Arial"/>
          <w:szCs w:val="18"/>
        </w:rPr>
      </w:pPr>
      <w:r w:rsidRPr="00291589">
        <w:rPr>
          <w:rFonts w:ascii="Arial" w:hAnsi="Arial" w:cs="Arial"/>
          <w:szCs w:val="18"/>
        </w:rPr>
        <w:t xml:space="preserve">DOJ Building, Padre </w:t>
      </w:r>
      <w:proofErr w:type="spellStart"/>
      <w:r w:rsidRPr="00291589">
        <w:rPr>
          <w:rFonts w:ascii="Arial" w:hAnsi="Arial" w:cs="Arial"/>
          <w:szCs w:val="18"/>
        </w:rPr>
        <w:t>Faura</w:t>
      </w:r>
      <w:proofErr w:type="spellEnd"/>
      <w:r w:rsidRPr="00291589">
        <w:rPr>
          <w:rFonts w:ascii="Arial" w:hAnsi="Arial" w:cs="Arial"/>
          <w:szCs w:val="18"/>
        </w:rPr>
        <w:t xml:space="preserve"> Street, Ermita, Manila</w:t>
      </w:r>
    </w:p>
    <w:p w:rsidR="00837CF3" w:rsidRPr="00291589" w:rsidRDefault="00837CF3" w:rsidP="00291589">
      <w:pPr>
        <w:spacing w:after="0" w:line="240" w:lineRule="auto"/>
        <w:rPr>
          <w:rFonts w:ascii="Arial" w:hAnsi="Arial" w:cs="Arial"/>
          <w:szCs w:val="18"/>
        </w:rPr>
      </w:pPr>
      <w:r w:rsidRPr="00291589">
        <w:rPr>
          <w:rFonts w:ascii="Arial" w:hAnsi="Arial" w:cs="Arial"/>
          <w:szCs w:val="18"/>
        </w:rPr>
        <w:t xml:space="preserve">1000 Philippines </w:t>
      </w:r>
    </w:p>
    <w:p w:rsidR="00291589" w:rsidRPr="00291589" w:rsidRDefault="00837CF3" w:rsidP="00291589">
      <w:pPr>
        <w:spacing w:after="0" w:line="240" w:lineRule="auto"/>
        <w:rPr>
          <w:rFonts w:ascii="Arial" w:hAnsi="Arial" w:cs="Arial"/>
          <w:szCs w:val="18"/>
        </w:rPr>
      </w:pPr>
      <w:r w:rsidRPr="00291589">
        <w:rPr>
          <w:rFonts w:ascii="Arial" w:hAnsi="Arial" w:cs="Arial"/>
          <w:szCs w:val="18"/>
        </w:rPr>
        <w:t>(+632) 523 8482 to 98</w:t>
      </w:r>
      <w:r w:rsidR="00291589" w:rsidRPr="00291589">
        <w:rPr>
          <w:rFonts w:ascii="Arial" w:hAnsi="Arial" w:cs="Arial"/>
          <w:szCs w:val="18"/>
        </w:rPr>
        <w:t xml:space="preserve"> </w:t>
      </w:r>
    </w:p>
    <w:p w:rsidR="00837CF3" w:rsidRPr="00291589" w:rsidRDefault="00291589" w:rsidP="00291589">
      <w:pPr>
        <w:spacing w:after="0" w:line="240" w:lineRule="auto"/>
        <w:rPr>
          <w:rStyle w:val="Hyperlink"/>
          <w:rFonts w:ascii="Arial" w:hAnsi="Arial" w:cs="Arial"/>
          <w:szCs w:val="18"/>
        </w:rPr>
      </w:pPr>
      <w:r w:rsidRPr="00291589">
        <w:rPr>
          <w:rFonts w:ascii="Arial" w:hAnsi="Arial" w:cs="Arial"/>
          <w:szCs w:val="18"/>
        </w:rPr>
        <w:t xml:space="preserve">Email: </w:t>
      </w:r>
      <w:hyperlink r:id="rId10" w:history="1">
        <w:r w:rsidRPr="00291589">
          <w:rPr>
            <w:rStyle w:val="Hyperlink"/>
            <w:rFonts w:ascii="Arial" w:hAnsi="Arial" w:cs="Arial"/>
            <w:szCs w:val="18"/>
          </w:rPr>
          <w:t>communications@doj.gov.ph</w:t>
        </w:r>
      </w:hyperlink>
    </w:p>
    <w:p w:rsidR="00291589" w:rsidRPr="00291589" w:rsidRDefault="00291589" w:rsidP="00291589">
      <w:pPr>
        <w:spacing w:after="0" w:line="240" w:lineRule="auto"/>
        <w:rPr>
          <w:rStyle w:val="Hyperlink"/>
          <w:rFonts w:ascii="Arial" w:hAnsi="Arial" w:cs="Arial"/>
          <w:color w:val="000000"/>
          <w:szCs w:val="18"/>
          <w:u w:val="none"/>
        </w:rPr>
      </w:pPr>
    </w:p>
    <w:p w:rsidR="00291589" w:rsidRDefault="00291589" w:rsidP="007E713B">
      <w:pPr>
        <w:pStyle w:val="PlainText"/>
        <w:rPr>
          <w:rFonts w:ascii="Arial" w:hAnsi="Arial" w:cs="Arial"/>
          <w:b/>
          <w:sz w:val="18"/>
          <w:szCs w:val="18"/>
        </w:rPr>
      </w:pPr>
    </w:p>
    <w:p w:rsidR="00291589" w:rsidRDefault="00291589" w:rsidP="007E713B">
      <w:pPr>
        <w:pStyle w:val="PlainText"/>
        <w:rPr>
          <w:rFonts w:ascii="Arial" w:hAnsi="Arial" w:cs="Arial"/>
          <w:b/>
          <w:sz w:val="18"/>
          <w:szCs w:val="18"/>
        </w:rPr>
      </w:pPr>
    </w:p>
    <w:p w:rsidR="00291589" w:rsidRPr="00291589" w:rsidRDefault="00291589" w:rsidP="007E713B">
      <w:pPr>
        <w:pStyle w:val="PlainText"/>
        <w:rPr>
          <w:rFonts w:ascii="Arial" w:hAnsi="Arial" w:cs="Arial"/>
          <w:b/>
          <w:sz w:val="18"/>
          <w:szCs w:val="18"/>
        </w:rPr>
      </w:pPr>
      <w:r w:rsidRPr="00291589">
        <w:rPr>
          <w:rFonts w:ascii="Arial" w:hAnsi="Arial" w:cs="Arial"/>
          <w:b/>
          <w:sz w:val="18"/>
          <w:szCs w:val="18"/>
        </w:rPr>
        <w:t xml:space="preserve">H.E. Jose Manuel G. Romualdez </w:t>
      </w:r>
    </w:p>
    <w:p w:rsidR="00291589" w:rsidRPr="00291589" w:rsidRDefault="00291589" w:rsidP="007E713B">
      <w:pPr>
        <w:pStyle w:val="PlainText"/>
        <w:rPr>
          <w:rFonts w:ascii="Arial" w:hAnsi="Arial" w:cs="Arial"/>
          <w:sz w:val="18"/>
          <w:szCs w:val="18"/>
        </w:rPr>
      </w:pPr>
      <w:r w:rsidRPr="00291589">
        <w:rPr>
          <w:rFonts w:ascii="Arial" w:hAnsi="Arial" w:cs="Arial"/>
          <w:sz w:val="18"/>
          <w:szCs w:val="18"/>
        </w:rPr>
        <w:t>Embassy of the Republic of the Philippines</w:t>
      </w:r>
    </w:p>
    <w:p w:rsidR="00291589" w:rsidRPr="00291589" w:rsidRDefault="00291589" w:rsidP="007E713B">
      <w:pPr>
        <w:pStyle w:val="PlainText"/>
        <w:rPr>
          <w:rFonts w:ascii="Arial" w:hAnsi="Arial" w:cs="Arial"/>
          <w:sz w:val="18"/>
          <w:szCs w:val="18"/>
        </w:rPr>
      </w:pPr>
      <w:r w:rsidRPr="00291589">
        <w:rPr>
          <w:rFonts w:ascii="Arial" w:hAnsi="Arial" w:cs="Arial"/>
          <w:sz w:val="18"/>
          <w:szCs w:val="18"/>
        </w:rPr>
        <w:t>1600 Massachusetts Ave. NW, Washington DC 20036</w:t>
      </w:r>
    </w:p>
    <w:p w:rsidR="00291589" w:rsidRPr="00291589" w:rsidRDefault="00291589" w:rsidP="007E713B">
      <w:pPr>
        <w:pStyle w:val="PlainText"/>
        <w:rPr>
          <w:rFonts w:ascii="Arial" w:hAnsi="Arial" w:cs="Arial"/>
          <w:sz w:val="18"/>
          <w:szCs w:val="18"/>
        </w:rPr>
      </w:pPr>
      <w:r w:rsidRPr="00291589">
        <w:rPr>
          <w:rFonts w:ascii="Arial" w:hAnsi="Arial" w:cs="Arial"/>
          <w:sz w:val="18"/>
          <w:szCs w:val="18"/>
        </w:rPr>
        <w:t>Phone: 202 467 9300 I 202 467 9366</w:t>
      </w:r>
    </w:p>
    <w:p w:rsidR="00291589" w:rsidRPr="00291589" w:rsidRDefault="00291589" w:rsidP="007E713B">
      <w:pPr>
        <w:pStyle w:val="PlainText"/>
        <w:rPr>
          <w:rFonts w:ascii="Arial" w:hAnsi="Arial" w:cs="Arial"/>
          <w:sz w:val="18"/>
          <w:szCs w:val="18"/>
        </w:rPr>
      </w:pPr>
      <w:r w:rsidRPr="00291589">
        <w:rPr>
          <w:rFonts w:ascii="Arial" w:hAnsi="Arial" w:cs="Arial"/>
          <w:sz w:val="18"/>
          <w:szCs w:val="18"/>
        </w:rPr>
        <w:t>Fax: 202 467 9417</w:t>
      </w:r>
    </w:p>
    <w:p w:rsidR="00291589" w:rsidRPr="00291589" w:rsidRDefault="00291589" w:rsidP="007E713B">
      <w:pPr>
        <w:pStyle w:val="PlainText"/>
        <w:rPr>
          <w:rFonts w:ascii="Arial" w:hAnsi="Arial" w:cs="Arial"/>
          <w:sz w:val="18"/>
          <w:szCs w:val="18"/>
        </w:rPr>
      </w:pPr>
      <w:r w:rsidRPr="00291589">
        <w:rPr>
          <w:rFonts w:ascii="Arial" w:hAnsi="Arial" w:cs="Arial"/>
          <w:sz w:val="18"/>
          <w:szCs w:val="18"/>
        </w:rPr>
        <w:t xml:space="preserve">Email: </w:t>
      </w:r>
      <w:hyperlink r:id="rId11" w:history="1">
        <w:r w:rsidRPr="00981727">
          <w:rPr>
            <w:rStyle w:val="Hyperlink"/>
            <w:rFonts w:ascii="Arial" w:hAnsi="Arial" w:cs="Arial"/>
            <w:sz w:val="18"/>
            <w:szCs w:val="18"/>
          </w:rPr>
          <w:t>info@phembassy-us.org</w:t>
        </w:r>
      </w:hyperlink>
      <w:r w:rsidRPr="00291589">
        <w:rPr>
          <w:rFonts w:ascii="Arial" w:hAnsi="Arial" w:cs="Arial"/>
          <w:sz w:val="18"/>
          <w:szCs w:val="18"/>
        </w:rPr>
        <w:t>,</w:t>
      </w:r>
      <w:r>
        <w:rPr>
          <w:rFonts w:ascii="Arial" w:hAnsi="Arial" w:cs="Arial"/>
          <w:sz w:val="18"/>
          <w:szCs w:val="18"/>
        </w:rPr>
        <w:t xml:space="preserve"> </w:t>
      </w:r>
      <w:hyperlink r:id="rId12" w:history="1">
        <w:r w:rsidRPr="00981727">
          <w:rPr>
            <w:rStyle w:val="Hyperlink"/>
            <w:rFonts w:ascii="Arial" w:hAnsi="Arial" w:cs="Arial"/>
            <w:sz w:val="18"/>
            <w:szCs w:val="18"/>
          </w:rPr>
          <w:t>ambassador@phembassy-us.org</w:t>
        </w:r>
      </w:hyperlink>
      <w:r>
        <w:rPr>
          <w:rFonts w:ascii="Arial" w:hAnsi="Arial" w:cs="Arial"/>
          <w:sz w:val="18"/>
          <w:szCs w:val="18"/>
        </w:rPr>
        <w:t xml:space="preserve"> </w:t>
      </w:r>
    </w:p>
    <w:p w:rsidR="00291589" w:rsidRPr="00291589" w:rsidRDefault="00291589" w:rsidP="007E713B">
      <w:pPr>
        <w:pStyle w:val="PlainText"/>
        <w:rPr>
          <w:rFonts w:ascii="Arial" w:hAnsi="Arial" w:cs="Arial"/>
          <w:sz w:val="18"/>
          <w:szCs w:val="18"/>
        </w:rPr>
      </w:pPr>
      <w:r w:rsidRPr="00291589">
        <w:rPr>
          <w:rFonts w:ascii="Arial" w:hAnsi="Arial" w:cs="Arial"/>
          <w:sz w:val="18"/>
          <w:szCs w:val="18"/>
        </w:rPr>
        <w:t xml:space="preserve">Twitter: </w:t>
      </w:r>
      <w:hyperlink r:id="rId13" w:history="1">
        <w:r w:rsidRPr="00291589">
          <w:rPr>
            <w:rStyle w:val="Hyperlink"/>
            <w:rFonts w:ascii="Arial" w:hAnsi="Arial" w:cs="Arial"/>
            <w:sz w:val="18"/>
            <w:szCs w:val="18"/>
          </w:rPr>
          <w:t>@</w:t>
        </w:r>
        <w:proofErr w:type="spellStart"/>
        <w:r w:rsidRPr="00291589">
          <w:rPr>
            <w:rStyle w:val="Hyperlink"/>
            <w:rFonts w:ascii="Arial" w:hAnsi="Arial" w:cs="Arial"/>
            <w:sz w:val="18"/>
            <w:szCs w:val="18"/>
          </w:rPr>
          <w:t>PhilippinesUSA</w:t>
        </w:r>
        <w:proofErr w:type="spellEnd"/>
      </w:hyperlink>
    </w:p>
    <w:p w:rsidR="00291589" w:rsidRPr="00291589" w:rsidRDefault="00291589" w:rsidP="00291589">
      <w:pPr>
        <w:pStyle w:val="PlainText"/>
        <w:rPr>
          <w:rStyle w:val="Hyperlink"/>
          <w:rFonts w:ascii="Arial" w:hAnsi="Arial" w:cs="Arial"/>
          <w:color w:val="auto"/>
          <w:sz w:val="18"/>
          <w:szCs w:val="18"/>
          <w:u w:val="none"/>
        </w:rPr>
      </w:pPr>
      <w:r w:rsidRPr="00291589">
        <w:rPr>
          <w:rFonts w:ascii="Arial" w:hAnsi="Arial" w:cs="Arial"/>
          <w:sz w:val="18"/>
          <w:szCs w:val="18"/>
        </w:rPr>
        <w:t>Salutation: Dear Ambassador</w:t>
      </w:r>
    </w:p>
    <w:p w:rsidR="00291589" w:rsidRDefault="00291589" w:rsidP="00291589">
      <w:pPr>
        <w:spacing w:after="0" w:line="240" w:lineRule="auto"/>
        <w:ind w:left="-283"/>
        <w:jc w:val="center"/>
        <w:rPr>
          <w:rStyle w:val="Hyperlink"/>
          <w:rFonts w:ascii="Arial" w:hAnsi="Arial" w:cs="Arial"/>
          <w:sz w:val="20"/>
          <w:szCs w:val="20"/>
        </w:rPr>
        <w:sectPr w:rsidR="00291589" w:rsidSect="00291589">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Dear </w:t>
      </w:r>
      <w:proofErr w:type="gramStart"/>
      <w:r w:rsidRPr="00291589">
        <w:rPr>
          <w:rFonts w:ascii="Arial" w:hAnsi="Arial" w:cs="Arial"/>
          <w:sz w:val="20"/>
          <w:szCs w:val="20"/>
        </w:rPr>
        <w:t>Secretary</w:t>
      </w:r>
      <w:proofErr w:type="gramEnd"/>
      <w:r w:rsidRPr="00291589">
        <w:rPr>
          <w:rFonts w:ascii="Arial" w:hAnsi="Arial" w:cs="Arial"/>
          <w:sz w:val="20"/>
          <w:szCs w:val="20"/>
        </w:rPr>
        <w:t xml:space="preserve"> Guevarra:</w:t>
      </w:r>
    </w:p>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 am writing to express my dismay at the continuing persecution of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executive editor of news outlet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over allegations of cyber libel as well as violations of the Philippine’s Anti-Dummy Law. She was arrested twice in February and March, on what appear to be politically-motivated charges. Tax-related charges were also brought against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her company,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Holdings Corp., in December 2018. All these charges remain pending in court. </w:t>
      </w:r>
    </w:p>
    <w:p w:rsidR="00837CF3" w:rsidRPr="00291589" w:rsidRDefault="00837CF3" w:rsidP="00291589">
      <w:pPr>
        <w:spacing w:after="0" w:line="240" w:lineRule="auto"/>
        <w:ind w:left="357"/>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proofErr w:type="spellStart"/>
      <w:r w:rsidRPr="00291589">
        <w:rPr>
          <w:rFonts w:ascii="Arial" w:hAnsi="Arial" w:cs="Arial"/>
          <w:sz w:val="20"/>
          <w:szCs w:val="20"/>
        </w:rPr>
        <w:t>Rappler</w:t>
      </w:r>
      <w:proofErr w:type="spellEnd"/>
      <w:r w:rsidRPr="00291589">
        <w:rPr>
          <w:rFonts w:ascii="Arial" w:hAnsi="Arial" w:cs="Arial"/>
          <w:sz w:val="20"/>
          <w:szCs w:val="20"/>
        </w:rPr>
        <w:t xml:space="preserve"> has consistently drawn attention to the deadly reality of the ‘war on drugs,’ and the thousands of unlawful killings of poor and marginalized people perpetrated in its name. Its persistence in documenting these abuses has attracted the wrath of the Philippine authorities.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currently faces eight active court cases initiated since January 2018, after the Philippine Securities and Exchange Commission tried to shut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down.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its directors, and staff are facing 11 active court cases in total. </w:t>
      </w:r>
    </w:p>
    <w:p w:rsidR="00837CF3" w:rsidRPr="00291589" w:rsidRDefault="00837CF3" w:rsidP="00291589">
      <w:pPr>
        <w:spacing w:after="0" w:line="240" w:lineRule="auto"/>
        <w:ind w:left="357"/>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I urge your office to act swiftly to uphold and protect the freedom of the press. Specifically, I urge you to</w:t>
      </w:r>
      <w:r w:rsidR="00291589">
        <w:rPr>
          <w:rFonts w:ascii="Arial" w:hAnsi="Arial" w:cs="Arial"/>
          <w:sz w:val="20"/>
          <w:szCs w:val="20"/>
        </w:rPr>
        <w:t xml:space="preserve"> d</w:t>
      </w:r>
      <w:r w:rsidRPr="00291589">
        <w:rPr>
          <w:rFonts w:ascii="Arial" w:hAnsi="Arial" w:cs="Arial"/>
          <w:sz w:val="20"/>
          <w:szCs w:val="20"/>
        </w:rPr>
        <w:t xml:space="preserve">rop the above charges against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w:t>
      </w:r>
      <w:proofErr w:type="spellStart"/>
      <w:r w:rsidRPr="00291589">
        <w:rPr>
          <w:rFonts w:ascii="Arial" w:hAnsi="Arial" w:cs="Arial"/>
          <w:sz w:val="20"/>
          <w:szCs w:val="20"/>
        </w:rPr>
        <w:t>Rappler</w:t>
      </w:r>
      <w:proofErr w:type="spellEnd"/>
      <w:r w:rsidRPr="00291589">
        <w:rPr>
          <w:rFonts w:ascii="Arial" w:hAnsi="Arial" w:cs="Arial"/>
          <w:sz w:val="20"/>
          <w:szCs w:val="20"/>
        </w:rPr>
        <w:t>, which appear to be solely motivated by political interests;</w:t>
      </w:r>
      <w:r w:rsidR="00291589">
        <w:rPr>
          <w:rFonts w:ascii="Arial" w:hAnsi="Arial" w:cs="Arial"/>
          <w:sz w:val="20"/>
          <w:szCs w:val="20"/>
        </w:rPr>
        <w:t xml:space="preserve"> e</w:t>
      </w:r>
      <w:r w:rsidRPr="00291589">
        <w:rPr>
          <w:rFonts w:ascii="Arial" w:hAnsi="Arial" w:cs="Arial"/>
          <w:sz w:val="20"/>
          <w:szCs w:val="20"/>
        </w:rPr>
        <w:t>nd the harassment of the media, journalists, and critics of the Duterte administration, and take measures to guarantee their right to freedom of expression and assembly.</w:t>
      </w:r>
      <w:r w:rsidR="00291589">
        <w:rPr>
          <w:rFonts w:ascii="Arial" w:hAnsi="Arial" w:cs="Arial"/>
          <w:sz w:val="20"/>
          <w:szCs w:val="20"/>
        </w:rPr>
        <w:t xml:space="preserve"> </w:t>
      </w:r>
      <w:r w:rsidRPr="00291589">
        <w:rPr>
          <w:rFonts w:ascii="Arial" w:hAnsi="Arial" w:cs="Arial"/>
          <w:sz w:val="20"/>
          <w:szCs w:val="20"/>
        </w:rPr>
        <w:t xml:space="preserve">Thank you for your kind attention. </w:t>
      </w:r>
    </w:p>
    <w:p w:rsidR="00291589" w:rsidRDefault="00291589"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Sincerely,</w:t>
      </w:r>
    </w:p>
    <w:p w:rsidR="00837CF3" w:rsidRPr="00291589" w:rsidRDefault="00837CF3" w:rsidP="00291589">
      <w:pPr>
        <w:spacing w:after="0" w:line="240" w:lineRule="auto"/>
        <w:ind w:left="-283"/>
        <w:rPr>
          <w:rFonts w:ascii="Arial" w:hAnsi="Arial" w:cs="Arial"/>
          <w:sz w:val="20"/>
          <w:szCs w:val="20"/>
        </w:rPr>
      </w:pPr>
    </w:p>
    <w:p w:rsidR="00837CF3" w:rsidRPr="00291589" w:rsidRDefault="00837CF3" w:rsidP="00291589">
      <w:pPr>
        <w:pStyle w:val="AIBoxHeading"/>
        <w:shd w:val="clear" w:color="auto" w:fill="D9D9D9" w:themeFill="background1" w:themeFillShade="D9"/>
        <w:spacing w:line="240" w:lineRule="auto"/>
        <w:rPr>
          <w:rFonts w:ascii="Arial" w:hAnsi="Arial" w:cs="Arial"/>
          <w:b w:val="0"/>
          <w:szCs w:val="32"/>
        </w:rPr>
      </w:pPr>
      <w:r w:rsidRPr="00291589">
        <w:rPr>
          <w:rFonts w:ascii="Arial" w:hAnsi="Arial" w:cs="Arial"/>
          <w:szCs w:val="32"/>
        </w:rPr>
        <w:lastRenderedPageBreak/>
        <w:t>Additional information</w:t>
      </w:r>
    </w:p>
    <w:p w:rsidR="00837CF3" w:rsidRPr="00291589" w:rsidRDefault="00837CF3" w:rsidP="00291589">
      <w:pPr>
        <w:spacing w:after="0" w:line="240" w:lineRule="auto"/>
        <w:rPr>
          <w:rFonts w:ascii="Arial" w:hAnsi="Arial" w:cs="Arial"/>
          <w:sz w:val="20"/>
          <w:szCs w:val="20"/>
        </w:rPr>
      </w:pPr>
      <w:bookmarkStart w:id="1" w:name="_Hlk535484538"/>
    </w:p>
    <w:p w:rsidR="00837CF3" w:rsidRPr="00291589" w:rsidRDefault="00837CF3" w:rsidP="00291589">
      <w:pPr>
        <w:widowControl/>
        <w:suppressAutoHyphens w:val="0"/>
        <w:spacing w:after="160" w:line="240" w:lineRule="auto"/>
        <w:contextualSpacing/>
        <w:rPr>
          <w:rFonts w:ascii="Arial" w:hAnsi="Arial" w:cs="Arial"/>
          <w:sz w:val="20"/>
          <w:szCs w:val="20"/>
        </w:rPr>
      </w:pPr>
      <w:r w:rsidRPr="00291589">
        <w:rPr>
          <w:rFonts w:ascii="Arial" w:eastAsia="Times New Roman" w:hAnsi="Arial" w:cs="Arial"/>
          <w:sz w:val="20"/>
          <w:szCs w:val="20"/>
        </w:rPr>
        <w:t xml:space="preserve">Maria </w:t>
      </w:r>
      <w:proofErr w:type="spellStart"/>
      <w:r w:rsidRPr="00291589">
        <w:rPr>
          <w:rFonts w:ascii="Arial" w:eastAsia="Times New Roman" w:hAnsi="Arial" w:cs="Arial"/>
          <w:sz w:val="20"/>
          <w:szCs w:val="20"/>
        </w:rPr>
        <w:t>Ressa</w:t>
      </w:r>
      <w:proofErr w:type="spellEnd"/>
      <w:r w:rsidRPr="00291589">
        <w:rPr>
          <w:rFonts w:ascii="Arial" w:eastAsia="Times New Roman" w:hAnsi="Arial" w:cs="Arial"/>
          <w:sz w:val="20"/>
          <w:szCs w:val="20"/>
        </w:rPr>
        <w:t xml:space="preserve"> and former </w:t>
      </w:r>
      <w:proofErr w:type="spellStart"/>
      <w:r w:rsidRPr="00291589">
        <w:rPr>
          <w:rFonts w:ascii="Arial" w:eastAsia="Times New Roman" w:hAnsi="Arial" w:cs="Arial"/>
          <w:sz w:val="20"/>
          <w:szCs w:val="20"/>
        </w:rPr>
        <w:t>Rappler</w:t>
      </w:r>
      <w:proofErr w:type="spellEnd"/>
      <w:r w:rsidRPr="00291589">
        <w:rPr>
          <w:rFonts w:ascii="Arial" w:eastAsia="Times New Roman" w:hAnsi="Arial" w:cs="Arial"/>
          <w:sz w:val="20"/>
          <w:szCs w:val="20"/>
        </w:rPr>
        <w:t xml:space="preserve"> researcher Reynaldo Santos Jr have been formally charged of cyber-libel in relation to an article published online in May 2012, months before the Philippines’ cyber-crime law was passed. Both filed a motion to dismiss the complaint after the Philippine Department of Justice (DOJ) maintained that the prescriptive period, i.e. the time limit for filing a case after the act in question was committed, for cyber libel is 12 years, not one year as is the case for regular libel. On 12 April, the Manila Regional Trial Court (RTC) denied the motion and upheld the DOJ’s opinion on the prescriptive period. A second hearing was held on 14 May, during which both </w:t>
      </w:r>
      <w:proofErr w:type="spellStart"/>
      <w:r w:rsidRPr="00291589">
        <w:rPr>
          <w:rFonts w:ascii="Arial" w:eastAsia="Times New Roman" w:hAnsi="Arial" w:cs="Arial"/>
          <w:sz w:val="20"/>
          <w:szCs w:val="20"/>
        </w:rPr>
        <w:t>Ressa</w:t>
      </w:r>
      <w:proofErr w:type="spellEnd"/>
      <w:r w:rsidRPr="00291589">
        <w:rPr>
          <w:rFonts w:ascii="Arial" w:eastAsia="Times New Roman" w:hAnsi="Arial" w:cs="Arial"/>
          <w:sz w:val="20"/>
          <w:szCs w:val="20"/>
        </w:rPr>
        <w:t xml:space="preserve"> and Santos refused to enter a plea; as per the rules, the court entered a not-guilty plea for both on their behalf.</w:t>
      </w:r>
    </w:p>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was arrested for cyber libel on the evening of 13</w:t>
      </w:r>
      <w:r w:rsidRPr="00291589">
        <w:rPr>
          <w:rFonts w:ascii="Arial" w:hAnsi="Arial" w:cs="Arial"/>
          <w:sz w:val="20"/>
          <w:szCs w:val="20"/>
          <w:vertAlign w:val="superscript"/>
        </w:rPr>
        <w:t xml:space="preserve"> </w:t>
      </w:r>
      <w:r w:rsidRPr="00291589">
        <w:rPr>
          <w:rFonts w:ascii="Arial" w:hAnsi="Arial" w:cs="Arial"/>
          <w:sz w:val="20"/>
          <w:szCs w:val="20"/>
        </w:rPr>
        <w:t xml:space="preserve">February 2019. As the relevant office had closed by that time, she was only able to deposit a payment with the court for her temporary freedom the following morning. </w:t>
      </w:r>
    </w:p>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In addition,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was arrested </w:t>
      </w:r>
      <w:r w:rsidRPr="00291589">
        <w:rPr>
          <w:rFonts w:ascii="Arial" w:hAnsi="Arial" w:cs="Arial"/>
          <w:color w:val="auto"/>
          <w:sz w:val="20"/>
          <w:szCs w:val="20"/>
        </w:rPr>
        <w:t xml:space="preserve">on 29 March for allegedly violating the Philippines’ Anti-Dummy Law, </w:t>
      </w:r>
      <w:r w:rsidRPr="00291589">
        <w:rPr>
          <w:rFonts w:ascii="Arial" w:hAnsi="Arial" w:cs="Arial"/>
          <w:sz w:val="20"/>
          <w:szCs w:val="20"/>
        </w:rPr>
        <w:t xml:space="preserve">which limits mass media ownership to Filipinos and Filipino-owned corporations. </w:t>
      </w:r>
      <w:r w:rsidRPr="00291589">
        <w:rPr>
          <w:rFonts w:ascii="Arial" w:hAnsi="Arial" w:cs="Arial"/>
          <w:color w:val="auto"/>
          <w:sz w:val="20"/>
          <w:szCs w:val="20"/>
        </w:rPr>
        <w:t xml:space="preserve">Also charged were </w:t>
      </w:r>
      <w:proofErr w:type="spellStart"/>
      <w:r w:rsidRPr="00291589">
        <w:rPr>
          <w:rFonts w:ascii="Arial" w:hAnsi="Arial" w:cs="Arial"/>
          <w:color w:val="auto"/>
          <w:sz w:val="20"/>
          <w:szCs w:val="20"/>
        </w:rPr>
        <w:t>Rappler’s</w:t>
      </w:r>
      <w:proofErr w:type="spellEnd"/>
      <w:r w:rsidRPr="00291589">
        <w:rPr>
          <w:rFonts w:ascii="Arial" w:hAnsi="Arial" w:cs="Arial"/>
          <w:color w:val="auto"/>
          <w:sz w:val="20"/>
          <w:szCs w:val="20"/>
        </w:rPr>
        <w:t xml:space="preserve"> </w:t>
      </w:r>
      <w:r w:rsidRPr="00291589">
        <w:rPr>
          <w:rFonts w:ascii="Arial" w:hAnsi="Arial" w:cs="Arial"/>
          <w:color w:val="auto"/>
          <w:sz w:val="20"/>
          <w:szCs w:val="20"/>
          <w:shd w:val="clear" w:color="auto" w:fill="FFFFFF"/>
        </w:rPr>
        <w:t xml:space="preserve">managing editor and five other members of </w:t>
      </w:r>
      <w:proofErr w:type="spellStart"/>
      <w:r w:rsidRPr="00291589">
        <w:rPr>
          <w:rFonts w:ascii="Arial" w:hAnsi="Arial" w:cs="Arial"/>
          <w:color w:val="auto"/>
          <w:sz w:val="20"/>
          <w:szCs w:val="20"/>
          <w:shd w:val="clear" w:color="auto" w:fill="FFFFFF"/>
        </w:rPr>
        <w:t>Rappler's</w:t>
      </w:r>
      <w:proofErr w:type="spellEnd"/>
      <w:r w:rsidRPr="00291589">
        <w:rPr>
          <w:rFonts w:ascii="Arial" w:hAnsi="Arial" w:cs="Arial"/>
          <w:color w:val="auto"/>
          <w:sz w:val="20"/>
          <w:szCs w:val="20"/>
          <w:shd w:val="clear" w:color="auto" w:fill="FFFFFF"/>
        </w:rPr>
        <w:t xml:space="preserve"> board. </w:t>
      </w:r>
      <w:proofErr w:type="spellStart"/>
      <w:r w:rsidRPr="00291589">
        <w:rPr>
          <w:rFonts w:ascii="Arial" w:hAnsi="Arial" w:cs="Arial"/>
          <w:color w:val="auto"/>
          <w:sz w:val="20"/>
          <w:szCs w:val="20"/>
          <w:shd w:val="clear" w:color="auto" w:fill="FFFFFF"/>
        </w:rPr>
        <w:t>Ressa</w:t>
      </w:r>
      <w:proofErr w:type="spellEnd"/>
      <w:r w:rsidRPr="00291589">
        <w:rPr>
          <w:rFonts w:ascii="Arial" w:hAnsi="Arial" w:cs="Arial"/>
          <w:color w:val="auto"/>
          <w:sz w:val="20"/>
          <w:szCs w:val="20"/>
          <w:shd w:val="clear" w:color="auto" w:fill="FFFFFF"/>
        </w:rPr>
        <w:t xml:space="preserve"> </w:t>
      </w:r>
      <w:r w:rsidRPr="00291589">
        <w:rPr>
          <w:rFonts w:ascii="Arial" w:hAnsi="Arial" w:cs="Arial"/>
          <w:color w:val="auto"/>
          <w:sz w:val="20"/>
          <w:szCs w:val="20"/>
        </w:rPr>
        <w:t xml:space="preserve">was released later that day after paying PhP90,000 (approx. USD1,700) for their temporary freedom; the </w:t>
      </w:r>
      <w:r w:rsidRPr="00291589">
        <w:rPr>
          <w:rFonts w:ascii="Arial" w:hAnsi="Arial" w:cs="Arial"/>
          <w:color w:val="auto"/>
          <w:sz w:val="20"/>
          <w:szCs w:val="20"/>
          <w:shd w:val="clear" w:color="auto" w:fill="FFFFFF"/>
        </w:rPr>
        <w:t xml:space="preserve">six others paid the same amount each ahead of the issuance of arrest warrants against them. </w:t>
      </w:r>
      <w:r w:rsidRPr="00291589">
        <w:rPr>
          <w:rFonts w:ascii="Arial" w:hAnsi="Arial" w:cs="Arial"/>
          <w:sz w:val="20"/>
          <w:szCs w:val="20"/>
        </w:rPr>
        <w:t xml:space="preserve">The Philippine National Bureau of Investigation initiated the complaint against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other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executives, saying they violated the Anti-Dummy Law by </w:t>
      </w:r>
      <w:r w:rsidRPr="00291589">
        <w:rPr>
          <w:rFonts w:ascii="Arial" w:hAnsi="Arial" w:cs="Arial"/>
          <w:color w:val="auto"/>
          <w:sz w:val="20"/>
          <w:szCs w:val="20"/>
        </w:rPr>
        <w:t>issuing P</w:t>
      </w:r>
      <w:r w:rsidRPr="00291589">
        <w:rPr>
          <w:rFonts w:ascii="Arial" w:hAnsi="Arial" w:cs="Arial"/>
          <w:sz w:val="20"/>
          <w:szCs w:val="20"/>
        </w:rPr>
        <w:t xml:space="preserve">hilippine Depositary Receipts – a financial instrument that allows foreigners to invest in a Filipino company without owning any part of it or being involved in day-to-day management – to foreign investor Omidyar Network. The Philippine Court of Tax Appeals has also rejected the argument that the PDRs constituted foreign ownership, after Omidyar donated these PDRs to 14 Filipino managers of </w:t>
      </w:r>
      <w:proofErr w:type="spellStart"/>
      <w:r w:rsidRPr="00291589">
        <w:rPr>
          <w:rFonts w:ascii="Arial" w:hAnsi="Arial" w:cs="Arial"/>
          <w:sz w:val="20"/>
          <w:szCs w:val="20"/>
        </w:rPr>
        <w:t>Rappler</w:t>
      </w:r>
      <w:proofErr w:type="spellEnd"/>
      <w:r w:rsidRPr="00291589">
        <w:rPr>
          <w:rFonts w:ascii="Arial" w:hAnsi="Arial" w:cs="Arial"/>
          <w:sz w:val="20"/>
          <w:szCs w:val="20"/>
        </w:rPr>
        <w:t>.</w:t>
      </w:r>
    </w:p>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In December 2018, another arrest warrant was issued against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Both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Holdings, of which she is the president, were charged with violating the tax code in 2015 in relation to funds received through PDRs.</w:t>
      </w:r>
    </w:p>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In all,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is facing eight active court cases: five tax-related charges, one cyber libel case, one libel complaint, and a case for violating the Anti-Dummy Law. All these are among the 11 cases that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Santos,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Holdings,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Inc., and </w:t>
      </w:r>
      <w:proofErr w:type="spellStart"/>
      <w:r w:rsidRPr="00291589">
        <w:rPr>
          <w:rFonts w:ascii="Arial" w:hAnsi="Arial" w:cs="Arial"/>
          <w:sz w:val="20"/>
          <w:szCs w:val="20"/>
        </w:rPr>
        <w:t>Rappler’s</w:t>
      </w:r>
      <w:proofErr w:type="spellEnd"/>
      <w:r w:rsidRPr="00291589">
        <w:rPr>
          <w:rFonts w:ascii="Arial" w:hAnsi="Arial" w:cs="Arial"/>
          <w:sz w:val="20"/>
          <w:szCs w:val="20"/>
        </w:rPr>
        <w:t xml:space="preserve"> board of directors are collectively facing. All these remain pending in various courts. </w:t>
      </w:r>
    </w:p>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bookmarkStart w:id="2" w:name="_Hlk4755339"/>
      <w:r w:rsidRPr="00291589">
        <w:rPr>
          <w:rFonts w:ascii="Arial" w:hAnsi="Arial" w:cs="Arial"/>
          <w:sz w:val="20"/>
          <w:szCs w:val="20"/>
        </w:rPr>
        <w:t xml:space="preserve">On 24 July 2017, in his annual State of the Nation Address, Duterte claimed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was owned by foreigners, implying that the media outlet was violating the Constitution, and in succeeding weeks, he repeated that claim. In January 2018, the Philippines Securities and Exchange Commission (SEC) temporarily revoked </w:t>
      </w:r>
      <w:proofErr w:type="spellStart"/>
      <w:r w:rsidRPr="00291589">
        <w:rPr>
          <w:rFonts w:ascii="Arial" w:hAnsi="Arial" w:cs="Arial"/>
          <w:sz w:val="20"/>
          <w:szCs w:val="20"/>
        </w:rPr>
        <w:t>Rappler's</w:t>
      </w:r>
      <w:proofErr w:type="spellEnd"/>
      <w:r w:rsidRPr="00291589">
        <w:rPr>
          <w:rFonts w:ascii="Arial" w:hAnsi="Arial" w:cs="Arial"/>
          <w:sz w:val="20"/>
          <w:szCs w:val="20"/>
        </w:rPr>
        <w:t xml:space="preserve"> registration, finding that it had violated foreign ownership rules. In February 2018, a Duterte spokesman </w:t>
      </w:r>
      <w:hyperlink r:id="rId14" w:history="1">
        <w:r w:rsidRPr="00291589">
          <w:rPr>
            <w:rStyle w:val="Hyperlink"/>
            <w:rFonts w:ascii="Arial" w:hAnsi="Arial" w:cs="Arial"/>
            <w:color w:val="336699"/>
            <w:sz w:val="20"/>
            <w:szCs w:val="20"/>
          </w:rPr>
          <w:t>said</w:t>
        </w:r>
      </w:hyperlink>
      <w:r w:rsidRPr="00291589">
        <w:rPr>
          <w:rFonts w:ascii="Arial" w:hAnsi="Arial" w:cs="Arial"/>
          <w:sz w:val="20"/>
          <w:szCs w:val="20"/>
        </w:rPr>
        <w:t xml:space="preserve"> that Duterte himself had ordered presidential security staff to bar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reporter Pia </w:t>
      </w:r>
      <w:proofErr w:type="spellStart"/>
      <w:r w:rsidRPr="00291589">
        <w:rPr>
          <w:rFonts w:ascii="Arial" w:hAnsi="Arial" w:cs="Arial"/>
          <w:sz w:val="20"/>
          <w:szCs w:val="20"/>
        </w:rPr>
        <w:t>Ranada</w:t>
      </w:r>
      <w:proofErr w:type="spellEnd"/>
      <w:r w:rsidRPr="00291589">
        <w:rPr>
          <w:rFonts w:ascii="Arial" w:hAnsi="Arial" w:cs="Arial"/>
          <w:sz w:val="20"/>
          <w:szCs w:val="20"/>
        </w:rPr>
        <w:t xml:space="preserve"> and editor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from entering the presidential palace. </w:t>
      </w:r>
    </w:p>
    <w:bookmarkEnd w:id="2"/>
    <w:p w:rsidR="00837CF3" w:rsidRPr="00291589" w:rsidRDefault="00837CF3" w:rsidP="00291589">
      <w:pPr>
        <w:spacing w:after="0" w:line="240" w:lineRule="auto"/>
        <w:rPr>
          <w:rFonts w:ascii="Arial" w:hAnsi="Arial" w:cs="Arial"/>
          <w:sz w:val="20"/>
          <w:szCs w:val="20"/>
        </w:rPr>
      </w:pPr>
    </w:p>
    <w:p w:rsidR="00837CF3" w:rsidRPr="00291589" w:rsidRDefault="00837CF3" w:rsidP="00291589">
      <w:pPr>
        <w:spacing w:after="0" w:line="240" w:lineRule="auto"/>
        <w:rPr>
          <w:rFonts w:ascii="Arial" w:hAnsi="Arial" w:cs="Arial"/>
          <w:sz w:val="20"/>
          <w:szCs w:val="20"/>
        </w:rPr>
      </w:pPr>
      <w:proofErr w:type="spellStart"/>
      <w:r w:rsidRPr="00291589">
        <w:rPr>
          <w:rFonts w:ascii="Arial" w:hAnsi="Arial" w:cs="Arial"/>
          <w:sz w:val="20"/>
          <w:szCs w:val="20"/>
        </w:rPr>
        <w:t>Ressa’s</w:t>
      </w:r>
      <w:proofErr w:type="spellEnd"/>
      <w:r w:rsidRPr="00291589">
        <w:rPr>
          <w:rFonts w:ascii="Arial" w:hAnsi="Arial" w:cs="Arial"/>
          <w:sz w:val="20"/>
          <w:szCs w:val="20"/>
        </w:rPr>
        <w:t xml:space="preserve"> harassment is another example of how the Duterte administration singles out its most vocal critics for politically-motivated prosecutions. The attack on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follows the February 2017 arrest and detention of Senator Leila de Lima, another leading critic of the ‘war on drugs’, on politically-motivated charges. Senator de Lima has been in detention for two years now. </w:t>
      </w:r>
    </w:p>
    <w:bookmarkEnd w:id="1"/>
    <w:p w:rsidR="00837CF3" w:rsidRPr="00291589" w:rsidRDefault="00837CF3" w:rsidP="00291589">
      <w:pPr>
        <w:spacing w:after="0" w:line="240" w:lineRule="auto"/>
        <w:rPr>
          <w:rFonts w:ascii="Arial" w:hAnsi="Arial" w:cs="Arial"/>
          <w:b/>
          <w:sz w:val="20"/>
          <w:szCs w:val="20"/>
        </w:rPr>
      </w:pPr>
    </w:p>
    <w:p w:rsidR="00837CF3" w:rsidRPr="00291589" w:rsidRDefault="00837CF3" w:rsidP="00291589">
      <w:pPr>
        <w:spacing w:after="0" w:line="240" w:lineRule="auto"/>
        <w:rPr>
          <w:rFonts w:ascii="Arial" w:hAnsi="Arial" w:cs="Arial"/>
          <w:color w:val="0070C0"/>
          <w:sz w:val="20"/>
          <w:szCs w:val="20"/>
        </w:rPr>
      </w:pPr>
      <w:r w:rsidRPr="00291589">
        <w:rPr>
          <w:rFonts w:ascii="Arial" w:hAnsi="Arial" w:cs="Arial"/>
          <w:b/>
          <w:sz w:val="20"/>
          <w:szCs w:val="20"/>
        </w:rPr>
        <w:t xml:space="preserve">PREFERRED LANGUAGE TO ADDRESS TARGET: </w:t>
      </w:r>
      <w:r w:rsidRPr="00291589">
        <w:rPr>
          <w:rFonts w:ascii="Arial" w:hAnsi="Arial" w:cs="Arial"/>
          <w:sz w:val="20"/>
          <w:szCs w:val="20"/>
        </w:rPr>
        <w:t>English</w:t>
      </w:r>
    </w:p>
    <w:p w:rsidR="00837CF3" w:rsidRPr="00291589" w:rsidRDefault="00837CF3" w:rsidP="00291589">
      <w:pPr>
        <w:spacing w:after="0" w:line="240" w:lineRule="auto"/>
        <w:rPr>
          <w:rFonts w:ascii="Arial" w:hAnsi="Arial" w:cs="Arial"/>
          <w:color w:val="0070C0"/>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b/>
          <w:sz w:val="20"/>
          <w:szCs w:val="20"/>
        </w:rPr>
        <w:t xml:space="preserve">PLEASE TAKE ACTION AS SOON AS POSSIBLE UNTIL: </w:t>
      </w:r>
      <w:r w:rsidRPr="00291589">
        <w:rPr>
          <w:rFonts w:ascii="Arial" w:hAnsi="Arial" w:cs="Arial"/>
          <w:sz w:val="20"/>
          <w:szCs w:val="20"/>
        </w:rPr>
        <w:t xml:space="preserve">27 June 2019 </w:t>
      </w:r>
    </w:p>
    <w:p w:rsidR="00837CF3" w:rsidRPr="00291589" w:rsidRDefault="00837CF3" w:rsidP="00291589">
      <w:pPr>
        <w:spacing w:after="0" w:line="240" w:lineRule="auto"/>
        <w:rPr>
          <w:rFonts w:ascii="Arial" w:hAnsi="Arial" w:cs="Arial"/>
          <w:b/>
          <w:sz w:val="20"/>
          <w:szCs w:val="20"/>
        </w:rPr>
      </w:pPr>
    </w:p>
    <w:p w:rsidR="00837CF3" w:rsidRPr="00291589" w:rsidRDefault="00837CF3" w:rsidP="00291589">
      <w:pPr>
        <w:spacing w:after="0" w:line="240" w:lineRule="auto"/>
        <w:rPr>
          <w:rFonts w:ascii="Arial" w:hAnsi="Arial" w:cs="Arial"/>
          <w:b/>
          <w:sz w:val="20"/>
          <w:szCs w:val="20"/>
        </w:rPr>
      </w:pPr>
      <w:r w:rsidRPr="00291589">
        <w:rPr>
          <w:rFonts w:ascii="Arial" w:hAnsi="Arial" w:cs="Arial"/>
          <w:b/>
          <w:sz w:val="20"/>
          <w:szCs w:val="20"/>
        </w:rPr>
        <w:t xml:space="preserve">NAME AND </w:t>
      </w:r>
      <w:bookmarkStart w:id="3" w:name="_GoBack"/>
      <w:bookmarkEnd w:id="3"/>
      <w:r w:rsidRPr="00291589">
        <w:rPr>
          <w:rFonts w:ascii="Arial" w:hAnsi="Arial" w:cs="Arial"/>
          <w:b/>
          <w:sz w:val="20"/>
          <w:szCs w:val="20"/>
        </w:rPr>
        <w:t xml:space="preserve">PRONOUN: </w:t>
      </w:r>
      <w:r w:rsidRPr="00291589">
        <w:rPr>
          <w:rFonts w:ascii="Arial" w:hAnsi="Arial" w:cs="Arial"/>
          <w:sz w:val="20"/>
          <w:szCs w:val="20"/>
        </w:rPr>
        <w:t xml:space="preserve">Maria </w:t>
      </w:r>
      <w:proofErr w:type="spellStart"/>
      <w:r w:rsidRPr="00291589">
        <w:rPr>
          <w:rFonts w:ascii="Arial" w:hAnsi="Arial" w:cs="Arial"/>
          <w:sz w:val="20"/>
          <w:szCs w:val="20"/>
        </w:rPr>
        <w:t>Ressa</w:t>
      </w:r>
      <w:proofErr w:type="spellEnd"/>
      <w:r w:rsidRPr="00291589">
        <w:rPr>
          <w:rFonts w:ascii="Arial" w:hAnsi="Arial" w:cs="Arial"/>
          <w:sz w:val="20"/>
          <w:szCs w:val="20"/>
        </w:rPr>
        <w:t>, Her/She</w:t>
      </w:r>
    </w:p>
    <w:p w:rsidR="00837CF3" w:rsidRPr="00291589" w:rsidRDefault="00837CF3" w:rsidP="00291589">
      <w:pPr>
        <w:spacing w:after="0" w:line="240" w:lineRule="auto"/>
        <w:rPr>
          <w:rFonts w:ascii="Arial" w:hAnsi="Arial" w:cs="Arial"/>
          <w:b/>
          <w:sz w:val="20"/>
          <w:szCs w:val="20"/>
        </w:rPr>
      </w:pPr>
    </w:p>
    <w:p w:rsidR="00837CF3" w:rsidRPr="00291589" w:rsidRDefault="00837CF3" w:rsidP="00291589">
      <w:pPr>
        <w:spacing w:after="0" w:line="240" w:lineRule="auto"/>
        <w:rPr>
          <w:rFonts w:ascii="Arial" w:hAnsi="Arial" w:cs="Arial"/>
          <w:sz w:val="20"/>
          <w:szCs w:val="20"/>
        </w:rPr>
      </w:pPr>
      <w:r w:rsidRPr="00291589">
        <w:rPr>
          <w:rFonts w:ascii="Arial" w:hAnsi="Arial" w:cs="Arial"/>
          <w:b/>
          <w:sz w:val="20"/>
          <w:szCs w:val="20"/>
        </w:rPr>
        <w:t xml:space="preserve">LINK TO PREVIOUS UA: </w:t>
      </w:r>
      <w:hyperlink r:id="rId15" w:history="1">
        <w:r w:rsidRPr="00291589">
          <w:rPr>
            <w:rStyle w:val="Hyperlink"/>
            <w:rFonts w:ascii="Arial" w:hAnsi="Arial" w:cs="Arial"/>
            <w:sz w:val="20"/>
          </w:rPr>
          <w:t>https://www.amnesty.org/en/documents/asa35/0137/2019/en/</w:t>
        </w:r>
      </w:hyperlink>
      <w:r w:rsidRPr="00291589" w:rsidDel="00663AA1">
        <w:rPr>
          <w:rFonts w:ascii="Arial" w:hAnsi="Arial" w:cs="Arial"/>
          <w:sz w:val="20"/>
        </w:rPr>
        <w:t xml:space="preserve"> </w:t>
      </w:r>
    </w:p>
    <w:p w:rsidR="00A85B7F" w:rsidRPr="00291589" w:rsidRDefault="00A85B7F" w:rsidP="00291589">
      <w:pPr>
        <w:spacing w:line="240" w:lineRule="auto"/>
        <w:rPr>
          <w:rFonts w:ascii="Arial" w:hAnsi="Arial" w:cs="Arial"/>
        </w:rPr>
      </w:pPr>
    </w:p>
    <w:sectPr w:rsidR="00A85B7F" w:rsidRPr="00291589" w:rsidSect="00291589">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11" w:rsidRDefault="00154E11">
      <w:r>
        <w:separator/>
      </w:r>
    </w:p>
  </w:endnote>
  <w:endnote w:type="continuationSeparator" w:id="0">
    <w:p w:rsidR="00154E11" w:rsidRDefault="0015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F3" w:rsidRDefault="00291589">
    <w:pPr>
      <w:pStyle w:val="Footer"/>
    </w:pPr>
    <w:r w:rsidRPr="009160F6">
      <w:rPr>
        <w:noProof/>
        <w:lang w:val="es-MX" w:eastAsia="es-MX"/>
      </w:rPr>
      <w:drawing>
        <wp:inline distT="0" distB="0" distL="0" distR="0" wp14:anchorId="58B1151C" wp14:editId="1C83AE7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11" w:rsidRDefault="00154E11">
      <w:r>
        <w:separator/>
      </w:r>
    </w:p>
  </w:footnote>
  <w:footnote w:type="continuationSeparator" w:id="0">
    <w:p w:rsidR="00154E11" w:rsidRDefault="0015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F3" w:rsidRPr="00837CF3" w:rsidRDefault="00837CF3" w:rsidP="00837CF3">
    <w:pPr>
      <w:tabs>
        <w:tab w:val="left" w:pos="6060"/>
        <w:tab w:val="right" w:pos="10203"/>
      </w:tabs>
      <w:spacing w:after="0"/>
      <w:rPr>
        <w:sz w:val="16"/>
        <w:szCs w:val="16"/>
      </w:rPr>
    </w:pPr>
    <w:r w:rsidRPr="00D1460B">
      <w:rPr>
        <w:sz w:val="16"/>
        <w:szCs w:val="16"/>
      </w:rPr>
      <w:t xml:space="preserve">Third UA: 20/19 Index: </w:t>
    </w:r>
    <w:r w:rsidRPr="00313BFB">
      <w:rPr>
        <w:bCs/>
        <w:sz w:val="16"/>
        <w:szCs w:val="16"/>
      </w:rPr>
      <w:t>ASA 35/0351/2019</w:t>
    </w:r>
    <w:r w:rsidRPr="00D1460B" w:rsidDel="00663AA1">
      <w:rPr>
        <w:sz w:val="16"/>
        <w:szCs w:val="16"/>
      </w:rPr>
      <w:t xml:space="preserve"> </w:t>
    </w:r>
    <w:r w:rsidRPr="00D1460B">
      <w:rPr>
        <w:sz w:val="16"/>
        <w:szCs w:val="16"/>
      </w:rPr>
      <w:t xml:space="preserve">Philippines </w:t>
    </w:r>
    <w:r w:rsidRPr="00D1460B">
      <w:rPr>
        <w:sz w:val="16"/>
        <w:szCs w:val="16"/>
      </w:rPr>
      <w:tab/>
    </w:r>
    <w:r w:rsidRPr="00D1460B">
      <w:rPr>
        <w:sz w:val="16"/>
        <w:szCs w:val="16"/>
      </w:rPr>
      <w:tab/>
      <w:t xml:space="preserve">Date: </w:t>
    </w:r>
    <w:r>
      <w:rPr>
        <w:sz w:val="16"/>
        <w:szCs w:val="16"/>
      </w:rPr>
      <w:t>16</w:t>
    </w:r>
    <w:r w:rsidRPr="00D1460B">
      <w:rPr>
        <w:sz w:val="16"/>
        <w:szCs w:val="16"/>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F3"/>
    <w:rsid w:val="0000500A"/>
    <w:rsid w:val="00013F07"/>
    <w:rsid w:val="00022540"/>
    <w:rsid w:val="00025B55"/>
    <w:rsid w:val="00032461"/>
    <w:rsid w:val="00055DEC"/>
    <w:rsid w:val="00062A30"/>
    <w:rsid w:val="00092096"/>
    <w:rsid w:val="000A1AB5"/>
    <w:rsid w:val="000B0E17"/>
    <w:rsid w:val="000B28F3"/>
    <w:rsid w:val="000C6C1C"/>
    <w:rsid w:val="000D1D9A"/>
    <w:rsid w:val="000F0007"/>
    <w:rsid w:val="001011BA"/>
    <w:rsid w:val="001151EC"/>
    <w:rsid w:val="0011579A"/>
    <w:rsid w:val="00154E11"/>
    <w:rsid w:val="00162298"/>
    <w:rsid w:val="00171FAA"/>
    <w:rsid w:val="00180B32"/>
    <w:rsid w:val="001A1321"/>
    <w:rsid w:val="001B6144"/>
    <w:rsid w:val="001C51CA"/>
    <w:rsid w:val="00221079"/>
    <w:rsid w:val="002451ED"/>
    <w:rsid w:val="00245655"/>
    <w:rsid w:val="00253532"/>
    <w:rsid w:val="002639C3"/>
    <w:rsid w:val="00291589"/>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37CF3"/>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2F1F"/>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C91697"/>
  <w15:chartTrackingRefBased/>
  <w15:docId w15:val="{095D5490-8D5B-440E-B722-8195C60E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7CF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837CF3"/>
    <w:pPr>
      <w:ind w:left="720"/>
      <w:contextualSpacing/>
    </w:pPr>
  </w:style>
  <w:style w:type="paragraph" w:customStyle="1" w:styleId="AIUrgentActionTopHeading">
    <w:name w:val="AI Urgent Action Top Heading"/>
    <w:basedOn w:val="Normal"/>
    <w:rsid w:val="00837CF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37CF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37CF3"/>
    <w:rPr>
      <w:color w:val="954F72" w:themeColor="followedHyperlink"/>
      <w:u w:val="single"/>
    </w:rPr>
  </w:style>
  <w:style w:type="paragraph" w:styleId="NormalWeb">
    <w:name w:val="Normal (Web)"/>
    <w:basedOn w:val="Normal"/>
    <w:uiPriority w:val="99"/>
    <w:unhideWhenUsed/>
    <w:rsid w:val="0029158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91589"/>
    <w:rPr>
      <w:color w:val="605E5C"/>
      <w:shd w:val="clear" w:color="auto" w:fill="E1DFDD"/>
    </w:rPr>
  </w:style>
  <w:style w:type="paragraph" w:styleId="PlainText">
    <w:name w:val="Plain Text"/>
    <w:basedOn w:val="Normal"/>
    <w:link w:val="PlainTextChar"/>
    <w:uiPriority w:val="99"/>
    <w:unhideWhenUsed/>
    <w:rsid w:val="0029158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9158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phembassy-u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embassy-us.org" TargetMode="External"/><Relationship Id="rId5" Type="http://schemas.openxmlformats.org/officeDocument/2006/relationships/footnotes" Target="footnotes.xml"/><Relationship Id="rId15" Type="http://schemas.openxmlformats.org/officeDocument/2006/relationships/hyperlink" Target="https://www.amnesty.org/en/documents/asa35/0137/2019/en/" TargetMode="External"/><Relationship Id="rId10" Type="http://schemas.openxmlformats.org/officeDocument/2006/relationships/hyperlink" Target="mailto:communications@doj.gov.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appler.com/nation/196474-duterte-orders-psg-stop-rappler-reporter-malacan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2019-05-16T13:42:00Z</dcterms:created>
  <dcterms:modified xsi:type="dcterms:W3CDTF">2019-05-16T13:42:00Z</dcterms:modified>
</cp:coreProperties>
</file>