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1081" w14:textId="77777777" w:rsidR="003E09A8" w:rsidRPr="003812D1" w:rsidRDefault="0026766F" w:rsidP="003812D1">
      <w:pPr>
        <w:pStyle w:val="AIUrgentActionTopHeading"/>
        <w:tabs>
          <w:tab w:val="clear" w:pos="567"/>
        </w:tabs>
        <w:spacing w:line="240" w:lineRule="auto"/>
        <w:jc w:val="both"/>
        <w:rPr>
          <w:rFonts w:cs="Arial"/>
          <w:sz w:val="80"/>
          <w:szCs w:val="80"/>
        </w:rPr>
      </w:pPr>
      <w:r w:rsidRPr="003812D1">
        <w:rPr>
          <w:rFonts w:cs="Arial"/>
          <w:sz w:val="80"/>
          <w:szCs w:val="80"/>
          <w:highlight w:val="yellow"/>
        </w:rPr>
        <w:t>URGENT ACTION</w:t>
      </w:r>
    </w:p>
    <w:p w14:paraId="7C241973" w14:textId="77777777" w:rsidR="00AF1FE1" w:rsidRPr="003812D1" w:rsidRDefault="00AF1FE1" w:rsidP="003812D1">
      <w:pPr>
        <w:jc w:val="both"/>
        <w:rPr>
          <w:rFonts w:ascii="Arial" w:hAnsi="Arial" w:cs="Arial"/>
          <w:b/>
          <w:sz w:val="20"/>
          <w:szCs w:val="20"/>
        </w:rPr>
      </w:pPr>
    </w:p>
    <w:p w14:paraId="0FF142E5" w14:textId="3974FB60" w:rsidR="00696A6A" w:rsidRPr="003812D1" w:rsidRDefault="00662842" w:rsidP="003812D1">
      <w:pPr>
        <w:jc w:val="both"/>
        <w:rPr>
          <w:rFonts w:ascii="Arial" w:hAnsi="Arial" w:cs="Arial"/>
          <w:b/>
          <w:i/>
          <w:sz w:val="36"/>
          <w:lang w:eastAsia="es-MX"/>
        </w:rPr>
      </w:pPr>
      <w:r w:rsidRPr="003812D1">
        <w:rPr>
          <w:rFonts w:ascii="Arial" w:hAnsi="Arial" w:cs="Arial"/>
          <w:b/>
          <w:sz w:val="36"/>
          <w:lang w:eastAsia="es-MX"/>
        </w:rPr>
        <w:t>MEXICAN CONGRESS BOOSTS ARBITRARY DETENTIONS</w:t>
      </w:r>
    </w:p>
    <w:p w14:paraId="35A0173F" w14:textId="4AC1EDD6" w:rsidR="001539CA" w:rsidRPr="003812D1" w:rsidRDefault="00662842" w:rsidP="003812D1">
      <w:pPr>
        <w:jc w:val="both"/>
        <w:rPr>
          <w:rFonts w:ascii="Arial" w:hAnsi="Arial" w:cs="Arial"/>
          <w:b/>
          <w:color w:val="000000"/>
          <w:sz w:val="22"/>
          <w:szCs w:val="22"/>
          <w:lang w:eastAsia="es-MX"/>
        </w:rPr>
      </w:pPr>
      <w:r w:rsidRPr="003812D1">
        <w:rPr>
          <w:rFonts w:ascii="Arial" w:hAnsi="Arial" w:cs="Arial"/>
          <w:b/>
          <w:color w:val="000000"/>
          <w:sz w:val="22"/>
          <w:szCs w:val="22"/>
          <w:lang w:eastAsia="es-MX"/>
        </w:rPr>
        <w:t xml:space="preserve">Despite national and international outcry, Mexican Congress passed </w:t>
      </w:r>
      <w:r w:rsidR="00693299" w:rsidRPr="003812D1">
        <w:rPr>
          <w:rFonts w:ascii="Arial" w:hAnsi="Arial" w:cs="Arial"/>
          <w:b/>
          <w:color w:val="000000"/>
          <w:sz w:val="22"/>
          <w:szCs w:val="22"/>
          <w:lang w:eastAsia="es-MX"/>
        </w:rPr>
        <w:t>a Constitutional amendment that</w:t>
      </w:r>
      <w:r w:rsidRPr="003812D1">
        <w:rPr>
          <w:rFonts w:ascii="Arial" w:hAnsi="Arial" w:cs="Arial"/>
          <w:b/>
          <w:color w:val="000000"/>
          <w:sz w:val="22"/>
          <w:szCs w:val="22"/>
          <w:lang w:eastAsia="es-MX"/>
        </w:rPr>
        <w:t xml:space="preserve"> force judges to order pre</w:t>
      </w:r>
      <w:r w:rsidR="00725B95" w:rsidRPr="003812D1">
        <w:rPr>
          <w:rFonts w:ascii="Arial" w:hAnsi="Arial" w:cs="Arial"/>
          <w:b/>
          <w:color w:val="000000"/>
          <w:sz w:val="22"/>
          <w:szCs w:val="22"/>
          <w:lang w:eastAsia="es-MX"/>
        </w:rPr>
        <w:t>-</w:t>
      </w:r>
      <w:r w:rsidRPr="003812D1">
        <w:rPr>
          <w:rFonts w:ascii="Arial" w:hAnsi="Arial" w:cs="Arial"/>
          <w:b/>
          <w:color w:val="000000"/>
          <w:sz w:val="22"/>
          <w:szCs w:val="22"/>
          <w:lang w:eastAsia="es-MX"/>
        </w:rPr>
        <w:t>trial detention in cases involving a broad series of crimes. Contrary to international law, the reform does not provide that judges can waive it or assess any evidence before determining if such deprivation of liberty is appropriate.</w:t>
      </w:r>
    </w:p>
    <w:p w14:paraId="59A88D5F" w14:textId="77777777" w:rsidR="001539CA" w:rsidRPr="003812D1" w:rsidRDefault="001539CA" w:rsidP="003812D1">
      <w:pPr>
        <w:jc w:val="both"/>
        <w:rPr>
          <w:rFonts w:ascii="Arial" w:hAnsi="Arial" w:cs="Arial"/>
          <w:b/>
          <w:color w:val="FF0000"/>
          <w:sz w:val="22"/>
          <w:szCs w:val="22"/>
          <w:lang w:eastAsia="es-MX"/>
        </w:rPr>
      </w:pPr>
    </w:p>
    <w:p w14:paraId="50C17E3B" w14:textId="77777777" w:rsidR="003812D1" w:rsidRDefault="00B64E15" w:rsidP="003812D1">
      <w:pPr>
        <w:jc w:val="both"/>
        <w:rPr>
          <w:rFonts w:ascii="Arial" w:hAnsi="Arial" w:cs="Arial"/>
          <w:b/>
          <w:i/>
          <w:sz w:val="36"/>
          <w:lang w:eastAsia="es-MX"/>
        </w:rPr>
      </w:pPr>
      <w:r w:rsidRPr="003812D1">
        <w:rPr>
          <w:rFonts w:ascii="Arial" w:hAnsi="Arial" w:cs="Arial"/>
          <w:b/>
          <w:color w:val="FF0000"/>
          <w:sz w:val="22"/>
          <w:szCs w:val="22"/>
          <w:lang w:eastAsia="es-MX"/>
        </w:rPr>
        <w:t>NO FURTHER ACTION IS REQUESTED. MANY THANKS TO ALL WHO SENT APPEALS.</w:t>
      </w:r>
    </w:p>
    <w:p w14:paraId="71D10054" w14:textId="77777777" w:rsidR="003812D1" w:rsidRDefault="003812D1" w:rsidP="003812D1">
      <w:pPr>
        <w:jc w:val="both"/>
        <w:rPr>
          <w:rFonts w:ascii="Arial" w:hAnsi="Arial" w:cs="Arial"/>
          <w:sz w:val="20"/>
          <w:szCs w:val="20"/>
          <w:lang w:eastAsia="en-US"/>
        </w:rPr>
      </w:pPr>
    </w:p>
    <w:p w14:paraId="0107DB19" w14:textId="2A148F7A" w:rsidR="00693299" w:rsidRPr="003812D1" w:rsidRDefault="00662842" w:rsidP="003812D1">
      <w:pPr>
        <w:jc w:val="both"/>
        <w:rPr>
          <w:rFonts w:ascii="Arial" w:hAnsi="Arial" w:cs="Arial"/>
          <w:b/>
          <w:i/>
          <w:sz w:val="36"/>
          <w:lang w:eastAsia="es-MX"/>
        </w:rPr>
      </w:pPr>
      <w:r w:rsidRPr="003812D1">
        <w:rPr>
          <w:rFonts w:ascii="Arial" w:hAnsi="Arial" w:cs="Arial"/>
          <w:sz w:val="20"/>
          <w:szCs w:val="20"/>
          <w:lang w:eastAsia="en-US"/>
        </w:rPr>
        <w:t>On 19 February, the Mexican Congress passed an amendment to article 19 of the Constitution</w:t>
      </w:r>
      <w:r w:rsidR="00693299" w:rsidRPr="003812D1">
        <w:rPr>
          <w:rFonts w:ascii="Arial" w:hAnsi="Arial" w:cs="Arial"/>
          <w:sz w:val="20"/>
          <w:szCs w:val="20"/>
          <w:lang w:eastAsia="en-US"/>
        </w:rPr>
        <w:t xml:space="preserve">, still pending approval by state-level congresses, </w:t>
      </w:r>
      <w:r w:rsidRPr="003812D1">
        <w:rPr>
          <w:rFonts w:ascii="Arial" w:hAnsi="Arial" w:cs="Arial"/>
          <w:sz w:val="20"/>
          <w:szCs w:val="20"/>
          <w:lang w:eastAsia="en-US"/>
        </w:rPr>
        <w:t xml:space="preserve">to expand the list of offenses that trigger automatic </w:t>
      </w:r>
      <w:r w:rsidR="00693299" w:rsidRPr="003812D1">
        <w:rPr>
          <w:rFonts w:ascii="Arial" w:hAnsi="Arial" w:cs="Arial"/>
          <w:sz w:val="20"/>
          <w:szCs w:val="20"/>
          <w:lang w:eastAsia="en-US"/>
        </w:rPr>
        <w:t xml:space="preserve">and mandatory </w:t>
      </w:r>
      <w:r w:rsidRPr="003812D1">
        <w:rPr>
          <w:rFonts w:ascii="Arial" w:hAnsi="Arial" w:cs="Arial"/>
          <w:sz w:val="20"/>
          <w:szCs w:val="20"/>
          <w:lang w:eastAsia="en-US"/>
        </w:rPr>
        <w:t>pre</w:t>
      </w:r>
      <w:r w:rsidR="00725B95" w:rsidRPr="003812D1">
        <w:rPr>
          <w:rFonts w:ascii="Arial" w:hAnsi="Arial" w:cs="Arial"/>
          <w:sz w:val="20"/>
          <w:szCs w:val="20"/>
          <w:lang w:eastAsia="en-US"/>
        </w:rPr>
        <w:t>-</w:t>
      </w:r>
      <w:r w:rsidRPr="003812D1">
        <w:rPr>
          <w:rFonts w:ascii="Arial" w:hAnsi="Arial" w:cs="Arial"/>
          <w:sz w:val="20"/>
          <w:szCs w:val="20"/>
          <w:lang w:eastAsia="en-US"/>
        </w:rPr>
        <w:t xml:space="preserve">trial detention. </w:t>
      </w:r>
      <w:r w:rsidR="00693299" w:rsidRPr="003812D1">
        <w:rPr>
          <w:rFonts w:ascii="Arial" w:hAnsi="Arial" w:cs="Arial"/>
          <w:sz w:val="20"/>
          <w:szCs w:val="20"/>
          <w:lang w:eastAsia="en-US"/>
        </w:rPr>
        <w:t xml:space="preserve">The Mexican Constitution includes a </w:t>
      </w:r>
      <w:r w:rsidR="00725B95" w:rsidRPr="003812D1">
        <w:rPr>
          <w:rFonts w:ascii="Arial" w:hAnsi="Arial" w:cs="Arial"/>
          <w:sz w:val="20"/>
          <w:szCs w:val="20"/>
          <w:lang w:eastAsia="en-US"/>
        </w:rPr>
        <w:t xml:space="preserve">broad </w:t>
      </w:r>
      <w:r w:rsidR="00693299" w:rsidRPr="003812D1">
        <w:rPr>
          <w:rFonts w:ascii="Arial" w:hAnsi="Arial" w:cs="Arial"/>
          <w:sz w:val="20"/>
          <w:szCs w:val="20"/>
          <w:lang w:eastAsia="en-US"/>
        </w:rPr>
        <w:t>list of offenses for which judges are obliged to order pretrial detention without having any authority to assess the necessity of such measure.</w:t>
      </w:r>
    </w:p>
    <w:p w14:paraId="5F049D99" w14:textId="77777777" w:rsidR="00693299" w:rsidRPr="003812D1" w:rsidRDefault="00693299" w:rsidP="003812D1">
      <w:pPr>
        <w:jc w:val="both"/>
        <w:rPr>
          <w:rFonts w:ascii="Arial" w:hAnsi="Arial" w:cs="Arial"/>
          <w:sz w:val="20"/>
          <w:szCs w:val="20"/>
          <w:lang w:eastAsia="en-US"/>
        </w:rPr>
      </w:pPr>
    </w:p>
    <w:p w14:paraId="62E52E25" w14:textId="68413430" w:rsidR="00725B95" w:rsidRPr="003812D1" w:rsidRDefault="00662842" w:rsidP="003812D1">
      <w:pPr>
        <w:jc w:val="both"/>
        <w:rPr>
          <w:rFonts w:ascii="Arial" w:hAnsi="Arial" w:cs="Arial"/>
          <w:sz w:val="20"/>
          <w:szCs w:val="20"/>
          <w:lang w:eastAsia="en-US"/>
        </w:rPr>
      </w:pPr>
      <w:r w:rsidRPr="003812D1">
        <w:rPr>
          <w:rFonts w:ascii="Arial" w:hAnsi="Arial" w:cs="Arial"/>
          <w:sz w:val="20"/>
          <w:szCs w:val="20"/>
          <w:lang w:eastAsia="en-US"/>
        </w:rPr>
        <w:t xml:space="preserve">This type of detention is contrary to fair trial guarantees. Under international law, pretrial detention </w:t>
      </w:r>
      <w:r w:rsidR="00725B95" w:rsidRPr="003812D1">
        <w:rPr>
          <w:rFonts w:ascii="Arial" w:hAnsi="Arial" w:cs="Arial"/>
          <w:sz w:val="20"/>
          <w:szCs w:val="20"/>
          <w:lang w:eastAsia="en-US"/>
        </w:rPr>
        <w:t>should not be mandatory based solely on the type of offence involved and it should be used only as an exceptional measure and not a form of punishment. Pre-trial detention is only permissible when there is no other alternative measure that can effectively achieve a legitimate purpose, such as to address a substantial risk of flight, of harm to third parties or undue interference that would hinder criminal proceedings.</w:t>
      </w:r>
      <w:r w:rsidR="00F54A02" w:rsidRPr="003812D1">
        <w:rPr>
          <w:rFonts w:ascii="Arial" w:hAnsi="Arial" w:cs="Arial"/>
          <w:sz w:val="20"/>
          <w:szCs w:val="20"/>
          <w:lang w:eastAsia="en-US"/>
        </w:rPr>
        <w:t xml:space="preserve"> Please see the Amnesty International report “</w:t>
      </w:r>
      <w:hyperlink r:id="rId8" w:history="1">
        <w:r w:rsidR="00F54A02" w:rsidRPr="003812D1">
          <w:rPr>
            <w:rStyle w:val="Hyperlink"/>
            <w:rFonts w:ascii="Arial" w:hAnsi="Arial" w:cs="Arial"/>
            <w:sz w:val="20"/>
            <w:szCs w:val="20"/>
            <w:lang w:eastAsia="en-US"/>
          </w:rPr>
          <w:t>False Suspicious: Arbitrary Detentions by Police in Mexico</w:t>
        </w:r>
      </w:hyperlink>
      <w:r w:rsidR="00F54A02" w:rsidRPr="003812D1">
        <w:rPr>
          <w:rFonts w:ascii="Arial" w:hAnsi="Arial" w:cs="Arial"/>
          <w:sz w:val="20"/>
          <w:szCs w:val="20"/>
          <w:lang w:eastAsia="en-US"/>
        </w:rPr>
        <w:t>” for more information.</w:t>
      </w:r>
    </w:p>
    <w:p w14:paraId="73EAD77B" w14:textId="0D282CAB" w:rsidR="00693299" w:rsidRPr="003812D1" w:rsidRDefault="00693299" w:rsidP="003812D1">
      <w:pPr>
        <w:jc w:val="both"/>
        <w:rPr>
          <w:rFonts w:ascii="Arial" w:hAnsi="Arial" w:cs="Arial"/>
          <w:sz w:val="20"/>
          <w:szCs w:val="20"/>
          <w:lang w:eastAsia="en-US"/>
        </w:rPr>
      </w:pPr>
    </w:p>
    <w:p w14:paraId="612B58F1" w14:textId="23F370AA" w:rsidR="001539CA" w:rsidRPr="003812D1" w:rsidRDefault="00693299" w:rsidP="003812D1">
      <w:pPr>
        <w:jc w:val="both"/>
        <w:rPr>
          <w:rFonts w:ascii="Arial" w:hAnsi="Arial" w:cs="Arial"/>
          <w:sz w:val="20"/>
          <w:szCs w:val="20"/>
          <w:lang w:eastAsia="en-US"/>
        </w:rPr>
      </w:pPr>
      <w:r w:rsidRPr="003812D1">
        <w:rPr>
          <w:rFonts w:ascii="Arial" w:hAnsi="Arial" w:cs="Arial"/>
          <w:sz w:val="20"/>
          <w:szCs w:val="20"/>
          <w:lang w:eastAsia="en-US"/>
        </w:rPr>
        <w:t>An amendment to the Constitution needs to be approved by 17 state-level congresses. So far, Campeche state and Chiapas state have approved this bill, and there seems to be very little chance of stopping approval through a mass action aimed at local congresses.</w:t>
      </w:r>
    </w:p>
    <w:p w14:paraId="71CBFFE3" w14:textId="77777777" w:rsidR="001539CA" w:rsidRPr="003812D1" w:rsidRDefault="001539CA" w:rsidP="003812D1">
      <w:pPr>
        <w:jc w:val="both"/>
        <w:rPr>
          <w:rFonts w:ascii="Arial" w:hAnsi="Arial" w:cs="Arial"/>
          <w:sz w:val="20"/>
          <w:szCs w:val="20"/>
        </w:rPr>
      </w:pPr>
    </w:p>
    <w:p w14:paraId="3A24A352" w14:textId="77777777" w:rsidR="001539CA" w:rsidRPr="003812D1" w:rsidRDefault="001539CA" w:rsidP="003812D1">
      <w:pPr>
        <w:jc w:val="both"/>
        <w:rPr>
          <w:rFonts w:ascii="Arial" w:hAnsi="Arial" w:cs="Arial"/>
          <w:b/>
          <w:sz w:val="20"/>
          <w:szCs w:val="20"/>
        </w:rPr>
      </w:pPr>
    </w:p>
    <w:p w14:paraId="2A9A645F" w14:textId="01671F33" w:rsidR="001539CA" w:rsidRPr="003812D1" w:rsidRDefault="001539CA" w:rsidP="003812D1">
      <w:pPr>
        <w:jc w:val="both"/>
        <w:rPr>
          <w:rFonts w:ascii="Arial" w:hAnsi="Arial" w:cs="Arial"/>
          <w:b/>
          <w:sz w:val="20"/>
          <w:szCs w:val="20"/>
        </w:rPr>
      </w:pPr>
      <w:r w:rsidRPr="003812D1">
        <w:rPr>
          <w:rFonts w:ascii="Arial" w:hAnsi="Arial" w:cs="Arial"/>
          <w:b/>
          <w:sz w:val="20"/>
          <w:szCs w:val="20"/>
        </w:rPr>
        <w:t xml:space="preserve">NAME AND PRONOUN: </w:t>
      </w:r>
      <w:r w:rsidR="00B973D0" w:rsidRPr="003812D1">
        <w:rPr>
          <w:rFonts w:ascii="Arial" w:hAnsi="Arial" w:cs="Arial"/>
          <w:sz w:val="20"/>
          <w:szCs w:val="20"/>
        </w:rPr>
        <w:t>Mandatory p</w:t>
      </w:r>
      <w:r w:rsidR="00F54A02" w:rsidRPr="003812D1">
        <w:rPr>
          <w:rFonts w:ascii="Arial" w:hAnsi="Arial" w:cs="Arial"/>
          <w:sz w:val="20"/>
          <w:szCs w:val="20"/>
        </w:rPr>
        <w:t xml:space="preserve">re-trial detentions in Mexico </w:t>
      </w:r>
      <w:r w:rsidR="00FF7DA2" w:rsidRPr="003812D1">
        <w:rPr>
          <w:rFonts w:ascii="Arial" w:hAnsi="Arial" w:cs="Arial"/>
          <w:sz w:val="20"/>
          <w:szCs w:val="20"/>
        </w:rPr>
        <w:t>(t</w:t>
      </w:r>
      <w:r w:rsidR="00F54A02" w:rsidRPr="003812D1">
        <w:rPr>
          <w:rFonts w:ascii="Arial" w:hAnsi="Arial" w:cs="Arial"/>
          <w:sz w:val="20"/>
          <w:szCs w:val="20"/>
        </w:rPr>
        <w:t>hey/them)</w:t>
      </w:r>
    </w:p>
    <w:p w14:paraId="0009535A" w14:textId="77777777" w:rsidR="001539CA" w:rsidRPr="003812D1" w:rsidRDefault="001539CA" w:rsidP="003812D1">
      <w:pPr>
        <w:jc w:val="both"/>
        <w:rPr>
          <w:rFonts w:ascii="Arial" w:hAnsi="Arial" w:cs="Arial"/>
          <w:b/>
          <w:sz w:val="20"/>
          <w:szCs w:val="20"/>
        </w:rPr>
      </w:pPr>
    </w:p>
    <w:p w14:paraId="00CF5813" w14:textId="50610E04" w:rsidR="00696A6A" w:rsidRPr="003812D1" w:rsidRDefault="00696A6A" w:rsidP="003812D1">
      <w:pPr>
        <w:jc w:val="both"/>
        <w:rPr>
          <w:rFonts w:ascii="Arial" w:hAnsi="Arial" w:cs="Arial"/>
          <w:b/>
          <w:sz w:val="20"/>
          <w:szCs w:val="20"/>
        </w:rPr>
      </w:pPr>
      <w:r w:rsidRPr="003812D1">
        <w:rPr>
          <w:rFonts w:ascii="Arial" w:hAnsi="Arial" w:cs="Arial"/>
          <w:b/>
          <w:sz w:val="20"/>
          <w:szCs w:val="20"/>
        </w:rPr>
        <w:t xml:space="preserve">THIS IS THE FINAL OUTPUT FOR UA </w:t>
      </w:r>
      <w:r w:rsidR="00693299" w:rsidRPr="003812D1">
        <w:rPr>
          <w:rFonts w:ascii="Arial" w:hAnsi="Arial" w:cs="Arial"/>
          <w:b/>
          <w:sz w:val="20"/>
          <w:szCs w:val="20"/>
        </w:rPr>
        <w:t>202/18</w:t>
      </w:r>
    </w:p>
    <w:p w14:paraId="2D72831B" w14:textId="77777777" w:rsidR="00696A6A" w:rsidRPr="003812D1" w:rsidRDefault="00696A6A" w:rsidP="003812D1">
      <w:pPr>
        <w:jc w:val="both"/>
        <w:rPr>
          <w:rFonts w:ascii="Arial" w:hAnsi="Arial" w:cs="Arial"/>
          <w:b/>
          <w:sz w:val="20"/>
          <w:szCs w:val="20"/>
        </w:rPr>
      </w:pPr>
    </w:p>
    <w:p w14:paraId="1D1C7EC4" w14:textId="78C486A3" w:rsidR="001539CA" w:rsidRPr="003812D1" w:rsidRDefault="001539CA" w:rsidP="003812D1">
      <w:pPr>
        <w:jc w:val="both"/>
        <w:rPr>
          <w:rFonts w:ascii="Arial" w:hAnsi="Arial" w:cs="Arial"/>
          <w:sz w:val="20"/>
          <w:szCs w:val="20"/>
        </w:rPr>
      </w:pPr>
      <w:r w:rsidRPr="003812D1">
        <w:rPr>
          <w:rFonts w:ascii="Arial" w:hAnsi="Arial" w:cs="Arial"/>
          <w:b/>
          <w:sz w:val="20"/>
          <w:szCs w:val="20"/>
        </w:rPr>
        <w:t xml:space="preserve">LINK TO PREVIOUS UA: </w:t>
      </w:r>
      <w:hyperlink r:id="rId9" w:history="1">
        <w:r w:rsidR="00693299" w:rsidRPr="003812D1">
          <w:rPr>
            <w:rStyle w:val="Hyperlink"/>
            <w:rFonts w:ascii="Arial" w:hAnsi="Arial" w:cs="Arial"/>
            <w:sz w:val="20"/>
            <w:szCs w:val="20"/>
          </w:rPr>
          <w:t>https://www.amnesty.org/en/documents/amr41/9574/2018/en/</w:t>
        </w:r>
      </w:hyperlink>
    </w:p>
    <w:p w14:paraId="6937EC92" w14:textId="77777777" w:rsidR="0026766F" w:rsidRPr="003812D1" w:rsidRDefault="0026766F" w:rsidP="003812D1">
      <w:pPr>
        <w:jc w:val="both"/>
        <w:rPr>
          <w:rFonts w:ascii="Arial" w:hAnsi="Arial" w:cs="Arial"/>
          <w:sz w:val="20"/>
          <w:szCs w:val="20"/>
        </w:rPr>
      </w:pPr>
    </w:p>
    <w:p w14:paraId="217B8A8D" w14:textId="164BD244" w:rsidR="0026766F" w:rsidRPr="003812D1" w:rsidRDefault="0026766F" w:rsidP="003812D1">
      <w:pPr>
        <w:jc w:val="both"/>
        <w:rPr>
          <w:rFonts w:ascii="Arial" w:hAnsi="Arial" w:cs="Arial"/>
          <w:sz w:val="20"/>
          <w:szCs w:val="20"/>
        </w:rPr>
      </w:pPr>
    </w:p>
    <w:p w14:paraId="75CE2B1B" w14:textId="77777777" w:rsidR="004050CA" w:rsidRPr="003812D1" w:rsidRDefault="004050CA" w:rsidP="003812D1">
      <w:pPr>
        <w:jc w:val="both"/>
        <w:rPr>
          <w:rFonts w:ascii="Arial" w:hAnsi="Arial" w:cs="Arial"/>
          <w:sz w:val="20"/>
          <w:szCs w:val="20"/>
        </w:rPr>
      </w:pPr>
      <w:bookmarkStart w:id="0" w:name="_GoBack"/>
      <w:bookmarkEnd w:id="0"/>
    </w:p>
    <w:sectPr w:rsidR="004050CA" w:rsidRPr="003812D1" w:rsidSect="003812D1">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5B4F" w14:textId="77777777" w:rsidR="004E57AC" w:rsidRDefault="004E57AC">
      <w:r>
        <w:separator/>
      </w:r>
    </w:p>
  </w:endnote>
  <w:endnote w:type="continuationSeparator" w:id="0">
    <w:p w14:paraId="51F12B65" w14:textId="77777777" w:rsidR="004E57AC" w:rsidRDefault="004E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AD50"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F532" w14:textId="77777777" w:rsidR="00E97B62" w:rsidRPr="004D1533" w:rsidRDefault="00E97B62" w:rsidP="00E97B6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E7A593B" w14:textId="77777777" w:rsidR="00E97B62" w:rsidRPr="004D1533" w:rsidRDefault="00E97B62" w:rsidP="00E97B62">
    <w:pPr>
      <w:jc w:val="center"/>
      <w:rPr>
        <w:rFonts w:ascii="Arial" w:hAnsi="Arial" w:cs="Arial"/>
        <w:sz w:val="16"/>
        <w:szCs w:val="16"/>
      </w:rPr>
    </w:pPr>
    <w:r w:rsidRPr="004D1533">
      <w:rPr>
        <w:rFonts w:ascii="Arial" w:hAnsi="Arial" w:cs="Arial"/>
        <w:sz w:val="16"/>
        <w:szCs w:val="16"/>
      </w:rPr>
      <w:t>T (212) 807- 8400 | uan@aiusa.org | www.amnestyusa.org/uan</w:t>
    </w:r>
  </w:p>
  <w:p w14:paraId="1FD97AD5" w14:textId="20FB370F"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A24E5" w14:textId="77777777" w:rsidR="004E57AC" w:rsidRDefault="004E57AC">
      <w:r>
        <w:separator/>
      </w:r>
    </w:p>
  </w:footnote>
  <w:footnote w:type="continuationSeparator" w:id="0">
    <w:p w14:paraId="11DB91A7" w14:textId="77777777" w:rsidR="004E57AC" w:rsidRDefault="004E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7E00" w14:textId="77777777" w:rsidR="001539CA" w:rsidRDefault="001539CA" w:rsidP="001539CA">
    <w:pPr>
      <w:tabs>
        <w:tab w:val="right" w:pos="10203"/>
      </w:tabs>
      <w:rPr>
        <w:sz w:val="16"/>
        <w:szCs w:val="16"/>
      </w:rPr>
    </w:pPr>
  </w:p>
  <w:p w14:paraId="7CC17A26" w14:textId="77777777" w:rsidR="001539CA" w:rsidRDefault="001539CA" w:rsidP="001539CA">
    <w:pPr>
      <w:tabs>
        <w:tab w:val="right" w:pos="10203"/>
      </w:tabs>
      <w:rPr>
        <w:sz w:val="16"/>
        <w:szCs w:val="16"/>
      </w:rPr>
    </w:pPr>
  </w:p>
  <w:p w14:paraId="2577EDD5" w14:textId="77777777" w:rsidR="001539CA" w:rsidRDefault="001539CA" w:rsidP="001539CA">
    <w:pPr>
      <w:tabs>
        <w:tab w:val="right" w:pos="10203"/>
      </w:tabs>
      <w:rPr>
        <w:sz w:val="16"/>
        <w:szCs w:val="16"/>
      </w:rPr>
    </w:pPr>
  </w:p>
  <w:p w14:paraId="04EBB8C2"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621B9CAD"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21A0" w14:textId="77777777" w:rsidR="00582A06" w:rsidRDefault="00582A06"/>
  <w:p w14:paraId="79F9EE7C" w14:textId="77777777" w:rsidR="00582A06" w:rsidRDefault="00582A06"/>
  <w:p w14:paraId="043EF287" w14:textId="43542F96"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4050CA" w:rsidRPr="004050CA">
      <w:rPr>
        <w:rFonts w:ascii="Amnesty Trade Gothic" w:hAnsi="Amnesty Trade Gothic"/>
        <w:sz w:val="16"/>
        <w:szCs w:val="16"/>
      </w:rPr>
      <w:t>202/18</w:t>
    </w:r>
    <w:r>
      <w:rPr>
        <w:rFonts w:ascii="Amnesty Trade Gothic" w:hAnsi="Amnesty Trade Gothic"/>
        <w:sz w:val="16"/>
        <w:szCs w:val="16"/>
      </w:rPr>
      <w:t xml:space="preserve"> Index: </w:t>
    </w:r>
    <w:r w:rsidR="004050CA" w:rsidRPr="004050CA">
      <w:rPr>
        <w:rFonts w:ascii="Amnesty Trade Gothic" w:hAnsi="Amnesty Trade Gothic"/>
        <w:sz w:val="16"/>
        <w:szCs w:val="16"/>
      </w:rPr>
      <w:t>AMR 41/9993/2019</w:t>
    </w:r>
    <w:r>
      <w:rPr>
        <w:rFonts w:ascii="Amnesty Trade Gothic" w:hAnsi="Amnesty Trade Gothic"/>
        <w:sz w:val="16"/>
        <w:szCs w:val="16"/>
      </w:rPr>
      <w:t xml:space="preserve"> </w:t>
    </w:r>
    <w:r w:rsidR="004050CA">
      <w:rPr>
        <w:rFonts w:ascii="Amnesty Trade Gothic" w:hAnsi="Amnesty Trade Gothic"/>
        <w:sz w:val="16"/>
        <w:szCs w:val="16"/>
      </w:rPr>
      <w:t>Mexico</w:t>
    </w:r>
    <w:r>
      <w:rPr>
        <w:rFonts w:ascii="Amnesty Trade Gothic" w:hAnsi="Amnesty Trade Gothic"/>
        <w:sz w:val="16"/>
        <w:szCs w:val="16"/>
      </w:rPr>
      <w:tab/>
      <w:t xml:space="preserve">Date: </w:t>
    </w:r>
    <w:r w:rsidR="004050CA">
      <w:rPr>
        <w:rFonts w:ascii="Amnesty Trade Gothic" w:hAnsi="Amnesty Trade Gothic"/>
        <w:sz w:val="16"/>
        <w:szCs w:val="16"/>
      </w:rPr>
      <w:t>7 March 2019</w:t>
    </w:r>
  </w:p>
  <w:p w14:paraId="7DEAD2A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AC"/>
    <w:rsid w:val="000106EF"/>
    <w:rsid w:val="0001469D"/>
    <w:rsid w:val="00017914"/>
    <w:rsid w:val="00023EE0"/>
    <w:rsid w:val="00047F8B"/>
    <w:rsid w:val="000618DA"/>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812D1"/>
    <w:rsid w:val="003917E9"/>
    <w:rsid w:val="003A2A73"/>
    <w:rsid w:val="003B7FF5"/>
    <w:rsid w:val="003D1A64"/>
    <w:rsid w:val="003D377A"/>
    <w:rsid w:val="003E09A8"/>
    <w:rsid w:val="003E486F"/>
    <w:rsid w:val="004050CA"/>
    <w:rsid w:val="00415A74"/>
    <w:rsid w:val="00450C13"/>
    <w:rsid w:val="00467473"/>
    <w:rsid w:val="00475586"/>
    <w:rsid w:val="0047739A"/>
    <w:rsid w:val="00483E30"/>
    <w:rsid w:val="004932C8"/>
    <w:rsid w:val="004B6A64"/>
    <w:rsid w:val="004D19C7"/>
    <w:rsid w:val="004E4100"/>
    <w:rsid w:val="004E57AC"/>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B7682"/>
    <w:rsid w:val="005C2CBA"/>
    <w:rsid w:val="005C41FB"/>
    <w:rsid w:val="005C5320"/>
    <w:rsid w:val="005D159E"/>
    <w:rsid w:val="005E3947"/>
    <w:rsid w:val="005F0D06"/>
    <w:rsid w:val="005F29C5"/>
    <w:rsid w:val="006000C4"/>
    <w:rsid w:val="00605B4E"/>
    <w:rsid w:val="00606C38"/>
    <w:rsid w:val="006114B4"/>
    <w:rsid w:val="006116CA"/>
    <w:rsid w:val="00612CD0"/>
    <w:rsid w:val="0065199E"/>
    <w:rsid w:val="00662842"/>
    <w:rsid w:val="006814D6"/>
    <w:rsid w:val="00681FB0"/>
    <w:rsid w:val="006820E8"/>
    <w:rsid w:val="00685C2C"/>
    <w:rsid w:val="006930A3"/>
    <w:rsid w:val="00693299"/>
    <w:rsid w:val="006966F6"/>
    <w:rsid w:val="00696A6A"/>
    <w:rsid w:val="006B1410"/>
    <w:rsid w:val="006C2190"/>
    <w:rsid w:val="006C3DE2"/>
    <w:rsid w:val="006C522F"/>
    <w:rsid w:val="00712F1E"/>
    <w:rsid w:val="007179E8"/>
    <w:rsid w:val="00725B95"/>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33415"/>
    <w:rsid w:val="0086100E"/>
    <w:rsid w:val="0086363D"/>
    <w:rsid w:val="008709B5"/>
    <w:rsid w:val="00875E19"/>
    <w:rsid w:val="008C6392"/>
    <w:rsid w:val="008D1158"/>
    <w:rsid w:val="008E1B3C"/>
    <w:rsid w:val="008E48B0"/>
    <w:rsid w:val="008E6592"/>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973D0"/>
    <w:rsid w:val="00BA31FC"/>
    <w:rsid w:val="00BB309F"/>
    <w:rsid w:val="00BC2A04"/>
    <w:rsid w:val="00BD443E"/>
    <w:rsid w:val="00BE2450"/>
    <w:rsid w:val="00BE4AEB"/>
    <w:rsid w:val="00C102D7"/>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6F67"/>
    <w:rsid w:val="00E97B62"/>
    <w:rsid w:val="00E97E64"/>
    <w:rsid w:val="00EA7847"/>
    <w:rsid w:val="00EA7EC7"/>
    <w:rsid w:val="00EB1BE3"/>
    <w:rsid w:val="00EB3D70"/>
    <w:rsid w:val="00EC130D"/>
    <w:rsid w:val="00EC2C85"/>
    <w:rsid w:val="00ED61F1"/>
    <w:rsid w:val="00F20743"/>
    <w:rsid w:val="00F25545"/>
    <w:rsid w:val="00F304A6"/>
    <w:rsid w:val="00F4572A"/>
    <w:rsid w:val="00F54365"/>
    <w:rsid w:val="00F54A02"/>
    <w:rsid w:val="00F7781E"/>
    <w:rsid w:val="00F95961"/>
    <w:rsid w:val="00F97D51"/>
    <w:rsid w:val="00FB2BDA"/>
    <w:rsid w:val="00FB3CEC"/>
    <w:rsid w:val="00FC42DA"/>
    <w:rsid w:val="00FF7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DA8740B"/>
  <w14:defaultImageDpi w14:val="0"/>
  <w15:docId w15:val="{41CA3EF2-A5B7-47F7-8CBF-0EF140D6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download/Documents/AMR4153402017ENGLISH.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amr41/9574/2018/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6C1F-24E4-4090-A44F-F29DA28F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Carlos Zazueta</dc:creator>
  <cp:keywords/>
  <dc:description/>
  <cp:lastModifiedBy>Laura Galeano</cp:lastModifiedBy>
  <cp:revision>3</cp:revision>
  <dcterms:created xsi:type="dcterms:W3CDTF">2019-03-07T19:56:00Z</dcterms:created>
  <dcterms:modified xsi:type="dcterms:W3CDTF">2019-03-07T20:04:00Z</dcterms:modified>
</cp:coreProperties>
</file>