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B3C2B18"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Nassima al-Sada,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Nassima has been detained since J</w:t>
      </w:r>
      <w:r w:rsidR="004965E6">
        <w:rPr>
          <w:rFonts w:ascii="Arial" w:hAnsi="Arial" w:cs="Arial"/>
          <w:b/>
          <w:color w:val="000000"/>
          <w:sz w:val="22"/>
          <w:szCs w:val="22"/>
          <w:lang w:eastAsia="es-MX"/>
        </w:rPr>
        <w:t>une</w:t>
      </w:r>
      <w:r w:rsidRPr="006E3C20">
        <w:rPr>
          <w:rFonts w:ascii="Arial" w:hAnsi="Arial" w:cs="Arial"/>
          <w:b/>
          <w:color w:val="000000"/>
          <w:sz w:val="22"/>
          <w:szCs w:val="22"/>
          <w:lang w:eastAsia="es-MX"/>
        </w:rPr>
        <w:t xml:space="preserve"> 2018 without charge or trial. Nassima’s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Nassima al-Sada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4D783E"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E3C20" w:rsidRPr="004D1533">
          <w:rPr>
            <w:rStyle w:val="Hyperlink"/>
            <w:rFonts w:ascii="Arial" w:eastAsiaTheme="majorEastAsia" w:hAnsi="Arial" w:cs="Arial"/>
            <w:sz w:val="20"/>
            <w:szCs w:val="20"/>
          </w:rPr>
          <w:t>Click here</w:t>
        </w:r>
      </w:hyperlink>
      <w:r w:rsidR="006E3C20" w:rsidRPr="004D1533">
        <w:rPr>
          <w:rFonts w:ascii="Arial" w:hAnsi="Arial" w:cs="Arial"/>
          <w:color w:val="000000"/>
          <w:sz w:val="20"/>
          <w:szCs w:val="20"/>
        </w:rPr>
        <w:t xml:space="preserve"> to let us know the actions you took on </w:t>
      </w:r>
      <w:r w:rsidR="006E3C20" w:rsidRPr="004D1533">
        <w:rPr>
          <w:rFonts w:ascii="Arial" w:hAnsi="Arial" w:cs="Arial"/>
          <w:b/>
          <w:i/>
          <w:iCs/>
          <w:color w:val="000000"/>
          <w:sz w:val="20"/>
          <w:szCs w:val="20"/>
        </w:rPr>
        <w:t xml:space="preserve">Urgent Action </w:t>
      </w:r>
      <w:r w:rsidR="006E3C20">
        <w:rPr>
          <w:rFonts w:ascii="Arial" w:hAnsi="Arial" w:cs="Arial"/>
          <w:b/>
          <w:i/>
          <w:iCs/>
          <w:color w:val="000000"/>
          <w:sz w:val="20"/>
          <w:szCs w:val="20"/>
        </w:rPr>
        <w:t>21.19</w:t>
      </w:r>
      <w:r w:rsidR="006E3C20" w:rsidRPr="004D1533">
        <w:rPr>
          <w:rFonts w:ascii="Arial" w:hAnsi="Arial" w:cs="Arial"/>
          <w:i/>
          <w:iCs/>
          <w:color w:val="000000"/>
          <w:sz w:val="20"/>
          <w:szCs w:val="20"/>
        </w:rPr>
        <w:t xml:space="preserve">. </w:t>
      </w:r>
      <w:r w:rsidR="006E3C2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AE61C5" w:rsidRDefault="00B845FD" w:rsidP="006E3C20">
      <w:pPr>
        <w:widowControl w:val="0"/>
        <w:suppressAutoHyphens/>
        <w:rPr>
          <w:rFonts w:ascii="Arial" w:eastAsia="MS Mincho" w:hAnsi="Arial" w:cs="Arial"/>
          <w:b/>
          <w:color w:val="000000"/>
          <w:sz w:val="18"/>
          <w:szCs w:val="18"/>
          <w:lang w:eastAsia="ar-SA"/>
        </w:rPr>
      </w:pPr>
      <w:r w:rsidRPr="00AE61C5">
        <w:rPr>
          <w:rFonts w:ascii="Arial" w:eastAsia="MS Mincho" w:hAnsi="Arial" w:cs="Arial"/>
          <w:b/>
          <w:color w:val="000000"/>
          <w:sz w:val="18"/>
          <w:szCs w:val="18"/>
          <w:lang w:eastAsia="ar-SA"/>
        </w:rPr>
        <w:t>His Majesty King Salman bin Abdul Aziz Al Saud</w:t>
      </w:r>
    </w:p>
    <w:p w14:paraId="5C7A0DA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The Custodian of the two Holy Mosques</w:t>
      </w:r>
    </w:p>
    <w:p w14:paraId="516B428B"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Office of His Majesty the King</w:t>
      </w:r>
    </w:p>
    <w:p w14:paraId="1AE4BE24"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Royal Court, Riyadh</w:t>
      </w:r>
    </w:p>
    <w:p w14:paraId="545F3747" w14:textId="77777777"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Kingdom of Saudi Arabia</w:t>
      </w:r>
    </w:p>
    <w:p w14:paraId="63D89494" w14:textId="4B8F5D3D" w:rsidR="00B845FD" w:rsidRPr="00AE61C5" w:rsidRDefault="00B845FD" w:rsidP="006E3C20">
      <w:pPr>
        <w:widowControl w:val="0"/>
        <w:suppressAutoHyphens/>
        <w:rPr>
          <w:rFonts w:ascii="Arial" w:eastAsia="MS Mincho" w:hAnsi="Arial" w:cs="Arial"/>
          <w:color w:val="000000"/>
          <w:sz w:val="18"/>
          <w:szCs w:val="18"/>
          <w:lang w:eastAsia="ar-SA"/>
        </w:rPr>
      </w:pPr>
      <w:r w:rsidRPr="00AE61C5">
        <w:rPr>
          <w:rFonts w:ascii="Arial" w:eastAsia="MS Mincho" w:hAnsi="Arial" w:cs="Arial"/>
          <w:color w:val="000000"/>
          <w:sz w:val="18"/>
          <w:szCs w:val="18"/>
          <w:lang w:eastAsia="ar-SA"/>
        </w:rPr>
        <w:t>Fax: +966 11 403 3125</w:t>
      </w:r>
    </w:p>
    <w:p w14:paraId="55F8CAAB" w14:textId="4483F656" w:rsidR="006E3C20" w:rsidRPr="00AE61C5" w:rsidRDefault="006E3C20" w:rsidP="006E3C20">
      <w:pPr>
        <w:widowControl w:val="0"/>
        <w:suppressAutoHyphens/>
        <w:rPr>
          <w:rFonts w:ascii="Arial" w:eastAsia="MS Mincho" w:hAnsi="Arial" w:cs="Arial"/>
          <w:color w:val="000000"/>
          <w:sz w:val="18"/>
          <w:szCs w:val="18"/>
          <w:lang w:eastAsia="ar-SA"/>
        </w:rPr>
      </w:pPr>
    </w:p>
    <w:p w14:paraId="0AC199A4" w14:textId="77777777" w:rsidR="006E3C20" w:rsidRPr="00AE61C5" w:rsidRDefault="006E3C20" w:rsidP="001C0D48">
      <w:pPr>
        <w:pStyle w:val="PlainText"/>
        <w:rPr>
          <w:rFonts w:ascii="Arial" w:hAnsi="Arial" w:cs="Arial"/>
          <w:b/>
          <w:sz w:val="18"/>
          <w:szCs w:val="18"/>
        </w:rPr>
      </w:pPr>
      <w:r w:rsidRPr="00AE61C5">
        <w:rPr>
          <w:rFonts w:ascii="Arial" w:hAnsi="Arial" w:cs="Arial"/>
          <w:b/>
          <w:sz w:val="18"/>
          <w:szCs w:val="18"/>
        </w:rPr>
        <w:t>Ambassador Prince Khalid bin Salman bin Abdulaziz</w:t>
      </w:r>
    </w:p>
    <w:p w14:paraId="402FE785"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Royal Embassy of Saudi Arabia</w:t>
      </w:r>
    </w:p>
    <w:p w14:paraId="08D1A2FA"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601 New Hampshire Ave. NW, Washington DC 20037</w:t>
      </w:r>
    </w:p>
    <w:p w14:paraId="6D65F323"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Phone: 202 342 3800 </w:t>
      </w:r>
    </w:p>
    <w:p w14:paraId="7B2D66E5" w14:textId="72843303"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Contact Form: </w:t>
      </w:r>
      <w:hyperlink r:id="rId13" w:history="1">
        <w:r w:rsidRPr="00AE61C5">
          <w:rPr>
            <w:rStyle w:val="Hyperlink"/>
            <w:rFonts w:ascii="Arial" w:hAnsi="Arial" w:cs="Arial"/>
            <w:sz w:val="18"/>
            <w:szCs w:val="18"/>
          </w:rPr>
          <w:t>https://bit.ly/2KScqag</w:t>
        </w:r>
      </w:hyperlink>
      <w:r w:rsidRPr="00AE61C5">
        <w:rPr>
          <w:rFonts w:ascii="Arial" w:hAnsi="Arial" w:cs="Arial"/>
          <w:sz w:val="18"/>
          <w:szCs w:val="18"/>
        </w:rPr>
        <w:t xml:space="preserve"> </w:t>
      </w:r>
    </w:p>
    <w:p w14:paraId="53E9D299" w14:textId="027F8C17" w:rsidR="006E3C20" w:rsidRPr="00AE61C5" w:rsidRDefault="006E3C20" w:rsidP="001C0D48">
      <w:pPr>
        <w:pStyle w:val="PlainText"/>
        <w:rPr>
          <w:rFonts w:ascii="Arial" w:hAnsi="Arial" w:cs="Arial"/>
          <w:sz w:val="18"/>
          <w:szCs w:val="18"/>
        </w:rPr>
      </w:pPr>
      <w:r w:rsidRPr="00AE61C5">
        <w:rPr>
          <w:rFonts w:ascii="Arial" w:hAnsi="Arial" w:cs="Arial"/>
          <w:sz w:val="18"/>
          <w:szCs w:val="18"/>
        </w:rPr>
        <w:t xml:space="preserve">Twitter: </w:t>
      </w:r>
      <w:hyperlink r:id="rId14" w:history="1">
        <w:r w:rsidRPr="00AE61C5">
          <w:rPr>
            <w:rStyle w:val="Hyperlink"/>
            <w:rFonts w:ascii="Arial" w:hAnsi="Arial" w:cs="Arial"/>
            <w:sz w:val="18"/>
            <w:szCs w:val="18"/>
          </w:rPr>
          <w:t>@SaudiEmbassyUSA</w:t>
        </w:r>
      </w:hyperlink>
    </w:p>
    <w:p w14:paraId="4C410701" w14:textId="77777777" w:rsidR="006E3C20" w:rsidRPr="00AE61C5" w:rsidRDefault="006E3C20" w:rsidP="001C0D48">
      <w:pPr>
        <w:pStyle w:val="PlainText"/>
        <w:rPr>
          <w:rFonts w:ascii="Arial" w:hAnsi="Arial" w:cs="Arial"/>
          <w:sz w:val="18"/>
          <w:szCs w:val="18"/>
        </w:rPr>
      </w:pPr>
      <w:r w:rsidRPr="00AE61C5">
        <w:rPr>
          <w:rFonts w:ascii="Arial" w:hAnsi="Arial" w:cs="Arial"/>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AE61C5" w:rsidRDefault="006E3C20" w:rsidP="001C0D48">
      <w:pPr>
        <w:pStyle w:val="PlainText"/>
        <w:rPr>
          <w:rFonts w:ascii="Courier New" w:hAnsi="Courier New" w:cs="Courier New"/>
        </w:rPr>
      </w:pPr>
    </w:p>
    <w:p w14:paraId="06C8E04A"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Dear King Salman bin Abdul Aziz Al Saud,</w:t>
      </w:r>
    </w:p>
    <w:p w14:paraId="63512749" w14:textId="77777777" w:rsidR="00B845FD" w:rsidRPr="00AE61C5" w:rsidRDefault="00B845FD" w:rsidP="006E3C20">
      <w:pPr>
        <w:widowControl w:val="0"/>
        <w:suppressAutoHyphens/>
        <w:ind w:left="-283"/>
        <w:rPr>
          <w:rFonts w:ascii="Arial" w:eastAsia="MS Mincho" w:hAnsi="Arial" w:cs="Arial"/>
          <w:color w:val="000000"/>
          <w:sz w:val="20"/>
          <w:szCs w:val="20"/>
          <w:lang w:eastAsia="ar-SA"/>
        </w:rPr>
      </w:pPr>
    </w:p>
    <w:p w14:paraId="3B5D0266" w14:textId="361C6721"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Nassima al-Sada is a woman human rights defender who has been arbitrarily detained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According to trusted sources, Nassima al-Sada has been placed in solitary confinement since early February 2019 in al-Mabahith prison in Dammam. Nassima has been detained without charge or trial since Ju</w:t>
      </w:r>
      <w:r w:rsidR="004965E6" w:rsidRPr="00AE61C5">
        <w:rPr>
          <w:rFonts w:ascii="Arial" w:eastAsia="MS Mincho" w:hAnsi="Arial" w:cs="Arial"/>
          <w:color w:val="000000"/>
          <w:sz w:val="20"/>
          <w:szCs w:val="20"/>
          <w:lang w:eastAsia="ar-SA"/>
        </w:rPr>
        <w:t>ne</w:t>
      </w:r>
      <w:r w:rsidRPr="00AE61C5">
        <w:rPr>
          <w:rFonts w:ascii="Arial" w:eastAsia="MS Mincho" w:hAnsi="Arial" w:cs="Arial"/>
          <w:color w:val="000000"/>
          <w:sz w:val="20"/>
          <w:szCs w:val="20"/>
          <w:lang w:eastAsia="ar-SA"/>
        </w:rPr>
        <w:t xml:space="preserve"> 2018. </w:t>
      </w:r>
    </w:p>
    <w:p w14:paraId="7A31C596"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62761715"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 xml:space="preserve">Nassima has been campaigning for civil and political rights, the rights of the Shi’a community in the eastern province, and women’s rights, in particular, the right of women to drive and for the end of the repressive male guardianship system. Prior to her arrest, Nassima al-Sada had been repeatedly targeted, harassed, and placed under travel bans for her human rights activism. </w:t>
      </w:r>
    </w:p>
    <w:p w14:paraId="676069C0" w14:textId="77777777" w:rsidR="00B845FD" w:rsidRPr="00AE61C5" w:rsidRDefault="00B845FD" w:rsidP="006E3C20">
      <w:pPr>
        <w:widowControl w:val="0"/>
        <w:suppressAutoHyphens/>
        <w:rPr>
          <w:rFonts w:ascii="Arial" w:eastAsia="MS Mincho" w:hAnsi="Arial" w:cs="Arial"/>
          <w:color w:val="000000"/>
          <w:sz w:val="20"/>
          <w:szCs w:val="20"/>
          <w:lang w:eastAsia="ar-SA"/>
        </w:rPr>
      </w:pPr>
    </w:p>
    <w:p w14:paraId="78C5E4E1"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 xml:space="preserve">I urge you to release Nassima al-Sada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AE61C5" w:rsidRDefault="00B845FD" w:rsidP="006E3C20">
      <w:pPr>
        <w:widowControl w:val="0"/>
        <w:suppressAutoHyphens/>
        <w:rPr>
          <w:rFonts w:ascii="Arial" w:eastAsia="MS Mincho" w:hAnsi="Arial" w:cs="Arial"/>
          <w:color w:val="000000"/>
          <w:sz w:val="20"/>
          <w:szCs w:val="20"/>
          <w:lang w:eastAsia="ar-SA"/>
        </w:rPr>
      </w:pPr>
    </w:p>
    <w:p w14:paraId="4042E84E" w14:textId="77777777" w:rsidR="00B845FD" w:rsidRPr="00AE61C5" w:rsidRDefault="00B845FD" w:rsidP="006E3C20">
      <w:pPr>
        <w:widowControl w:val="0"/>
        <w:suppressAutoHyphens/>
        <w:rPr>
          <w:rFonts w:ascii="Arial" w:eastAsia="MS Mincho" w:hAnsi="Arial" w:cs="Arial"/>
          <w:color w:val="000000"/>
          <w:sz w:val="20"/>
          <w:szCs w:val="20"/>
          <w:lang w:eastAsia="ar-SA"/>
        </w:rPr>
      </w:pPr>
      <w:r w:rsidRPr="00AE61C5">
        <w:rPr>
          <w:rFonts w:ascii="Arial" w:eastAsia="MS Mincho" w:hAnsi="Arial" w:cs="Arial"/>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1C4D47" w:rsidRDefault="00B845FD" w:rsidP="006E3C20">
      <w:pPr>
        <w:widowControl w:val="0"/>
        <w:suppressAutoHyphens/>
        <w:spacing w:after="246"/>
        <w:jc w:val="both"/>
        <w:rPr>
          <w:rFonts w:ascii="Arial" w:eastAsia="MS Mincho" w:hAnsi="Arial" w:cs="Arial"/>
          <w:color w:val="000000"/>
          <w:sz w:val="20"/>
          <w:szCs w:val="20"/>
          <w:lang w:eastAsia="ar-SA"/>
        </w:rPr>
      </w:pPr>
      <w:r w:rsidRPr="001C4D47">
        <w:rPr>
          <w:rFonts w:ascii="Arial" w:eastAsia="MS Mincho" w:hAnsi="Arial" w:cs="Arial"/>
          <w:color w:val="000000"/>
          <w:sz w:val="20"/>
          <w:szCs w:val="20"/>
          <w:lang w:eastAsia="ar-SA"/>
        </w:rPr>
        <w:t>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Kingdom, and shaking the country’s social fabric”. Amongst those targeted are prominent women human rights defenders Loujain al-Hathloul, Iman al-Nafjan and Aziza al-Yousef</w:t>
      </w:r>
      <w:r w:rsidR="00F55BA9" w:rsidRPr="001C4D47">
        <w:rPr>
          <w:rFonts w:ascii="Arial" w:eastAsia="MS Mincho" w:hAnsi="Arial" w:cs="Arial"/>
          <w:color w:val="000000"/>
          <w:sz w:val="20"/>
          <w:szCs w:val="20"/>
          <w:lang w:eastAsia="ar-SA"/>
        </w:rPr>
        <w:t>.</w:t>
      </w:r>
      <w:r w:rsidRPr="001C4D47">
        <w:rPr>
          <w:rFonts w:ascii="Arial" w:eastAsia="MS Mincho" w:hAnsi="Arial" w:cs="Arial"/>
          <w:color w:val="000000"/>
          <w:sz w:val="20"/>
          <w:szCs w:val="20"/>
          <w:lang w:eastAsia="ar-SA"/>
        </w:rPr>
        <w:t xml:space="preserve"> </w:t>
      </w:r>
      <w:r w:rsidR="00F55BA9" w:rsidRPr="001C4D47">
        <w:rPr>
          <w:rFonts w:ascii="Arial" w:eastAsia="MS Mincho" w:hAnsi="Arial" w:cs="Arial"/>
          <w:color w:val="000000"/>
          <w:sz w:val="20"/>
          <w:szCs w:val="20"/>
          <w:lang w:eastAsia="ar-SA"/>
        </w:rPr>
        <w:t xml:space="preserve">They </w:t>
      </w:r>
      <w:r w:rsidRPr="001C4D47">
        <w:rPr>
          <w:rFonts w:ascii="Arial" w:eastAsia="MS Mincho" w:hAnsi="Arial" w:cs="Arial"/>
          <w:color w:val="000000"/>
          <w:sz w:val="20"/>
          <w:szCs w:val="20"/>
          <w:lang w:eastAsia="ar-SA"/>
        </w:rPr>
        <w:t>faced accusations in state-aligned media</w:t>
      </w:r>
      <w:r w:rsidR="00F55BA9" w:rsidRPr="001C4D47">
        <w:rPr>
          <w:rFonts w:ascii="Arial" w:eastAsia="MS Mincho" w:hAnsi="Arial" w:cs="Arial"/>
          <w:color w:val="000000"/>
          <w:sz w:val="20"/>
          <w:szCs w:val="20"/>
          <w:lang w:eastAsia="ar-SA"/>
        </w:rPr>
        <w:t>,</w:t>
      </w:r>
      <w:r w:rsidRPr="001C4D47">
        <w:rPr>
          <w:rFonts w:ascii="Arial" w:eastAsia="MS Mincho" w:hAnsi="Arial" w:cs="Arial"/>
          <w:color w:val="000000"/>
          <w:sz w:val="20"/>
          <w:szCs w:val="20"/>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Essam Koshak, a human rights defender active on social media in calling for reforms and respect of human rights in Saudi Arabia, as well as Issa al-Nukheifi,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791B7AAD" w:rsidR="00B845FD" w:rsidRPr="001C4D47" w:rsidRDefault="00B845FD" w:rsidP="006E3C20">
      <w:pPr>
        <w:widowControl w:val="0"/>
        <w:suppressAutoHyphens/>
        <w:spacing w:after="246"/>
        <w:jc w:val="both"/>
        <w:rPr>
          <w:rFonts w:ascii="Arial" w:eastAsia="MS Mincho" w:hAnsi="Arial" w:cs="Arial"/>
          <w:color w:val="000000"/>
          <w:sz w:val="20"/>
          <w:szCs w:val="20"/>
          <w:lang w:eastAsia="ar-SA"/>
        </w:rPr>
      </w:pPr>
      <w:r w:rsidRPr="001C4D47">
        <w:rPr>
          <w:rFonts w:ascii="Arial" w:eastAsia="MS Mincho" w:hAnsi="Arial" w:cs="Arial"/>
          <w:color w:val="000000"/>
          <w:sz w:val="20"/>
          <w:szCs w:val="20"/>
          <w:lang w:eastAsia="ar-SA"/>
        </w:rPr>
        <w:t>In Ju</w:t>
      </w:r>
      <w:r w:rsidR="004965E6" w:rsidRPr="001C4D47">
        <w:rPr>
          <w:rFonts w:ascii="Arial" w:eastAsia="MS Mincho" w:hAnsi="Arial" w:cs="Arial"/>
          <w:color w:val="000000"/>
          <w:sz w:val="20"/>
          <w:szCs w:val="20"/>
          <w:lang w:eastAsia="ar-SA"/>
        </w:rPr>
        <w:t>ne</w:t>
      </w:r>
      <w:r w:rsidRPr="001C4D47">
        <w:rPr>
          <w:rFonts w:ascii="Arial" w:eastAsia="MS Mincho" w:hAnsi="Arial" w:cs="Arial"/>
          <w:color w:val="000000"/>
          <w:sz w:val="20"/>
          <w:szCs w:val="20"/>
          <w:lang w:eastAsia="ar-SA"/>
        </w:rPr>
        <w:t xml:space="preserve"> 2018, two more prominent women human rights activists - Samar Badawi and Nassima al-Sada - were also arbitrarily detained. In June 2018 the authorities </w:t>
      </w:r>
      <w:r w:rsidR="00F55BA9" w:rsidRPr="001C4D47">
        <w:rPr>
          <w:rFonts w:ascii="Arial" w:eastAsia="MS Mincho" w:hAnsi="Arial" w:cs="Arial"/>
          <w:color w:val="000000"/>
          <w:sz w:val="20"/>
          <w:szCs w:val="20"/>
          <w:lang w:eastAsia="ar-SA"/>
        </w:rPr>
        <w:t>detained women’s</w:t>
      </w:r>
      <w:r w:rsidRPr="001C4D47">
        <w:rPr>
          <w:rFonts w:ascii="Arial" w:eastAsia="MS Mincho" w:hAnsi="Arial" w:cs="Arial"/>
          <w:color w:val="000000"/>
          <w:sz w:val="20"/>
          <w:szCs w:val="20"/>
          <w:lang w:eastAsia="ar-SA"/>
        </w:rPr>
        <w:t xml:space="preserve"> rights activists Nouf Abdulaziz and Maya’a al-Zahrani, and activists who have previously been persecuted for their human rights work, such as Mohammed al-Bajadi and Khalid al-Omeir. Hatoon al-Fassi, a prominent women’s rights activist and academic was also reportedly detained a few days after Saudi Arabia lifted the driving ban in June 2018.</w:t>
      </w:r>
    </w:p>
    <w:p w14:paraId="0DD444EC" w14:textId="77777777" w:rsidR="00B845FD" w:rsidRPr="001C4D47" w:rsidRDefault="00B845FD" w:rsidP="006E3C20">
      <w:pPr>
        <w:widowControl w:val="0"/>
        <w:suppressAutoHyphens/>
        <w:spacing w:after="246"/>
        <w:jc w:val="both"/>
        <w:rPr>
          <w:rFonts w:ascii="Arial" w:eastAsia="MS Mincho" w:hAnsi="Arial" w:cs="Arial"/>
          <w:color w:val="000000"/>
          <w:sz w:val="20"/>
          <w:szCs w:val="20"/>
          <w:lang w:eastAsia="ar-SA"/>
        </w:rPr>
      </w:pPr>
      <w:r w:rsidRPr="001C4D47">
        <w:rPr>
          <w:rFonts w:ascii="Arial" w:eastAsia="MS Mincho" w:hAnsi="Arial" w:cs="Arial"/>
          <w:color w:val="000000"/>
          <w:sz w:val="20"/>
          <w:szCs w:val="20"/>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1C4D47">
          <w:rPr>
            <w:rFonts w:ascii="Arial" w:eastAsia="MS Mincho" w:hAnsi="Arial" w:cs="Arial"/>
            <w:color w:val="0000FF"/>
            <w:sz w:val="20"/>
            <w:szCs w:val="20"/>
            <w:u w:val="single"/>
            <w:lang w:eastAsia="ar-SA"/>
          </w:rPr>
          <w:t>https://www.amnesty.org/en/latest/news/2018/11/saudi-arabia-reports-of-torture-and-sexual-harassment-of-detained-activists/</w:t>
        </w:r>
      </w:hyperlink>
      <w:r w:rsidRPr="001C4D47">
        <w:rPr>
          <w:rFonts w:ascii="Arial" w:eastAsia="MS Mincho" w:hAnsi="Arial" w:cs="Arial"/>
          <w:color w:val="000000"/>
          <w:sz w:val="20"/>
          <w:szCs w:val="20"/>
          <w:lang w:eastAsia="ar-SA"/>
        </w:rPr>
        <w:t xml:space="preserve">). </w:t>
      </w:r>
    </w:p>
    <w:p w14:paraId="6C10F8BC" w14:textId="61A6ABC2" w:rsidR="00B845FD" w:rsidRPr="001C4D47" w:rsidRDefault="00B845FD" w:rsidP="006E3C20">
      <w:pPr>
        <w:widowControl w:val="0"/>
        <w:suppressAutoHyphens/>
        <w:spacing w:after="246"/>
        <w:jc w:val="both"/>
        <w:rPr>
          <w:rFonts w:ascii="Arial" w:eastAsia="MS Mincho" w:hAnsi="Arial" w:cs="Arial"/>
          <w:color w:val="000000"/>
          <w:sz w:val="20"/>
          <w:szCs w:val="20"/>
          <w:lang w:eastAsia="ar-SA"/>
        </w:rPr>
      </w:pPr>
      <w:r w:rsidRPr="001C4D47">
        <w:rPr>
          <w:rFonts w:ascii="Arial" w:eastAsia="MS Mincho" w:hAnsi="Arial" w:cs="Arial"/>
          <w:color w:val="000000"/>
          <w:sz w:val="20"/>
          <w:szCs w:val="20"/>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1C4D47">
          <w:rPr>
            <w:rFonts w:ascii="Arial" w:eastAsia="MS Mincho" w:hAnsi="Arial" w:cs="Arial"/>
            <w:color w:val="0000FF"/>
            <w:sz w:val="20"/>
            <w:szCs w:val="20"/>
            <w:u w:val="single"/>
            <w:lang w:eastAsia="ar-SA"/>
          </w:rPr>
          <w:t>https://www.amnesty.org/en/latest/news/2018/01/saudi-arabia-first-human-rights-defenders-sentenced-under-leadership-of-reformer-crown-prince-mohammad-bin-salman/</w:t>
        </w:r>
      </w:hyperlink>
      <w:r w:rsidRPr="001C4D47">
        <w:rPr>
          <w:rFonts w:ascii="Arial" w:eastAsia="MS Mincho" w:hAnsi="Arial" w:cs="Arial"/>
          <w:color w:val="000000"/>
          <w:sz w:val="20"/>
          <w:szCs w:val="20"/>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0A1401A4"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w:t>
      </w:r>
      <w:r w:rsidR="001C4D47">
        <w:rPr>
          <w:rFonts w:ascii="Arial" w:eastAsia="MS Mincho" w:hAnsi="Arial" w:cs="Arial"/>
          <w:color w:val="000000"/>
          <w:sz w:val="20"/>
          <w:szCs w:val="20"/>
          <w:lang w:eastAsia="ar-SA"/>
        </w:rPr>
        <w:t>8 January</w:t>
      </w:r>
      <w:r w:rsidRPr="006E3C20">
        <w:rPr>
          <w:rFonts w:ascii="Arial" w:eastAsia="MS Mincho" w:hAnsi="Arial" w:cs="Arial"/>
          <w:color w:val="000000"/>
          <w:sz w:val="20"/>
          <w:szCs w:val="20"/>
          <w:lang w:eastAsia="ar-SA"/>
        </w:rPr>
        <w:t xml:space="preserve"> 20</w:t>
      </w:r>
      <w:r w:rsidR="00B41E68">
        <w:rPr>
          <w:rFonts w:ascii="Arial" w:eastAsia="MS Mincho" w:hAnsi="Arial" w:cs="Arial"/>
          <w:color w:val="000000"/>
          <w:sz w:val="20"/>
          <w:szCs w:val="20"/>
          <w:lang w:eastAsia="ar-SA"/>
        </w:rPr>
        <w:t>20</w:t>
      </w:r>
      <w:bookmarkStart w:id="0" w:name="_GoBack"/>
      <w:bookmarkEnd w:id="0"/>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NAME AND PRONOUN: Nassima al-Sada</w:t>
      </w:r>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C703" w14:textId="77777777" w:rsidR="004D783E" w:rsidRDefault="004D783E">
      <w:r>
        <w:separator/>
      </w:r>
    </w:p>
  </w:endnote>
  <w:endnote w:type="continuationSeparator" w:id="0">
    <w:p w14:paraId="16BD67B0" w14:textId="77777777" w:rsidR="004D783E" w:rsidRDefault="004D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3289" w14:textId="77777777" w:rsidR="004D783E" w:rsidRDefault="004D783E">
      <w:r>
        <w:separator/>
      </w:r>
    </w:p>
  </w:footnote>
  <w:footnote w:type="continuationSeparator" w:id="0">
    <w:p w14:paraId="1FCF8F17" w14:textId="77777777" w:rsidR="004D783E" w:rsidRDefault="004D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C4D47"/>
    <w:rsid w:val="001E0993"/>
    <w:rsid w:val="001E1790"/>
    <w:rsid w:val="001F696E"/>
    <w:rsid w:val="00203A02"/>
    <w:rsid w:val="00207746"/>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85EF7"/>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965E6"/>
    <w:rsid w:val="004B6A64"/>
    <w:rsid w:val="004D19C7"/>
    <w:rsid w:val="004D783E"/>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61C5"/>
    <w:rsid w:val="00AE7E51"/>
    <w:rsid w:val="00AF1FE1"/>
    <w:rsid w:val="00AF4CF9"/>
    <w:rsid w:val="00B01951"/>
    <w:rsid w:val="00B043D9"/>
    <w:rsid w:val="00B06E79"/>
    <w:rsid w:val="00B166C2"/>
    <w:rsid w:val="00B22D7A"/>
    <w:rsid w:val="00B252ED"/>
    <w:rsid w:val="00B33D3D"/>
    <w:rsid w:val="00B36882"/>
    <w:rsid w:val="00B41E68"/>
    <w:rsid w:val="00B4432F"/>
    <w:rsid w:val="00B60FB0"/>
    <w:rsid w:val="00B811E7"/>
    <w:rsid w:val="00B845FD"/>
    <w:rsid w:val="00B84EF8"/>
    <w:rsid w:val="00B9147D"/>
    <w:rsid w:val="00B950B1"/>
    <w:rsid w:val="00BA31FC"/>
    <w:rsid w:val="00BB309F"/>
    <w:rsid w:val="00BC2A04"/>
    <w:rsid w:val="00BD443E"/>
    <w:rsid w:val="00BE2450"/>
    <w:rsid w:val="00BE3E7B"/>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07DA0"/>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D114-0D01-43C7-AEA5-3A51A51C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2019-02-20T10:42:00Z</cp:lastPrinted>
  <dcterms:created xsi:type="dcterms:W3CDTF">2019-11-27T15:32:00Z</dcterms:created>
  <dcterms:modified xsi:type="dcterms:W3CDTF">2019-11-27T15:34:00Z</dcterms:modified>
</cp:coreProperties>
</file>