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053D9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113CAF" w:rsidP="00053D9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bill </w:t>
      </w:r>
      <w:r w:rsidR="004225B4">
        <w:rPr>
          <w:rStyle w:val="AIHeadline"/>
          <w:rFonts w:cs="Arial"/>
          <w:snapToGrid w:val="0"/>
          <w:sz w:val="38"/>
          <w:szCs w:val="38"/>
        </w:rPr>
        <w:t>to give armed forces control of security</w:t>
      </w:r>
    </w:p>
    <w:p w:rsidR="0026766F" w:rsidRPr="00CE5678" w:rsidRDefault="00B4251B" w:rsidP="00053D9E">
      <w:pPr>
        <w:pStyle w:val="AIintropara"/>
        <w:spacing w:line="240" w:lineRule="auto"/>
        <w:rPr>
          <w:rFonts w:cs="Arial"/>
          <w:lang w:val="en-US"/>
        </w:rPr>
      </w:pPr>
      <w:r>
        <w:rPr>
          <w:rFonts w:cs="Arial"/>
        </w:rPr>
        <w:t>Mexican legislators could pass a bill for a constitutional refor</w:t>
      </w:r>
      <w:r w:rsidR="00A07993">
        <w:rPr>
          <w:rFonts w:cs="Arial"/>
        </w:rPr>
        <w:t>m that would</w:t>
      </w:r>
      <w:r>
        <w:rPr>
          <w:rFonts w:cs="Arial"/>
        </w:rPr>
        <w:t xml:space="preserve"> broaden the powers of the armed forces </w:t>
      </w:r>
      <w:r w:rsidR="00D56322">
        <w:rPr>
          <w:rFonts w:cs="Arial"/>
        </w:rPr>
        <w:t xml:space="preserve">providing them wider policing authority and permission </w:t>
      </w:r>
      <w:r>
        <w:rPr>
          <w:rFonts w:cs="Arial"/>
        </w:rPr>
        <w:t xml:space="preserve">to remain on the streets </w:t>
      </w:r>
      <w:r w:rsidR="00D56322">
        <w:rPr>
          <w:rFonts w:cs="Arial"/>
        </w:rPr>
        <w:t>of Mexico p</w:t>
      </w:r>
      <w:r>
        <w:rPr>
          <w:rFonts w:cs="Arial"/>
        </w:rPr>
        <w:t xml:space="preserve">ermanently. </w:t>
      </w:r>
      <w:r w:rsidR="00AF0BE5">
        <w:rPr>
          <w:rFonts w:cs="Arial"/>
        </w:rPr>
        <w:t xml:space="preserve">The </w:t>
      </w:r>
      <w:r w:rsidR="00AF0BE5" w:rsidRPr="00AF0BE5">
        <w:rPr>
          <w:rFonts w:cs="Arial"/>
        </w:rPr>
        <w:t xml:space="preserve">bill is tabled for voting </w:t>
      </w:r>
      <w:r w:rsidR="001D3FEF">
        <w:rPr>
          <w:rFonts w:cs="Arial"/>
        </w:rPr>
        <w:t>in the chamber of deputies.</w:t>
      </w:r>
    </w:p>
    <w:p w:rsidR="0026766F" w:rsidRDefault="00113CAF" w:rsidP="00053D9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</w:t>
      </w:r>
      <w:r w:rsidR="00C140B5">
        <w:rPr>
          <w:rStyle w:val="StyleAIBodytextAsianSimSunChar"/>
          <w:rFonts w:cs="Arial"/>
        </w:rPr>
        <w:t xml:space="preserve">14 </w:t>
      </w:r>
      <w:r>
        <w:rPr>
          <w:rStyle w:val="StyleAIBodytextAsianSimSunChar"/>
          <w:rFonts w:cs="Arial"/>
        </w:rPr>
        <w:t>December</w:t>
      </w:r>
      <w:r w:rsidR="00C140B5">
        <w:rPr>
          <w:rStyle w:val="StyleAIBodytextAsianSimSunChar"/>
          <w:rFonts w:cs="Arial"/>
        </w:rPr>
        <w:t xml:space="preserve">, </w:t>
      </w:r>
      <w:r>
        <w:rPr>
          <w:rStyle w:val="StyleAIBodytextAsianSimSunChar"/>
          <w:rFonts w:cs="Arial"/>
        </w:rPr>
        <w:t xml:space="preserve">members of </w:t>
      </w:r>
      <w:r w:rsidR="00C140B5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Mexic</w:t>
      </w:r>
      <w:r w:rsidR="00C140B5">
        <w:rPr>
          <w:rStyle w:val="StyleAIBodytextAsianSimSunChar"/>
          <w:rFonts w:cs="Arial"/>
        </w:rPr>
        <w:t xml:space="preserve">an </w:t>
      </w:r>
      <w:r>
        <w:rPr>
          <w:rStyle w:val="StyleAIBodytextAsianSimSunChar"/>
          <w:rFonts w:cs="Arial"/>
        </w:rPr>
        <w:t xml:space="preserve">Congress finalized a bill </w:t>
      </w:r>
      <w:r w:rsidR="00BB487D">
        <w:rPr>
          <w:rStyle w:val="StyleAIBodytextAsianSimSunChar"/>
          <w:rFonts w:cs="Arial"/>
        </w:rPr>
        <w:t xml:space="preserve">that </w:t>
      </w:r>
      <w:r>
        <w:rPr>
          <w:rStyle w:val="StyleAIBodytextAsianSimSunChar"/>
          <w:rFonts w:cs="Arial"/>
        </w:rPr>
        <w:t>is now tabled for voting</w:t>
      </w:r>
      <w:r w:rsidR="001D3FEF">
        <w:rPr>
          <w:rStyle w:val="StyleAIBodytextAsianSimSunChar"/>
          <w:rFonts w:cs="Arial"/>
        </w:rPr>
        <w:t xml:space="preserve"> by the drafting commission and likely</w:t>
      </w:r>
      <w:r>
        <w:rPr>
          <w:rStyle w:val="StyleAIBodytextAsianSimSunChar"/>
          <w:rFonts w:cs="Arial"/>
        </w:rPr>
        <w:t xml:space="preserve"> by the full chamber</w:t>
      </w:r>
      <w:r w:rsidR="00A07993">
        <w:rPr>
          <w:rStyle w:val="StyleAIBodytextAsianSimSunChar"/>
          <w:rFonts w:cs="Arial"/>
        </w:rPr>
        <w:t xml:space="preserve"> of deputies</w:t>
      </w:r>
      <w:r>
        <w:rPr>
          <w:rStyle w:val="StyleAIBodytextAsianSimSunChar"/>
          <w:rFonts w:cs="Arial"/>
        </w:rPr>
        <w:t xml:space="preserve"> in coming days. The bill would amend thirteen articles of</w:t>
      </w:r>
      <w:r w:rsidR="00A46DAB">
        <w:rPr>
          <w:rStyle w:val="StyleAIBodytextAsianSimSunChar"/>
          <w:rFonts w:cs="Arial"/>
        </w:rPr>
        <w:t xml:space="preserve"> the Mexican </w:t>
      </w:r>
      <w:r w:rsidR="00BB487D">
        <w:rPr>
          <w:rStyle w:val="StyleAIBodytextAsianSimSunChar"/>
          <w:rFonts w:cs="Arial"/>
        </w:rPr>
        <w:t>Constitution to</w:t>
      </w:r>
      <w:r w:rsidR="00A46DAB">
        <w:rPr>
          <w:rStyle w:val="StyleAIBodytextAsianSimSunChar"/>
          <w:rFonts w:cs="Arial"/>
        </w:rPr>
        <w:t xml:space="preserve"> crea</w:t>
      </w:r>
      <w:r w:rsidR="00AE2F1F">
        <w:rPr>
          <w:rStyle w:val="StyleAIBodytextAsianSimSunChar"/>
          <w:rFonts w:cs="Arial"/>
        </w:rPr>
        <w:t xml:space="preserve">te a new security force </w:t>
      </w:r>
      <w:r w:rsidR="00A46DAB">
        <w:rPr>
          <w:rStyle w:val="StyleAIBodytextAsianSimSunChar"/>
          <w:rFonts w:cs="Arial"/>
        </w:rPr>
        <w:t>called the “National Guard”</w:t>
      </w:r>
      <w:r>
        <w:rPr>
          <w:rStyle w:val="StyleAIBodytextAsianSimSunChar"/>
          <w:rFonts w:cs="Arial"/>
        </w:rPr>
        <w:t xml:space="preserve"> that would </w:t>
      </w:r>
      <w:r w:rsidR="00D56322">
        <w:rPr>
          <w:rStyle w:val="StyleAIBodytextAsianSimSunChar"/>
          <w:rFonts w:cs="Arial"/>
        </w:rPr>
        <w:t xml:space="preserve">be </w:t>
      </w:r>
      <w:r>
        <w:rPr>
          <w:rStyle w:val="StyleAIBodytextAsianSimSunChar"/>
          <w:rFonts w:cs="Arial"/>
        </w:rPr>
        <w:t>comprise</w:t>
      </w:r>
      <w:r w:rsidR="00D56322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of the armed forces </w:t>
      </w:r>
      <w:r w:rsidR="00AE2F1F">
        <w:rPr>
          <w:rStyle w:val="StyleAIBodytextAsianSimSunChar"/>
          <w:rFonts w:cs="Arial"/>
        </w:rPr>
        <w:t>(Army and Navy</w:t>
      </w:r>
      <w:proofErr w:type="gramStart"/>
      <w:r w:rsidR="00AE2F1F">
        <w:rPr>
          <w:rStyle w:val="StyleAIBodytextAsianSimSunChar"/>
          <w:rFonts w:cs="Arial"/>
        </w:rPr>
        <w:t>)</w:t>
      </w:r>
      <w:r w:rsidR="00D56322">
        <w:rPr>
          <w:rStyle w:val="StyleAIBodytextAsianSimSunChar"/>
          <w:rFonts w:cs="Arial"/>
        </w:rPr>
        <w:t>,</w:t>
      </w:r>
      <w:r w:rsidR="001D3FEF">
        <w:rPr>
          <w:rStyle w:val="StyleAIBodytextAsianSimSunChar"/>
          <w:rFonts w:cs="Arial"/>
        </w:rPr>
        <w:t xml:space="preserve"> </w:t>
      </w:r>
      <w:r w:rsidR="00FA1432">
        <w:rPr>
          <w:rStyle w:val="StyleAIBodytextAsianSimSunChar"/>
          <w:rFonts w:cs="Arial"/>
        </w:rPr>
        <w:t>and</w:t>
      </w:r>
      <w:proofErr w:type="gramEnd"/>
      <w:r w:rsidR="00FA1432">
        <w:rPr>
          <w:rStyle w:val="StyleAIBodytextAsianSimSunChar"/>
          <w:rFonts w:cs="Arial"/>
        </w:rPr>
        <w:t xml:space="preserve"> subsume the role of the Federal P</w:t>
      </w:r>
      <w:r>
        <w:rPr>
          <w:rStyle w:val="StyleAIBodytextAsianSimSunChar"/>
          <w:rFonts w:cs="Arial"/>
        </w:rPr>
        <w:t xml:space="preserve">olice under a military model. </w:t>
      </w:r>
      <w:r w:rsidR="00A07993">
        <w:rPr>
          <w:rStyle w:val="StyleAIBodytextAsianSimSunChar"/>
          <w:rFonts w:cs="Arial"/>
        </w:rPr>
        <w:t xml:space="preserve">If approved, the bill would pass to the </w:t>
      </w:r>
      <w:r w:rsidR="00AE2F1F">
        <w:rPr>
          <w:rStyle w:val="StyleAIBodytextAsianSimSunChar"/>
          <w:rFonts w:cs="Arial"/>
        </w:rPr>
        <w:t>Senate for discussion and vote.</w:t>
      </w:r>
    </w:p>
    <w:p w:rsidR="00113CAF" w:rsidRPr="00CE5678" w:rsidRDefault="00AE2F1F" w:rsidP="00053D9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</w:rPr>
        <w:t>Even though</w:t>
      </w:r>
      <w:r w:rsidR="00BB487D">
        <w:rPr>
          <w:rStyle w:val="StyleAIBodytextAsianSimSunChar"/>
          <w:rFonts w:cs="Arial"/>
        </w:rPr>
        <w:t xml:space="preserve"> Mexico´s Supreme Court recently ruled</w:t>
      </w:r>
      <w:r w:rsidR="006C29DF">
        <w:rPr>
          <w:rStyle w:val="StyleAIBodytextAsianSimSunChar"/>
          <w:rFonts w:cs="Arial"/>
        </w:rPr>
        <w:t xml:space="preserve"> on </w:t>
      </w:r>
      <w:r w:rsidR="001D3FEF">
        <w:rPr>
          <w:rStyle w:val="StyleAIBodytextAsianSimSunChar"/>
          <w:rFonts w:cs="Arial"/>
        </w:rPr>
        <w:t xml:space="preserve">15 </w:t>
      </w:r>
      <w:r w:rsidR="006C29DF">
        <w:rPr>
          <w:rStyle w:val="StyleAIBodytextAsianSimSunChar"/>
          <w:rFonts w:cs="Arial"/>
        </w:rPr>
        <w:t xml:space="preserve">November </w:t>
      </w:r>
      <w:r w:rsidR="00BB487D">
        <w:rPr>
          <w:rStyle w:val="StyleAIBodytextAsianSimSunChar"/>
          <w:rFonts w:cs="Arial"/>
        </w:rPr>
        <w:t>that employing the armed forces in public security tasks</w:t>
      </w:r>
      <w:r>
        <w:rPr>
          <w:rStyle w:val="StyleAIBodytextAsianSimSunChar"/>
          <w:rFonts w:cs="Arial"/>
        </w:rPr>
        <w:t xml:space="preserve"> on a permanent </w:t>
      </w:r>
      <w:r w:rsidR="006C29DF">
        <w:rPr>
          <w:rStyle w:val="StyleAIBodytextAsianSimSunChar"/>
          <w:rFonts w:cs="Arial"/>
        </w:rPr>
        <w:t>basis would be unconstitu</w:t>
      </w:r>
      <w:r>
        <w:rPr>
          <w:rStyle w:val="StyleAIBodytextAsianSimSunChar"/>
          <w:rFonts w:cs="Arial"/>
        </w:rPr>
        <w:t>tional, Mexican legislators</w:t>
      </w:r>
      <w:r w:rsidR="006C29DF">
        <w:rPr>
          <w:rStyle w:val="StyleAIBodytextAsianSimSunChar"/>
          <w:rFonts w:cs="Arial"/>
        </w:rPr>
        <w:t xml:space="preserve"> responded by presenting the current bill to change the </w:t>
      </w:r>
      <w:r>
        <w:rPr>
          <w:rStyle w:val="StyleAIBodytextAsianSimSunChar"/>
          <w:rFonts w:cs="Arial"/>
        </w:rPr>
        <w:t xml:space="preserve">Constitution and </w:t>
      </w:r>
      <w:r w:rsidR="006C29DF">
        <w:rPr>
          <w:rStyle w:val="StyleAIBodytextAsianSimSunChar"/>
          <w:rFonts w:cs="Arial"/>
        </w:rPr>
        <w:t xml:space="preserve">exempt </w:t>
      </w:r>
      <w:r>
        <w:rPr>
          <w:rStyle w:val="StyleAIBodytextAsianSimSunChar"/>
          <w:rFonts w:cs="Arial"/>
        </w:rPr>
        <w:t xml:space="preserve">members of the proposed National Guard </w:t>
      </w:r>
      <w:r w:rsidR="006C29DF">
        <w:rPr>
          <w:rStyle w:val="StyleAIBodytextAsianSimSunChar"/>
          <w:rFonts w:cs="Arial"/>
        </w:rPr>
        <w:t xml:space="preserve">from the constitutional </w:t>
      </w:r>
      <w:r>
        <w:rPr>
          <w:rStyle w:val="StyleAIBodytextAsianSimSunChar"/>
          <w:rFonts w:cs="Arial"/>
        </w:rPr>
        <w:t>rule</w:t>
      </w:r>
      <w:r w:rsidR="006C29DF">
        <w:rPr>
          <w:rStyle w:val="StyleAIBodytextAsianSimSunChar"/>
          <w:rFonts w:cs="Arial"/>
        </w:rPr>
        <w:t xml:space="preserve"> under Article 129 that prohibits the use of armed forces in public security tasks</w:t>
      </w:r>
      <w:r>
        <w:rPr>
          <w:rStyle w:val="StyleAIBodytextAsianSimSunChar"/>
          <w:rFonts w:cs="Arial"/>
        </w:rPr>
        <w:t xml:space="preserve"> except during times of war</w:t>
      </w:r>
      <w:r w:rsidR="006C29DF">
        <w:rPr>
          <w:rStyle w:val="StyleAIBodytextAsianSimSunChar"/>
          <w:rFonts w:cs="Arial"/>
        </w:rPr>
        <w:t>.</w:t>
      </w:r>
    </w:p>
    <w:p w:rsidR="008E179C" w:rsidRPr="00F95961" w:rsidRDefault="008E179C" w:rsidP="00053D9E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 xml:space="preserve">In addition, the constitutional </w:t>
      </w:r>
      <w:r w:rsidR="00AE2F1F">
        <w:rPr>
          <w:rStyle w:val="StyleAIBodytextAsianSimSunChar"/>
          <w:rFonts w:cs="Arial"/>
        </w:rPr>
        <w:t>reform</w:t>
      </w:r>
      <w:r w:rsidR="00531E94">
        <w:rPr>
          <w:rStyle w:val="StyleAIBodytextAsianSimSunChar"/>
          <w:rFonts w:cs="Arial"/>
        </w:rPr>
        <w:t xml:space="preserve"> proposal</w:t>
      </w:r>
      <w:r w:rsidR="007C0000">
        <w:rPr>
          <w:rStyle w:val="StyleAIBodytextAsianSimSunChar"/>
          <w:rFonts w:cs="Arial"/>
        </w:rPr>
        <w:t xml:space="preserve"> lacks </w:t>
      </w:r>
      <w:r w:rsidR="00AA6CAC">
        <w:rPr>
          <w:rStyle w:val="StyleAIBodytextAsianSimSunChar"/>
          <w:rFonts w:cs="Arial"/>
        </w:rPr>
        <w:t>sufficient</w:t>
      </w:r>
      <w:r w:rsidR="001D3FEF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oversight mechanisms for the armed forces, overlooks the urgent need to strengthen civilian policing institutions</w:t>
      </w:r>
      <w:r w:rsidR="0086440F">
        <w:rPr>
          <w:rStyle w:val="StyleAIBodytextAsianSimSunChar"/>
          <w:rFonts w:cs="Arial"/>
        </w:rPr>
        <w:t>;</w:t>
      </w:r>
      <w:r>
        <w:rPr>
          <w:rStyle w:val="StyleAIBodytextAsianSimSunChar"/>
          <w:rFonts w:cs="Arial"/>
        </w:rPr>
        <w:t xml:space="preserve"> and instead proposes that the Federal Police be subsumed into the </w:t>
      </w:r>
      <w:r w:rsidR="0086440F">
        <w:rPr>
          <w:rStyle w:val="StyleAIBodytextAsianSimSunChar"/>
          <w:rFonts w:cs="Arial"/>
        </w:rPr>
        <w:t>“</w:t>
      </w:r>
      <w:r>
        <w:rPr>
          <w:rStyle w:val="StyleAIBodytextAsianSimSunChar"/>
          <w:rFonts w:cs="Arial"/>
        </w:rPr>
        <w:t>National Guard</w:t>
      </w:r>
      <w:r w:rsidR="0086440F">
        <w:rPr>
          <w:rStyle w:val="StyleAIBodytextAsianSimSunChar"/>
          <w:rFonts w:cs="Arial"/>
        </w:rPr>
        <w:t>”</w:t>
      </w:r>
      <w:r>
        <w:rPr>
          <w:rStyle w:val="StyleAIBodytextAsianSimSunChar"/>
          <w:rFonts w:cs="Arial"/>
        </w:rPr>
        <w:t xml:space="preserve">, comprising military forces. In a separate document, the Executive Branch has outlined plans to ensure that the </w:t>
      </w:r>
      <w:r w:rsidR="0086440F">
        <w:rPr>
          <w:rStyle w:val="StyleAIBodytextAsianSimSunChar"/>
          <w:rFonts w:cs="Arial"/>
        </w:rPr>
        <w:t>“</w:t>
      </w:r>
      <w:r w:rsidR="00AE2F1F">
        <w:rPr>
          <w:rStyle w:val="StyleAIBodytextAsianSimSunChar"/>
          <w:rFonts w:cs="Arial"/>
        </w:rPr>
        <w:t>National</w:t>
      </w:r>
      <w:r>
        <w:rPr>
          <w:rStyle w:val="StyleAIBodytextAsianSimSunChar"/>
          <w:rFonts w:cs="Arial"/>
        </w:rPr>
        <w:t xml:space="preserve"> Guard</w:t>
      </w:r>
      <w:r w:rsidR="0086440F">
        <w:rPr>
          <w:rStyle w:val="StyleAIBodytextAsianSimSunChar"/>
          <w:rFonts w:cs="Arial"/>
        </w:rPr>
        <w:t>”</w:t>
      </w:r>
      <w:r>
        <w:rPr>
          <w:rStyle w:val="StyleAIBodytextAsianSimSunChar"/>
          <w:rFonts w:cs="Arial"/>
        </w:rPr>
        <w:t xml:space="preserve"> would be under the control of the Secretary of </w:t>
      </w:r>
      <w:r w:rsidR="0086440F">
        <w:rPr>
          <w:rStyle w:val="StyleAIBodytextAsianSimSunChar"/>
          <w:rFonts w:cs="Arial"/>
        </w:rPr>
        <w:t>Defen</w:t>
      </w:r>
      <w:r w:rsidR="001D3FEF">
        <w:rPr>
          <w:rStyle w:val="StyleAIBodytextAsianSimSunChar"/>
          <w:rFonts w:cs="Arial"/>
        </w:rPr>
        <w:t>c</w:t>
      </w:r>
      <w:r w:rsidR="0086440F">
        <w:rPr>
          <w:rStyle w:val="StyleAIBodytextAsianSimSunChar"/>
          <w:rFonts w:cs="Arial"/>
        </w:rPr>
        <w:t>e</w:t>
      </w:r>
      <w:r>
        <w:rPr>
          <w:rStyle w:val="StyleAIBodytextAsianSimSunChar"/>
          <w:rFonts w:cs="Arial"/>
        </w:rPr>
        <w:t xml:space="preserve"> and receive military </w:t>
      </w:r>
      <w:r w:rsidR="00AE2F1F">
        <w:rPr>
          <w:rStyle w:val="StyleAIBodytextAsianSimSunChar"/>
          <w:rFonts w:cs="Arial"/>
        </w:rPr>
        <w:t>training</w:t>
      </w:r>
      <w:r>
        <w:rPr>
          <w:rStyle w:val="StyleAIBodytextAsianSimSunChar"/>
          <w:rFonts w:cs="Arial"/>
        </w:rPr>
        <w:t xml:space="preserve">. </w:t>
      </w:r>
      <w:r w:rsidR="00AE2F1F">
        <w:rPr>
          <w:rStyle w:val="StyleAIBodytextAsianSimSunChar"/>
          <w:rFonts w:cs="Arial"/>
        </w:rPr>
        <w:t>Finally</w:t>
      </w:r>
      <w:r>
        <w:rPr>
          <w:rStyle w:val="StyleAIBodytextAsianSimSunChar"/>
          <w:rFonts w:cs="Arial"/>
        </w:rPr>
        <w:t xml:space="preserve">, the current constitutional reform would widen </w:t>
      </w:r>
      <w:r w:rsidR="007E1D01">
        <w:rPr>
          <w:rStyle w:val="StyleAIBodytextAsianSimSunChar"/>
          <w:rFonts w:cs="Arial"/>
        </w:rPr>
        <w:t xml:space="preserve">the powers of the </w:t>
      </w:r>
      <w:r w:rsidR="0086440F">
        <w:rPr>
          <w:rStyle w:val="StyleAIBodytextAsianSimSunChar"/>
          <w:rFonts w:cs="Arial"/>
        </w:rPr>
        <w:t>“</w:t>
      </w:r>
      <w:r w:rsidR="007E1D01">
        <w:rPr>
          <w:rStyle w:val="StyleAIBodytextAsianSimSunChar"/>
          <w:rFonts w:cs="Arial"/>
        </w:rPr>
        <w:t>National Guard</w:t>
      </w:r>
      <w:r w:rsidR="0086440F">
        <w:rPr>
          <w:rStyle w:val="StyleAIBodytextAsianSimSunChar"/>
          <w:rFonts w:cs="Arial"/>
        </w:rPr>
        <w:t>”</w:t>
      </w:r>
      <w:r w:rsidR="007E1D01">
        <w:rPr>
          <w:rStyle w:val="StyleAIBodytextAsianSimSunChar"/>
          <w:rFonts w:cs="Arial"/>
        </w:rPr>
        <w:t xml:space="preserve"> to carry out policing functions</w:t>
      </w:r>
      <w:r w:rsidR="001D3FEF">
        <w:rPr>
          <w:rStyle w:val="StyleAIBodytextAsianSimSunChar"/>
          <w:rFonts w:cs="Arial"/>
        </w:rPr>
        <w:t xml:space="preserve"> and allow for the possibility that they </w:t>
      </w:r>
      <w:r w:rsidR="007E1D01">
        <w:rPr>
          <w:rStyle w:val="StyleAIBodytextAsianSimSunChar"/>
          <w:rFonts w:cs="Arial"/>
        </w:rPr>
        <w:t>execut</w:t>
      </w:r>
      <w:r w:rsidR="001D3FEF">
        <w:rPr>
          <w:rStyle w:val="StyleAIBodytextAsianSimSunChar"/>
          <w:rFonts w:cs="Arial"/>
        </w:rPr>
        <w:t>e</w:t>
      </w:r>
      <w:r w:rsidR="007E1D01">
        <w:rPr>
          <w:rStyle w:val="StyleAIBodytextAsianSimSunChar"/>
          <w:rFonts w:cs="Arial"/>
        </w:rPr>
        <w:t xml:space="preserve"> judicial warrants and other tasks that until now were </w:t>
      </w:r>
      <w:r w:rsidR="00AE2F1F">
        <w:rPr>
          <w:rStyle w:val="StyleAIBodytextAsianSimSunChar"/>
          <w:rFonts w:cs="Arial"/>
        </w:rPr>
        <w:t>expressly reserved for civilian policing institutions.</w:t>
      </w:r>
    </w:p>
    <w:p w:rsidR="00053D9E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</w:pPr>
      <w:r w:rsidRPr="00053D9E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53D9E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</w:pPr>
      <w:r w:rsidRPr="00053D9E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Default="007E1D01" w:rsidP="00053D9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them to reject the Constitutional Reform that would amend thirteen articles of the Constitution to create the </w:t>
      </w:r>
      <w:r w:rsidR="0086440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National Guard</w:t>
      </w:r>
      <w:r w:rsidR="0086440F">
        <w:rPr>
          <w:rFonts w:ascii="Arial" w:hAnsi="Arial" w:cs="Arial"/>
          <w:sz w:val="20"/>
          <w:szCs w:val="20"/>
        </w:rPr>
        <w:t>”.</w:t>
      </w:r>
    </w:p>
    <w:p w:rsidR="0026766F" w:rsidRPr="00F95961" w:rsidRDefault="0026766F" w:rsidP="00053D9E">
      <w:pPr>
        <w:pStyle w:val="AITableHeading"/>
        <w:tabs>
          <w:tab w:val="clear" w:pos="567"/>
        </w:tabs>
        <w:rPr>
          <w:rFonts w:cs="Arial"/>
        </w:rPr>
      </w:pPr>
    </w:p>
    <w:p w:rsidR="00677E98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  <w:sectPr w:rsidR="00677E98" w:rsidRPr="00053D9E" w:rsidSect="00053D9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  <w:r w:rsidRPr="00053D9E"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 w:rsidRPr="00053D9E">
        <w:rPr>
          <w:rFonts w:ascii="Arial" w:eastAsia="Calibri" w:hAnsi="Arial" w:cs="Arial"/>
          <w:b/>
          <w:sz w:val="20"/>
          <w:szCs w:val="20"/>
        </w:rPr>
        <w:t xml:space="preserve">30 </w:t>
      </w:r>
      <w:proofErr w:type="gramStart"/>
      <w:r w:rsidRPr="00053D9E">
        <w:rPr>
          <w:rFonts w:ascii="Arial" w:eastAsia="Calibri" w:hAnsi="Arial" w:cs="Arial"/>
          <w:b/>
          <w:sz w:val="20"/>
          <w:szCs w:val="20"/>
        </w:rPr>
        <w:t>January,</w:t>
      </w:r>
      <w:proofErr w:type="gramEnd"/>
      <w:r w:rsidRPr="00053D9E">
        <w:rPr>
          <w:rFonts w:ascii="Arial" w:eastAsia="Calibri" w:hAnsi="Arial" w:cs="Arial"/>
          <w:b/>
          <w:sz w:val="20"/>
          <w:szCs w:val="20"/>
        </w:rPr>
        <w:t xml:space="preserve"> 2019</w:t>
      </w:r>
      <w:r w:rsidRPr="00053D9E">
        <w:rPr>
          <w:rFonts w:ascii="Arial" w:eastAsia="Calibri" w:hAnsi="Arial" w:cs="Arial"/>
          <w:b/>
          <w:sz w:val="20"/>
          <w:szCs w:val="20"/>
        </w:rPr>
        <w:t>:</w:t>
      </w:r>
      <w:r w:rsidR="0095652E" w:rsidRPr="00053D9E">
        <w:rPr>
          <w:lang w:eastAsia="es-VE"/>
        </w:rPr>
        <w:br/>
      </w:r>
    </w:p>
    <w:p w:rsidR="00053D9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u w:val="single"/>
        </w:rPr>
        <w:sectPr w:rsidR="00053D9E" w:rsidRPr="00053D9E" w:rsidSect="00053D9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  <w:r w:rsidRPr="00053D9E">
        <w:rPr>
          <w:sz w:val="16"/>
          <w:szCs w:val="16"/>
          <w:u w:val="single"/>
        </w:rPr>
        <w:t xml:space="preserve">President of the Board of Directors - Chamber of Deputies </w:t>
      </w:r>
    </w:p>
    <w:p w:rsidR="0095652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proofErr w:type="spellStart"/>
      <w:r w:rsidRPr="00053D9E">
        <w:rPr>
          <w:sz w:val="16"/>
          <w:szCs w:val="16"/>
          <w:lang w:val="es-ES"/>
        </w:rPr>
        <w:t>Dip</w:t>
      </w:r>
      <w:proofErr w:type="spellEnd"/>
      <w:r w:rsidRPr="00053D9E">
        <w:rPr>
          <w:sz w:val="16"/>
          <w:szCs w:val="16"/>
          <w:lang w:val="es-ES"/>
        </w:rPr>
        <w:t xml:space="preserve">. Porfirio Muñoz Ledo </w:t>
      </w:r>
    </w:p>
    <w:p w:rsid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 xml:space="preserve">Av. Congreso de la Unión 66Col El Parque, </w:t>
      </w:r>
    </w:p>
    <w:p w:rsid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 xml:space="preserve">Del. </w:t>
      </w:r>
      <w:proofErr w:type="spellStart"/>
      <w:r w:rsidRPr="00053D9E">
        <w:rPr>
          <w:sz w:val="16"/>
          <w:szCs w:val="16"/>
          <w:lang w:val="es-ES"/>
        </w:rPr>
        <w:t>VenustianoCarranza</w:t>
      </w:r>
      <w:proofErr w:type="spellEnd"/>
      <w:r w:rsidRPr="00053D9E">
        <w:rPr>
          <w:sz w:val="16"/>
          <w:szCs w:val="16"/>
          <w:lang w:val="es-ES"/>
        </w:rPr>
        <w:t xml:space="preserve"> C.P. 15969, </w:t>
      </w:r>
    </w:p>
    <w:p w:rsidR="0095652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>Ciudad de México, México</w:t>
      </w:r>
      <w:r w:rsidRPr="00053D9E">
        <w:rPr>
          <w:sz w:val="16"/>
          <w:szCs w:val="16"/>
          <w:lang w:val="es-ES"/>
        </w:rPr>
        <w:tab/>
      </w:r>
    </w:p>
    <w:p w:rsidR="0095652E" w:rsidRPr="00053D9E" w:rsidRDefault="00224400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hyperlink r:id="rId15" w:history="1">
        <w:r w:rsidR="0095652E" w:rsidRPr="00053D9E">
          <w:rPr>
            <w:rStyle w:val="Hyperlink"/>
            <w:color w:val="auto"/>
            <w:sz w:val="16"/>
            <w:szCs w:val="16"/>
            <w:lang w:val="es-ES"/>
          </w:rPr>
          <w:t>porfirio.munozledo@diputados.gob.mx</w:t>
        </w:r>
      </w:hyperlink>
      <w:r w:rsidR="0095652E" w:rsidRPr="00053D9E">
        <w:rPr>
          <w:sz w:val="16"/>
          <w:szCs w:val="16"/>
          <w:lang w:val="es-ES"/>
        </w:rPr>
        <w:t xml:space="preserve"> </w:t>
      </w:r>
    </w:p>
    <w:p w:rsidR="00053D9E" w:rsidRDefault="0095652E" w:rsidP="00053D9E">
      <w:pPr>
        <w:pStyle w:val="AITableHeading"/>
        <w:tabs>
          <w:tab w:val="clear" w:pos="567"/>
        </w:tabs>
        <w:rPr>
          <w:sz w:val="16"/>
          <w:szCs w:val="16"/>
          <w:lang w:val="es-ES"/>
        </w:rPr>
      </w:pPr>
      <w:proofErr w:type="spellStart"/>
      <w:r w:rsidRPr="00053D9E">
        <w:rPr>
          <w:sz w:val="16"/>
          <w:szCs w:val="16"/>
          <w:lang w:val="es-ES"/>
        </w:rPr>
        <w:t>Salutation</w:t>
      </w:r>
      <w:proofErr w:type="spellEnd"/>
      <w:r w:rsidRPr="00053D9E">
        <w:rPr>
          <w:sz w:val="16"/>
          <w:szCs w:val="16"/>
          <w:lang w:val="es-ES"/>
        </w:rPr>
        <w:t xml:space="preserve">: </w:t>
      </w:r>
      <w:proofErr w:type="spellStart"/>
      <w:r w:rsidRPr="00053D9E">
        <w:rPr>
          <w:sz w:val="16"/>
          <w:szCs w:val="16"/>
          <w:lang w:val="es-ES"/>
        </w:rPr>
        <w:t>Dear</w:t>
      </w:r>
      <w:proofErr w:type="spellEnd"/>
      <w:r w:rsidRPr="00053D9E">
        <w:rPr>
          <w:sz w:val="16"/>
          <w:szCs w:val="16"/>
          <w:lang w:val="es-ES"/>
        </w:rPr>
        <w:t xml:space="preserve"> </w:t>
      </w:r>
      <w:proofErr w:type="spellStart"/>
      <w:r w:rsidRPr="00053D9E">
        <w:rPr>
          <w:sz w:val="16"/>
          <w:szCs w:val="16"/>
          <w:lang w:val="es-ES"/>
        </w:rPr>
        <w:t>Deputy</w:t>
      </w:r>
      <w:proofErr w:type="spellEnd"/>
      <w:r w:rsidRPr="00053D9E">
        <w:rPr>
          <w:sz w:val="16"/>
          <w:szCs w:val="16"/>
          <w:lang w:val="es-ES"/>
        </w:rPr>
        <w:t>/Estimado Diputado</w:t>
      </w:r>
    </w:p>
    <w:p w:rsidR="00053D9E" w:rsidRPr="00053D9E" w:rsidRDefault="00053D9E" w:rsidP="00053D9E">
      <w:pPr>
        <w:pStyle w:val="AITableHeading"/>
        <w:tabs>
          <w:tab w:val="clear" w:pos="567"/>
        </w:tabs>
        <w:rPr>
          <w:rFonts w:cs="Arial"/>
          <w:sz w:val="16"/>
          <w:szCs w:val="16"/>
          <w:lang w:val="es-ES"/>
        </w:rPr>
      </w:pPr>
    </w:p>
    <w:p w:rsidR="00053D9E" w:rsidRDefault="00053D9E" w:rsidP="00311D4C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053D9E">
        <w:rPr>
          <w:rFonts w:ascii="Arial" w:hAnsi="Arial" w:cs="Arial"/>
          <w:sz w:val="16"/>
          <w:szCs w:val="16"/>
          <w:u w:val="single"/>
        </w:rPr>
        <w:t xml:space="preserve">Ambassador </w:t>
      </w:r>
      <w:proofErr w:type="spellStart"/>
      <w:r w:rsidRPr="00053D9E">
        <w:rPr>
          <w:rFonts w:ascii="Arial" w:hAnsi="Arial" w:cs="Arial"/>
          <w:sz w:val="16"/>
          <w:szCs w:val="16"/>
          <w:u w:val="single"/>
        </w:rPr>
        <w:t>Gerónimo</w:t>
      </w:r>
      <w:proofErr w:type="spellEnd"/>
      <w:r w:rsidRPr="00053D9E">
        <w:rPr>
          <w:rFonts w:ascii="Arial" w:hAnsi="Arial" w:cs="Arial"/>
          <w:sz w:val="16"/>
          <w:szCs w:val="16"/>
          <w:u w:val="single"/>
        </w:rPr>
        <w:t xml:space="preserve"> Gutiérrez, Embassy of Mexico</w:t>
      </w: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>1911 Pennsylvania Ave. NW, Washington DC 20006</w:t>
      </w:r>
    </w:p>
    <w:p w:rsidR="00053D9E" w:rsidRPr="00C16E92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>Phone: 202 728 1600</w:t>
      </w:r>
      <w:bookmarkStart w:id="0" w:name="_GoBack"/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C16E92">
        <w:rPr>
          <w:rFonts w:ascii="Arial" w:hAnsi="Arial" w:cs="Arial"/>
          <w:sz w:val="16"/>
          <w:szCs w:val="16"/>
        </w:rPr>
        <w:t xml:space="preserve">Email: </w:t>
      </w:r>
      <w:hyperlink r:id="rId16" w:history="1">
        <w:r w:rsidR="00C16E92" w:rsidRPr="00C16E92">
          <w:rPr>
            <w:rStyle w:val="Hyperlink"/>
            <w:rFonts w:ascii="Arial" w:hAnsi="Arial" w:cs="Arial"/>
            <w:color w:val="auto"/>
            <w:sz w:val="16"/>
            <w:szCs w:val="16"/>
          </w:rPr>
          <w:t>mexembusa@sre.gob.mx</w:t>
        </w:r>
      </w:hyperlink>
      <w:bookmarkEnd w:id="0"/>
      <w:r w:rsidR="00C16E92">
        <w:rPr>
          <w:rFonts w:ascii="Arial" w:hAnsi="Arial" w:cs="Arial"/>
          <w:sz w:val="16"/>
          <w:szCs w:val="16"/>
        </w:rPr>
        <w:t xml:space="preserve"> </w:t>
      </w:r>
    </w:p>
    <w:p w:rsidR="00053D9E" w:rsidRPr="00053D9E" w:rsidRDefault="00053D9E" w:rsidP="00311D4C">
      <w:pPr>
        <w:pStyle w:val="PlainText"/>
        <w:rPr>
          <w:rStyle w:val="Hyperlink"/>
          <w:rFonts w:ascii="Arial" w:hAnsi="Arial" w:cs="Arial"/>
          <w:color w:val="auto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 xml:space="preserve">Twitter: </w:t>
      </w:r>
      <w:hyperlink r:id="rId17" w:history="1"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  <w:r w:rsidRPr="00053D9E">
        <w:rPr>
          <w:rFonts w:ascii="Arial" w:hAnsi="Arial" w:cs="Arial"/>
          <w:sz w:val="16"/>
          <w:szCs w:val="16"/>
        </w:rPr>
        <w:t xml:space="preserve"> </w:t>
      </w:r>
      <w:r w:rsidRPr="00053D9E">
        <w:rPr>
          <w:rFonts w:ascii="Arial" w:hAnsi="Arial" w:cs="Arial"/>
          <w:sz w:val="16"/>
          <w:szCs w:val="16"/>
        </w:rPr>
        <w:fldChar w:fldCharType="begin"/>
      </w:r>
      <w:r w:rsidRPr="00053D9E">
        <w:rPr>
          <w:rFonts w:ascii="Arial" w:hAnsi="Arial" w:cs="Arial"/>
          <w:sz w:val="16"/>
          <w:szCs w:val="16"/>
        </w:rPr>
        <w:instrText xml:space="preserve"> HYPERLINK "https://twitter.com/geronimo__gf?lang=en" </w:instrText>
      </w:r>
      <w:r w:rsidRPr="00053D9E">
        <w:rPr>
          <w:rFonts w:ascii="Arial" w:hAnsi="Arial" w:cs="Arial"/>
          <w:sz w:val="16"/>
          <w:szCs w:val="16"/>
        </w:rPr>
      </w:r>
      <w:r w:rsidRPr="00053D9E">
        <w:rPr>
          <w:rFonts w:ascii="Arial" w:hAnsi="Arial" w:cs="Arial"/>
          <w:sz w:val="16"/>
          <w:szCs w:val="16"/>
        </w:rPr>
        <w:fldChar w:fldCharType="separate"/>
      </w:r>
      <w:r w:rsidRPr="00053D9E">
        <w:rPr>
          <w:rStyle w:val="Hyperlink"/>
          <w:rFonts w:ascii="Arial" w:hAnsi="Arial" w:cs="Arial"/>
          <w:color w:val="auto"/>
          <w:sz w:val="16"/>
          <w:szCs w:val="16"/>
        </w:rPr>
        <w:t>@GERONIMO__GF</w:t>
      </w: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fldChar w:fldCharType="end"/>
      </w:r>
      <w:r w:rsidRPr="00053D9E">
        <w:rPr>
          <w:rFonts w:ascii="Arial" w:hAnsi="Arial" w:cs="Arial"/>
          <w:sz w:val="16"/>
          <w:szCs w:val="16"/>
        </w:rPr>
        <w:t xml:space="preserve">Facebook: </w:t>
      </w:r>
      <w:hyperlink r:id="rId18" w:history="1"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 xml:space="preserve">Instagram: </w:t>
      </w:r>
      <w:hyperlink r:id="rId19" w:history="1"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</w:p>
    <w:p w:rsidR="00053D9E" w:rsidRPr="00053D9E" w:rsidRDefault="00053D9E" w:rsidP="00311D4C">
      <w:pPr>
        <w:pStyle w:val="PlainText"/>
        <w:rPr>
          <w:rFonts w:ascii="Arial" w:hAnsi="Arial" w:cs="Arial"/>
          <w:b/>
          <w:sz w:val="16"/>
          <w:szCs w:val="16"/>
        </w:rPr>
      </w:pPr>
      <w:r w:rsidRPr="00053D9E">
        <w:rPr>
          <w:rFonts w:ascii="Arial" w:hAnsi="Arial" w:cs="Arial"/>
          <w:b/>
          <w:sz w:val="16"/>
          <w:szCs w:val="16"/>
        </w:rPr>
        <w:t>Salutation: Dear Ambassador</w:t>
      </w:r>
    </w:p>
    <w:p w:rsidR="00053D9E" w:rsidRDefault="00053D9E" w:rsidP="00311D4C">
      <w:pPr>
        <w:pStyle w:val="PlainText"/>
        <w:rPr>
          <w:rFonts w:ascii="Courier New" w:hAnsi="Courier New" w:cs="Courier New"/>
        </w:rPr>
        <w:sectPr w:rsidR="00053D9E" w:rsidSect="00053D9E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</w:p>
    <w:p w:rsidR="00053D9E" w:rsidRPr="00053D9E" w:rsidRDefault="00053D9E" w:rsidP="00311D4C">
      <w:pPr>
        <w:pStyle w:val="PlainText"/>
        <w:rPr>
          <w:rFonts w:ascii="Courier New" w:hAnsi="Courier New" w:cs="Courier New"/>
        </w:rPr>
      </w:pPr>
    </w:p>
    <w:p w:rsidR="00053D9E" w:rsidRPr="00CE5678" w:rsidRDefault="00053D9E" w:rsidP="00053D9E">
      <w:pPr>
        <w:pStyle w:val="AITextSmallNoLineSpacing"/>
        <w:spacing w:line="240" w:lineRule="auto"/>
        <w:rPr>
          <w:rFonts w:cs="Arial"/>
          <w:b/>
          <w:bCs/>
        </w:rPr>
      </w:pPr>
    </w:p>
    <w:p w:rsidR="006025D1" w:rsidRDefault="006025D1" w:rsidP="00053D9E">
      <w:pPr>
        <w:pStyle w:val="AITextSmallNoLineSpacing"/>
        <w:spacing w:line="240" w:lineRule="auto"/>
        <w:rPr>
          <w:rFonts w:cs="Arial"/>
        </w:rPr>
      </w:pPr>
    </w:p>
    <w:p w:rsidR="00053D9E" w:rsidRPr="009B1268" w:rsidRDefault="00053D9E" w:rsidP="00053D9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53D9E" w:rsidRPr="009B1268" w:rsidRDefault="00053D9E" w:rsidP="00053D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</w:t>
      </w:r>
      <w:proofErr w:type="gramStart"/>
      <w:r w:rsidRPr="009B1268">
        <w:rPr>
          <w:rFonts w:ascii="Arial" w:hAnsi="Arial" w:cs="Arial"/>
          <w:color w:val="000000"/>
          <w:sz w:val="20"/>
          <w:szCs w:val="20"/>
        </w:rPr>
        <w:t>took action</w:t>
      </w:r>
      <w:proofErr w:type="gramEnd"/>
      <w:r w:rsidRPr="009B1268">
        <w:rPr>
          <w:rFonts w:ascii="Arial" w:hAnsi="Arial" w:cs="Arial"/>
          <w:color w:val="000000"/>
          <w:sz w:val="20"/>
          <w:szCs w:val="20"/>
        </w:rPr>
        <w:t xml:space="preserve">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212.18</w:t>
      </w:r>
    </w:p>
    <w:p w:rsidR="00053D9E" w:rsidRPr="00C27E96" w:rsidRDefault="00053D9E" w:rsidP="00053D9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95652E" w:rsidRDefault="0095652E" w:rsidP="00053D9E">
      <w:pPr>
        <w:pStyle w:val="AITextSmallNoLineSpacing"/>
        <w:spacing w:line="240" w:lineRule="auto"/>
        <w:rPr>
          <w:rFonts w:cs="Arial"/>
        </w:rPr>
      </w:pPr>
    </w:p>
    <w:p w:rsidR="00AE4DA2" w:rsidRDefault="00AE4DA2" w:rsidP="00053D9E">
      <w:pPr>
        <w:pStyle w:val="AITextSmallNoLineSpacing"/>
        <w:spacing w:line="240" w:lineRule="auto"/>
        <w:rPr>
          <w:rFonts w:cs="Arial"/>
        </w:rPr>
      </w:pPr>
    </w:p>
    <w:p w:rsidR="00F76581" w:rsidRDefault="00F76581" w:rsidP="00053D9E">
      <w:pPr>
        <w:pStyle w:val="AITextSmallNoLineSpacing"/>
        <w:spacing w:line="240" w:lineRule="auto"/>
        <w:rPr>
          <w:rFonts w:cs="Arial"/>
        </w:rPr>
      </w:pPr>
    </w:p>
    <w:p w:rsidR="0095652E" w:rsidRPr="00F95961" w:rsidRDefault="0095652E" w:rsidP="00053D9E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053D9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775672" w:rsidRPr="000F0AF1" w:rsidRDefault="00775672" w:rsidP="00053D9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bill to give armed forces control of security</w:t>
      </w:r>
    </w:p>
    <w:p w:rsidR="0026766F" w:rsidRPr="00F95961" w:rsidRDefault="0026766F" w:rsidP="00053D9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E1D01" w:rsidRPr="00CE5678" w:rsidRDefault="006025D1" w:rsidP="00053D9E">
      <w:pPr>
        <w:rPr>
          <w:rFonts w:ascii="Arial" w:hAnsi="Arial" w:cs="Arial"/>
          <w:sz w:val="18"/>
          <w:szCs w:val="18"/>
        </w:rPr>
      </w:pPr>
      <w:r w:rsidRPr="001D3FEF">
        <w:rPr>
          <w:rFonts w:ascii="Arial" w:hAnsi="Arial" w:cs="Arial"/>
          <w:sz w:val="18"/>
          <w:szCs w:val="18"/>
        </w:rPr>
        <w:t>Since 2006</w:t>
      </w:r>
      <w:r w:rsidR="006003F4">
        <w:rPr>
          <w:rFonts w:ascii="Arial" w:hAnsi="Arial" w:cs="Arial"/>
          <w:sz w:val="18"/>
          <w:szCs w:val="18"/>
        </w:rPr>
        <w:t>,</w:t>
      </w:r>
      <w:r w:rsidRPr="001D3FEF">
        <w:rPr>
          <w:rFonts w:ascii="Arial" w:hAnsi="Arial" w:cs="Arial"/>
          <w:sz w:val="18"/>
          <w:szCs w:val="18"/>
        </w:rPr>
        <w:t xml:space="preserve"> </w:t>
      </w:r>
      <w:r w:rsidR="00531E94" w:rsidRPr="001D3FEF">
        <w:rPr>
          <w:rFonts w:ascii="Arial" w:hAnsi="Arial" w:cs="Arial"/>
          <w:sz w:val="18"/>
          <w:szCs w:val="18"/>
        </w:rPr>
        <w:t>different</w:t>
      </w:r>
      <w:r w:rsidRPr="001D3FEF">
        <w:rPr>
          <w:rFonts w:ascii="Arial" w:hAnsi="Arial" w:cs="Arial"/>
          <w:sz w:val="18"/>
          <w:szCs w:val="18"/>
        </w:rPr>
        <w:t xml:space="preserve"> Mexican </w:t>
      </w:r>
      <w:r w:rsidR="00531E94" w:rsidRPr="001D3FEF">
        <w:rPr>
          <w:rFonts w:ascii="Arial" w:hAnsi="Arial" w:cs="Arial"/>
          <w:sz w:val="18"/>
          <w:szCs w:val="18"/>
        </w:rPr>
        <w:t>administrations</w:t>
      </w:r>
      <w:r w:rsidRPr="001D3FEF">
        <w:rPr>
          <w:rFonts w:ascii="Arial" w:hAnsi="Arial" w:cs="Arial"/>
          <w:sz w:val="18"/>
          <w:szCs w:val="18"/>
        </w:rPr>
        <w:t xml:space="preserve"> have employed a public security strategy rel</w:t>
      </w:r>
      <w:r w:rsidR="006003F4">
        <w:rPr>
          <w:rFonts w:ascii="Arial" w:hAnsi="Arial" w:cs="Arial"/>
          <w:sz w:val="18"/>
          <w:szCs w:val="18"/>
        </w:rPr>
        <w:t xml:space="preserve">ying </w:t>
      </w:r>
      <w:r w:rsidRPr="001D3FEF">
        <w:rPr>
          <w:rFonts w:ascii="Arial" w:hAnsi="Arial" w:cs="Arial"/>
          <w:sz w:val="18"/>
          <w:szCs w:val="18"/>
        </w:rPr>
        <w:t xml:space="preserve">on a military model as the main response to the </w:t>
      </w:r>
      <w:r w:rsidRPr="00CE5678">
        <w:rPr>
          <w:rFonts w:ascii="Arial" w:hAnsi="Arial" w:cs="Arial"/>
          <w:sz w:val="18"/>
          <w:szCs w:val="18"/>
        </w:rPr>
        <w:t xml:space="preserve">threat posed by organized crime and drug cartels. </w:t>
      </w:r>
      <w:r w:rsidR="00EA0CFE" w:rsidRPr="009479DC">
        <w:rPr>
          <w:rFonts w:ascii="Arial" w:hAnsi="Arial" w:cs="Arial"/>
          <w:sz w:val="18"/>
          <w:szCs w:val="18"/>
        </w:rPr>
        <w:t xml:space="preserve">This is despite clear evidence that this strategy has failed to ensure public security during </w:t>
      </w:r>
      <w:r w:rsidR="00EA0CFE">
        <w:rPr>
          <w:rFonts w:ascii="Arial" w:hAnsi="Arial" w:cs="Arial"/>
          <w:sz w:val="18"/>
          <w:szCs w:val="18"/>
        </w:rPr>
        <w:t>a</w:t>
      </w:r>
      <w:r w:rsidR="00EA0CFE" w:rsidRPr="009479DC">
        <w:rPr>
          <w:rFonts w:ascii="Arial" w:hAnsi="Arial" w:cs="Arial"/>
          <w:sz w:val="18"/>
          <w:szCs w:val="18"/>
        </w:rPr>
        <w:t xml:space="preserve"> decade since the army was deployed on the streets of Mexico.</w:t>
      </w:r>
      <w:r w:rsidR="00EA0CFE">
        <w:rPr>
          <w:rFonts w:ascii="Arial" w:hAnsi="Arial" w:cs="Arial"/>
          <w:sz w:val="18"/>
          <w:szCs w:val="18"/>
        </w:rPr>
        <w:t xml:space="preserve"> </w:t>
      </w:r>
      <w:r w:rsidR="00EA0CFE" w:rsidRPr="00B86679">
        <w:rPr>
          <w:rFonts w:ascii="Arial" w:hAnsi="Arial" w:cs="Arial"/>
          <w:sz w:val="18"/>
          <w:szCs w:val="18"/>
        </w:rPr>
        <w:t>The number of soldiers deployed for public security tasks has increased considerably</w:t>
      </w:r>
      <w:r w:rsidR="00EA0CFE">
        <w:rPr>
          <w:rFonts w:ascii="Arial" w:hAnsi="Arial" w:cs="Arial"/>
          <w:sz w:val="18"/>
          <w:szCs w:val="18"/>
        </w:rPr>
        <w:t xml:space="preserve">, but this </w:t>
      </w:r>
      <w:r w:rsidR="00EA0CFE" w:rsidRPr="00B86679">
        <w:rPr>
          <w:rFonts w:ascii="Arial" w:hAnsi="Arial" w:cs="Arial"/>
          <w:sz w:val="18"/>
          <w:szCs w:val="18"/>
        </w:rPr>
        <w:t xml:space="preserve">has not contributed to reducing violence and crime in the country. </w:t>
      </w:r>
      <w:r w:rsidR="00EA0CFE">
        <w:rPr>
          <w:rFonts w:ascii="Arial" w:hAnsi="Arial" w:cs="Arial"/>
          <w:sz w:val="18"/>
          <w:szCs w:val="18"/>
        </w:rPr>
        <w:t xml:space="preserve">The </w:t>
      </w:r>
      <w:r w:rsidR="007E1D01" w:rsidRPr="001D3FEF">
        <w:rPr>
          <w:rFonts w:ascii="Arial" w:hAnsi="Arial" w:cs="Arial"/>
          <w:sz w:val="18"/>
          <w:szCs w:val="18"/>
        </w:rPr>
        <w:t>long list of grave human rights violations</w:t>
      </w:r>
      <w:r w:rsidR="00EA0CFE">
        <w:rPr>
          <w:rFonts w:ascii="Arial" w:hAnsi="Arial" w:cs="Arial"/>
          <w:sz w:val="18"/>
          <w:szCs w:val="18"/>
        </w:rPr>
        <w:t xml:space="preserve"> continues to</w:t>
      </w:r>
      <w:r w:rsidR="00EA0CFE" w:rsidRPr="00B86679">
        <w:rPr>
          <w:rFonts w:ascii="Arial" w:hAnsi="Arial" w:cs="Arial"/>
          <w:sz w:val="18"/>
          <w:szCs w:val="18"/>
        </w:rPr>
        <w:t xml:space="preserve"> increas</w:t>
      </w:r>
      <w:r w:rsidR="00EA0CFE">
        <w:rPr>
          <w:rFonts w:ascii="Arial" w:hAnsi="Arial" w:cs="Arial"/>
          <w:sz w:val="18"/>
          <w:szCs w:val="18"/>
        </w:rPr>
        <w:t>e</w:t>
      </w:r>
      <w:r w:rsidR="007E1D01" w:rsidRPr="001D3FEF">
        <w:rPr>
          <w:rFonts w:ascii="Arial" w:hAnsi="Arial" w:cs="Arial"/>
          <w:sz w:val="18"/>
          <w:szCs w:val="18"/>
        </w:rPr>
        <w:t>, including extrajudicial executions, tortu</w:t>
      </w:r>
      <w:r w:rsidR="00027AB4">
        <w:rPr>
          <w:rFonts w:ascii="Arial" w:hAnsi="Arial" w:cs="Arial"/>
          <w:sz w:val="18"/>
          <w:szCs w:val="18"/>
        </w:rPr>
        <w:t>re and enforced disappearances.</w:t>
      </w:r>
    </w:p>
    <w:p w:rsidR="007E1D01" w:rsidRPr="00CE5678" w:rsidRDefault="007E1D01" w:rsidP="00053D9E">
      <w:pPr>
        <w:rPr>
          <w:rFonts w:ascii="Arial" w:hAnsi="Arial" w:cs="Arial"/>
          <w:sz w:val="18"/>
          <w:szCs w:val="18"/>
        </w:rPr>
      </w:pPr>
    </w:p>
    <w:p w:rsidR="007E1D01" w:rsidRPr="00CE5678" w:rsidRDefault="00386F26" w:rsidP="00053D9E">
      <w:pPr>
        <w:rPr>
          <w:rFonts w:ascii="Arial" w:hAnsi="Arial" w:cs="Arial"/>
          <w:sz w:val="18"/>
          <w:szCs w:val="18"/>
        </w:rPr>
      </w:pPr>
      <w:r w:rsidRPr="00CE5678">
        <w:rPr>
          <w:rFonts w:ascii="Arial" w:hAnsi="Arial" w:cs="Arial"/>
          <w:sz w:val="18"/>
          <w:szCs w:val="18"/>
        </w:rPr>
        <w:t>The year 2018</w:t>
      </w:r>
      <w:r w:rsidR="007E1D01" w:rsidRPr="00CE5678">
        <w:rPr>
          <w:rFonts w:ascii="Arial" w:hAnsi="Arial" w:cs="Arial"/>
          <w:sz w:val="18"/>
          <w:szCs w:val="18"/>
        </w:rPr>
        <w:t xml:space="preserve"> will end as the most violent year </w:t>
      </w:r>
      <w:r w:rsidRPr="00CE5678">
        <w:rPr>
          <w:rFonts w:ascii="Arial" w:hAnsi="Arial" w:cs="Arial"/>
          <w:sz w:val="18"/>
          <w:szCs w:val="18"/>
        </w:rPr>
        <w:t>on record in recent decades, alongside an increased presence of the mil</w:t>
      </w:r>
      <w:r w:rsidR="00027AB4">
        <w:rPr>
          <w:rFonts w:ascii="Arial" w:hAnsi="Arial" w:cs="Arial"/>
          <w:sz w:val="18"/>
          <w:szCs w:val="18"/>
        </w:rPr>
        <w:t>itary in public security tasks.</w:t>
      </w:r>
    </w:p>
    <w:p w:rsidR="00386F26" w:rsidRPr="001D3FEF" w:rsidRDefault="00386F26" w:rsidP="00053D9E">
      <w:pPr>
        <w:rPr>
          <w:rFonts w:ascii="Arial" w:hAnsi="Arial" w:cs="Arial"/>
          <w:sz w:val="18"/>
          <w:szCs w:val="18"/>
        </w:rPr>
      </w:pPr>
    </w:p>
    <w:p w:rsidR="007E1D01" w:rsidRPr="001D3FEF" w:rsidRDefault="00EA0CFE" w:rsidP="00053D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02342" w:rsidRPr="001D3FEF">
        <w:rPr>
          <w:rFonts w:ascii="Arial" w:hAnsi="Arial" w:cs="Arial"/>
          <w:sz w:val="18"/>
          <w:szCs w:val="18"/>
        </w:rPr>
        <w:t>rmed forces are not suitable for policing functions, given that</w:t>
      </w:r>
      <w:r w:rsidR="00381195" w:rsidRPr="001D3FEF">
        <w:rPr>
          <w:rFonts w:ascii="Arial" w:hAnsi="Arial" w:cs="Arial"/>
          <w:sz w:val="18"/>
          <w:szCs w:val="18"/>
        </w:rPr>
        <w:t xml:space="preserve"> their</w:t>
      </w:r>
      <w:r w:rsidR="00302342" w:rsidRPr="001D3FEF">
        <w:rPr>
          <w:rFonts w:ascii="Arial" w:hAnsi="Arial" w:cs="Arial"/>
          <w:sz w:val="18"/>
          <w:szCs w:val="18"/>
        </w:rPr>
        <w:t xml:space="preserve"> training is focused on eliminating an enemy rather than ensuring the protection of the population and the use of force as a last resort, as is the case of civilian policing </w:t>
      </w:r>
      <w:r w:rsidR="003D5FEA" w:rsidRPr="001D3FEF">
        <w:rPr>
          <w:rFonts w:ascii="Arial" w:hAnsi="Arial" w:cs="Arial"/>
          <w:sz w:val="18"/>
          <w:szCs w:val="18"/>
        </w:rPr>
        <w:t>institutions</w:t>
      </w:r>
      <w:r w:rsidR="00302342" w:rsidRPr="001D3FEF">
        <w:rPr>
          <w:rFonts w:ascii="Arial" w:hAnsi="Arial" w:cs="Arial"/>
          <w:sz w:val="18"/>
          <w:szCs w:val="18"/>
        </w:rPr>
        <w:t>.</w:t>
      </w:r>
    </w:p>
    <w:p w:rsidR="003D5FEA" w:rsidRPr="00CE5678" w:rsidRDefault="003D5FEA" w:rsidP="00053D9E">
      <w:pPr>
        <w:rPr>
          <w:rFonts w:ascii="Arial" w:hAnsi="Arial" w:cs="Arial"/>
          <w:sz w:val="18"/>
          <w:szCs w:val="18"/>
        </w:rPr>
      </w:pPr>
    </w:p>
    <w:p w:rsidR="007E1D01" w:rsidRPr="00CE5678" w:rsidRDefault="007E1D01" w:rsidP="00053D9E">
      <w:pPr>
        <w:rPr>
          <w:rFonts w:ascii="Arial" w:hAnsi="Arial" w:cs="Arial"/>
          <w:sz w:val="18"/>
          <w:szCs w:val="18"/>
        </w:rPr>
      </w:pPr>
    </w:p>
    <w:p w:rsidR="004225B4" w:rsidRPr="00CE5678" w:rsidRDefault="007E1D01" w:rsidP="00053D9E">
      <w:pPr>
        <w:rPr>
          <w:rFonts w:ascii="Arial" w:hAnsi="Arial" w:cs="Arial"/>
          <w:sz w:val="18"/>
          <w:szCs w:val="18"/>
        </w:rPr>
      </w:pPr>
      <w:r w:rsidRPr="00CE5678">
        <w:rPr>
          <w:rFonts w:ascii="Arial" w:hAnsi="Arial" w:cs="Arial"/>
          <w:sz w:val="18"/>
          <w:szCs w:val="18"/>
        </w:rPr>
        <w:t xml:space="preserve">Amnesty International recently </w:t>
      </w:r>
      <w:r w:rsidR="004225B4" w:rsidRPr="00CE5678">
        <w:rPr>
          <w:rFonts w:ascii="Arial" w:hAnsi="Arial" w:cs="Arial"/>
          <w:sz w:val="18"/>
          <w:szCs w:val="18"/>
        </w:rPr>
        <w:t>launched a new explainer</w:t>
      </w:r>
      <w:r w:rsidR="00775672" w:rsidRPr="00CE5678">
        <w:rPr>
          <w:rFonts w:ascii="Arial" w:hAnsi="Arial" w:cs="Arial"/>
          <w:sz w:val="18"/>
          <w:szCs w:val="18"/>
        </w:rPr>
        <w:t xml:space="preserve"> </w:t>
      </w:r>
      <w:r w:rsidR="001D3FEF">
        <w:rPr>
          <w:rFonts w:ascii="Arial" w:hAnsi="Arial" w:cs="Arial"/>
          <w:sz w:val="18"/>
          <w:szCs w:val="18"/>
        </w:rPr>
        <w:t>en</w:t>
      </w:r>
      <w:r w:rsidR="00775672" w:rsidRPr="00CE5678">
        <w:rPr>
          <w:rFonts w:ascii="Arial" w:hAnsi="Arial" w:cs="Arial"/>
          <w:sz w:val="18"/>
          <w:szCs w:val="18"/>
        </w:rPr>
        <w:t xml:space="preserve">titled </w:t>
      </w:r>
      <w:r w:rsidR="00CE5678">
        <w:rPr>
          <w:rFonts w:ascii="Arial" w:hAnsi="Arial" w:cs="Arial"/>
          <w:sz w:val="18"/>
          <w:szCs w:val="18"/>
        </w:rPr>
        <w:t>"Five</w:t>
      </w:r>
      <w:r w:rsidR="004225B4" w:rsidRPr="00CE5678">
        <w:rPr>
          <w:rFonts w:ascii="Arial" w:hAnsi="Arial" w:cs="Arial"/>
          <w:sz w:val="18"/>
          <w:szCs w:val="18"/>
        </w:rPr>
        <w:t xml:space="preserve"> things you need to know about the National Guard"</w:t>
      </w:r>
      <w:r w:rsidR="00775672" w:rsidRPr="00CE5678">
        <w:rPr>
          <w:rFonts w:ascii="Arial" w:hAnsi="Arial" w:cs="Arial"/>
          <w:sz w:val="18"/>
          <w:szCs w:val="18"/>
        </w:rPr>
        <w:t xml:space="preserve"> (</w:t>
      </w:r>
      <w:hyperlink r:id="rId21" w:history="1">
        <w:r w:rsidR="00EA0CFE" w:rsidRPr="00B00442">
          <w:rPr>
            <w:rStyle w:val="Hyperlink"/>
            <w:rFonts w:ascii="Arial" w:hAnsi="Arial" w:cs="Arial"/>
            <w:sz w:val="18"/>
            <w:szCs w:val="18"/>
          </w:rPr>
          <w:t>https://www.amnesty.org/en/documents/amr41/9578/2018/en/</w:t>
        </w:r>
      </w:hyperlink>
      <w:r w:rsidR="00EA0CFE">
        <w:rPr>
          <w:rFonts w:ascii="Arial" w:hAnsi="Arial" w:cs="Arial"/>
          <w:sz w:val="18"/>
          <w:szCs w:val="18"/>
        </w:rPr>
        <w:t>)</w:t>
      </w:r>
      <w:r w:rsidR="00CE5678">
        <w:rPr>
          <w:rFonts w:ascii="Arial" w:hAnsi="Arial" w:cs="Arial"/>
          <w:sz w:val="18"/>
          <w:szCs w:val="18"/>
        </w:rPr>
        <w:t>.</w:t>
      </w:r>
    </w:p>
    <w:p w:rsidR="007E1D01" w:rsidRDefault="007E1D01" w:rsidP="00053D9E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E07DA8">
        <w:rPr>
          <w:rFonts w:ascii="Arial" w:hAnsi="Arial" w:cs="Arial"/>
          <w:sz w:val="16"/>
          <w:szCs w:val="16"/>
        </w:rPr>
        <w:t xml:space="preserve"> N/a</w:t>
      </w: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07DA8">
        <w:rPr>
          <w:rFonts w:ascii="Arial" w:hAnsi="Arial" w:cs="Arial"/>
          <w:sz w:val="16"/>
          <w:szCs w:val="16"/>
        </w:rPr>
        <w:t xml:space="preserve"> N/a</w:t>
      </w:r>
    </w:p>
    <w:p w:rsidR="0026766F" w:rsidRPr="00F95961" w:rsidRDefault="0026766F" w:rsidP="00053D9E">
      <w:pPr>
        <w:rPr>
          <w:rFonts w:ascii="Arial" w:hAnsi="Arial" w:cs="Arial"/>
        </w:rPr>
      </w:pPr>
    </w:p>
    <w:p w:rsidR="0026766F" w:rsidRPr="00F95961" w:rsidRDefault="0026766F" w:rsidP="00053D9E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053D9E">
          <w:footerReference w:type="default" r:id="rId2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053D9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053D9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775672">
        <w:rPr>
          <w:rFonts w:ascii="Arial" w:hAnsi="Arial" w:cs="Arial"/>
          <w:sz w:val="16"/>
          <w:szCs w:val="16"/>
        </w:rPr>
        <w:t>212/18</w:t>
      </w:r>
      <w:r w:rsidR="0077567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75672" w:rsidRPr="00775672">
        <w:rPr>
          <w:rFonts w:ascii="Arial" w:hAnsi="Arial" w:cs="Arial"/>
          <w:sz w:val="16"/>
          <w:szCs w:val="16"/>
        </w:rPr>
        <w:t>AMR 41/9618/2018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775672">
        <w:rPr>
          <w:rFonts w:ascii="Arial" w:hAnsi="Arial" w:cs="Arial"/>
          <w:sz w:val="16"/>
          <w:szCs w:val="16"/>
        </w:rPr>
        <w:t>19 December 2018</w:t>
      </w: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</w:p>
    <w:sectPr w:rsidR="0026766F" w:rsidRPr="00F95961" w:rsidSect="00053D9E"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5" w:rsidRDefault="00361705">
      <w:r>
        <w:separator/>
      </w:r>
    </w:p>
  </w:endnote>
  <w:endnote w:type="continuationSeparator" w:id="0">
    <w:p w:rsidR="00361705" w:rsidRDefault="003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Pr="00D0106D" w:rsidRDefault="0095652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Default="00361705">
    <w:pPr>
      <w:pStyle w:val="Footer"/>
    </w:pPr>
    <w:r w:rsidRPr="00361705">
      <w:rPr>
        <w:noProof/>
        <w:lang w:val="es-VE" w:eastAsia="es-VE"/>
      </w:rPr>
      <w:drawing>
        <wp:inline distT="0" distB="0" distL="0" distR="0">
          <wp:extent cx="6466205" cy="979805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361705">
    <w:pPr>
      <w:pStyle w:val="Footer"/>
    </w:pPr>
    <w:r w:rsidRPr="00361705">
      <w:rPr>
        <w:noProof/>
        <w:lang w:val="es-MX" w:eastAsia="es-MX"/>
      </w:rPr>
      <w:drawing>
        <wp:inline distT="0" distB="0" distL="0" distR="0">
          <wp:extent cx="6466205" cy="979805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9E" w:rsidRPr="00D158C3" w:rsidRDefault="00053D9E" w:rsidP="00053D9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053D9E" w:rsidRPr="00D158C3" w:rsidRDefault="00053D9E" w:rsidP="00053D9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53D9E" w:rsidRPr="00D0106D" w:rsidRDefault="00053D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5" w:rsidRDefault="00361705">
      <w:r>
        <w:separator/>
      </w:r>
    </w:p>
  </w:footnote>
  <w:footnote w:type="continuationSeparator" w:id="0">
    <w:p w:rsidR="00361705" w:rsidRDefault="0036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Pr="00D0106D" w:rsidRDefault="0095652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Default="0095652E"/>
  <w:p w:rsidR="0095652E" w:rsidRDefault="0095652E"/>
  <w:p w:rsidR="0095652E" w:rsidRPr="00CE5678" w:rsidRDefault="0095652E" w:rsidP="00B4432F">
    <w:pPr>
      <w:tabs>
        <w:tab w:val="right" w:pos="10203"/>
      </w:tabs>
      <w:rPr>
        <w:rFonts w:ascii="Amnesty Trade Gothic" w:hAnsi="Amnesty Trade Gothic"/>
        <w:color w:val="FFFFFF"/>
        <w:lang w:val="es-ES"/>
      </w:rPr>
    </w:pPr>
    <w:r w:rsidRPr="00CE5678">
      <w:rPr>
        <w:rFonts w:ascii="Amnesty Trade Gothic" w:hAnsi="Amnesty Trade Gothic"/>
        <w:sz w:val="16"/>
        <w:lang w:val="es-ES"/>
      </w:rPr>
      <w:t>U</w:t>
    </w:r>
    <w:r w:rsidR="0021764E">
      <w:rPr>
        <w:rFonts w:ascii="Amnesty Trade Gothic" w:hAnsi="Amnesty Trade Gothic"/>
        <w:sz w:val="16"/>
        <w:lang w:val="es-ES"/>
      </w:rPr>
      <w:t>A</w:t>
    </w:r>
    <w:r w:rsidRPr="00CE5678">
      <w:rPr>
        <w:rFonts w:ascii="Amnesty Trade Gothic" w:hAnsi="Amnesty Trade Gothic"/>
        <w:sz w:val="16"/>
        <w:lang w:val="es-ES"/>
      </w:rPr>
      <w:t>: 21</w:t>
    </w:r>
    <w:r w:rsidR="0021764E">
      <w:rPr>
        <w:rFonts w:ascii="Amnesty Trade Gothic" w:hAnsi="Amnesty Trade Gothic"/>
        <w:sz w:val="16"/>
        <w:lang w:val="es-ES"/>
      </w:rPr>
      <w:t xml:space="preserve">2/18 </w:t>
    </w:r>
    <w:proofErr w:type="spellStart"/>
    <w:r w:rsidR="0021764E">
      <w:rPr>
        <w:rFonts w:ascii="Amnesty Trade Gothic" w:hAnsi="Amnesty Trade Gothic"/>
        <w:sz w:val="16"/>
        <w:lang w:val="es-ES"/>
      </w:rPr>
      <w:t>I</w:t>
    </w:r>
    <w:r w:rsidRPr="00CE5678">
      <w:rPr>
        <w:rFonts w:ascii="Amnesty Trade Gothic" w:hAnsi="Amnesty Trade Gothic"/>
        <w:sz w:val="16"/>
        <w:lang w:val="es-ES"/>
      </w:rPr>
      <w:t>nd</w:t>
    </w:r>
    <w:r w:rsidR="0021764E">
      <w:rPr>
        <w:rFonts w:ascii="Amnesty Trade Gothic" w:hAnsi="Amnesty Trade Gothic"/>
        <w:sz w:val="16"/>
        <w:lang w:val="es-ES"/>
      </w:rPr>
      <w:t>ex</w:t>
    </w:r>
    <w:proofErr w:type="spellEnd"/>
    <w:r w:rsidRPr="00CE5678">
      <w:rPr>
        <w:rFonts w:ascii="Amnesty Trade Gothic" w:hAnsi="Amnesty Trade Gothic"/>
        <w:sz w:val="16"/>
        <w:lang w:val="es-ES"/>
      </w:rPr>
      <w:t xml:space="preserve">: </w:t>
    </w:r>
    <w:r w:rsidR="0021764E" w:rsidRPr="0021764E">
      <w:rPr>
        <w:rFonts w:ascii="Amnesty Trade Gothic" w:hAnsi="Amnesty Trade Gothic"/>
        <w:sz w:val="16"/>
        <w:lang w:val="es-ES"/>
      </w:rPr>
      <w:t>AMR 41/9618/2018</w:t>
    </w:r>
    <w:r w:rsidR="0021764E">
      <w:rPr>
        <w:rFonts w:ascii="Amnesty Trade Gothic" w:hAnsi="Amnesty Trade Gothic"/>
        <w:sz w:val="16"/>
        <w:lang w:val="es-ES"/>
      </w:rPr>
      <w:t xml:space="preserve"> </w:t>
    </w:r>
    <w:proofErr w:type="spellStart"/>
    <w:r w:rsidR="0021764E">
      <w:rPr>
        <w:rFonts w:ascii="Amnesty Trade Gothic" w:hAnsi="Amnesty Trade Gothic"/>
        <w:sz w:val="16"/>
        <w:lang w:val="es-ES"/>
      </w:rPr>
      <w:t>Mexico</w:t>
    </w:r>
    <w:proofErr w:type="spellEnd"/>
    <w:r w:rsidRPr="00CE5678">
      <w:rPr>
        <w:lang w:val="es-ES"/>
      </w:rPr>
      <w:tab/>
    </w:r>
    <w:r w:rsidR="0021764E">
      <w:rPr>
        <w:rFonts w:ascii="Amnesty Trade Gothic" w:hAnsi="Amnesty Trade Gothic"/>
        <w:sz w:val="16"/>
        <w:lang w:val="es-ES"/>
      </w:rPr>
      <w:t>Date</w:t>
    </w:r>
    <w:r w:rsidRPr="00CE5678">
      <w:rPr>
        <w:rFonts w:ascii="Amnesty Trade Gothic" w:hAnsi="Amnesty Trade Gothic"/>
        <w:sz w:val="16"/>
        <w:lang w:val="es-ES"/>
      </w:rPr>
      <w:t>: 1</w:t>
    </w:r>
    <w:r w:rsidR="0021764E">
      <w:rPr>
        <w:rFonts w:ascii="Amnesty Trade Gothic" w:hAnsi="Amnesty Trade Gothic"/>
        <w:sz w:val="16"/>
        <w:lang w:val="es-ES"/>
      </w:rPr>
      <w:t xml:space="preserve">9 </w:t>
    </w:r>
    <w:proofErr w:type="spellStart"/>
    <w:r w:rsidR="0021764E">
      <w:rPr>
        <w:rFonts w:ascii="Amnesty Trade Gothic" w:hAnsi="Amnesty Trade Gothic"/>
        <w:sz w:val="16"/>
        <w:lang w:val="es-ES"/>
      </w:rPr>
      <w:t>December</w:t>
    </w:r>
    <w:proofErr w:type="spellEnd"/>
    <w:r w:rsidRPr="00CE5678">
      <w:rPr>
        <w:rFonts w:ascii="Amnesty Trade Gothic" w:hAnsi="Amnesty Trade Gothic"/>
        <w:sz w:val="16"/>
        <w:lang w:val="es-ES"/>
      </w:rPr>
      <w:t xml:space="preserve"> 2018</w:t>
    </w:r>
  </w:p>
  <w:p w:rsidR="0095652E" w:rsidRPr="00CE5678" w:rsidRDefault="0095652E">
    <w:pPr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027AB4" w:rsidRDefault="00027AB4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027AB4" w:rsidRPr="00D0106D" w:rsidRDefault="00027AB4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B33D3D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33D3D">
      <w:rPr>
        <w:rFonts w:ascii="Arial" w:hAnsi="Arial" w:cs="Arial"/>
        <w:sz w:val="16"/>
        <w:szCs w:val="16"/>
      </w:rPr>
      <w:t xml:space="preserve">UA: </w:t>
    </w:r>
    <w:r w:rsidR="00775672">
      <w:rPr>
        <w:rFonts w:ascii="Arial" w:hAnsi="Arial" w:cs="Arial"/>
        <w:sz w:val="16"/>
        <w:szCs w:val="16"/>
      </w:rPr>
      <w:t>212/18</w:t>
    </w:r>
    <w:r w:rsidRPr="00B33D3D">
      <w:rPr>
        <w:rFonts w:ascii="Arial" w:hAnsi="Arial" w:cs="Arial"/>
        <w:sz w:val="16"/>
        <w:szCs w:val="16"/>
      </w:rPr>
      <w:t xml:space="preserve"> Index: </w:t>
    </w:r>
    <w:r w:rsidR="00775672" w:rsidRPr="00775672">
      <w:rPr>
        <w:rFonts w:ascii="Arial" w:hAnsi="Arial" w:cs="Arial"/>
        <w:sz w:val="16"/>
        <w:szCs w:val="16"/>
      </w:rPr>
      <w:t>AMR 41/9618/</w:t>
    </w:r>
    <w:proofErr w:type="gramStart"/>
    <w:r w:rsidR="00775672" w:rsidRPr="00775672">
      <w:rPr>
        <w:rFonts w:ascii="Arial" w:hAnsi="Arial" w:cs="Arial"/>
        <w:sz w:val="16"/>
        <w:szCs w:val="16"/>
      </w:rPr>
      <w:t>2018</w:t>
    </w:r>
    <w:r w:rsidRPr="00B33D3D">
      <w:rPr>
        <w:rFonts w:ascii="Arial" w:hAnsi="Arial" w:cs="Arial"/>
        <w:sz w:val="16"/>
        <w:szCs w:val="16"/>
      </w:rPr>
      <w:t xml:space="preserve">  </w:t>
    </w:r>
    <w:r w:rsidR="00C140B5">
      <w:rPr>
        <w:rFonts w:ascii="Arial" w:hAnsi="Arial" w:cs="Arial"/>
        <w:sz w:val="16"/>
        <w:szCs w:val="16"/>
      </w:rPr>
      <w:t>Mexico</w:t>
    </w:r>
    <w:proofErr w:type="gramEnd"/>
    <w:r w:rsidRPr="00B33D3D">
      <w:rPr>
        <w:rFonts w:ascii="Arial" w:hAnsi="Arial" w:cs="Arial"/>
        <w:sz w:val="16"/>
        <w:szCs w:val="16"/>
      </w:rPr>
      <w:tab/>
      <w:t xml:space="preserve">Date: </w:t>
    </w:r>
    <w:r w:rsidR="00C140B5">
      <w:rPr>
        <w:rFonts w:ascii="Arial" w:hAnsi="Arial" w:cs="Arial"/>
        <w:sz w:val="16"/>
        <w:szCs w:val="16"/>
      </w:rPr>
      <w:t>19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23EE0"/>
    <w:rsid w:val="00027AB4"/>
    <w:rsid w:val="00047F8B"/>
    <w:rsid w:val="00053D9E"/>
    <w:rsid w:val="00067509"/>
    <w:rsid w:val="000B23F7"/>
    <w:rsid w:val="000F0AF1"/>
    <w:rsid w:val="000F11B8"/>
    <w:rsid w:val="00113CAF"/>
    <w:rsid w:val="00114598"/>
    <w:rsid w:val="001411BF"/>
    <w:rsid w:val="001624EA"/>
    <w:rsid w:val="001671E0"/>
    <w:rsid w:val="001951FB"/>
    <w:rsid w:val="00196F3C"/>
    <w:rsid w:val="001B7B2B"/>
    <w:rsid w:val="001D3FEF"/>
    <w:rsid w:val="001E0993"/>
    <w:rsid w:val="0021764E"/>
    <w:rsid w:val="00224400"/>
    <w:rsid w:val="0026766F"/>
    <w:rsid w:val="0027166B"/>
    <w:rsid w:val="00282ADC"/>
    <w:rsid w:val="002923B7"/>
    <w:rsid w:val="002932CE"/>
    <w:rsid w:val="00296158"/>
    <w:rsid w:val="00302342"/>
    <w:rsid w:val="00310926"/>
    <w:rsid w:val="00347243"/>
    <w:rsid w:val="00361705"/>
    <w:rsid w:val="00370CFC"/>
    <w:rsid w:val="00381195"/>
    <w:rsid w:val="00386F26"/>
    <w:rsid w:val="003A2A73"/>
    <w:rsid w:val="003D377A"/>
    <w:rsid w:val="003D5FEA"/>
    <w:rsid w:val="00415A74"/>
    <w:rsid w:val="004225B4"/>
    <w:rsid w:val="00453789"/>
    <w:rsid w:val="00475586"/>
    <w:rsid w:val="00483E30"/>
    <w:rsid w:val="004D19C7"/>
    <w:rsid w:val="004E6A6E"/>
    <w:rsid w:val="005040F2"/>
    <w:rsid w:val="00504DB4"/>
    <w:rsid w:val="005078F0"/>
    <w:rsid w:val="005149A9"/>
    <w:rsid w:val="00531E94"/>
    <w:rsid w:val="0053584A"/>
    <w:rsid w:val="005534BC"/>
    <w:rsid w:val="0057444D"/>
    <w:rsid w:val="005C2CBA"/>
    <w:rsid w:val="005C41FB"/>
    <w:rsid w:val="005E3947"/>
    <w:rsid w:val="005F0D06"/>
    <w:rsid w:val="005F29C5"/>
    <w:rsid w:val="006003F4"/>
    <w:rsid w:val="006025D1"/>
    <w:rsid w:val="00606C38"/>
    <w:rsid w:val="00677E98"/>
    <w:rsid w:val="006814D6"/>
    <w:rsid w:val="006820E8"/>
    <w:rsid w:val="006C2190"/>
    <w:rsid w:val="006C29DF"/>
    <w:rsid w:val="006C3DE2"/>
    <w:rsid w:val="006C522F"/>
    <w:rsid w:val="006D0370"/>
    <w:rsid w:val="006D5DA3"/>
    <w:rsid w:val="006D6D33"/>
    <w:rsid w:val="00712F1E"/>
    <w:rsid w:val="007179E8"/>
    <w:rsid w:val="00736B40"/>
    <w:rsid w:val="007479B8"/>
    <w:rsid w:val="007620A6"/>
    <w:rsid w:val="0077354F"/>
    <w:rsid w:val="00775672"/>
    <w:rsid w:val="00795D45"/>
    <w:rsid w:val="007A1959"/>
    <w:rsid w:val="007A5DA8"/>
    <w:rsid w:val="007C0000"/>
    <w:rsid w:val="007E0CAD"/>
    <w:rsid w:val="007E1D01"/>
    <w:rsid w:val="007E57A7"/>
    <w:rsid w:val="007F1204"/>
    <w:rsid w:val="00815508"/>
    <w:rsid w:val="008224D0"/>
    <w:rsid w:val="008241AB"/>
    <w:rsid w:val="00832E46"/>
    <w:rsid w:val="00840259"/>
    <w:rsid w:val="0086100E"/>
    <w:rsid w:val="0086363D"/>
    <w:rsid w:val="0086440F"/>
    <w:rsid w:val="00875E19"/>
    <w:rsid w:val="008C6392"/>
    <w:rsid w:val="008E179C"/>
    <w:rsid w:val="008E48B0"/>
    <w:rsid w:val="008F64FC"/>
    <w:rsid w:val="009144AA"/>
    <w:rsid w:val="00946781"/>
    <w:rsid w:val="009479DC"/>
    <w:rsid w:val="00950C7F"/>
    <w:rsid w:val="0095652E"/>
    <w:rsid w:val="00963CA3"/>
    <w:rsid w:val="00985339"/>
    <w:rsid w:val="00987C31"/>
    <w:rsid w:val="009971C5"/>
    <w:rsid w:val="009C0BC3"/>
    <w:rsid w:val="009D5F0B"/>
    <w:rsid w:val="009E0910"/>
    <w:rsid w:val="009F4BB3"/>
    <w:rsid w:val="00A07993"/>
    <w:rsid w:val="00A46DAB"/>
    <w:rsid w:val="00A73021"/>
    <w:rsid w:val="00AA6CAC"/>
    <w:rsid w:val="00AC6CA1"/>
    <w:rsid w:val="00AE2F1F"/>
    <w:rsid w:val="00AE4DA2"/>
    <w:rsid w:val="00AF0BE5"/>
    <w:rsid w:val="00AF4CF9"/>
    <w:rsid w:val="00B00442"/>
    <w:rsid w:val="00B043D9"/>
    <w:rsid w:val="00B06E79"/>
    <w:rsid w:val="00B229E7"/>
    <w:rsid w:val="00B22D7A"/>
    <w:rsid w:val="00B33D3D"/>
    <w:rsid w:val="00B4251B"/>
    <w:rsid w:val="00B4432F"/>
    <w:rsid w:val="00B60FB0"/>
    <w:rsid w:val="00B811E7"/>
    <w:rsid w:val="00B84EF8"/>
    <w:rsid w:val="00B86679"/>
    <w:rsid w:val="00B9147D"/>
    <w:rsid w:val="00BA31FC"/>
    <w:rsid w:val="00BB309F"/>
    <w:rsid w:val="00BB487D"/>
    <w:rsid w:val="00BE4AEB"/>
    <w:rsid w:val="00C140B5"/>
    <w:rsid w:val="00C16E92"/>
    <w:rsid w:val="00C264C5"/>
    <w:rsid w:val="00C64997"/>
    <w:rsid w:val="00C83016"/>
    <w:rsid w:val="00CE5678"/>
    <w:rsid w:val="00CE6658"/>
    <w:rsid w:val="00D0106D"/>
    <w:rsid w:val="00D03746"/>
    <w:rsid w:val="00D20DEB"/>
    <w:rsid w:val="00D42E3D"/>
    <w:rsid w:val="00D56322"/>
    <w:rsid w:val="00D63AA5"/>
    <w:rsid w:val="00D6401F"/>
    <w:rsid w:val="00D85FE8"/>
    <w:rsid w:val="00DA0C5A"/>
    <w:rsid w:val="00DC5516"/>
    <w:rsid w:val="00DC5FB0"/>
    <w:rsid w:val="00DD777F"/>
    <w:rsid w:val="00DF0C26"/>
    <w:rsid w:val="00E07DA8"/>
    <w:rsid w:val="00E226B9"/>
    <w:rsid w:val="00E23769"/>
    <w:rsid w:val="00E2387F"/>
    <w:rsid w:val="00E601DC"/>
    <w:rsid w:val="00E6735E"/>
    <w:rsid w:val="00E96397"/>
    <w:rsid w:val="00E97E64"/>
    <w:rsid w:val="00EA0CFE"/>
    <w:rsid w:val="00EA7847"/>
    <w:rsid w:val="00EA7EC7"/>
    <w:rsid w:val="00EB3D70"/>
    <w:rsid w:val="00EC130D"/>
    <w:rsid w:val="00EC2C85"/>
    <w:rsid w:val="00ED61F1"/>
    <w:rsid w:val="00EE1E7A"/>
    <w:rsid w:val="00F20743"/>
    <w:rsid w:val="00F25545"/>
    <w:rsid w:val="00F54365"/>
    <w:rsid w:val="00F76581"/>
    <w:rsid w:val="00F7781E"/>
    <w:rsid w:val="00F95961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8E84E"/>
  <w14:defaultImageDpi w14:val="0"/>
  <w15:docId w15:val="{EF955DB8-CBE9-467E-83E3-9F218C14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225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0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0000"/>
    <w:rPr>
      <w:rFonts w:ascii="Segoe UI" w:hAnsi="Segoe UI" w:cs="Segoe UI"/>
      <w:sz w:val="18"/>
      <w:szCs w:val="1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0CFE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9565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2E"/>
    <w:rPr>
      <w:sz w:val="20"/>
      <w:szCs w:val="20"/>
      <w:lang w:val="es-E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652E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CAC"/>
    <w:rPr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A6CAC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AA6CAC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53D9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53D9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3D9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facebook.com/EmbamexE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nesty.org/en/documents/amr41/9578/2018/en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twitter.com/embamexeua?lang=en" TargetMode="External"/><Relationship Id="rId2" Type="http://schemas.openxmlformats.org/officeDocument/2006/relationships/styles" Target="styles.xml"/><Relationship Id="rId16" Type="http://schemas.openxmlformats.org/officeDocument/2006/relationships/hyperlink" Target="mailto:mexembusa@sre.gob.mx" TargetMode="Externa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rfirio.munozledo@diputados.gob.m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instagram.com/embamexeu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3</cp:revision>
  <cp:lastPrinted>2018-12-19T19:23:00Z</cp:lastPrinted>
  <dcterms:created xsi:type="dcterms:W3CDTF">2018-12-19T19:22:00Z</dcterms:created>
  <dcterms:modified xsi:type="dcterms:W3CDTF">2018-12-19T19:27:00Z</dcterms:modified>
</cp:coreProperties>
</file>