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C86D44" w:rsidP="00EE1FF7">
      <w:pPr>
        <w:rPr>
          <w:rFonts w:ascii="Arial" w:eastAsia="Arial" w:hAnsi="Arial"/>
          <w:b/>
          <w:sz w:val="120"/>
        </w:rPr>
      </w:pPr>
      <w:r>
        <w:rPr>
          <w:rFonts w:ascii="Arial" w:eastAsia="Arial" w:hAnsi="Arial"/>
          <w:b/>
          <w:sz w:val="120"/>
        </w:rPr>
        <w:t>URGENT ACTION</w:t>
      </w:r>
    </w:p>
    <w:p w:rsidR="00000000" w:rsidRPr="00EE1FF7" w:rsidRDefault="00C86D44" w:rsidP="00EE1FF7">
      <w:pPr>
        <w:ind w:left="10"/>
        <w:rPr>
          <w:rFonts w:ascii="Arial" w:eastAsia="Arial" w:hAnsi="Arial"/>
          <w:sz w:val="38"/>
        </w:rPr>
      </w:pPr>
      <w:r>
        <w:rPr>
          <w:rFonts w:ascii="Arial" w:eastAsia="Arial" w:hAnsi="Arial"/>
          <w:sz w:val="38"/>
        </w:rPr>
        <w:t>59 P</w:t>
      </w:r>
      <w:r w:rsidR="00EE1FF7">
        <w:rPr>
          <w:rFonts w:ascii="Arial" w:eastAsia="Arial" w:hAnsi="Arial"/>
          <w:sz w:val="38"/>
        </w:rPr>
        <w:t>EOPLE DEPRIVED OF THEIR LIBERTY</w:t>
      </w:r>
    </w:p>
    <w:p w:rsidR="00000000" w:rsidRDefault="00C86D44" w:rsidP="00EE1FF7">
      <w:pPr>
        <w:ind w:left="10" w:right="60"/>
        <w:rPr>
          <w:rFonts w:ascii="Arial" w:eastAsia="Arial" w:hAnsi="Arial"/>
          <w:b/>
          <w:sz w:val="24"/>
        </w:rPr>
      </w:pPr>
      <w:r>
        <w:rPr>
          <w:rFonts w:ascii="Arial" w:eastAsia="Arial" w:hAnsi="Arial"/>
          <w:b/>
          <w:sz w:val="24"/>
        </w:rPr>
        <w:t>On 21 November, the Venezuelan Supreme Court of Justice overturned an order issued a year earlier for the release of 59 Colombian nationa</w:t>
      </w:r>
      <w:r>
        <w:rPr>
          <w:rFonts w:ascii="Arial" w:eastAsia="Arial" w:hAnsi="Arial"/>
          <w:b/>
          <w:sz w:val="24"/>
        </w:rPr>
        <w:t>ls detained during a security operation in 2016. They continue to be deprived of their liberty.</w:t>
      </w:r>
    </w:p>
    <w:p w:rsidR="00000000" w:rsidRDefault="00C86D44" w:rsidP="00EE1FF7">
      <w:pPr>
        <w:rPr>
          <w:rFonts w:ascii="Times New Roman" w:eastAsia="Times New Roman" w:hAnsi="Times New Roman"/>
          <w:sz w:val="24"/>
        </w:rPr>
      </w:pPr>
    </w:p>
    <w:p w:rsidR="00000000" w:rsidRPr="00EE1FF7" w:rsidRDefault="00C86D44" w:rsidP="00EE1FF7">
      <w:pPr>
        <w:ind w:left="10" w:right="120"/>
        <w:rPr>
          <w:rFonts w:ascii="Arial" w:eastAsia="Arial" w:hAnsi="Arial"/>
        </w:rPr>
      </w:pPr>
      <w:r w:rsidRPr="00EE1FF7">
        <w:rPr>
          <w:rFonts w:ascii="Arial" w:eastAsia="Arial" w:hAnsi="Arial"/>
        </w:rPr>
        <w:t xml:space="preserve">The 59 Colombian nationals held in detention in the La </w:t>
      </w:r>
      <w:proofErr w:type="spellStart"/>
      <w:r w:rsidRPr="00EE1FF7">
        <w:rPr>
          <w:rFonts w:ascii="Arial" w:eastAsia="Arial" w:hAnsi="Arial"/>
        </w:rPr>
        <w:t>Yaguara</w:t>
      </w:r>
      <w:proofErr w:type="spellEnd"/>
      <w:r w:rsidRPr="00EE1FF7">
        <w:rPr>
          <w:rFonts w:ascii="Arial" w:eastAsia="Arial" w:hAnsi="Arial"/>
        </w:rPr>
        <w:t xml:space="preserve">, </w:t>
      </w:r>
      <w:proofErr w:type="spellStart"/>
      <w:r w:rsidRPr="00EE1FF7">
        <w:rPr>
          <w:rFonts w:ascii="Arial" w:eastAsia="Arial" w:hAnsi="Arial"/>
        </w:rPr>
        <w:t>neighbourhood</w:t>
      </w:r>
      <w:proofErr w:type="spellEnd"/>
      <w:r w:rsidRPr="00EE1FF7">
        <w:rPr>
          <w:rFonts w:ascii="Arial" w:eastAsia="Arial" w:hAnsi="Arial"/>
        </w:rPr>
        <w:t xml:space="preserve"> of Caracas, capital of Venezuela, have not been brought before a judge, they have</w:t>
      </w:r>
      <w:r w:rsidRPr="00EE1FF7">
        <w:rPr>
          <w:rFonts w:ascii="Arial" w:eastAsia="Arial" w:hAnsi="Arial"/>
        </w:rPr>
        <w:t xml:space="preserve"> not been the subject of criminal investigations and they have not been charged with any crime. In November 2017, a preliminary proceedings court (</w:t>
      </w:r>
      <w:r w:rsidRPr="00EE1FF7">
        <w:rPr>
          <w:rFonts w:ascii="Arial" w:eastAsia="Arial" w:hAnsi="Arial"/>
          <w:i/>
        </w:rPr>
        <w:t>tribunal de control</w:t>
      </w:r>
      <w:r w:rsidRPr="00EE1FF7">
        <w:rPr>
          <w:rFonts w:ascii="Arial" w:eastAsia="Arial" w:hAnsi="Arial"/>
        </w:rPr>
        <w:t>) issued an order for their release on the grounds that there was no evidence that they ha</w:t>
      </w:r>
      <w:r w:rsidRPr="00EE1FF7">
        <w:rPr>
          <w:rFonts w:ascii="Arial" w:eastAsia="Arial" w:hAnsi="Arial"/>
        </w:rPr>
        <w:t>d committed a crime and no order had been issued for their arrest. Indeed, the officials who detained them had not produced an arrest warrant.</w:t>
      </w:r>
    </w:p>
    <w:p w:rsidR="00000000" w:rsidRPr="00EE1FF7" w:rsidRDefault="00C86D44" w:rsidP="00EE1FF7">
      <w:pPr>
        <w:rPr>
          <w:rFonts w:ascii="Times New Roman" w:eastAsia="Times New Roman" w:hAnsi="Times New Roman"/>
        </w:rPr>
      </w:pPr>
    </w:p>
    <w:p w:rsidR="00000000" w:rsidRPr="00EE1FF7" w:rsidRDefault="00C86D44" w:rsidP="00EE1FF7">
      <w:pPr>
        <w:ind w:left="10" w:right="80"/>
        <w:rPr>
          <w:rFonts w:ascii="Arial" w:eastAsia="Arial" w:hAnsi="Arial"/>
        </w:rPr>
      </w:pPr>
      <w:r w:rsidRPr="00EE1FF7">
        <w:rPr>
          <w:rFonts w:ascii="Arial" w:eastAsia="Arial" w:hAnsi="Arial"/>
        </w:rPr>
        <w:t>The 59 individuals were arbitrarily detained on 1 September 2016 in different parts of the Venezuelan capital, C</w:t>
      </w:r>
      <w:r w:rsidRPr="00EE1FF7">
        <w:rPr>
          <w:rFonts w:ascii="Arial" w:eastAsia="Arial" w:hAnsi="Arial"/>
        </w:rPr>
        <w:t>aracas, in the context of Operation People</w:t>
      </w:r>
      <w:r w:rsidRPr="00EE1FF7">
        <w:rPr>
          <w:rFonts w:ascii="Arial" w:eastAsia="Arial" w:hAnsi="Arial"/>
        </w:rPr>
        <w:t>’s</w:t>
      </w:r>
      <w:r w:rsidRPr="00EE1FF7">
        <w:rPr>
          <w:rFonts w:ascii="Arial" w:eastAsia="Arial" w:hAnsi="Arial"/>
        </w:rPr>
        <w:t xml:space="preserve"> Liberation (</w:t>
      </w:r>
      <w:proofErr w:type="spellStart"/>
      <w:r w:rsidRPr="00EE1FF7">
        <w:rPr>
          <w:rFonts w:ascii="Arial" w:eastAsia="Arial" w:hAnsi="Arial"/>
          <w:i/>
        </w:rPr>
        <w:t>Operación</w:t>
      </w:r>
      <w:proofErr w:type="spellEnd"/>
      <w:r w:rsidRPr="00EE1FF7">
        <w:rPr>
          <w:rFonts w:ascii="Arial" w:eastAsia="Arial" w:hAnsi="Arial"/>
          <w:i/>
        </w:rPr>
        <w:t xml:space="preserve"> </w:t>
      </w:r>
      <w:proofErr w:type="spellStart"/>
      <w:r w:rsidRPr="00EE1FF7">
        <w:rPr>
          <w:rFonts w:ascii="Arial" w:eastAsia="Arial" w:hAnsi="Arial"/>
          <w:i/>
        </w:rPr>
        <w:t>Liberación</w:t>
      </w:r>
      <w:proofErr w:type="spellEnd"/>
      <w:r w:rsidRPr="00EE1FF7">
        <w:rPr>
          <w:rFonts w:ascii="Arial" w:eastAsia="Arial" w:hAnsi="Arial"/>
          <w:i/>
        </w:rPr>
        <w:t xml:space="preserve"> del Pueblo</w:t>
      </w:r>
      <w:r w:rsidRPr="00EE1FF7">
        <w:rPr>
          <w:rFonts w:ascii="Arial" w:eastAsia="Arial" w:hAnsi="Arial"/>
        </w:rPr>
        <w:t>, OLP). According to Amnesty International</w:t>
      </w:r>
      <w:r w:rsidRPr="00EE1FF7">
        <w:rPr>
          <w:rFonts w:ascii="Arial" w:eastAsia="Arial" w:hAnsi="Arial"/>
        </w:rPr>
        <w:t>’s information</w:t>
      </w:r>
      <w:r w:rsidRPr="00EE1FF7">
        <w:rPr>
          <w:rFonts w:ascii="Arial" w:eastAsia="Arial" w:hAnsi="Arial"/>
        </w:rPr>
        <w:t>, the 59 individuals did not know each other. The government has put forward a</w:t>
      </w:r>
      <w:r w:rsidRPr="00EE1FF7">
        <w:rPr>
          <w:rFonts w:ascii="Arial" w:eastAsia="Arial" w:hAnsi="Arial"/>
        </w:rPr>
        <w:t xml:space="preserve"> number of alleged reasons for the</w:t>
      </w:r>
      <w:r w:rsidRPr="00EE1FF7">
        <w:rPr>
          <w:rFonts w:ascii="Arial" w:eastAsia="Arial" w:hAnsi="Arial"/>
        </w:rPr>
        <w:t>ir detention. They first alleged that the 59 belonged to a Colombian paramilitary group, only to subsequently announce that they were detained because of irregularities in their immigration status. However, several of the detainees have documentation issue</w:t>
      </w:r>
      <w:r w:rsidRPr="00EE1FF7">
        <w:rPr>
          <w:rFonts w:ascii="Arial" w:eastAsia="Arial" w:hAnsi="Arial"/>
        </w:rPr>
        <w:t>d by the Venezuelan Administrative Service of Identification, Migration and Foreigners (</w:t>
      </w:r>
      <w:proofErr w:type="spellStart"/>
      <w:r w:rsidRPr="00EE1FF7">
        <w:rPr>
          <w:rFonts w:ascii="Arial" w:eastAsia="Arial" w:hAnsi="Arial"/>
        </w:rPr>
        <w:t>Servicio</w:t>
      </w:r>
      <w:proofErr w:type="spellEnd"/>
      <w:r w:rsidRPr="00EE1FF7">
        <w:rPr>
          <w:rFonts w:ascii="Arial" w:eastAsia="Arial" w:hAnsi="Arial"/>
        </w:rPr>
        <w:t xml:space="preserve"> </w:t>
      </w:r>
      <w:proofErr w:type="spellStart"/>
      <w:r w:rsidRPr="00EE1FF7">
        <w:rPr>
          <w:rFonts w:ascii="Arial" w:eastAsia="Arial" w:hAnsi="Arial"/>
        </w:rPr>
        <w:t>Administrativo</w:t>
      </w:r>
      <w:proofErr w:type="spellEnd"/>
      <w:r w:rsidRPr="00EE1FF7">
        <w:rPr>
          <w:rFonts w:ascii="Arial" w:eastAsia="Arial" w:hAnsi="Arial"/>
        </w:rPr>
        <w:t xml:space="preserve"> de </w:t>
      </w:r>
      <w:proofErr w:type="spellStart"/>
      <w:r w:rsidRPr="00EE1FF7">
        <w:rPr>
          <w:rFonts w:ascii="Arial" w:eastAsia="Arial" w:hAnsi="Arial"/>
        </w:rPr>
        <w:t>Identidad</w:t>
      </w:r>
      <w:proofErr w:type="spellEnd"/>
      <w:r w:rsidRPr="00EE1FF7">
        <w:rPr>
          <w:rFonts w:ascii="Arial" w:eastAsia="Arial" w:hAnsi="Arial"/>
        </w:rPr>
        <w:t xml:space="preserve">, </w:t>
      </w:r>
      <w:proofErr w:type="spellStart"/>
      <w:r w:rsidRPr="00EE1FF7">
        <w:rPr>
          <w:rFonts w:ascii="Arial" w:eastAsia="Arial" w:hAnsi="Arial"/>
        </w:rPr>
        <w:t>Migración</w:t>
      </w:r>
      <w:proofErr w:type="spellEnd"/>
      <w:r w:rsidRPr="00EE1FF7">
        <w:rPr>
          <w:rFonts w:ascii="Arial" w:eastAsia="Arial" w:hAnsi="Arial"/>
        </w:rPr>
        <w:t xml:space="preserve"> y </w:t>
      </w:r>
      <w:proofErr w:type="spellStart"/>
      <w:r w:rsidRPr="00EE1FF7">
        <w:rPr>
          <w:rFonts w:ascii="Arial" w:eastAsia="Arial" w:hAnsi="Arial"/>
        </w:rPr>
        <w:t>Extranjería</w:t>
      </w:r>
      <w:proofErr w:type="spellEnd"/>
      <w:r w:rsidRPr="00EE1FF7">
        <w:rPr>
          <w:rFonts w:ascii="Arial" w:eastAsia="Arial" w:hAnsi="Arial"/>
        </w:rPr>
        <w:t xml:space="preserve">, </w:t>
      </w:r>
      <w:proofErr w:type="gramStart"/>
      <w:r w:rsidRPr="00EE1FF7">
        <w:rPr>
          <w:rFonts w:ascii="Arial" w:eastAsia="Arial" w:hAnsi="Arial"/>
        </w:rPr>
        <w:t>SAIME</w:t>
      </w:r>
      <w:proofErr w:type="gramEnd"/>
      <w:r w:rsidRPr="00EE1FF7">
        <w:rPr>
          <w:rFonts w:ascii="Arial" w:eastAsia="Arial" w:hAnsi="Arial"/>
        </w:rPr>
        <w:t>). However, it is not known how many of them may be in need of international protection.</w:t>
      </w:r>
    </w:p>
    <w:p w:rsidR="00000000" w:rsidRPr="00EE1FF7" w:rsidRDefault="00C86D44" w:rsidP="00EE1FF7">
      <w:pPr>
        <w:rPr>
          <w:rFonts w:ascii="Times New Roman" w:eastAsia="Times New Roman" w:hAnsi="Times New Roman"/>
        </w:rPr>
      </w:pPr>
    </w:p>
    <w:p w:rsidR="00000000" w:rsidRPr="00EE1FF7" w:rsidRDefault="00C86D44" w:rsidP="00EE1FF7">
      <w:pPr>
        <w:ind w:left="10" w:right="400"/>
        <w:rPr>
          <w:rFonts w:ascii="Arial" w:eastAsia="Arial" w:hAnsi="Arial"/>
        </w:rPr>
      </w:pPr>
      <w:r w:rsidRPr="00EE1FF7">
        <w:rPr>
          <w:rFonts w:ascii="Arial" w:eastAsia="Arial" w:hAnsi="Arial"/>
        </w:rPr>
        <w:t>The overtu</w:t>
      </w:r>
      <w:r w:rsidRPr="00EE1FF7">
        <w:rPr>
          <w:rFonts w:ascii="Arial" w:eastAsia="Arial" w:hAnsi="Arial"/>
        </w:rPr>
        <w:t>rning of the release order puts the 59 individuals at serious risk of continuing violations of procedural guarantees and of their right to a fair trial and could extend their detention indefinitely.</w:t>
      </w:r>
    </w:p>
    <w:p w:rsidR="00000000" w:rsidRPr="00EE1FF7" w:rsidRDefault="00C86D44" w:rsidP="00EE1FF7">
      <w:pPr>
        <w:rPr>
          <w:rFonts w:ascii="Times New Roman" w:eastAsia="Times New Roman" w:hAnsi="Times New Roman"/>
        </w:rPr>
      </w:pPr>
    </w:p>
    <w:p w:rsidR="00000000" w:rsidRPr="00EE1FF7" w:rsidRDefault="00C86D44" w:rsidP="00EE1FF7">
      <w:pPr>
        <w:ind w:left="10" w:right="40"/>
        <w:rPr>
          <w:rFonts w:ascii="Arial" w:eastAsia="Arial" w:hAnsi="Arial"/>
        </w:rPr>
      </w:pPr>
      <w:r w:rsidRPr="00EE1FF7">
        <w:rPr>
          <w:rFonts w:ascii="Arial" w:eastAsia="Arial" w:hAnsi="Arial"/>
        </w:rPr>
        <w:t>During their detention, they have been subjected to unhe</w:t>
      </w:r>
      <w:r w:rsidRPr="00EE1FF7">
        <w:rPr>
          <w:rFonts w:ascii="Arial" w:eastAsia="Arial" w:hAnsi="Arial"/>
        </w:rPr>
        <w:t>althy conditions that threaten their dignity, such as being held in improvised cells, not having access to drinking water and sleeping in the open. Relatives have told Amnesty International that the detainees have developed illnesses for which they have no</w:t>
      </w:r>
      <w:r w:rsidRPr="00EE1FF7">
        <w:rPr>
          <w:rFonts w:ascii="Arial" w:eastAsia="Arial" w:hAnsi="Arial"/>
        </w:rPr>
        <w:t>t received the medical treatment they have requested.</w:t>
      </w:r>
    </w:p>
    <w:p w:rsidR="00000000" w:rsidRPr="00EE1FF7" w:rsidRDefault="00C86D44" w:rsidP="00EE1FF7">
      <w:pPr>
        <w:rPr>
          <w:rFonts w:ascii="Times New Roman" w:eastAsia="Times New Roman" w:hAnsi="Times New Roman"/>
        </w:rPr>
      </w:pPr>
    </w:p>
    <w:p w:rsidR="00EE1FF7" w:rsidRPr="00EE1FF7" w:rsidRDefault="00EE1FF7" w:rsidP="00EE1FF7">
      <w:pPr>
        <w:ind w:left="10"/>
        <w:rPr>
          <w:rFonts w:ascii="Arial" w:eastAsia="Arial" w:hAnsi="Arial"/>
          <w:b/>
        </w:rPr>
      </w:pPr>
      <w:r w:rsidRPr="00EE1FF7">
        <w:rPr>
          <w:rFonts w:ascii="Arial" w:eastAsia="Arial" w:hAnsi="Arial"/>
          <w:b/>
        </w:rPr>
        <w:t>1) TAKE ACTION</w:t>
      </w:r>
    </w:p>
    <w:p w:rsidR="00000000" w:rsidRPr="00EE1FF7" w:rsidRDefault="00EE1FF7" w:rsidP="00EE1FF7">
      <w:pPr>
        <w:ind w:left="10"/>
        <w:rPr>
          <w:rFonts w:ascii="Arial" w:eastAsia="Arial" w:hAnsi="Arial"/>
          <w:b/>
        </w:rPr>
      </w:pPr>
      <w:r w:rsidRPr="00EE1FF7">
        <w:rPr>
          <w:rFonts w:ascii="Arial" w:eastAsia="Arial" w:hAnsi="Arial"/>
          <w:b/>
        </w:rPr>
        <w:t>Write a letter, send an email, call, fax or tweet</w:t>
      </w:r>
      <w:r>
        <w:rPr>
          <w:rFonts w:ascii="Arial" w:eastAsia="Arial" w:hAnsi="Arial"/>
          <w:b/>
        </w:rPr>
        <w:t>:</w:t>
      </w:r>
    </w:p>
    <w:p w:rsidR="00000000" w:rsidRPr="00EE1FF7" w:rsidRDefault="00C86D44" w:rsidP="00EE1FF7">
      <w:pPr>
        <w:numPr>
          <w:ilvl w:val="0"/>
          <w:numId w:val="1"/>
        </w:numPr>
        <w:tabs>
          <w:tab w:val="left" w:pos="290"/>
        </w:tabs>
        <w:ind w:left="290" w:hanging="290"/>
        <w:rPr>
          <w:rFonts w:ascii="Wingdings" w:eastAsia="Wingdings" w:hAnsi="Wingdings"/>
          <w:color w:val="999999"/>
          <w:sz w:val="16"/>
        </w:rPr>
      </w:pPr>
      <w:r>
        <w:rPr>
          <w:rFonts w:ascii="Arial" w:eastAsia="Arial" w:hAnsi="Arial"/>
        </w:rPr>
        <w:t>Urging them to enforce the order for the release of the 59 detainees, which was issued by the preliminary proc</w:t>
      </w:r>
      <w:r>
        <w:rPr>
          <w:rFonts w:ascii="Arial" w:eastAsia="Arial" w:hAnsi="Arial"/>
        </w:rPr>
        <w:t>eedings court;</w:t>
      </w:r>
    </w:p>
    <w:p w:rsidR="00000000" w:rsidRDefault="00C86D44" w:rsidP="00EE1FF7">
      <w:pPr>
        <w:numPr>
          <w:ilvl w:val="0"/>
          <w:numId w:val="1"/>
        </w:numPr>
        <w:tabs>
          <w:tab w:val="left" w:pos="290"/>
        </w:tabs>
        <w:ind w:left="290" w:right="20" w:hanging="290"/>
        <w:rPr>
          <w:rFonts w:ascii="Wingdings" w:eastAsia="Wingdings" w:hAnsi="Wingdings"/>
          <w:color w:val="999999"/>
          <w:sz w:val="16"/>
        </w:rPr>
      </w:pPr>
      <w:r>
        <w:rPr>
          <w:rFonts w:ascii="Arial" w:eastAsia="Arial" w:hAnsi="Arial"/>
        </w:rPr>
        <w:t>Demanding that the right to due process be guaranteed for the 59 detainees and that they be provided with medical treatment and dignified conditions of detention while in custody.</w:t>
      </w:r>
    </w:p>
    <w:p w:rsidR="00000000" w:rsidRDefault="00C86D44" w:rsidP="00EE1FF7">
      <w:pPr>
        <w:rPr>
          <w:rFonts w:ascii="Times New Roman" w:eastAsia="Times New Roman" w:hAnsi="Times New Roman"/>
          <w:sz w:val="24"/>
        </w:rPr>
      </w:pPr>
    </w:p>
    <w:p w:rsidR="00000000" w:rsidRDefault="00EE1FF7" w:rsidP="00EE1FF7">
      <w:pPr>
        <w:ind w:left="10"/>
        <w:rPr>
          <w:rFonts w:ascii="Arial" w:eastAsia="Arial" w:hAnsi="Arial"/>
          <w:b/>
        </w:rPr>
        <w:sectPr w:rsidR="00000000" w:rsidSect="00EE1FF7">
          <w:headerReference w:type="default" r:id="rId7"/>
          <w:footerReference w:type="default" r:id="rId8"/>
          <w:pgSz w:w="12240" w:h="15840" w:code="1"/>
          <w:pgMar w:top="720" w:right="720" w:bottom="2160" w:left="720" w:header="0" w:footer="0" w:gutter="0"/>
          <w:cols w:space="0" w:equalWidth="0">
            <w:col w:w="10335"/>
          </w:cols>
          <w:docGrid w:linePitch="360"/>
        </w:sectPr>
      </w:pPr>
      <w:r>
        <w:rPr>
          <w:rFonts w:ascii="Arial" w:eastAsia="Arial" w:hAnsi="Arial"/>
          <w:b/>
        </w:rPr>
        <w:t>Contact these two officials by 14 January 2019:</w:t>
      </w:r>
    </w:p>
    <w:p w:rsidR="00000000" w:rsidRPr="00EE1FF7" w:rsidRDefault="00C86D44" w:rsidP="00EE1FF7">
      <w:pPr>
        <w:ind w:right="500"/>
        <w:rPr>
          <w:rFonts w:ascii="Arial" w:eastAsia="Arial" w:hAnsi="Arial"/>
          <w:sz w:val="16"/>
          <w:u w:val="single"/>
        </w:rPr>
      </w:pPr>
      <w:r>
        <w:rPr>
          <w:rFonts w:ascii="Arial" w:eastAsia="Arial" w:hAnsi="Arial"/>
          <w:sz w:val="16"/>
          <w:u w:val="single"/>
        </w:rPr>
        <w:t xml:space="preserve">President </w:t>
      </w:r>
      <w:r w:rsidR="00EE1FF7">
        <w:rPr>
          <w:rFonts w:ascii="Arial" w:eastAsia="Arial" w:hAnsi="Arial"/>
          <w:sz w:val="16"/>
          <w:u w:val="single"/>
        </w:rPr>
        <w:t>of the Supreme Court of Justice</w:t>
      </w:r>
      <w:r w:rsidR="00EE1FF7">
        <w:rPr>
          <w:rFonts w:ascii="Arial" w:eastAsia="Arial" w:hAnsi="Arial"/>
          <w:sz w:val="16"/>
          <w:u w:val="single"/>
        </w:rPr>
        <w:br/>
      </w:r>
      <w:proofErr w:type="spellStart"/>
      <w:r w:rsidR="00EE1FF7" w:rsidRPr="002D3EF6">
        <w:rPr>
          <w:rFonts w:ascii="Arial" w:eastAsia="Arial" w:hAnsi="Arial"/>
          <w:sz w:val="16"/>
          <w:u w:val="single"/>
        </w:rPr>
        <w:t>Maikel</w:t>
      </w:r>
      <w:proofErr w:type="spellEnd"/>
      <w:r w:rsidR="00EE1FF7" w:rsidRPr="002D3EF6">
        <w:rPr>
          <w:rFonts w:ascii="Arial" w:eastAsia="Arial" w:hAnsi="Arial"/>
          <w:sz w:val="16"/>
          <w:u w:val="single"/>
        </w:rPr>
        <w:t xml:space="preserve"> Moreno</w:t>
      </w:r>
    </w:p>
    <w:p w:rsidR="00000000" w:rsidRPr="00EE1FF7" w:rsidRDefault="00EE1FF7" w:rsidP="00EE1FF7">
      <w:pPr>
        <w:rPr>
          <w:rFonts w:ascii="Arial" w:eastAsia="Arial" w:hAnsi="Arial"/>
          <w:sz w:val="16"/>
        </w:rPr>
      </w:pPr>
      <w:r>
        <w:rPr>
          <w:rFonts w:ascii="Arial" w:eastAsia="Arial" w:hAnsi="Arial"/>
          <w:sz w:val="16"/>
        </w:rPr>
        <w:t>Supreme Court of Justice</w:t>
      </w:r>
    </w:p>
    <w:p w:rsidR="00000000" w:rsidRPr="00C86D44" w:rsidRDefault="00C86D44" w:rsidP="00EE1FF7">
      <w:pPr>
        <w:ind w:right="260"/>
        <w:rPr>
          <w:rFonts w:ascii="Arial" w:eastAsia="Arial" w:hAnsi="Arial"/>
          <w:sz w:val="16"/>
        </w:rPr>
      </w:pPr>
      <w:r>
        <w:rPr>
          <w:rFonts w:ascii="Arial" w:eastAsia="Arial" w:hAnsi="Arial"/>
          <w:sz w:val="16"/>
        </w:rPr>
        <w:t xml:space="preserve">Final </w:t>
      </w:r>
      <w:proofErr w:type="spellStart"/>
      <w:r>
        <w:rPr>
          <w:rFonts w:ascii="Arial" w:eastAsia="Arial" w:hAnsi="Arial"/>
          <w:sz w:val="16"/>
        </w:rPr>
        <w:t>Esquina</w:t>
      </w:r>
      <w:proofErr w:type="spellEnd"/>
      <w:r>
        <w:rPr>
          <w:rFonts w:ascii="Arial" w:eastAsia="Arial" w:hAnsi="Arial"/>
          <w:sz w:val="16"/>
        </w:rPr>
        <w:t xml:space="preserve"> "Dos </w:t>
      </w:r>
      <w:proofErr w:type="spellStart"/>
      <w:r>
        <w:rPr>
          <w:rFonts w:ascii="Arial" w:eastAsia="Arial" w:hAnsi="Arial"/>
          <w:sz w:val="16"/>
        </w:rPr>
        <w:t>Pilitas</w:t>
      </w:r>
      <w:proofErr w:type="spellEnd"/>
      <w:r>
        <w:rPr>
          <w:rFonts w:ascii="Arial" w:eastAsia="Arial" w:hAnsi="Arial"/>
          <w:sz w:val="16"/>
        </w:rPr>
        <w:t xml:space="preserve">", </w:t>
      </w:r>
      <w:proofErr w:type="spellStart"/>
      <w:r>
        <w:rPr>
          <w:rFonts w:ascii="Arial" w:eastAsia="Arial" w:hAnsi="Arial"/>
          <w:sz w:val="16"/>
        </w:rPr>
        <w:t>Foro</w:t>
      </w:r>
      <w:proofErr w:type="spellEnd"/>
      <w:r>
        <w:rPr>
          <w:rFonts w:ascii="Arial" w:eastAsia="Arial" w:hAnsi="Arial"/>
          <w:sz w:val="16"/>
        </w:rPr>
        <w:t xml:space="preserve"> </w:t>
      </w:r>
      <w:proofErr w:type="spellStart"/>
      <w:r>
        <w:rPr>
          <w:rFonts w:ascii="Arial" w:eastAsia="Arial" w:hAnsi="Arial"/>
          <w:sz w:val="16"/>
        </w:rPr>
        <w:t>Edif</w:t>
      </w:r>
      <w:proofErr w:type="spellEnd"/>
      <w:r>
        <w:rPr>
          <w:rFonts w:ascii="Arial" w:eastAsia="Arial" w:hAnsi="Arial"/>
          <w:sz w:val="16"/>
        </w:rPr>
        <w:t xml:space="preserve">. </w:t>
      </w:r>
      <w:r w:rsidR="00EE1FF7">
        <w:rPr>
          <w:rFonts w:ascii="Arial" w:eastAsia="Arial" w:hAnsi="Arial"/>
          <w:sz w:val="16"/>
        </w:rPr>
        <w:br/>
      </w:r>
      <w:r>
        <w:rPr>
          <w:rFonts w:ascii="Arial" w:eastAsia="Arial" w:hAnsi="Arial"/>
          <w:sz w:val="16"/>
        </w:rPr>
        <w:t xml:space="preserve">Supreme Court of Justice, </w:t>
      </w:r>
      <w:proofErr w:type="spellStart"/>
      <w:r>
        <w:rPr>
          <w:rFonts w:ascii="Arial" w:eastAsia="Arial" w:hAnsi="Arial"/>
          <w:sz w:val="16"/>
        </w:rPr>
        <w:t>Avenida</w:t>
      </w:r>
      <w:proofErr w:type="spellEnd"/>
      <w:r>
        <w:rPr>
          <w:rFonts w:ascii="Arial" w:eastAsia="Arial" w:hAnsi="Arial"/>
          <w:sz w:val="16"/>
        </w:rPr>
        <w:t xml:space="preserve"> </w:t>
      </w:r>
      <w:r w:rsidR="00EE1FF7">
        <w:rPr>
          <w:rFonts w:ascii="Arial" w:eastAsia="Arial" w:hAnsi="Arial"/>
          <w:sz w:val="16"/>
        </w:rPr>
        <w:br/>
      </w:r>
      <w:proofErr w:type="spellStart"/>
      <w:r>
        <w:rPr>
          <w:rFonts w:ascii="Arial" w:eastAsia="Arial" w:hAnsi="Arial"/>
          <w:sz w:val="16"/>
        </w:rPr>
        <w:t>Baralt</w:t>
      </w:r>
      <w:proofErr w:type="spellEnd"/>
      <w:r>
        <w:rPr>
          <w:rFonts w:ascii="Arial" w:eastAsia="Arial" w:hAnsi="Arial"/>
          <w:sz w:val="16"/>
        </w:rPr>
        <w:t>, Caracas,</w:t>
      </w:r>
      <w:r w:rsidR="00EE1FF7">
        <w:rPr>
          <w:rFonts w:ascii="Arial" w:eastAsia="Arial" w:hAnsi="Arial"/>
          <w:sz w:val="16"/>
        </w:rPr>
        <w:t xml:space="preserve"> Venezuela </w:t>
      </w:r>
      <w:bookmarkStart w:id="0" w:name="_GoBack"/>
      <w:bookmarkEnd w:id="0"/>
      <w:r w:rsidR="00EE1FF7">
        <w:rPr>
          <w:rFonts w:ascii="Arial" w:eastAsia="Arial" w:hAnsi="Arial"/>
          <w:sz w:val="16"/>
        </w:rPr>
        <w:br/>
        <w:t>Twitte</w:t>
      </w:r>
      <w:r w:rsidR="00EE1FF7" w:rsidRPr="002D3EF6">
        <w:rPr>
          <w:rFonts w:ascii="Arial" w:eastAsia="Arial" w:hAnsi="Arial"/>
          <w:sz w:val="16"/>
        </w:rPr>
        <w:t xml:space="preserve">r: </w:t>
      </w:r>
      <w:hyperlink r:id="rId9" w:history="1">
        <w:r w:rsidRPr="00C86D44">
          <w:rPr>
            <w:rStyle w:val="Hyperlink"/>
            <w:rFonts w:ascii="Arial" w:eastAsia="Arial" w:hAnsi="Arial"/>
            <w:color w:val="auto"/>
            <w:sz w:val="16"/>
          </w:rPr>
          <w:t>@</w:t>
        </w:r>
        <w:proofErr w:type="spellStart"/>
        <w:r w:rsidRPr="00C86D44">
          <w:rPr>
            <w:rStyle w:val="Hyperlink"/>
            <w:rFonts w:ascii="Arial" w:eastAsia="Arial" w:hAnsi="Arial"/>
            <w:color w:val="auto"/>
            <w:sz w:val="16"/>
          </w:rPr>
          <w:t>MaikelMorenoTSJ</w:t>
        </w:r>
        <w:proofErr w:type="spellEnd"/>
      </w:hyperlink>
    </w:p>
    <w:p w:rsidR="00C86D44" w:rsidRPr="00C86D44" w:rsidRDefault="00C86D44" w:rsidP="00EE1FF7">
      <w:pPr>
        <w:ind w:right="260"/>
        <w:rPr>
          <w:rFonts w:ascii="Arial" w:eastAsia="Arial" w:hAnsi="Arial"/>
          <w:sz w:val="16"/>
        </w:rPr>
      </w:pPr>
      <w:r w:rsidRPr="00C86D44">
        <w:rPr>
          <w:rFonts w:ascii="Arial" w:eastAsia="Arial" w:hAnsi="Arial"/>
          <w:sz w:val="16"/>
        </w:rPr>
        <w:t xml:space="preserve">Facebook: </w:t>
      </w:r>
      <w:hyperlink r:id="rId10" w:history="1">
        <w:r w:rsidRPr="00C86D44">
          <w:rPr>
            <w:rStyle w:val="Hyperlink"/>
            <w:rFonts w:ascii="Arial" w:eastAsia="Arial" w:hAnsi="Arial"/>
            <w:color w:val="auto"/>
            <w:sz w:val="16"/>
          </w:rPr>
          <w:t>@</w:t>
        </w:r>
        <w:proofErr w:type="spellStart"/>
        <w:r w:rsidRPr="00C86D44">
          <w:rPr>
            <w:rStyle w:val="Hyperlink"/>
            <w:rFonts w:ascii="Arial" w:eastAsia="Arial" w:hAnsi="Arial"/>
            <w:color w:val="auto"/>
            <w:sz w:val="16"/>
          </w:rPr>
          <w:t>MaikelMorenoTSJ</w:t>
        </w:r>
        <w:proofErr w:type="spellEnd"/>
      </w:hyperlink>
    </w:p>
    <w:p w:rsidR="00000000" w:rsidRDefault="00C86D44" w:rsidP="00EE1FF7">
      <w:pPr>
        <w:ind w:right="460"/>
        <w:rPr>
          <w:rFonts w:ascii="Arial" w:eastAsia="Arial" w:hAnsi="Arial"/>
          <w:b/>
          <w:sz w:val="16"/>
        </w:rPr>
      </w:pPr>
      <w:r>
        <w:rPr>
          <w:rFonts w:ascii="Arial" w:eastAsia="Arial" w:hAnsi="Arial"/>
          <w:b/>
          <w:sz w:val="16"/>
        </w:rPr>
        <w:t>Salutation: Dear President of the Supreme Court of Justice</w:t>
      </w:r>
    </w:p>
    <w:p w:rsidR="00EE1FF7" w:rsidRDefault="00EE1FF7" w:rsidP="00EE1FF7">
      <w:pPr>
        <w:ind w:right="460"/>
        <w:rPr>
          <w:rFonts w:ascii="Arial" w:eastAsia="Arial" w:hAnsi="Arial"/>
          <w:b/>
          <w:sz w:val="16"/>
        </w:rPr>
      </w:pPr>
    </w:p>
    <w:p w:rsidR="00EE1FF7" w:rsidRPr="002D3EF6" w:rsidRDefault="00EE1FF7" w:rsidP="00DF3419">
      <w:pPr>
        <w:pStyle w:val="PlainText"/>
        <w:rPr>
          <w:rFonts w:ascii="Arial" w:hAnsi="Arial" w:cs="Arial"/>
          <w:sz w:val="16"/>
          <w:szCs w:val="16"/>
          <w:u w:val="single"/>
        </w:rPr>
      </w:pPr>
      <w:r w:rsidRPr="002D3EF6">
        <w:rPr>
          <w:rFonts w:ascii="Arial" w:hAnsi="Arial" w:cs="Arial"/>
          <w:sz w:val="16"/>
          <w:szCs w:val="16"/>
          <w:u w:val="single"/>
        </w:rPr>
        <w:t xml:space="preserve">Charge </w:t>
      </w:r>
      <w:proofErr w:type="spellStart"/>
      <w:r w:rsidRPr="002D3EF6">
        <w:rPr>
          <w:rFonts w:ascii="Arial" w:hAnsi="Arial" w:cs="Arial"/>
          <w:sz w:val="16"/>
          <w:szCs w:val="16"/>
          <w:u w:val="single"/>
        </w:rPr>
        <w:t>d'A</w:t>
      </w:r>
      <w:r w:rsidR="002D3EF6" w:rsidRPr="002D3EF6">
        <w:rPr>
          <w:rFonts w:ascii="Arial" w:hAnsi="Arial" w:cs="Arial"/>
          <w:sz w:val="16"/>
          <w:szCs w:val="16"/>
          <w:u w:val="single"/>
        </w:rPr>
        <w:t>ffaires</w:t>
      </w:r>
      <w:proofErr w:type="spellEnd"/>
      <w:r w:rsidR="002D3EF6" w:rsidRPr="002D3EF6">
        <w:rPr>
          <w:rFonts w:ascii="Arial" w:hAnsi="Arial" w:cs="Arial"/>
          <w:sz w:val="16"/>
          <w:szCs w:val="16"/>
          <w:u w:val="single"/>
        </w:rPr>
        <w:t xml:space="preserve"> </w:t>
      </w:r>
      <w:proofErr w:type="spellStart"/>
      <w:r w:rsidR="002D3EF6" w:rsidRPr="002D3EF6">
        <w:rPr>
          <w:rFonts w:ascii="Arial" w:hAnsi="Arial" w:cs="Arial"/>
          <w:sz w:val="16"/>
          <w:szCs w:val="16"/>
          <w:u w:val="single"/>
        </w:rPr>
        <w:t>a.i</w:t>
      </w:r>
      <w:proofErr w:type="spellEnd"/>
      <w:r w:rsidR="002D3EF6" w:rsidRPr="002D3EF6">
        <w:rPr>
          <w:rFonts w:ascii="Arial" w:hAnsi="Arial" w:cs="Arial"/>
          <w:sz w:val="16"/>
          <w:szCs w:val="16"/>
          <w:u w:val="single"/>
        </w:rPr>
        <w:t xml:space="preserve">. </w:t>
      </w:r>
      <w:proofErr w:type="spellStart"/>
      <w:r w:rsidR="002D3EF6" w:rsidRPr="002D3EF6">
        <w:rPr>
          <w:rFonts w:ascii="Arial" w:hAnsi="Arial" w:cs="Arial"/>
          <w:sz w:val="16"/>
          <w:szCs w:val="16"/>
          <w:u w:val="single"/>
        </w:rPr>
        <w:t>Lissett</w:t>
      </w:r>
      <w:proofErr w:type="spellEnd"/>
      <w:r w:rsidR="002D3EF6" w:rsidRPr="002D3EF6">
        <w:rPr>
          <w:rFonts w:ascii="Arial" w:hAnsi="Arial" w:cs="Arial"/>
          <w:sz w:val="16"/>
          <w:szCs w:val="16"/>
          <w:u w:val="single"/>
        </w:rPr>
        <w:t xml:space="preserve"> Hernández</w:t>
      </w:r>
      <w:r w:rsidR="002D3EF6" w:rsidRPr="002D3EF6">
        <w:rPr>
          <w:rFonts w:ascii="Arial" w:hAnsi="Arial" w:cs="Arial"/>
          <w:sz w:val="16"/>
          <w:szCs w:val="16"/>
          <w:u w:val="single"/>
        </w:rPr>
        <w:br/>
      </w:r>
      <w:r w:rsidRPr="002D3EF6">
        <w:rPr>
          <w:rFonts w:ascii="Arial" w:hAnsi="Arial" w:cs="Arial"/>
          <w:sz w:val="16"/>
          <w:szCs w:val="16"/>
          <w:u w:val="single"/>
        </w:rPr>
        <w:t>Embassy of the Bolivarian Republic of Venezuela</w:t>
      </w:r>
    </w:p>
    <w:p w:rsidR="00EE1FF7" w:rsidRPr="00EE1FF7" w:rsidRDefault="00EE1FF7" w:rsidP="00DF3419">
      <w:pPr>
        <w:pStyle w:val="PlainText"/>
        <w:rPr>
          <w:rFonts w:ascii="Arial" w:hAnsi="Arial" w:cs="Arial"/>
          <w:sz w:val="16"/>
          <w:szCs w:val="16"/>
        </w:rPr>
      </w:pPr>
      <w:r w:rsidRPr="00EE1FF7">
        <w:rPr>
          <w:rFonts w:ascii="Arial" w:hAnsi="Arial" w:cs="Arial"/>
          <w:sz w:val="16"/>
          <w:szCs w:val="16"/>
        </w:rPr>
        <w:t>1099 30th St. NW, Washington DC 20007</w:t>
      </w:r>
    </w:p>
    <w:p w:rsidR="00EE1FF7" w:rsidRPr="00EE1FF7" w:rsidRDefault="00EE1FF7" w:rsidP="00DF3419">
      <w:pPr>
        <w:pStyle w:val="PlainText"/>
        <w:rPr>
          <w:rFonts w:ascii="Arial" w:hAnsi="Arial" w:cs="Arial"/>
          <w:sz w:val="16"/>
          <w:szCs w:val="16"/>
        </w:rPr>
      </w:pPr>
      <w:r w:rsidRPr="00EE1FF7">
        <w:rPr>
          <w:rFonts w:ascii="Arial" w:hAnsi="Arial" w:cs="Arial"/>
          <w:sz w:val="16"/>
          <w:szCs w:val="16"/>
        </w:rPr>
        <w:t xml:space="preserve">Phone: 202 342 2214 I Fax: 202 342 6820   </w:t>
      </w:r>
    </w:p>
    <w:p w:rsidR="00EE1FF7" w:rsidRPr="002D3EF6" w:rsidRDefault="00EE1FF7" w:rsidP="00DF3419">
      <w:pPr>
        <w:pStyle w:val="PlainText"/>
        <w:rPr>
          <w:rStyle w:val="Hyperlink"/>
          <w:rFonts w:ascii="Arial" w:hAnsi="Arial" w:cs="Arial"/>
          <w:color w:val="auto"/>
          <w:sz w:val="16"/>
          <w:szCs w:val="16"/>
        </w:rPr>
      </w:pPr>
      <w:r w:rsidRPr="00EE1FF7">
        <w:rPr>
          <w:rFonts w:ascii="Arial" w:hAnsi="Arial" w:cs="Arial"/>
          <w:sz w:val="16"/>
          <w:szCs w:val="16"/>
        </w:rPr>
        <w:t xml:space="preserve">Email:  </w:t>
      </w:r>
      <w:r w:rsidR="002D3EF6" w:rsidRPr="002D3EF6">
        <w:rPr>
          <w:rFonts w:ascii="Arial" w:hAnsi="Arial" w:cs="Arial"/>
          <w:sz w:val="16"/>
          <w:szCs w:val="16"/>
        </w:rPr>
        <w:fldChar w:fldCharType="begin"/>
      </w:r>
      <w:r w:rsidR="002D3EF6" w:rsidRPr="002D3EF6">
        <w:rPr>
          <w:rFonts w:ascii="Arial" w:hAnsi="Arial" w:cs="Arial"/>
          <w:sz w:val="16"/>
          <w:szCs w:val="16"/>
        </w:rPr>
        <w:instrText xml:space="preserve"> HYPERLINK "mailto:despacho.embveusa@mppre.gob.ve" </w:instrText>
      </w:r>
      <w:r w:rsidR="002D3EF6" w:rsidRPr="002D3EF6">
        <w:rPr>
          <w:rFonts w:ascii="Arial" w:hAnsi="Arial" w:cs="Arial"/>
          <w:sz w:val="16"/>
          <w:szCs w:val="16"/>
        </w:rPr>
      </w:r>
      <w:r w:rsidR="002D3EF6" w:rsidRPr="002D3EF6">
        <w:rPr>
          <w:rFonts w:ascii="Arial" w:hAnsi="Arial" w:cs="Arial"/>
          <w:sz w:val="16"/>
          <w:szCs w:val="16"/>
        </w:rPr>
        <w:fldChar w:fldCharType="separate"/>
      </w:r>
      <w:r w:rsidRPr="002D3EF6">
        <w:rPr>
          <w:rStyle w:val="Hyperlink"/>
          <w:rFonts w:ascii="Arial" w:hAnsi="Arial" w:cs="Arial"/>
          <w:color w:val="auto"/>
          <w:sz w:val="16"/>
          <w:szCs w:val="16"/>
        </w:rPr>
        <w:t xml:space="preserve">despacho.embveusa@mppre.gob.ve </w:t>
      </w:r>
    </w:p>
    <w:p w:rsidR="00EE1FF7" w:rsidRPr="002D3EF6" w:rsidRDefault="002D3EF6" w:rsidP="00DF3419">
      <w:pPr>
        <w:pStyle w:val="PlainText"/>
        <w:rPr>
          <w:rFonts w:ascii="Arial" w:hAnsi="Arial" w:cs="Arial"/>
          <w:sz w:val="16"/>
          <w:szCs w:val="16"/>
        </w:rPr>
      </w:pPr>
      <w:r w:rsidRPr="002D3EF6">
        <w:rPr>
          <w:rFonts w:ascii="Arial" w:hAnsi="Arial" w:cs="Arial"/>
          <w:sz w:val="16"/>
          <w:szCs w:val="16"/>
        </w:rPr>
        <w:fldChar w:fldCharType="end"/>
      </w:r>
      <w:r w:rsidR="00EE1FF7" w:rsidRPr="002D3EF6">
        <w:rPr>
          <w:rFonts w:ascii="Arial" w:hAnsi="Arial" w:cs="Arial"/>
          <w:sz w:val="16"/>
          <w:szCs w:val="16"/>
        </w:rPr>
        <w:t xml:space="preserve">Twitter: </w:t>
      </w:r>
      <w:hyperlink r:id="rId11" w:history="1">
        <w:r w:rsidR="00EE1FF7" w:rsidRPr="002D3EF6">
          <w:rPr>
            <w:rStyle w:val="Hyperlink"/>
            <w:rFonts w:ascii="Arial" w:hAnsi="Arial" w:cs="Arial"/>
            <w:color w:val="auto"/>
            <w:sz w:val="16"/>
            <w:szCs w:val="16"/>
          </w:rPr>
          <w:t>@</w:t>
        </w:r>
        <w:proofErr w:type="spellStart"/>
        <w:r w:rsidR="00EE1FF7" w:rsidRPr="002D3EF6">
          <w:rPr>
            <w:rStyle w:val="Hyperlink"/>
            <w:rFonts w:ascii="Arial" w:hAnsi="Arial" w:cs="Arial"/>
            <w:color w:val="auto"/>
            <w:sz w:val="16"/>
            <w:szCs w:val="16"/>
          </w:rPr>
          <w:t>VenezuelaInUS</w:t>
        </w:r>
        <w:proofErr w:type="spellEnd"/>
      </w:hyperlink>
    </w:p>
    <w:p w:rsidR="00EE1FF7" w:rsidRPr="002D3EF6" w:rsidRDefault="00EE1FF7" w:rsidP="00DF3419">
      <w:pPr>
        <w:pStyle w:val="PlainText"/>
        <w:rPr>
          <w:rFonts w:ascii="Arial" w:hAnsi="Arial" w:cs="Arial"/>
          <w:sz w:val="16"/>
          <w:szCs w:val="16"/>
        </w:rPr>
      </w:pPr>
      <w:r w:rsidRPr="002D3EF6">
        <w:rPr>
          <w:rFonts w:ascii="Arial" w:hAnsi="Arial" w:cs="Arial"/>
          <w:sz w:val="16"/>
          <w:szCs w:val="16"/>
        </w:rPr>
        <w:t xml:space="preserve">Facebook: </w:t>
      </w:r>
      <w:hyperlink r:id="rId12" w:history="1">
        <w:r w:rsidRPr="002D3EF6">
          <w:rPr>
            <w:rStyle w:val="Hyperlink"/>
            <w:rFonts w:ascii="Arial" w:hAnsi="Arial" w:cs="Arial"/>
            <w:color w:val="auto"/>
            <w:sz w:val="16"/>
            <w:szCs w:val="16"/>
          </w:rPr>
          <w:t>@</w:t>
        </w:r>
        <w:proofErr w:type="spellStart"/>
        <w:r w:rsidRPr="002D3EF6">
          <w:rPr>
            <w:rStyle w:val="Hyperlink"/>
            <w:rFonts w:ascii="Arial" w:hAnsi="Arial" w:cs="Arial"/>
            <w:color w:val="auto"/>
            <w:sz w:val="16"/>
            <w:szCs w:val="16"/>
          </w:rPr>
          <w:t>VenezuelaInUS</w:t>
        </w:r>
        <w:proofErr w:type="spellEnd"/>
      </w:hyperlink>
    </w:p>
    <w:p w:rsidR="00EE1FF7" w:rsidRPr="002D3EF6" w:rsidRDefault="00EE1FF7" w:rsidP="00DF3419">
      <w:pPr>
        <w:pStyle w:val="PlainText"/>
        <w:rPr>
          <w:rFonts w:ascii="Arial" w:hAnsi="Arial" w:cs="Arial"/>
          <w:sz w:val="16"/>
          <w:szCs w:val="16"/>
        </w:rPr>
      </w:pPr>
      <w:r w:rsidRPr="002D3EF6">
        <w:rPr>
          <w:rFonts w:ascii="Arial" w:hAnsi="Arial" w:cs="Arial"/>
          <w:sz w:val="16"/>
          <w:szCs w:val="16"/>
        </w:rPr>
        <w:t xml:space="preserve">Instagram: </w:t>
      </w:r>
      <w:hyperlink r:id="rId13" w:history="1">
        <w:r w:rsidRPr="002D3EF6">
          <w:rPr>
            <w:rStyle w:val="Hyperlink"/>
            <w:rFonts w:ascii="Arial" w:hAnsi="Arial" w:cs="Arial"/>
            <w:color w:val="auto"/>
            <w:sz w:val="16"/>
            <w:szCs w:val="16"/>
          </w:rPr>
          <w:t>@</w:t>
        </w:r>
        <w:proofErr w:type="spellStart"/>
        <w:r w:rsidRPr="002D3EF6">
          <w:rPr>
            <w:rStyle w:val="Hyperlink"/>
            <w:rFonts w:ascii="Arial" w:hAnsi="Arial" w:cs="Arial"/>
            <w:color w:val="auto"/>
            <w:sz w:val="16"/>
            <w:szCs w:val="16"/>
          </w:rPr>
          <w:t>venezuelainus</w:t>
        </w:r>
        <w:proofErr w:type="spellEnd"/>
      </w:hyperlink>
    </w:p>
    <w:p w:rsidR="002D3EF6" w:rsidRPr="002D3EF6" w:rsidRDefault="002D3EF6" w:rsidP="00DF3419">
      <w:pPr>
        <w:pStyle w:val="PlainText"/>
        <w:rPr>
          <w:rFonts w:ascii="Arial" w:hAnsi="Arial" w:cs="Arial"/>
          <w:b/>
          <w:sz w:val="16"/>
          <w:szCs w:val="16"/>
        </w:rPr>
        <w:sectPr w:rsidR="002D3EF6" w:rsidRPr="002D3EF6" w:rsidSect="002D3EF6">
          <w:type w:val="continuous"/>
          <w:pgSz w:w="12240" w:h="15840" w:code="1"/>
          <w:pgMar w:top="720" w:right="720" w:bottom="2160" w:left="720" w:header="0" w:footer="0" w:gutter="0"/>
          <w:cols w:num="2" w:space="0"/>
          <w:docGrid w:linePitch="360"/>
        </w:sectPr>
      </w:pPr>
      <w:r>
        <w:rPr>
          <w:rFonts w:ascii="Arial" w:hAnsi="Arial" w:cs="Arial"/>
          <w:b/>
          <w:sz w:val="16"/>
          <w:szCs w:val="16"/>
        </w:rPr>
        <w:t>Salutation: Dear Ambassador</w:t>
      </w:r>
    </w:p>
    <w:p w:rsidR="002D3EF6" w:rsidRPr="009B1268" w:rsidRDefault="002D3EF6" w:rsidP="002D3EF6">
      <w:pPr>
        <w:autoSpaceDE w:val="0"/>
        <w:autoSpaceDN w:val="0"/>
        <w:adjustRightInd w:val="0"/>
        <w:rPr>
          <w:rFonts w:ascii="Arial" w:hAnsi="Arial"/>
          <w:b/>
          <w:color w:val="000000"/>
        </w:rPr>
      </w:pPr>
      <w:r w:rsidRPr="009B1268">
        <w:rPr>
          <w:rFonts w:ascii="Arial" w:hAnsi="Arial"/>
          <w:b/>
          <w:color w:val="000000"/>
        </w:rPr>
        <w:t xml:space="preserve">2) LET US KNOW YOU TOOK ACTION </w:t>
      </w:r>
    </w:p>
    <w:p w:rsidR="002D3EF6" w:rsidRPr="009B1268" w:rsidRDefault="002D3EF6" w:rsidP="002D3EF6">
      <w:pPr>
        <w:autoSpaceDE w:val="0"/>
        <w:autoSpaceDN w:val="0"/>
        <w:adjustRightInd w:val="0"/>
        <w:rPr>
          <w:rFonts w:ascii="Arial" w:hAnsi="Arial"/>
          <w:color w:val="000000"/>
        </w:rPr>
      </w:pPr>
      <w:hyperlink r:id="rId14" w:history="1">
        <w:r w:rsidRPr="000C5343">
          <w:rPr>
            <w:rStyle w:val="Hyperlink"/>
            <w:rFonts w:ascii="Arial" w:hAnsi="Arial"/>
          </w:rPr>
          <w:t>Click here</w:t>
        </w:r>
      </w:hyperlink>
      <w:r w:rsidRPr="009B1268">
        <w:rPr>
          <w:rFonts w:ascii="Arial" w:hAnsi="Arial"/>
          <w:color w:val="000000"/>
        </w:rPr>
        <w:t xml:space="preserve"> to let us know if you took action on this case! </w:t>
      </w:r>
      <w:r>
        <w:rPr>
          <w:rFonts w:ascii="Arial" w:hAnsi="Arial"/>
          <w:i/>
          <w:iCs/>
          <w:color w:val="000000"/>
        </w:rPr>
        <w:t>This is Urgent Action 204.18.</w:t>
      </w:r>
      <w:r w:rsidRPr="009B1268">
        <w:rPr>
          <w:rFonts w:ascii="Arial" w:hAnsi="Arial"/>
          <w:i/>
          <w:iCs/>
          <w:color w:val="000000"/>
        </w:rPr>
        <w:t xml:space="preserve"> </w:t>
      </w:r>
    </w:p>
    <w:p w:rsidR="002D3EF6" w:rsidRPr="00C27E96" w:rsidRDefault="002D3EF6" w:rsidP="002D3EF6">
      <w:pPr>
        <w:rPr>
          <w:rFonts w:ascii="Arial" w:hAnsi="Arial"/>
          <w:color w:val="000000"/>
        </w:rPr>
      </w:pPr>
      <w:r w:rsidRPr="009B1268">
        <w:rPr>
          <w:rFonts w:ascii="Arial" w:hAnsi="Arial"/>
          <w:color w:val="000000"/>
        </w:rPr>
        <w:t xml:space="preserve">Here's why it is so important to report your actions: we record the actions taken on each case—letters, </w:t>
      </w:r>
      <w:r w:rsidRPr="00C27E96">
        <w:rPr>
          <w:rFonts w:ascii="Arial" w:hAnsi="Arial"/>
          <w:color w:val="000000"/>
        </w:rPr>
        <w:t>emails, calls and tweets—and use that information in our advocacy.</w:t>
      </w:r>
    </w:p>
    <w:p w:rsidR="00EE1FF7" w:rsidRPr="00EE1FF7" w:rsidRDefault="00EE1FF7" w:rsidP="00EE1FF7">
      <w:pPr>
        <w:rPr>
          <w:rFonts w:ascii="Times New Roman" w:eastAsia="Times New Roman" w:hAnsi="Times New Roman"/>
          <w:sz w:val="24"/>
        </w:rPr>
        <w:sectPr w:rsidR="00EE1FF7" w:rsidRPr="00EE1FF7" w:rsidSect="00EE1FF7">
          <w:type w:val="continuous"/>
          <w:pgSz w:w="12240" w:h="15840" w:code="1"/>
          <w:pgMar w:top="720" w:right="720" w:bottom="2160" w:left="720" w:header="0" w:footer="0" w:gutter="0"/>
          <w:cols w:space="0" w:equalWidth="0">
            <w:col w:w="10335"/>
          </w:cols>
          <w:docGrid w:linePitch="360"/>
        </w:sectPr>
      </w:pPr>
    </w:p>
    <w:p w:rsidR="00000000" w:rsidRDefault="00C86D44" w:rsidP="00EE1FF7">
      <w:pPr>
        <w:rPr>
          <w:rFonts w:ascii="Arial" w:eastAsia="Arial" w:hAnsi="Arial"/>
          <w:b/>
          <w:sz w:val="80"/>
        </w:rPr>
      </w:pPr>
      <w:bookmarkStart w:id="1" w:name="page2"/>
      <w:bookmarkEnd w:id="1"/>
      <w:r>
        <w:rPr>
          <w:rFonts w:ascii="Arial" w:eastAsia="Arial" w:hAnsi="Arial"/>
          <w:b/>
          <w:sz w:val="80"/>
        </w:rPr>
        <w:lastRenderedPageBreak/>
        <w:t>UR</w:t>
      </w:r>
      <w:r>
        <w:rPr>
          <w:rFonts w:ascii="Arial" w:eastAsia="Arial" w:hAnsi="Arial"/>
          <w:b/>
          <w:sz w:val="80"/>
        </w:rPr>
        <w:t>GENT ACTION</w:t>
      </w:r>
    </w:p>
    <w:p w:rsidR="00000000" w:rsidRPr="00EE1FF7" w:rsidRDefault="00C86D44" w:rsidP="00EE1FF7">
      <w:pPr>
        <w:rPr>
          <w:rFonts w:ascii="Arial" w:eastAsia="Arial" w:hAnsi="Arial"/>
          <w:sz w:val="38"/>
        </w:rPr>
      </w:pPr>
      <w:r>
        <w:rPr>
          <w:rFonts w:ascii="Arial" w:eastAsia="Arial" w:hAnsi="Arial"/>
          <w:sz w:val="38"/>
        </w:rPr>
        <w:t>59 P</w:t>
      </w:r>
      <w:r w:rsidR="00EE1FF7">
        <w:rPr>
          <w:rFonts w:ascii="Arial" w:eastAsia="Arial" w:hAnsi="Arial"/>
          <w:sz w:val="38"/>
        </w:rPr>
        <w:t>EOPLE DEPRIVED OF THEIR LIBERTY</w:t>
      </w:r>
    </w:p>
    <w:p w:rsidR="00000000" w:rsidRPr="00EE1FF7" w:rsidRDefault="00C86D44" w:rsidP="00EE1FF7">
      <w:pPr>
        <w:spacing w:before="120" w:after="120"/>
        <w:rPr>
          <w:rFonts w:ascii="Arial" w:eastAsia="Arial" w:hAnsi="Arial"/>
          <w:b/>
          <w:sz w:val="28"/>
        </w:rPr>
      </w:pPr>
      <w:r>
        <w:rPr>
          <w:rFonts w:ascii="Arial" w:eastAsia="Arial" w:hAnsi="Arial"/>
          <w:b/>
          <w:sz w:val="28"/>
        </w:rPr>
        <w:t>ADDITIONAL INFORMATION</w:t>
      </w:r>
    </w:p>
    <w:p w:rsidR="00000000" w:rsidRPr="00EE1FF7" w:rsidRDefault="00C86D44" w:rsidP="00EE1FF7">
      <w:pPr>
        <w:ind w:right="240"/>
        <w:rPr>
          <w:rFonts w:ascii="Arial" w:eastAsia="Arial" w:hAnsi="Arial"/>
          <w:sz w:val="18"/>
          <w:szCs w:val="18"/>
        </w:rPr>
      </w:pPr>
      <w:r w:rsidRPr="00EE1FF7">
        <w:rPr>
          <w:rFonts w:ascii="Arial" w:eastAsia="Arial" w:hAnsi="Arial"/>
          <w:sz w:val="18"/>
          <w:szCs w:val="18"/>
        </w:rPr>
        <w:t>On 1 September 2016, the President of the Republic of Venezuela stated on national television that 92 Colombians had been detained in a "paramilitary camp" located 500 meters from t</w:t>
      </w:r>
      <w:r w:rsidRPr="00EE1FF7">
        <w:rPr>
          <w:rFonts w:ascii="Arial" w:eastAsia="Arial" w:hAnsi="Arial"/>
          <w:sz w:val="18"/>
          <w:szCs w:val="18"/>
        </w:rPr>
        <w:t xml:space="preserve">he presidential palace </w:t>
      </w:r>
      <w:proofErr w:type="spellStart"/>
      <w:r w:rsidRPr="00EE1FF7">
        <w:rPr>
          <w:rFonts w:ascii="Arial" w:eastAsia="Arial" w:hAnsi="Arial"/>
          <w:sz w:val="18"/>
          <w:szCs w:val="18"/>
        </w:rPr>
        <w:t>Miraflores</w:t>
      </w:r>
      <w:proofErr w:type="spellEnd"/>
      <w:r w:rsidRPr="00EE1FF7">
        <w:rPr>
          <w:rFonts w:ascii="Arial" w:eastAsia="Arial" w:hAnsi="Arial"/>
          <w:sz w:val="18"/>
          <w:szCs w:val="18"/>
        </w:rPr>
        <w:t xml:space="preserve">. He stressed that, thanks to the actions of the security forces, an alleged coup </w:t>
      </w:r>
      <w:r w:rsidRPr="00EE1FF7">
        <w:rPr>
          <w:rFonts w:ascii="Arial" w:eastAsia="Arial" w:hAnsi="Arial"/>
          <w:sz w:val="18"/>
          <w:szCs w:val="18"/>
        </w:rPr>
        <w:t>d</w:t>
      </w:r>
      <w:r w:rsidRPr="00EE1FF7">
        <w:rPr>
          <w:rFonts w:ascii="Arial" w:eastAsia="Arial" w:hAnsi="Arial"/>
          <w:sz w:val="18"/>
          <w:szCs w:val="18"/>
        </w:rPr>
        <w:t>’état</w:t>
      </w:r>
      <w:r w:rsidRPr="00EE1FF7">
        <w:rPr>
          <w:rFonts w:ascii="Arial" w:eastAsia="Arial" w:hAnsi="Arial"/>
          <w:sz w:val="18"/>
          <w:szCs w:val="18"/>
        </w:rPr>
        <w:t xml:space="preserve"> planned for that date had been prevented.</w:t>
      </w:r>
    </w:p>
    <w:p w:rsidR="00000000" w:rsidRPr="00EE1FF7" w:rsidRDefault="00C86D44" w:rsidP="00EE1FF7">
      <w:pPr>
        <w:rPr>
          <w:rFonts w:ascii="Times New Roman" w:eastAsia="Times New Roman" w:hAnsi="Times New Roman"/>
          <w:sz w:val="18"/>
          <w:szCs w:val="18"/>
        </w:rPr>
      </w:pPr>
    </w:p>
    <w:p w:rsidR="00000000" w:rsidRPr="00EE1FF7" w:rsidRDefault="00C86D44" w:rsidP="00EE1FF7">
      <w:pPr>
        <w:rPr>
          <w:rFonts w:ascii="Arial" w:eastAsia="Arial" w:hAnsi="Arial"/>
          <w:sz w:val="18"/>
          <w:szCs w:val="18"/>
        </w:rPr>
      </w:pPr>
      <w:r w:rsidRPr="00EE1FF7">
        <w:rPr>
          <w:rFonts w:ascii="Arial" w:eastAsia="Arial" w:hAnsi="Arial"/>
          <w:sz w:val="18"/>
          <w:szCs w:val="18"/>
        </w:rPr>
        <w:t>However, these individuals had been detained between 21 August and 5 September 2016, in dif</w:t>
      </w:r>
      <w:r w:rsidRPr="00EE1FF7">
        <w:rPr>
          <w:rFonts w:ascii="Arial" w:eastAsia="Arial" w:hAnsi="Arial"/>
          <w:sz w:val="18"/>
          <w:szCs w:val="18"/>
        </w:rPr>
        <w:t xml:space="preserve">ferent parts of Caracas, some a long way from where the detentions were alleged to have taken place according to the official version of events; like in </w:t>
      </w:r>
      <w:proofErr w:type="spellStart"/>
      <w:r w:rsidRPr="00EE1FF7">
        <w:rPr>
          <w:rFonts w:ascii="Arial" w:eastAsia="Arial" w:hAnsi="Arial"/>
          <w:sz w:val="18"/>
          <w:szCs w:val="18"/>
        </w:rPr>
        <w:t>Petare</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Baruta</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Carapita</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Mamera</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Catia</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Avenida</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Fuerzas</w:t>
      </w:r>
      <w:proofErr w:type="spellEnd"/>
      <w:r w:rsidRPr="00EE1FF7">
        <w:rPr>
          <w:rFonts w:ascii="Arial" w:eastAsia="Arial" w:hAnsi="Arial"/>
          <w:sz w:val="18"/>
          <w:szCs w:val="18"/>
        </w:rPr>
        <w:t xml:space="preserve"> Armadas and </w:t>
      </w:r>
      <w:proofErr w:type="spellStart"/>
      <w:r w:rsidRPr="00EE1FF7">
        <w:rPr>
          <w:rFonts w:ascii="Arial" w:eastAsia="Arial" w:hAnsi="Arial"/>
          <w:sz w:val="18"/>
          <w:szCs w:val="18"/>
        </w:rPr>
        <w:t>Avenida</w:t>
      </w:r>
      <w:proofErr w:type="spellEnd"/>
      <w:r w:rsidRPr="00EE1FF7">
        <w:rPr>
          <w:rFonts w:ascii="Arial" w:eastAsia="Arial" w:hAnsi="Arial"/>
          <w:sz w:val="18"/>
          <w:szCs w:val="18"/>
        </w:rPr>
        <w:t xml:space="preserve"> Casanova. One person was d</w:t>
      </w:r>
      <w:r w:rsidRPr="00EE1FF7">
        <w:rPr>
          <w:rFonts w:ascii="Arial" w:eastAsia="Arial" w:hAnsi="Arial"/>
          <w:sz w:val="18"/>
          <w:szCs w:val="18"/>
        </w:rPr>
        <w:t>etained in Colonia Tovar, a town in Aragua state, which is two hours away from Caracas and four people were in the headquarters of the Administrative Service of Identification, Migration and Foreigners (SAIME) in Caracas, sorting out the paperwork for thei</w:t>
      </w:r>
      <w:r w:rsidRPr="00EE1FF7">
        <w:rPr>
          <w:rFonts w:ascii="Arial" w:eastAsia="Arial" w:hAnsi="Arial"/>
          <w:sz w:val="18"/>
          <w:szCs w:val="18"/>
        </w:rPr>
        <w:t>r identity documents, when they were detained.</w:t>
      </w:r>
    </w:p>
    <w:p w:rsidR="00000000" w:rsidRPr="00EE1FF7" w:rsidRDefault="00C86D44" w:rsidP="00EE1FF7">
      <w:pPr>
        <w:rPr>
          <w:rFonts w:ascii="Times New Roman" w:eastAsia="Times New Roman" w:hAnsi="Times New Roman"/>
          <w:sz w:val="18"/>
          <w:szCs w:val="18"/>
        </w:rPr>
      </w:pPr>
    </w:p>
    <w:p w:rsidR="00000000" w:rsidRPr="00EE1FF7" w:rsidRDefault="00C86D44" w:rsidP="00EE1FF7">
      <w:pPr>
        <w:ind w:right="80"/>
        <w:rPr>
          <w:rFonts w:ascii="Arial" w:eastAsia="Arial" w:hAnsi="Arial"/>
          <w:sz w:val="18"/>
          <w:szCs w:val="18"/>
        </w:rPr>
      </w:pPr>
      <w:r w:rsidRPr="00EE1FF7">
        <w:rPr>
          <w:rFonts w:ascii="Arial" w:eastAsia="Arial" w:hAnsi="Arial"/>
          <w:sz w:val="18"/>
          <w:szCs w:val="18"/>
        </w:rPr>
        <w:t xml:space="preserve">On 19 September 2016, the detainees were transferred to the city of San </w:t>
      </w:r>
      <w:proofErr w:type="spellStart"/>
      <w:r w:rsidRPr="00EE1FF7">
        <w:rPr>
          <w:rFonts w:ascii="Arial" w:eastAsia="Arial" w:hAnsi="Arial"/>
          <w:sz w:val="18"/>
          <w:szCs w:val="18"/>
        </w:rPr>
        <w:t>Cristóbal</w:t>
      </w:r>
      <w:proofErr w:type="spellEnd"/>
      <w:r w:rsidRPr="00EE1FF7">
        <w:rPr>
          <w:rFonts w:ascii="Arial" w:eastAsia="Arial" w:hAnsi="Arial"/>
          <w:sz w:val="18"/>
          <w:szCs w:val="18"/>
        </w:rPr>
        <w:t xml:space="preserve"> in Táchira state (on the border with Colombia) to be deported as the authorities stated that they were no longer paramilitarie</w:t>
      </w:r>
      <w:r w:rsidRPr="00EE1FF7">
        <w:rPr>
          <w:rFonts w:ascii="Arial" w:eastAsia="Arial" w:hAnsi="Arial"/>
          <w:sz w:val="18"/>
          <w:szCs w:val="18"/>
        </w:rPr>
        <w:t>s but foreign nationals with immigration problems.</w:t>
      </w:r>
    </w:p>
    <w:p w:rsidR="00000000" w:rsidRPr="00EE1FF7" w:rsidRDefault="00C86D44" w:rsidP="00EE1FF7">
      <w:pPr>
        <w:rPr>
          <w:rFonts w:ascii="Times New Roman" w:eastAsia="Times New Roman" w:hAnsi="Times New Roman"/>
          <w:sz w:val="18"/>
          <w:szCs w:val="18"/>
        </w:rPr>
      </w:pPr>
    </w:p>
    <w:p w:rsidR="00000000" w:rsidRPr="00EE1FF7" w:rsidRDefault="00C86D44" w:rsidP="00EE1FF7">
      <w:pPr>
        <w:rPr>
          <w:rFonts w:ascii="Arial" w:eastAsia="Arial" w:hAnsi="Arial"/>
          <w:sz w:val="18"/>
          <w:szCs w:val="18"/>
        </w:rPr>
      </w:pPr>
      <w:r w:rsidRPr="00EE1FF7">
        <w:rPr>
          <w:rFonts w:ascii="Arial" w:eastAsia="Arial" w:hAnsi="Arial"/>
          <w:sz w:val="18"/>
          <w:szCs w:val="18"/>
        </w:rPr>
        <w:t>There is concern that the arrest of the 92 Colombian nationals in the context of Operation People</w:t>
      </w:r>
      <w:r w:rsidRPr="00EE1FF7">
        <w:rPr>
          <w:rFonts w:ascii="Arial" w:eastAsia="Arial" w:hAnsi="Arial"/>
          <w:sz w:val="18"/>
          <w:szCs w:val="18"/>
        </w:rPr>
        <w:t>’s</w:t>
      </w:r>
      <w:r w:rsidRPr="00EE1FF7">
        <w:rPr>
          <w:rFonts w:ascii="Arial" w:eastAsia="Arial" w:hAnsi="Arial"/>
          <w:sz w:val="18"/>
          <w:szCs w:val="18"/>
        </w:rPr>
        <w:t xml:space="preserve"> Liberation (OLP) has set a worrying precedent by discriminating against foreign nationals in Venezuela g</w:t>
      </w:r>
      <w:r w:rsidRPr="00EE1FF7">
        <w:rPr>
          <w:rFonts w:ascii="Arial" w:eastAsia="Arial" w:hAnsi="Arial"/>
          <w:sz w:val="18"/>
          <w:szCs w:val="18"/>
        </w:rPr>
        <w:t>iven that in this case the authorities did not comply with the Law on Foreigners and Migration, which sets out the process for the expedited deportation of undocumented migrants, or with the established process for renewing expired document by the Venezuel</w:t>
      </w:r>
      <w:r w:rsidRPr="00EE1FF7">
        <w:rPr>
          <w:rFonts w:ascii="Arial" w:eastAsia="Arial" w:hAnsi="Arial"/>
          <w:sz w:val="18"/>
          <w:szCs w:val="18"/>
        </w:rPr>
        <w:t>an state.</w:t>
      </w:r>
    </w:p>
    <w:p w:rsidR="00000000" w:rsidRPr="00EE1FF7" w:rsidRDefault="00C86D44" w:rsidP="00EE1FF7">
      <w:pPr>
        <w:rPr>
          <w:rFonts w:ascii="Times New Roman" w:eastAsia="Times New Roman" w:hAnsi="Times New Roman"/>
          <w:sz w:val="18"/>
          <w:szCs w:val="18"/>
        </w:rPr>
      </w:pPr>
    </w:p>
    <w:p w:rsidR="00000000" w:rsidRPr="00EE1FF7" w:rsidRDefault="00C86D44" w:rsidP="00EE1FF7">
      <w:pPr>
        <w:jc w:val="both"/>
        <w:rPr>
          <w:rFonts w:ascii="Arial" w:eastAsia="Arial" w:hAnsi="Arial"/>
          <w:sz w:val="18"/>
          <w:szCs w:val="18"/>
        </w:rPr>
      </w:pPr>
      <w:r w:rsidRPr="00EE1FF7">
        <w:rPr>
          <w:rFonts w:ascii="Arial" w:eastAsia="Arial" w:hAnsi="Arial"/>
          <w:sz w:val="18"/>
          <w:szCs w:val="18"/>
        </w:rPr>
        <w:t xml:space="preserve">During the first year, some people escaped, and others were deported for humanitarian reasons due to serious health problems. In November 2017, one of the detainees, José de </w:t>
      </w:r>
      <w:proofErr w:type="spellStart"/>
      <w:r w:rsidRPr="00EE1FF7">
        <w:rPr>
          <w:rFonts w:ascii="Arial" w:eastAsia="Arial" w:hAnsi="Arial"/>
          <w:sz w:val="18"/>
          <w:szCs w:val="18"/>
        </w:rPr>
        <w:t>los</w:t>
      </w:r>
      <w:proofErr w:type="spellEnd"/>
      <w:r w:rsidRPr="00EE1FF7">
        <w:rPr>
          <w:rFonts w:ascii="Arial" w:eastAsia="Arial" w:hAnsi="Arial"/>
          <w:sz w:val="18"/>
          <w:szCs w:val="18"/>
        </w:rPr>
        <w:t xml:space="preserve"> Santos Hernández, aged 46, died of an infection caused by an insect</w:t>
      </w:r>
      <w:r w:rsidRPr="00EE1FF7">
        <w:rPr>
          <w:rFonts w:ascii="Arial" w:eastAsia="Arial" w:hAnsi="Arial"/>
          <w:sz w:val="18"/>
          <w:szCs w:val="18"/>
        </w:rPr>
        <w:t xml:space="preserve"> that got into in his ear and for which he did not receive prompt medical treatment.</w:t>
      </w:r>
    </w:p>
    <w:p w:rsidR="00000000" w:rsidRPr="00EE1FF7" w:rsidRDefault="00C86D44" w:rsidP="00EE1FF7">
      <w:pPr>
        <w:rPr>
          <w:rFonts w:ascii="Times New Roman" w:eastAsia="Times New Roman" w:hAnsi="Times New Roman"/>
          <w:sz w:val="18"/>
          <w:szCs w:val="18"/>
        </w:rPr>
      </w:pPr>
    </w:p>
    <w:p w:rsidR="00000000" w:rsidRPr="00EE1FF7" w:rsidRDefault="00C86D44" w:rsidP="00EE1FF7">
      <w:pPr>
        <w:ind w:right="200"/>
        <w:rPr>
          <w:rFonts w:ascii="Arial" w:eastAsia="Arial" w:hAnsi="Arial"/>
          <w:sz w:val="18"/>
          <w:szCs w:val="18"/>
        </w:rPr>
      </w:pPr>
      <w:r w:rsidRPr="00EE1FF7">
        <w:rPr>
          <w:rFonts w:ascii="Arial" w:eastAsia="Arial" w:hAnsi="Arial"/>
          <w:sz w:val="18"/>
          <w:szCs w:val="18"/>
        </w:rPr>
        <w:t>By 21 November 2017, the date of the order for their unconditional release, 60 Colombian nationals remained in detention. Following the judge's decision, Martín Enrique G</w:t>
      </w:r>
      <w:r w:rsidRPr="00EE1FF7">
        <w:rPr>
          <w:rFonts w:ascii="Arial" w:eastAsia="Arial" w:hAnsi="Arial"/>
          <w:sz w:val="18"/>
          <w:szCs w:val="18"/>
        </w:rPr>
        <w:t xml:space="preserve">utiérrez </w:t>
      </w:r>
      <w:proofErr w:type="spellStart"/>
      <w:r w:rsidRPr="00EE1FF7">
        <w:rPr>
          <w:rFonts w:ascii="Arial" w:eastAsia="Arial" w:hAnsi="Arial"/>
          <w:sz w:val="18"/>
          <w:szCs w:val="18"/>
        </w:rPr>
        <w:t>Cera</w:t>
      </w:r>
      <w:proofErr w:type="spellEnd"/>
      <w:r w:rsidRPr="00EE1FF7">
        <w:rPr>
          <w:rFonts w:ascii="Arial" w:eastAsia="Arial" w:hAnsi="Arial"/>
          <w:sz w:val="18"/>
          <w:szCs w:val="18"/>
        </w:rPr>
        <w:t>, aged 61, was deported on 29 November 2017 on humanitarian grounds after suffering a stroke.</w:t>
      </w:r>
    </w:p>
    <w:p w:rsidR="00000000" w:rsidRPr="00EE1FF7" w:rsidRDefault="00C86D44" w:rsidP="00EE1FF7">
      <w:pPr>
        <w:rPr>
          <w:rFonts w:ascii="Times New Roman" w:eastAsia="Times New Roman" w:hAnsi="Times New Roman"/>
          <w:sz w:val="18"/>
          <w:szCs w:val="18"/>
        </w:rPr>
      </w:pPr>
    </w:p>
    <w:p w:rsidR="00000000" w:rsidRPr="00EE1FF7" w:rsidRDefault="00C86D44" w:rsidP="00EE1FF7">
      <w:pPr>
        <w:ind w:right="160"/>
        <w:rPr>
          <w:rFonts w:ascii="Arial" w:eastAsia="Arial" w:hAnsi="Arial"/>
          <w:sz w:val="18"/>
          <w:szCs w:val="18"/>
        </w:rPr>
      </w:pPr>
      <w:r w:rsidRPr="00EE1FF7">
        <w:rPr>
          <w:rFonts w:ascii="Arial" w:eastAsia="Arial" w:hAnsi="Arial"/>
          <w:sz w:val="18"/>
          <w:szCs w:val="18"/>
        </w:rPr>
        <w:t>As a result, the number of Colombian nationals currently detained stands at 59. Bolivarian National Police (PNB) officials have repeatedly told lawy</w:t>
      </w:r>
      <w:r w:rsidRPr="00EE1FF7">
        <w:rPr>
          <w:rFonts w:ascii="Arial" w:eastAsia="Arial" w:hAnsi="Arial"/>
          <w:sz w:val="18"/>
          <w:szCs w:val="18"/>
        </w:rPr>
        <w:t xml:space="preserve">ers and relatives that the detainees are being held on "orders from above". Under the administration of Chancellor </w:t>
      </w:r>
      <w:proofErr w:type="spellStart"/>
      <w:r w:rsidRPr="00EE1FF7">
        <w:rPr>
          <w:rFonts w:ascii="Arial" w:eastAsia="Arial" w:hAnsi="Arial"/>
          <w:sz w:val="18"/>
          <w:szCs w:val="18"/>
        </w:rPr>
        <w:t>María</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Ángela</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Olguín</w:t>
      </w:r>
      <w:proofErr w:type="spellEnd"/>
      <w:r w:rsidRPr="00EE1FF7">
        <w:rPr>
          <w:rFonts w:ascii="Arial" w:eastAsia="Arial" w:hAnsi="Arial"/>
          <w:sz w:val="18"/>
          <w:szCs w:val="18"/>
        </w:rPr>
        <w:t>, more than 40 diplomatic communications were delivered, that have not generated any effect. As of October 2018, a total o</w:t>
      </w:r>
      <w:r w:rsidRPr="00EE1FF7">
        <w:rPr>
          <w:rFonts w:ascii="Arial" w:eastAsia="Arial" w:hAnsi="Arial"/>
          <w:sz w:val="18"/>
          <w:szCs w:val="18"/>
        </w:rPr>
        <w:t>f 76 verbal communications had been delivered to the Venezuelan state about this case.</w:t>
      </w:r>
    </w:p>
    <w:p w:rsidR="00000000" w:rsidRPr="00EE1FF7" w:rsidRDefault="00C86D44" w:rsidP="00EE1FF7">
      <w:pPr>
        <w:rPr>
          <w:rFonts w:ascii="Times New Roman" w:eastAsia="Times New Roman" w:hAnsi="Times New Roman"/>
          <w:sz w:val="18"/>
          <w:szCs w:val="18"/>
        </w:rPr>
      </w:pPr>
    </w:p>
    <w:p w:rsidR="00000000" w:rsidRPr="00EE1FF7" w:rsidRDefault="00C86D44" w:rsidP="00EE1FF7">
      <w:pPr>
        <w:ind w:right="40"/>
        <w:rPr>
          <w:rFonts w:ascii="Arial" w:eastAsia="Arial" w:hAnsi="Arial"/>
          <w:sz w:val="18"/>
          <w:szCs w:val="18"/>
        </w:rPr>
      </w:pPr>
      <w:r w:rsidRPr="00EE1FF7">
        <w:rPr>
          <w:rFonts w:ascii="Arial" w:eastAsia="Arial" w:hAnsi="Arial"/>
          <w:sz w:val="18"/>
          <w:szCs w:val="18"/>
        </w:rPr>
        <w:t xml:space="preserve">Names: Hellen </w:t>
      </w:r>
      <w:proofErr w:type="spellStart"/>
      <w:r w:rsidRPr="00EE1FF7">
        <w:rPr>
          <w:rFonts w:ascii="Arial" w:eastAsia="Arial" w:hAnsi="Arial"/>
          <w:sz w:val="18"/>
          <w:szCs w:val="18"/>
        </w:rPr>
        <w:t>Katerine</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Hincapie</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Jeder</w:t>
      </w:r>
      <w:proofErr w:type="spellEnd"/>
      <w:r w:rsidRPr="00EE1FF7">
        <w:rPr>
          <w:rFonts w:ascii="Arial" w:eastAsia="Arial" w:hAnsi="Arial"/>
          <w:sz w:val="18"/>
          <w:szCs w:val="18"/>
        </w:rPr>
        <w:t xml:space="preserve"> Pardo, Martín </w:t>
      </w:r>
      <w:proofErr w:type="spellStart"/>
      <w:r w:rsidRPr="00EE1FF7">
        <w:rPr>
          <w:rFonts w:ascii="Arial" w:eastAsia="Arial" w:hAnsi="Arial"/>
          <w:sz w:val="18"/>
          <w:szCs w:val="18"/>
        </w:rPr>
        <w:t>Escorcia</w:t>
      </w:r>
      <w:proofErr w:type="spellEnd"/>
      <w:r w:rsidRPr="00EE1FF7">
        <w:rPr>
          <w:rFonts w:ascii="Arial" w:eastAsia="Arial" w:hAnsi="Arial"/>
          <w:sz w:val="18"/>
          <w:szCs w:val="18"/>
        </w:rPr>
        <w:t xml:space="preserve">, Carlos Rodríguez, </w:t>
      </w:r>
      <w:proofErr w:type="spellStart"/>
      <w:r w:rsidRPr="00EE1FF7">
        <w:rPr>
          <w:rFonts w:ascii="Arial" w:eastAsia="Arial" w:hAnsi="Arial"/>
          <w:sz w:val="18"/>
          <w:szCs w:val="18"/>
        </w:rPr>
        <w:t>Enoc</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Montemiranda</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Yair</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Tapias</w:t>
      </w:r>
      <w:proofErr w:type="spellEnd"/>
      <w:r w:rsidRPr="00EE1FF7">
        <w:rPr>
          <w:rFonts w:ascii="Arial" w:eastAsia="Arial" w:hAnsi="Arial"/>
          <w:sz w:val="18"/>
          <w:szCs w:val="18"/>
        </w:rPr>
        <w:t xml:space="preserve">, Pedro </w:t>
      </w:r>
      <w:proofErr w:type="spellStart"/>
      <w:r w:rsidRPr="00EE1FF7">
        <w:rPr>
          <w:rFonts w:ascii="Arial" w:eastAsia="Arial" w:hAnsi="Arial"/>
          <w:sz w:val="18"/>
          <w:szCs w:val="18"/>
        </w:rPr>
        <w:t>Berrio</w:t>
      </w:r>
      <w:proofErr w:type="spellEnd"/>
      <w:r w:rsidRPr="00EE1FF7">
        <w:rPr>
          <w:rFonts w:ascii="Arial" w:eastAsia="Arial" w:hAnsi="Arial"/>
          <w:sz w:val="18"/>
          <w:szCs w:val="18"/>
        </w:rPr>
        <w:t xml:space="preserve">, Marlon Fuentes, </w:t>
      </w:r>
      <w:proofErr w:type="spellStart"/>
      <w:r w:rsidRPr="00EE1FF7">
        <w:rPr>
          <w:rFonts w:ascii="Arial" w:eastAsia="Arial" w:hAnsi="Arial"/>
          <w:sz w:val="18"/>
          <w:szCs w:val="18"/>
        </w:rPr>
        <w:t>Alberth</w:t>
      </w:r>
      <w:proofErr w:type="spellEnd"/>
      <w:r w:rsidRPr="00EE1FF7">
        <w:rPr>
          <w:rFonts w:ascii="Arial" w:eastAsia="Arial" w:hAnsi="Arial"/>
          <w:sz w:val="18"/>
          <w:szCs w:val="18"/>
        </w:rPr>
        <w:t xml:space="preserve"> De León, Luis </w:t>
      </w:r>
      <w:proofErr w:type="spellStart"/>
      <w:r w:rsidRPr="00EE1FF7">
        <w:rPr>
          <w:rFonts w:ascii="Arial" w:eastAsia="Arial" w:hAnsi="Arial"/>
          <w:sz w:val="18"/>
          <w:szCs w:val="18"/>
        </w:rPr>
        <w:t>Esp</w:t>
      </w:r>
      <w:r w:rsidRPr="00EE1FF7">
        <w:rPr>
          <w:rFonts w:ascii="Arial" w:eastAsia="Arial" w:hAnsi="Arial"/>
          <w:sz w:val="18"/>
          <w:szCs w:val="18"/>
        </w:rPr>
        <w:t>itia</w:t>
      </w:r>
      <w:proofErr w:type="spellEnd"/>
      <w:r w:rsidRPr="00EE1FF7">
        <w:rPr>
          <w:rFonts w:ascii="Arial" w:eastAsia="Arial" w:hAnsi="Arial"/>
          <w:sz w:val="18"/>
          <w:szCs w:val="18"/>
        </w:rPr>
        <w:t xml:space="preserve">, José Torres, Blas Moreno, Juan Arellano, </w:t>
      </w:r>
      <w:proofErr w:type="spellStart"/>
      <w:r w:rsidRPr="00EE1FF7">
        <w:rPr>
          <w:rFonts w:ascii="Arial" w:eastAsia="Arial" w:hAnsi="Arial"/>
          <w:sz w:val="18"/>
          <w:szCs w:val="18"/>
        </w:rPr>
        <w:t>Sahadys</w:t>
      </w:r>
      <w:proofErr w:type="spellEnd"/>
      <w:r w:rsidRPr="00EE1FF7">
        <w:rPr>
          <w:rFonts w:ascii="Arial" w:eastAsia="Arial" w:hAnsi="Arial"/>
          <w:sz w:val="18"/>
          <w:szCs w:val="18"/>
        </w:rPr>
        <w:t xml:space="preserve"> Palomino, Ever Julio, Juan </w:t>
      </w:r>
      <w:proofErr w:type="spellStart"/>
      <w:r w:rsidRPr="00EE1FF7">
        <w:rPr>
          <w:rFonts w:ascii="Arial" w:eastAsia="Arial" w:hAnsi="Arial"/>
          <w:sz w:val="18"/>
          <w:szCs w:val="18"/>
        </w:rPr>
        <w:t>Fernández</w:t>
      </w:r>
      <w:proofErr w:type="spellEnd"/>
      <w:r w:rsidRPr="00EE1FF7">
        <w:rPr>
          <w:rFonts w:ascii="Arial" w:eastAsia="Arial" w:hAnsi="Arial"/>
          <w:sz w:val="18"/>
          <w:szCs w:val="18"/>
        </w:rPr>
        <w:t xml:space="preserve">, Diego </w:t>
      </w:r>
      <w:proofErr w:type="spellStart"/>
      <w:r w:rsidRPr="00EE1FF7">
        <w:rPr>
          <w:rFonts w:ascii="Arial" w:eastAsia="Arial" w:hAnsi="Arial"/>
          <w:sz w:val="18"/>
          <w:szCs w:val="18"/>
        </w:rPr>
        <w:t>Artunduaga</w:t>
      </w:r>
      <w:proofErr w:type="spellEnd"/>
      <w:r w:rsidRPr="00EE1FF7">
        <w:rPr>
          <w:rFonts w:ascii="Arial" w:eastAsia="Arial" w:hAnsi="Arial"/>
          <w:sz w:val="18"/>
          <w:szCs w:val="18"/>
        </w:rPr>
        <w:t xml:space="preserve">, Franklin Pérez, </w:t>
      </w:r>
      <w:proofErr w:type="spellStart"/>
      <w:r w:rsidRPr="00EE1FF7">
        <w:rPr>
          <w:rFonts w:ascii="Arial" w:eastAsia="Arial" w:hAnsi="Arial"/>
          <w:sz w:val="18"/>
          <w:szCs w:val="18"/>
        </w:rPr>
        <w:t>Januel</w:t>
      </w:r>
      <w:proofErr w:type="spellEnd"/>
      <w:r w:rsidRPr="00EE1FF7">
        <w:rPr>
          <w:rFonts w:ascii="Arial" w:eastAsia="Arial" w:hAnsi="Arial"/>
          <w:sz w:val="18"/>
          <w:szCs w:val="18"/>
        </w:rPr>
        <w:t xml:space="preserve"> Barrios, </w:t>
      </w:r>
      <w:proofErr w:type="spellStart"/>
      <w:r w:rsidRPr="00EE1FF7">
        <w:rPr>
          <w:rFonts w:ascii="Arial" w:eastAsia="Arial" w:hAnsi="Arial"/>
          <w:sz w:val="18"/>
          <w:szCs w:val="18"/>
        </w:rPr>
        <w:t>Deivis</w:t>
      </w:r>
      <w:proofErr w:type="spellEnd"/>
      <w:r w:rsidRPr="00EE1FF7">
        <w:rPr>
          <w:rFonts w:ascii="Arial" w:eastAsia="Arial" w:hAnsi="Arial"/>
          <w:sz w:val="18"/>
          <w:szCs w:val="18"/>
        </w:rPr>
        <w:t xml:space="preserve"> Julio, Luis Gabriel Villa, </w:t>
      </w:r>
      <w:proofErr w:type="spellStart"/>
      <w:r w:rsidRPr="00EE1FF7">
        <w:rPr>
          <w:rFonts w:ascii="Arial" w:eastAsia="Arial" w:hAnsi="Arial"/>
          <w:sz w:val="18"/>
          <w:szCs w:val="18"/>
        </w:rPr>
        <w:t>Jesús</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Terán</w:t>
      </w:r>
      <w:proofErr w:type="spellEnd"/>
      <w:r w:rsidRPr="00EE1FF7">
        <w:rPr>
          <w:rFonts w:ascii="Arial" w:eastAsia="Arial" w:hAnsi="Arial"/>
          <w:sz w:val="18"/>
          <w:szCs w:val="18"/>
        </w:rPr>
        <w:t xml:space="preserve">, Elder </w:t>
      </w:r>
      <w:proofErr w:type="spellStart"/>
      <w:r w:rsidRPr="00EE1FF7">
        <w:rPr>
          <w:rFonts w:ascii="Arial" w:eastAsia="Arial" w:hAnsi="Arial"/>
          <w:sz w:val="18"/>
          <w:szCs w:val="18"/>
        </w:rPr>
        <w:t>Escorcia</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Joaquín</w:t>
      </w:r>
      <w:proofErr w:type="spellEnd"/>
      <w:r w:rsidRPr="00EE1FF7">
        <w:rPr>
          <w:rFonts w:ascii="Arial" w:eastAsia="Arial" w:hAnsi="Arial"/>
          <w:sz w:val="18"/>
          <w:szCs w:val="18"/>
        </w:rPr>
        <w:t xml:space="preserve"> Contreras, Fernando Valencia, Daniel </w:t>
      </w:r>
      <w:proofErr w:type="spellStart"/>
      <w:r w:rsidRPr="00EE1FF7">
        <w:rPr>
          <w:rFonts w:ascii="Arial" w:eastAsia="Arial" w:hAnsi="Arial"/>
          <w:sz w:val="18"/>
          <w:szCs w:val="18"/>
        </w:rPr>
        <w:t>Rojan</w:t>
      </w:r>
      <w:r w:rsidRPr="00EE1FF7">
        <w:rPr>
          <w:rFonts w:ascii="Arial" w:eastAsia="Arial" w:hAnsi="Arial"/>
          <w:sz w:val="18"/>
          <w:szCs w:val="18"/>
        </w:rPr>
        <w:t>o</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Norbeis</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Martínez</w:t>
      </w:r>
      <w:proofErr w:type="spellEnd"/>
      <w:r w:rsidRPr="00EE1FF7">
        <w:rPr>
          <w:rFonts w:ascii="Arial" w:eastAsia="Arial" w:hAnsi="Arial"/>
          <w:sz w:val="18"/>
          <w:szCs w:val="18"/>
        </w:rPr>
        <w:t xml:space="preserve">, Wilfredo </w:t>
      </w:r>
      <w:proofErr w:type="spellStart"/>
      <w:r w:rsidRPr="00EE1FF7">
        <w:rPr>
          <w:rFonts w:ascii="Arial" w:eastAsia="Arial" w:hAnsi="Arial"/>
          <w:sz w:val="18"/>
          <w:szCs w:val="18"/>
        </w:rPr>
        <w:t>Teherán</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Arleis</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Castaño</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Doiler</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Yepes</w:t>
      </w:r>
      <w:proofErr w:type="spellEnd"/>
      <w:r w:rsidRPr="00EE1FF7">
        <w:rPr>
          <w:rFonts w:ascii="Arial" w:eastAsia="Arial" w:hAnsi="Arial"/>
          <w:sz w:val="18"/>
          <w:szCs w:val="18"/>
        </w:rPr>
        <w:t xml:space="preserve">, Eduardo Blanco, Jorge Rodríguez, Luis </w:t>
      </w:r>
      <w:proofErr w:type="spellStart"/>
      <w:r w:rsidRPr="00EE1FF7">
        <w:rPr>
          <w:rFonts w:ascii="Arial" w:eastAsia="Arial" w:hAnsi="Arial"/>
          <w:sz w:val="18"/>
          <w:szCs w:val="18"/>
        </w:rPr>
        <w:t>Suares</w:t>
      </w:r>
      <w:proofErr w:type="spellEnd"/>
      <w:r w:rsidRPr="00EE1FF7">
        <w:rPr>
          <w:rFonts w:ascii="Arial" w:eastAsia="Arial" w:hAnsi="Arial"/>
          <w:sz w:val="18"/>
          <w:szCs w:val="18"/>
        </w:rPr>
        <w:t xml:space="preserve">, Emerson González, José Miranda, Pedro Suárez, José </w:t>
      </w:r>
      <w:proofErr w:type="spellStart"/>
      <w:r w:rsidRPr="00EE1FF7">
        <w:rPr>
          <w:rFonts w:ascii="Arial" w:eastAsia="Arial" w:hAnsi="Arial"/>
          <w:sz w:val="18"/>
          <w:szCs w:val="18"/>
        </w:rPr>
        <w:t>Estalis</w:t>
      </w:r>
      <w:proofErr w:type="spellEnd"/>
      <w:r w:rsidRPr="00EE1FF7">
        <w:rPr>
          <w:rFonts w:ascii="Arial" w:eastAsia="Arial" w:hAnsi="Arial"/>
          <w:sz w:val="18"/>
          <w:szCs w:val="18"/>
        </w:rPr>
        <w:t xml:space="preserve"> Moreno, Esteban </w:t>
      </w:r>
      <w:proofErr w:type="spellStart"/>
      <w:r w:rsidRPr="00EE1FF7">
        <w:rPr>
          <w:rFonts w:ascii="Arial" w:eastAsia="Arial" w:hAnsi="Arial"/>
          <w:sz w:val="18"/>
          <w:szCs w:val="18"/>
        </w:rPr>
        <w:t>Cáceres</w:t>
      </w:r>
      <w:proofErr w:type="spellEnd"/>
      <w:r w:rsidRPr="00EE1FF7">
        <w:rPr>
          <w:rFonts w:ascii="Arial" w:eastAsia="Arial" w:hAnsi="Arial"/>
          <w:sz w:val="18"/>
          <w:szCs w:val="18"/>
        </w:rPr>
        <w:t xml:space="preserve">, Darwin Quiroz, </w:t>
      </w:r>
      <w:proofErr w:type="spellStart"/>
      <w:r w:rsidRPr="00EE1FF7">
        <w:rPr>
          <w:rFonts w:ascii="Arial" w:eastAsia="Arial" w:hAnsi="Arial"/>
          <w:sz w:val="18"/>
          <w:szCs w:val="18"/>
        </w:rPr>
        <w:t>Edilberto</w:t>
      </w:r>
      <w:proofErr w:type="spellEnd"/>
      <w:r w:rsidRPr="00EE1FF7">
        <w:rPr>
          <w:rFonts w:ascii="Arial" w:eastAsia="Arial" w:hAnsi="Arial"/>
          <w:sz w:val="18"/>
          <w:szCs w:val="18"/>
        </w:rPr>
        <w:t xml:space="preserve"> Ortega, David </w:t>
      </w:r>
      <w:proofErr w:type="spellStart"/>
      <w:r w:rsidRPr="00EE1FF7">
        <w:rPr>
          <w:rFonts w:ascii="Arial" w:eastAsia="Arial" w:hAnsi="Arial"/>
          <w:sz w:val="18"/>
          <w:szCs w:val="18"/>
        </w:rPr>
        <w:t>Calderón</w:t>
      </w:r>
      <w:proofErr w:type="spellEnd"/>
      <w:r w:rsidRPr="00EE1FF7">
        <w:rPr>
          <w:rFonts w:ascii="Arial" w:eastAsia="Arial" w:hAnsi="Arial"/>
          <w:sz w:val="18"/>
          <w:szCs w:val="18"/>
        </w:rPr>
        <w:t>, Luis Alb</w:t>
      </w:r>
      <w:r w:rsidRPr="00EE1FF7">
        <w:rPr>
          <w:rFonts w:ascii="Arial" w:eastAsia="Arial" w:hAnsi="Arial"/>
          <w:sz w:val="18"/>
          <w:szCs w:val="18"/>
        </w:rPr>
        <w:t xml:space="preserve">erto Pérez, </w:t>
      </w:r>
      <w:proofErr w:type="spellStart"/>
      <w:r w:rsidRPr="00EE1FF7">
        <w:rPr>
          <w:rFonts w:ascii="Arial" w:eastAsia="Arial" w:hAnsi="Arial"/>
          <w:sz w:val="18"/>
          <w:szCs w:val="18"/>
        </w:rPr>
        <w:t>Edelberto</w:t>
      </w:r>
      <w:proofErr w:type="spellEnd"/>
      <w:r w:rsidRPr="00EE1FF7">
        <w:rPr>
          <w:rFonts w:ascii="Arial" w:eastAsia="Arial" w:hAnsi="Arial"/>
          <w:sz w:val="18"/>
          <w:szCs w:val="18"/>
        </w:rPr>
        <w:t xml:space="preserve"> Ramos, José Sarmiento, Luis Rodríguez, </w:t>
      </w:r>
      <w:proofErr w:type="spellStart"/>
      <w:r w:rsidRPr="00EE1FF7">
        <w:rPr>
          <w:rFonts w:ascii="Arial" w:eastAsia="Arial" w:hAnsi="Arial"/>
          <w:sz w:val="18"/>
          <w:szCs w:val="18"/>
        </w:rPr>
        <w:t>Deison</w:t>
      </w:r>
      <w:proofErr w:type="spellEnd"/>
      <w:r w:rsidRPr="00EE1FF7">
        <w:rPr>
          <w:rFonts w:ascii="Arial" w:eastAsia="Arial" w:hAnsi="Arial"/>
          <w:sz w:val="18"/>
          <w:szCs w:val="18"/>
        </w:rPr>
        <w:t xml:space="preserve"> Sandoval, Alexis Alvarez, William </w:t>
      </w:r>
      <w:proofErr w:type="spellStart"/>
      <w:r w:rsidRPr="00EE1FF7">
        <w:rPr>
          <w:rFonts w:ascii="Arial" w:eastAsia="Arial" w:hAnsi="Arial"/>
          <w:sz w:val="18"/>
          <w:szCs w:val="18"/>
        </w:rPr>
        <w:t>Estremor</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Iván</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Galán</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Glisser</w:t>
      </w:r>
      <w:proofErr w:type="spellEnd"/>
      <w:r w:rsidRPr="00EE1FF7">
        <w:rPr>
          <w:rFonts w:ascii="Arial" w:eastAsia="Arial" w:hAnsi="Arial"/>
          <w:sz w:val="18"/>
          <w:szCs w:val="18"/>
        </w:rPr>
        <w:t xml:space="preserve"> De Arcos, </w:t>
      </w:r>
      <w:proofErr w:type="spellStart"/>
      <w:r w:rsidRPr="00EE1FF7">
        <w:rPr>
          <w:rFonts w:ascii="Arial" w:eastAsia="Arial" w:hAnsi="Arial"/>
          <w:sz w:val="18"/>
          <w:szCs w:val="18"/>
        </w:rPr>
        <w:t>Héctor</w:t>
      </w:r>
      <w:proofErr w:type="spellEnd"/>
      <w:r w:rsidRPr="00EE1FF7">
        <w:rPr>
          <w:rFonts w:ascii="Arial" w:eastAsia="Arial" w:hAnsi="Arial"/>
          <w:sz w:val="18"/>
          <w:szCs w:val="18"/>
        </w:rPr>
        <w:t xml:space="preserve"> José Machado, Paterson </w:t>
      </w:r>
      <w:proofErr w:type="spellStart"/>
      <w:r w:rsidRPr="00EE1FF7">
        <w:rPr>
          <w:rFonts w:ascii="Arial" w:eastAsia="Arial" w:hAnsi="Arial"/>
          <w:sz w:val="18"/>
          <w:szCs w:val="18"/>
        </w:rPr>
        <w:t>García</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Deivis</w:t>
      </w:r>
      <w:proofErr w:type="spellEnd"/>
      <w:r w:rsidRPr="00EE1FF7">
        <w:rPr>
          <w:rFonts w:ascii="Arial" w:eastAsia="Arial" w:hAnsi="Arial"/>
          <w:sz w:val="18"/>
          <w:szCs w:val="18"/>
        </w:rPr>
        <w:t xml:space="preserve"> Crespo, Ronal Soto, William </w:t>
      </w:r>
      <w:proofErr w:type="spellStart"/>
      <w:r w:rsidRPr="00EE1FF7">
        <w:rPr>
          <w:rFonts w:ascii="Arial" w:eastAsia="Arial" w:hAnsi="Arial"/>
          <w:sz w:val="18"/>
          <w:szCs w:val="18"/>
        </w:rPr>
        <w:t>Sarabia</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Nerio</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Ortíz</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Germán</w:t>
      </w:r>
      <w:proofErr w:type="spellEnd"/>
      <w:r w:rsidRPr="00EE1FF7">
        <w:rPr>
          <w:rFonts w:ascii="Arial" w:eastAsia="Arial" w:hAnsi="Arial"/>
          <w:sz w:val="18"/>
          <w:szCs w:val="18"/>
        </w:rPr>
        <w:t xml:space="preserve"> </w:t>
      </w:r>
      <w:proofErr w:type="spellStart"/>
      <w:r w:rsidRPr="00EE1FF7">
        <w:rPr>
          <w:rFonts w:ascii="Arial" w:eastAsia="Arial" w:hAnsi="Arial"/>
          <w:sz w:val="18"/>
          <w:szCs w:val="18"/>
        </w:rPr>
        <w:t>Espitia</w:t>
      </w:r>
      <w:proofErr w:type="spellEnd"/>
      <w:r w:rsidRPr="00EE1FF7">
        <w:rPr>
          <w:rFonts w:ascii="Arial" w:eastAsia="Arial" w:hAnsi="Arial"/>
          <w:sz w:val="18"/>
          <w:szCs w:val="18"/>
        </w:rPr>
        <w:t>, Isa</w:t>
      </w:r>
      <w:r w:rsidRPr="00EE1FF7">
        <w:rPr>
          <w:rFonts w:ascii="Arial" w:eastAsia="Arial" w:hAnsi="Arial"/>
          <w:sz w:val="18"/>
          <w:szCs w:val="18"/>
        </w:rPr>
        <w:t xml:space="preserve">ac </w:t>
      </w:r>
      <w:proofErr w:type="spellStart"/>
      <w:r w:rsidRPr="00EE1FF7">
        <w:rPr>
          <w:rFonts w:ascii="Arial" w:eastAsia="Arial" w:hAnsi="Arial"/>
          <w:sz w:val="18"/>
          <w:szCs w:val="18"/>
        </w:rPr>
        <w:t>Nuñez</w:t>
      </w:r>
      <w:proofErr w:type="spellEnd"/>
      <w:r w:rsidRPr="00EE1FF7">
        <w:rPr>
          <w:rFonts w:ascii="Arial" w:eastAsia="Arial" w:hAnsi="Arial"/>
          <w:sz w:val="18"/>
          <w:szCs w:val="18"/>
        </w:rPr>
        <w:t xml:space="preserve">, Víctor </w:t>
      </w:r>
      <w:proofErr w:type="spellStart"/>
      <w:r w:rsidRPr="00EE1FF7">
        <w:rPr>
          <w:rFonts w:ascii="Arial" w:eastAsia="Arial" w:hAnsi="Arial"/>
          <w:sz w:val="18"/>
          <w:szCs w:val="18"/>
        </w:rPr>
        <w:t>Márquez</w:t>
      </w:r>
      <w:proofErr w:type="spellEnd"/>
      <w:r w:rsidRPr="00EE1FF7">
        <w:rPr>
          <w:rFonts w:ascii="Arial" w:eastAsia="Arial" w:hAnsi="Arial"/>
          <w:sz w:val="18"/>
          <w:szCs w:val="18"/>
        </w:rPr>
        <w:t>.</w:t>
      </w:r>
    </w:p>
    <w:p w:rsidR="00000000" w:rsidRPr="00EE1FF7" w:rsidRDefault="00C86D44" w:rsidP="00EE1FF7">
      <w:pPr>
        <w:rPr>
          <w:rFonts w:ascii="Times New Roman" w:eastAsia="Times New Roman" w:hAnsi="Times New Roman"/>
          <w:sz w:val="18"/>
          <w:szCs w:val="18"/>
        </w:rPr>
      </w:pPr>
    </w:p>
    <w:p w:rsidR="00000000" w:rsidRPr="00EE1FF7" w:rsidRDefault="00C86D44" w:rsidP="00EE1FF7">
      <w:pPr>
        <w:rPr>
          <w:rFonts w:ascii="Arial" w:eastAsia="Arial" w:hAnsi="Arial"/>
          <w:sz w:val="16"/>
          <w:szCs w:val="16"/>
        </w:rPr>
      </w:pPr>
      <w:r w:rsidRPr="00EE1FF7">
        <w:rPr>
          <w:rFonts w:ascii="Arial" w:eastAsia="Arial" w:hAnsi="Arial"/>
          <w:sz w:val="16"/>
          <w:szCs w:val="16"/>
        </w:rPr>
        <w:t>Gender: 58 men and 1 woman.</w:t>
      </w:r>
    </w:p>
    <w:p w:rsidR="00000000" w:rsidRPr="00EE1FF7" w:rsidRDefault="00C86D44" w:rsidP="00EE1FF7">
      <w:pPr>
        <w:rPr>
          <w:rFonts w:ascii="Times New Roman" w:eastAsia="Times New Roman" w:hAnsi="Times New Roman"/>
          <w:sz w:val="16"/>
          <w:szCs w:val="16"/>
        </w:rPr>
      </w:pPr>
    </w:p>
    <w:p w:rsidR="00000000" w:rsidRPr="00EE1FF7" w:rsidRDefault="00C86D44" w:rsidP="00EE1FF7">
      <w:pPr>
        <w:rPr>
          <w:rFonts w:ascii="Arial" w:eastAsia="Arial" w:hAnsi="Arial"/>
          <w:sz w:val="16"/>
          <w:szCs w:val="16"/>
        </w:rPr>
      </w:pPr>
      <w:r w:rsidRPr="00EE1FF7">
        <w:rPr>
          <w:rFonts w:ascii="Arial" w:eastAsia="Arial" w:hAnsi="Arial"/>
          <w:sz w:val="16"/>
          <w:szCs w:val="16"/>
        </w:rPr>
        <w:t xml:space="preserve">UA </w:t>
      </w:r>
      <w:r w:rsidRPr="00EE1FF7">
        <w:rPr>
          <w:rFonts w:ascii="Arial" w:eastAsia="Arial" w:hAnsi="Arial"/>
          <w:sz w:val="16"/>
          <w:szCs w:val="16"/>
        </w:rPr>
        <w:t>204/18</w:t>
      </w:r>
      <w:r w:rsidRPr="00EE1FF7">
        <w:rPr>
          <w:rFonts w:ascii="Arial" w:eastAsia="Arial" w:hAnsi="Arial"/>
          <w:sz w:val="16"/>
          <w:szCs w:val="16"/>
        </w:rPr>
        <w:t xml:space="preserve"> Index: AMR 53/9492/2018 Issued: 3 December 2018</w:t>
      </w:r>
    </w:p>
    <w:sectPr w:rsidR="00000000" w:rsidRPr="00EE1FF7" w:rsidSect="00EE1FF7">
      <w:footerReference w:type="default" r:id="rId15"/>
      <w:pgSz w:w="12240" w:h="15840" w:code="1"/>
      <w:pgMar w:top="720" w:right="720" w:bottom="2160" w:left="720" w:header="0" w:footer="0" w:gutter="0"/>
      <w:cols w:space="0" w:equalWidth="0">
        <w:col w:w="1032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F7" w:rsidRDefault="00EE1FF7" w:rsidP="00EE1FF7">
      <w:r>
        <w:separator/>
      </w:r>
    </w:p>
  </w:endnote>
  <w:endnote w:type="continuationSeparator" w:id="0">
    <w:p w:rsidR="00EE1FF7" w:rsidRDefault="00EE1FF7" w:rsidP="00EE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FF7" w:rsidRDefault="002D3EF6">
    <w:pPr>
      <w:pStyle w:val="Footer"/>
    </w:pPr>
    <w:r>
      <w:rPr>
        <w:noProof/>
      </w:rPr>
      <w:drawing>
        <wp:anchor distT="0" distB="0" distL="114300" distR="114300" simplePos="0" relativeHeight="251658240" behindDoc="1" locked="0" layoutInCell="1" allowOverlap="1">
          <wp:simplePos x="0" y="0"/>
          <wp:positionH relativeFrom="column">
            <wp:posOffset>1270</wp:posOffset>
          </wp:positionH>
          <wp:positionV relativeFrom="paragraph">
            <wp:posOffset>-998855</wp:posOffset>
          </wp:positionV>
          <wp:extent cx="6475095" cy="9886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095" cy="988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FF7" w:rsidRPr="002C2F2D" w:rsidRDefault="00EE1FF7" w:rsidP="00EE1FF7">
    <w:pPr>
      <w:pStyle w:val="Default"/>
      <w:rPr>
        <w:rFonts w:ascii="Arial" w:hAnsi="Arial" w:cs="Arial"/>
      </w:rPr>
    </w:pPr>
  </w:p>
  <w:p w:rsidR="00EE1FF7" w:rsidRPr="00D158C3" w:rsidRDefault="00EE1FF7" w:rsidP="00EE1FF7">
    <w:pPr>
      <w:jc w:val="center"/>
      <w:rPr>
        <w:rFonts w:ascii="Arial" w:eastAsia="SimSun" w:hAnsi="Arial"/>
        <w:sz w:val="16"/>
        <w:szCs w:val="16"/>
        <w:lang w:val="en-GB"/>
      </w:rPr>
    </w:pPr>
    <w:r w:rsidRPr="00D158C3">
      <w:rPr>
        <w:rFonts w:ascii="Arial" w:eastAsia="SimSun" w:hAnsi="Arial"/>
        <w:sz w:val="16"/>
        <w:szCs w:val="16"/>
        <w:lang w:val="en-GB"/>
      </w:rPr>
      <w:t xml:space="preserve">AIUSA’s Urgent Action Network | </w:t>
    </w:r>
    <w:r>
      <w:rPr>
        <w:rFonts w:ascii="Arial" w:eastAsia="SimSun" w:hAnsi="Arial"/>
        <w:sz w:val="16"/>
        <w:szCs w:val="16"/>
        <w:lang w:val="en-GB"/>
      </w:rPr>
      <w:t>5 Penn Plaza, 16</w:t>
    </w:r>
    <w:r w:rsidRPr="00247119">
      <w:rPr>
        <w:rFonts w:ascii="Arial" w:eastAsia="SimSun" w:hAnsi="Arial"/>
        <w:sz w:val="16"/>
        <w:szCs w:val="16"/>
        <w:vertAlign w:val="superscript"/>
        <w:lang w:val="en-GB"/>
      </w:rPr>
      <w:t>th</w:t>
    </w:r>
    <w:r>
      <w:rPr>
        <w:rFonts w:ascii="Arial" w:eastAsia="SimSun" w:hAnsi="Arial"/>
        <w:sz w:val="16"/>
        <w:szCs w:val="16"/>
        <w:lang w:val="en-GB"/>
      </w:rPr>
      <w:t xml:space="preserve"> Floor, New York, NY 10001</w:t>
    </w:r>
    <w:r w:rsidRPr="00D158C3">
      <w:rPr>
        <w:rFonts w:ascii="Arial" w:eastAsia="SimSun" w:hAnsi="Arial"/>
        <w:sz w:val="16"/>
        <w:szCs w:val="16"/>
        <w:lang w:val="en-GB"/>
      </w:rPr>
      <w:t xml:space="preserve"> </w:t>
    </w:r>
  </w:p>
  <w:p w:rsidR="00EE1FF7" w:rsidRPr="00D158C3" w:rsidRDefault="00EE1FF7" w:rsidP="00EE1FF7">
    <w:pPr>
      <w:jc w:val="center"/>
      <w:rPr>
        <w:rFonts w:ascii="Arial" w:eastAsia="SimSun" w:hAnsi="Arial"/>
        <w:sz w:val="16"/>
        <w:szCs w:val="16"/>
        <w:lang w:val="en-GB"/>
      </w:rPr>
    </w:pPr>
    <w:r w:rsidRPr="00D158C3">
      <w:rPr>
        <w:rFonts w:ascii="Arial" w:eastAsia="SimSun" w:hAnsi="Arial"/>
        <w:sz w:val="16"/>
        <w:szCs w:val="16"/>
        <w:lang w:val="en-GB"/>
      </w:rPr>
      <w:t>T (212) 807- 8400 | uan@aiusa.org | www.amnestyusa.org/uan</w:t>
    </w:r>
  </w:p>
  <w:p w:rsidR="00EE1FF7" w:rsidRDefault="00EE1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F7" w:rsidRDefault="00EE1FF7" w:rsidP="00EE1FF7">
      <w:r>
        <w:separator/>
      </w:r>
    </w:p>
  </w:footnote>
  <w:footnote w:type="continuationSeparator" w:id="0">
    <w:p w:rsidR="00EE1FF7" w:rsidRDefault="00EE1FF7" w:rsidP="00EE1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FF7" w:rsidRDefault="00EE1FF7" w:rsidP="00EE1FF7">
    <w:pPr>
      <w:tabs>
        <w:tab w:val="left" w:pos="8470"/>
      </w:tabs>
      <w:ind w:left="10"/>
      <w:rPr>
        <w:rFonts w:ascii="Arial" w:eastAsia="Arial" w:hAnsi="Arial"/>
        <w:sz w:val="16"/>
      </w:rPr>
    </w:pPr>
  </w:p>
  <w:p w:rsidR="00EE1FF7" w:rsidRDefault="00EE1FF7" w:rsidP="00EE1FF7">
    <w:pPr>
      <w:tabs>
        <w:tab w:val="left" w:pos="8470"/>
      </w:tabs>
      <w:ind w:left="10"/>
      <w:rPr>
        <w:rFonts w:ascii="Arial" w:eastAsia="Arial" w:hAnsi="Arial"/>
        <w:sz w:val="16"/>
      </w:rPr>
    </w:pPr>
  </w:p>
  <w:p w:rsidR="00EE1FF7" w:rsidRDefault="00EE1FF7" w:rsidP="00EE1FF7">
    <w:pPr>
      <w:tabs>
        <w:tab w:val="left" w:pos="8470"/>
      </w:tabs>
      <w:ind w:left="10"/>
      <w:rPr>
        <w:rFonts w:ascii="Arial" w:eastAsia="Arial" w:hAnsi="Arial"/>
        <w:sz w:val="16"/>
      </w:rPr>
    </w:pPr>
    <w:r>
      <w:rPr>
        <w:rFonts w:ascii="Arial" w:eastAsia="Arial" w:hAnsi="Arial"/>
        <w:sz w:val="16"/>
      </w:rPr>
      <w:t>UA: 204/18 Index: AMR 53/9492/2018 Venezuela</w:t>
    </w:r>
    <w:r>
      <w:rPr>
        <w:rFonts w:ascii="Times New Roman" w:eastAsia="Times New Roman" w:hAnsi="Times New Roman"/>
      </w:rPr>
      <w:tab/>
    </w:r>
    <w:r>
      <w:rPr>
        <w:rFonts w:ascii="Arial" w:eastAsia="Arial" w:hAnsi="Arial"/>
        <w:sz w:val="16"/>
      </w:rPr>
      <w:t>Date: 3 December 2018</w:t>
    </w:r>
  </w:p>
  <w:p w:rsidR="00EE1FF7" w:rsidRDefault="00EE1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F7"/>
    <w:rsid w:val="002D3EF6"/>
    <w:rsid w:val="00C86D44"/>
    <w:rsid w:val="00EE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1EEB738-99CB-4846-A24F-33540DD5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FF7"/>
    <w:pPr>
      <w:tabs>
        <w:tab w:val="center" w:pos="4680"/>
        <w:tab w:val="right" w:pos="9360"/>
      </w:tabs>
    </w:pPr>
  </w:style>
  <w:style w:type="character" w:customStyle="1" w:styleId="HeaderChar">
    <w:name w:val="Header Char"/>
    <w:basedOn w:val="DefaultParagraphFont"/>
    <w:link w:val="Header"/>
    <w:uiPriority w:val="99"/>
    <w:rsid w:val="00EE1FF7"/>
  </w:style>
  <w:style w:type="paragraph" w:styleId="Footer">
    <w:name w:val="footer"/>
    <w:basedOn w:val="Normal"/>
    <w:link w:val="FooterChar"/>
    <w:uiPriority w:val="99"/>
    <w:unhideWhenUsed/>
    <w:rsid w:val="00EE1FF7"/>
    <w:pPr>
      <w:tabs>
        <w:tab w:val="center" w:pos="4680"/>
        <w:tab w:val="right" w:pos="9360"/>
      </w:tabs>
    </w:pPr>
  </w:style>
  <w:style w:type="character" w:customStyle="1" w:styleId="FooterChar">
    <w:name w:val="Footer Char"/>
    <w:basedOn w:val="DefaultParagraphFont"/>
    <w:link w:val="Footer"/>
    <w:uiPriority w:val="99"/>
    <w:rsid w:val="00EE1FF7"/>
  </w:style>
  <w:style w:type="paragraph" w:customStyle="1" w:styleId="Default">
    <w:name w:val="Default"/>
    <w:rsid w:val="00EE1FF7"/>
    <w:pPr>
      <w:autoSpaceDE w:val="0"/>
      <w:autoSpaceDN w:val="0"/>
      <w:adjustRightInd w:val="0"/>
    </w:pPr>
    <w:rPr>
      <w:rFonts w:cs="Calibri"/>
      <w:color w:val="000000"/>
      <w:sz w:val="24"/>
      <w:szCs w:val="24"/>
    </w:rPr>
  </w:style>
  <w:style w:type="paragraph" w:styleId="PlainText">
    <w:name w:val="Plain Text"/>
    <w:basedOn w:val="Normal"/>
    <w:link w:val="PlainTextChar"/>
    <w:uiPriority w:val="99"/>
    <w:unhideWhenUsed/>
    <w:rsid w:val="00EE1FF7"/>
    <w:rPr>
      <w:rFonts w:ascii="Consolas" w:hAnsi="Consolas" w:cs="Times New Roman"/>
      <w:sz w:val="21"/>
      <w:szCs w:val="21"/>
    </w:rPr>
  </w:style>
  <w:style w:type="character" w:customStyle="1" w:styleId="PlainTextChar">
    <w:name w:val="Plain Text Char"/>
    <w:basedOn w:val="DefaultParagraphFont"/>
    <w:link w:val="PlainText"/>
    <w:uiPriority w:val="99"/>
    <w:rsid w:val="00EE1FF7"/>
    <w:rPr>
      <w:rFonts w:ascii="Consolas" w:hAnsi="Consolas" w:cs="Times New Roman"/>
      <w:sz w:val="21"/>
      <w:szCs w:val="21"/>
    </w:rPr>
  </w:style>
  <w:style w:type="character" w:styleId="Hyperlink">
    <w:name w:val="Hyperlink"/>
    <w:basedOn w:val="DefaultParagraphFont"/>
    <w:uiPriority w:val="99"/>
    <w:unhideWhenUsed/>
    <w:rsid w:val="002D3E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stagram.com/venezuelain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acebook.com/VenezuelaIn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venezuelainus?lang=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acebook.com/MaikelMorenoTSJ/" TargetMode="External"/><Relationship Id="rId4" Type="http://schemas.openxmlformats.org/officeDocument/2006/relationships/webSettings" Target="webSettings.xml"/><Relationship Id="rId9" Type="http://schemas.openxmlformats.org/officeDocument/2006/relationships/hyperlink" Target="https://twitter.com/MaikelMorenoTSJ?lang=en" TargetMode="External"/><Relationship Id="rId14"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1155</Words>
  <Characters>6834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IAR1Team</dc:creator>
  <cp:keywords/>
  <cp:lastModifiedBy>IAR1Team</cp:lastModifiedBy>
  <cp:revision>3</cp:revision>
  <cp:lastPrinted>2018-12-04T15:04:00Z</cp:lastPrinted>
  <dcterms:created xsi:type="dcterms:W3CDTF">2018-12-04T15:04:00Z</dcterms:created>
  <dcterms:modified xsi:type="dcterms:W3CDTF">2018-12-04T15:07:00Z</dcterms:modified>
</cp:coreProperties>
</file>