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AFF" w:rsidRPr="007F6495" w:rsidRDefault="003E6AFF" w:rsidP="007F6495">
      <w:pPr>
        <w:widowControl w:val="0"/>
        <w:autoSpaceDE w:val="0"/>
        <w:autoSpaceDN w:val="0"/>
        <w:adjustRightInd w:val="0"/>
        <w:spacing w:after="0" w:line="240" w:lineRule="auto"/>
        <w:ind w:right="-6"/>
        <w:rPr>
          <w:rFonts w:ascii="ArialMT" w:hAnsi="ArialMT" w:cs="ArialMT"/>
          <w:b/>
          <w:bCs/>
          <w:sz w:val="112"/>
          <w:szCs w:val="112"/>
        </w:rPr>
      </w:pPr>
      <w:r w:rsidRPr="007F6495">
        <w:rPr>
          <w:rFonts w:ascii="ArialMT" w:hAnsi="ArialMT" w:cs="ArialMT"/>
          <w:b/>
          <w:bCs/>
          <w:sz w:val="112"/>
          <w:szCs w:val="112"/>
        </w:rPr>
        <w:t>URGENT ACTION</w:t>
      </w:r>
    </w:p>
    <w:p w:rsidR="003E6AFF" w:rsidRPr="007F6495" w:rsidRDefault="003E6AFF" w:rsidP="007F6495">
      <w:pPr>
        <w:widowControl w:val="0"/>
        <w:autoSpaceDE w:val="0"/>
        <w:autoSpaceDN w:val="0"/>
        <w:adjustRightInd w:val="0"/>
        <w:spacing w:after="0" w:line="240" w:lineRule="auto"/>
        <w:ind w:right="-6"/>
        <w:rPr>
          <w:rFonts w:ascii="ArialMT" w:hAnsi="ArialMT" w:cs="ArialMT"/>
          <w:spacing w:val="-2"/>
          <w:kern w:val="1"/>
          <w:sz w:val="32"/>
          <w:szCs w:val="32"/>
        </w:rPr>
      </w:pPr>
      <w:r w:rsidRPr="007F6495">
        <w:rPr>
          <w:rFonts w:ascii="ArialMT" w:hAnsi="ArialMT" w:cs="ArialMT"/>
          <w:spacing w:val="-2"/>
          <w:kern w:val="1"/>
          <w:sz w:val="32"/>
          <w:szCs w:val="32"/>
        </w:rPr>
        <w:t>CHRISTIAN WOMAN ACCUSED OF BLASPHEMY AT RISK</w:t>
      </w:r>
    </w:p>
    <w:p w:rsidR="003E6AFF" w:rsidRPr="007F6495" w:rsidRDefault="003E6AFF" w:rsidP="007F6495">
      <w:pPr>
        <w:widowControl w:val="0"/>
        <w:autoSpaceDE w:val="0"/>
        <w:autoSpaceDN w:val="0"/>
        <w:adjustRightInd w:val="0"/>
        <w:spacing w:after="260" w:line="240" w:lineRule="auto"/>
        <w:ind w:right="-6"/>
        <w:rPr>
          <w:rFonts w:ascii="TimesNewRomanPSMT" w:hAnsi="TimesNewRomanPSMT" w:cs="TimesNewRomanPSMT"/>
          <w:b/>
          <w:bCs/>
          <w:kern w:val="1"/>
          <w:sz w:val="21"/>
          <w:szCs w:val="21"/>
        </w:rPr>
      </w:pPr>
      <w:r w:rsidRPr="007F6495">
        <w:rPr>
          <w:rFonts w:ascii="ArialMT" w:hAnsi="ArialMT" w:cs="ArialMT"/>
          <w:b/>
          <w:bCs/>
          <w:kern w:val="1"/>
          <w:sz w:val="21"/>
          <w:szCs w:val="21"/>
        </w:rPr>
        <w:t xml:space="preserve">Aasia Noreen, known as Aasia Bibi, is a Christian farmworker who was convicted of blasphemy and sentenced to death in 2010. </w:t>
      </w:r>
      <w:r w:rsidR="005A33AB" w:rsidRPr="007F6495">
        <w:rPr>
          <w:rFonts w:ascii="ArialMT" w:hAnsi="ArialMT" w:cs="ArialMT"/>
          <w:b/>
          <w:bCs/>
          <w:kern w:val="1"/>
          <w:sz w:val="21"/>
          <w:szCs w:val="21"/>
        </w:rPr>
        <w:t xml:space="preserve">Despite </w:t>
      </w:r>
      <w:r w:rsidR="00571A2D" w:rsidRPr="007F6495">
        <w:rPr>
          <w:rFonts w:ascii="ArialMT" w:hAnsi="ArialMT" w:cs="ArialMT"/>
          <w:b/>
          <w:bCs/>
          <w:kern w:val="1"/>
          <w:sz w:val="21"/>
          <w:szCs w:val="21"/>
        </w:rPr>
        <w:t xml:space="preserve">being acquitted of all charges by </w:t>
      </w:r>
      <w:r w:rsidR="005A33AB" w:rsidRPr="007F6495">
        <w:rPr>
          <w:rFonts w:ascii="ArialMT" w:hAnsi="ArialMT" w:cs="ArialMT"/>
          <w:b/>
          <w:bCs/>
          <w:kern w:val="1"/>
          <w:sz w:val="21"/>
          <w:szCs w:val="21"/>
        </w:rPr>
        <w:t>the</w:t>
      </w:r>
      <w:r w:rsidRPr="007F6495">
        <w:rPr>
          <w:rFonts w:ascii="ArialMT" w:hAnsi="ArialMT" w:cs="ArialMT"/>
          <w:b/>
          <w:bCs/>
          <w:kern w:val="1"/>
          <w:sz w:val="21"/>
          <w:szCs w:val="21"/>
        </w:rPr>
        <w:t xml:space="preserve"> Supreme Court, the Pakistani government </w:t>
      </w:r>
      <w:r w:rsidR="005A33AB" w:rsidRPr="007F6495">
        <w:rPr>
          <w:rFonts w:ascii="ArialMT" w:hAnsi="ArialMT" w:cs="ArialMT"/>
          <w:b/>
          <w:bCs/>
          <w:kern w:val="1"/>
          <w:sz w:val="21"/>
          <w:szCs w:val="21"/>
        </w:rPr>
        <w:t xml:space="preserve">gave in </w:t>
      </w:r>
      <w:r w:rsidRPr="007F6495">
        <w:rPr>
          <w:rFonts w:ascii="ArialMT" w:hAnsi="ArialMT" w:cs="ArialMT"/>
          <w:b/>
          <w:bCs/>
          <w:kern w:val="1"/>
          <w:sz w:val="21"/>
          <w:szCs w:val="21"/>
        </w:rPr>
        <w:t>to demands by a violent mob</w:t>
      </w:r>
      <w:r w:rsidR="005A33AB" w:rsidRPr="007F6495">
        <w:rPr>
          <w:rFonts w:ascii="ArialMT" w:hAnsi="ArialMT" w:cs="ArialMT"/>
          <w:b/>
          <w:bCs/>
          <w:kern w:val="1"/>
          <w:sz w:val="21"/>
          <w:szCs w:val="21"/>
        </w:rPr>
        <w:t xml:space="preserve">, stopping </w:t>
      </w:r>
      <w:r w:rsidRPr="007F6495">
        <w:rPr>
          <w:rFonts w:ascii="ArialMT" w:hAnsi="ArialMT" w:cs="ArialMT"/>
          <w:b/>
          <w:bCs/>
          <w:kern w:val="1"/>
          <w:sz w:val="21"/>
          <w:szCs w:val="21"/>
        </w:rPr>
        <w:t xml:space="preserve">her from leaving the country and </w:t>
      </w:r>
      <w:r w:rsidR="005A33AB" w:rsidRPr="007F6495">
        <w:rPr>
          <w:rFonts w:ascii="ArialMT" w:hAnsi="ArialMT" w:cs="ArialMT"/>
          <w:b/>
          <w:bCs/>
          <w:kern w:val="1"/>
          <w:sz w:val="21"/>
          <w:szCs w:val="21"/>
        </w:rPr>
        <w:t xml:space="preserve">having </w:t>
      </w:r>
      <w:r w:rsidRPr="007F6495">
        <w:rPr>
          <w:rFonts w:ascii="ArialMT" w:hAnsi="ArialMT" w:cs="ArialMT"/>
          <w:b/>
          <w:bCs/>
          <w:kern w:val="1"/>
          <w:sz w:val="21"/>
          <w:szCs w:val="21"/>
        </w:rPr>
        <w:t>the Supreme Court review its ruling.</w:t>
      </w:r>
    </w:p>
    <w:p w:rsidR="00C76216" w:rsidRPr="007F6495" w:rsidRDefault="003E6AFF" w:rsidP="007F6495">
      <w:pPr>
        <w:widowControl w:val="0"/>
        <w:tabs>
          <w:tab w:val="left" w:pos="567"/>
        </w:tabs>
        <w:autoSpaceDE w:val="0"/>
        <w:autoSpaceDN w:val="0"/>
        <w:adjustRightInd w:val="0"/>
        <w:spacing w:after="240" w:line="240" w:lineRule="auto"/>
        <w:ind w:right="-6"/>
        <w:rPr>
          <w:sz w:val="19"/>
          <w:szCs w:val="19"/>
        </w:rPr>
      </w:pPr>
      <w:r w:rsidRPr="007F6495">
        <w:rPr>
          <w:rFonts w:ascii="ArialMT" w:hAnsi="ArialMT" w:cs="ArialMT"/>
          <w:b/>
          <w:bCs/>
          <w:kern w:val="1"/>
          <w:sz w:val="19"/>
          <w:szCs w:val="19"/>
        </w:rPr>
        <w:t xml:space="preserve">Aasia Bibi, </w:t>
      </w:r>
      <w:r w:rsidR="005B3933" w:rsidRPr="007F6495">
        <w:rPr>
          <w:rFonts w:ascii="ArialMT" w:hAnsi="ArialMT" w:cs="ArialMT"/>
          <w:b/>
          <w:bCs/>
          <w:kern w:val="1"/>
          <w:sz w:val="19"/>
          <w:szCs w:val="19"/>
        </w:rPr>
        <w:t xml:space="preserve">a </w:t>
      </w:r>
      <w:r w:rsidR="005B3933" w:rsidRPr="007F6495">
        <w:rPr>
          <w:rFonts w:ascii="ArialMT" w:hAnsi="ArialMT" w:cs="ArialMT"/>
          <w:kern w:val="1"/>
          <w:sz w:val="19"/>
          <w:szCs w:val="19"/>
        </w:rPr>
        <w:t>54-year-old</w:t>
      </w:r>
      <w:r w:rsidR="00B41DF8" w:rsidRPr="007F6495">
        <w:rPr>
          <w:rFonts w:ascii="ArialMT" w:hAnsi="ArialMT" w:cs="ArialMT"/>
          <w:kern w:val="1"/>
          <w:sz w:val="19"/>
          <w:szCs w:val="19"/>
        </w:rPr>
        <w:t xml:space="preserve">, </w:t>
      </w:r>
      <w:r w:rsidR="006B05D4" w:rsidRPr="007F6495">
        <w:rPr>
          <w:rFonts w:ascii="ArialMT" w:hAnsi="ArialMT" w:cs="ArialMT"/>
          <w:kern w:val="1"/>
          <w:sz w:val="19"/>
          <w:szCs w:val="19"/>
        </w:rPr>
        <w:t>who has a family of five children</w:t>
      </w:r>
      <w:r w:rsidRPr="007F6495">
        <w:rPr>
          <w:rFonts w:ascii="ArialMT" w:hAnsi="ArialMT" w:cs="ArialMT"/>
          <w:kern w:val="1"/>
          <w:sz w:val="19"/>
          <w:szCs w:val="19"/>
        </w:rPr>
        <w:t xml:space="preserve">, has spent the past eight years on death row </w:t>
      </w:r>
      <w:r w:rsidR="005B3933" w:rsidRPr="007F6495">
        <w:rPr>
          <w:rFonts w:ascii="ArialMT" w:hAnsi="ArialMT" w:cs="ArialMT"/>
          <w:kern w:val="1"/>
          <w:sz w:val="19"/>
          <w:szCs w:val="19"/>
        </w:rPr>
        <w:t xml:space="preserve">while waiting for </w:t>
      </w:r>
      <w:r w:rsidRPr="007F6495">
        <w:rPr>
          <w:rFonts w:ascii="ArialMT" w:hAnsi="ArialMT" w:cs="ArialMT"/>
          <w:kern w:val="1"/>
          <w:sz w:val="19"/>
          <w:szCs w:val="19"/>
        </w:rPr>
        <w:t xml:space="preserve">her appeal </w:t>
      </w:r>
      <w:r w:rsidR="005B3933" w:rsidRPr="007F6495">
        <w:rPr>
          <w:rFonts w:ascii="ArialMT" w:hAnsi="ArialMT" w:cs="ArialMT"/>
          <w:kern w:val="1"/>
          <w:sz w:val="19"/>
          <w:szCs w:val="19"/>
        </w:rPr>
        <w:t>to work its way</w:t>
      </w:r>
      <w:r w:rsidRPr="007F6495">
        <w:rPr>
          <w:rFonts w:ascii="ArialMT" w:hAnsi="ArialMT" w:cs="ArialMT"/>
          <w:kern w:val="1"/>
          <w:sz w:val="19"/>
          <w:szCs w:val="19"/>
        </w:rPr>
        <w:t xml:space="preserve"> through the Pakistani court system. </w:t>
      </w:r>
      <w:r w:rsidR="00571A2D" w:rsidRPr="007F6495">
        <w:rPr>
          <w:rFonts w:ascii="ArialMT" w:hAnsi="ArialMT" w:cs="ArialMT"/>
          <w:kern w:val="1"/>
          <w:sz w:val="19"/>
          <w:szCs w:val="19"/>
        </w:rPr>
        <w:t xml:space="preserve">Sentenced to death for blasphemy in November 2010, </w:t>
      </w:r>
      <w:r w:rsidRPr="007F6495">
        <w:rPr>
          <w:rFonts w:ascii="ArialMT" w:hAnsi="ArialMT" w:cs="ArialMT"/>
          <w:kern w:val="1"/>
          <w:sz w:val="19"/>
          <w:szCs w:val="19"/>
        </w:rPr>
        <w:t xml:space="preserve">Aasia Bibi </w:t>
      </w:r>
      <w:r w:rsidR="00571A2D" w:rsidRPr="007F6495">
        <w:rPr>
          <w:rFonts w:ascii="ArialMT" w:hAnsi="ArialMT" w:cs="ArialMT"/>
          <w:kern w:val="1"/>
          <w:sz w:val="19"/>
          <w:szCs w:val="19"/>
        </w:rPr>
        <w:t xml:space="preserve">was accused of </w:t>
      </w:r>
      <w:r w:rsidRPr="007F6495">
        <w:rPr>
          <w:rFonts w:ascii="ArialMT" w:hAnsi="ArialMT" w:cs="ArialMT"/>
          <w:kern w:val="1"/>
          <w:sz w:val="19"/>
          <w:szCs w:val="19"/>
        </w:rPr>
        <w:t>insult</w:t>
      </w:r>
      <w:r w:rsidR="00571A2D" w:rsidRPr="007F6495">
        <w:rPr>
          <w:rFonts w:ascii="ArialMT" w:hAnsi="ArialMT" w:cs="ArialMT"/>
          <w:kern w:val="1"/>
          <w:sz w:val="19"/>
          <w:szCs w:val="19"/>
        </w:rPr>
        <w:t>ing</w:t>
      </w:r>
      <w:r w:rsidRPr="007F6495">
        <w:rPr>
          <w:rFonts w:ascii="ArialMT" w:hAnsi="ArialMT" w:cs="ArialMT"/>
          <w:kern w:val="1"/>
          <w:sz w:val="19"/>
          <w:szCs w:val="19"/>
        </w:rPr>
        <w:t xml:space="preserve"> the Prophet Muhammad</w:t>
      </w:r>
      <w:r w:rsidR="00C76216" w:rsidRPr="007F6495">
        <w:rPr>
          <w:rFonts w:ascii="ArialMT" w:hAnsi="ArialMT" w:cs="ArialMT"/>
          <w:kern w:val="1"/>
          <w:sz w:val="19"/>
          <w:szCs w:val="19"/>
        </w:rPr>
        <w:t xml:space="preserve"> after offering </w:t>
      </w:r>
      <w:r w:rsidRPr="007F6495">
        <w:rPr>
          <w:rFonts w:ascii="ArialMT" w:hAnsi="ArialMT" w:cs="ArialMT"/>
          <w:kern w:val="1"/>
          <w:sz w:val="19"/>
          <w:szCs w:val="19"/>
        </w:rPr>
        <w:t>her fellow farm worker a glass of water</w:t>
      </w:r>
      <w:r w:rsidR="005B3933" w:rsidRPr="007F6495">
        <w:rPr>
          <w:rFonts w:ascii="ArialMT" w:hAnsi="ArialMT" w:cs="ArialMT"/>
          <w:kern w:val="1"/>
          <w:sz w:val="19"/>
          <w:szCs w:val="19"/>
        </w:rPr>
        <w:t xml:space="preserve"> who responded by saying</w:t>
      </w:r>
      <w:r w:rsidRPr="007F6495">
        <w:rPr>
          <w:rFonts w:ascii="ArialMT" w:hAnsi="ArialMT" w:cs="ArialMT"/>
          <w:kern w:val="1"/>
          <w:sz w:val="19"/>
          <w:szCs w:val="19"/>
        </w:rPr>
        <w:t xml:space="preserve"> that it was “unclean” because Aasia Bibi was a Christian. Pakistani Christians in Punjab</w:t>
      </w:r>
      <w:r w:rsidR="006B05D4" w:rsidRPr="007F6495">
        <w:rPr>
          <w:rFonts w:ascii="ArialMT" w:hAnsi="ArialMT" w:cs="ArialMT"/>
          <w:kern w:val="1"/>
          <w:sz w:val="19"/>
          <w:szCs w:val="19"/>
        </w:rPr>
        <w:t xml:space="preserve">, where Aasia Bibi is from, </w:t>
      </w:r>
      <w:r w:rsidRPr="007F6495">
        <w:rPr>
          <w:rFonts w:ascii="ArialMT" w:hAnsi="ArialMT" w:cs="ArialMT"/>
          <w:kern w:val="1"/>
          <w:sz w:val="19"/>
          <w:szCs w:val="19"/>
        </w:rPr>
        <w:t xml:space="preserve">are subject to caste discrimination as well as religious discrimination owing to their background as former Dalits who were </w:t>
      </w:r>
      <w:r w:rsidR="00C95517" w:rsidRPr="007F6495">
        <w:rPr>
          <w:rFonts w:ascii="ArialMT" w:hAnsi="ArialMT" w:cs="ArialMT"/>
          <w:kern w:val="1"/>
          <w:sz w:val="19"/>
          <w:szCs w:val="19"/>
        </w:rPr>
        <w:t xml:space="preserve">often </w:t>
      </w:r>
      <w:r w:rsidRPr="007F6495">
        <w:rPr>
          <w:rFonts w:ascii="ArialMT" w:hAnsi="ArialMT" w:cs="ArialMT"/>
          <w:kern w:val="1"/>
          <w:sz w:val="19"/>
          <w:szCs w:val="19"/>
        </w:rPr>
        <w:t>considered “untouchable”</w:t>
      </w:r>
      <w:r w:rsidR="00C95517" w:rsidRPr="007F6495">
        <w:rPr>
          <w:rFonts w:ascii="ArialMT" w:hAnsi="ArialMT" w:cs="ArialMT"/>
          <w:kern w:val="1"/>
          <w:sz w:val="19"/>
          <w:szCs w:val="19"/>
        </w:rPr>
        <w:t>.</w:t>
      </w:r>
      <w:r w:rsidR="00C76216" w:rsidRPr="007F6495">
        <w:rPr>
          <w:sz w:val="19"/>
          <w:szCs w:val="19"/>
        </w:rPr>
        <w:t xml:space="preserve"> </w:t>
      </w:r>
    </w:p>
    <w:p w:rsidR="003E6AFF" w:rsidRPr="007F6495" w:rsidRDefault="00C76216" w:rsidP="007F6495">
      <w:pPr>
        <w:widowControl w:val="0"/>
        <w:tabs>
          <w:tab w:val="left" w:pos="567"/>
        </w:tabs>
        <w:autoSpaceDE w:val="0"/>
        <w:autoSpaceDN w:val="0"/>
        <w:adjustRightInd w:val="0"/>
        <w:spacing w:after="240" w:line="240" w:lineRule="auto"/>
        <w:ind w:right="-6"/>
        <w:rPr>
          <w:rFonts w:ascii="ArialMT" w:hAnsi="ArialMT" w:cs="ArialMT"/>
          <w:kern w:val="1"/>
          <w:sz w:val="19"/>
          <w:szCs w:val="19"/>
        </w:rPr>
      </w:pPr>
      <w:r w:rsidRPr="007F6495">
        <w:rPr>
          <w:rFonts w:ascii="ArialMT" w:hAnsi="ArialMT" w:cs="ArialMT"/>
          <w:kern w:val="1"/>
          <w:sz w:val="19"/>
          <w:szCs w:val="19"/>
        </w:rPr>
        <w:t>Three years after accepting</w:t>
      </w:r>
      <w:r w:rsidR="00571A2D" w:rsidRPr="007F6495">
        <w:rPr>
          <w:rFonts w:ascii="ArialMT" w:hAnsi="ArialMT" w:cs="ArialMT"/>
          <w:kern w:val="1"/>
          <w:sz w:val="19"/>
          <w:szCs w:val="19"/>
        </w:rPr>
        <w:t xml:space="preserve"> Aasia Bibi’s appeal</w:t>
      </w:r>
      <w:r w:rsidR="00B41DF8" w:rsidRPr="007F6495">
        <w:rPr>
          <w:rFonts w:ascii="ArialMT" w:hAnsi="ArialMT" w:cs="ArialMT"/>
          <w:kern w:val="1"/>
          <w:sz w:val="19"/>
          <w:szCs w:val="19"/>
        </w:rPr>
        <w:t xml:space="preserve"> for consideration</w:t>
      </w:r>
      <w:r w:rsidRPr="007F6495">
        <w:rPr>
          <w:rFonts w:ascii="ArialMT" w:hAnsi="ArialMT" w:cs="ArialMT"/>
          <w:kern w:val="1"/>
          <w:sz w:val="19"/>
          <w:szCs w:val="19"/>
        </w:rPr>
        <w:t>, the Pakistan Supreme Court acquitted her of all charges on 31 October 2018, citing insufficient evidence</w:t>
      </w:r>
      <w:r w:rsidR="00571A2D" w:rsidRPr="007F6495">
        <w:rPr>
          <w:rFonts w:ascii="ArialMT" w:hAnsi="ArialMT" w:cs="ArialMT"/>
          <w:kern w:val="1"/>
          <w:sz w:val="19"/>
          <w:szCs w:val="19"/>
        </w:rPr>
        <w:t>.</w:t>
      </w:r>
      <w:r w:rsidR="003E6AFF" w:rsidRPr="007F6495">
        <w:rPr>
          <w:rFonts w:ascii="ArialMT" w:hAnsi="ArialMT" w:cs="ArialMT"/>
          <w:kern w:val="1"/>
          <w:sz w:val="19"/>
          <w:szCs w:val="19"/>
        </w:rPr>
        <w:t xml:space="preserve"> After the ruling was announced, </w:t>
      </w:r>
      <w:r w:rsidR="00B41DF8" w:rsidRPr="007F6495">
        <w:rPr>
          <w:rFonts w:ascii="ArialMT" w:hAnsi="ArialMT" w:cs="ArialMT"/>
          <w:kern w:val="1"/>
          <w:sz w:val="19"/>
          <w:szCs w:val="19"/>
        </w:rPr>
        <w:t xml:space="preserve">violent protests </w:t>
      </w:r>
      <w:r w:rsidR="00BA037F" w:rsidRPr="007F6495">
        <w:rPr>
          <w:rFonts w:ascii="ArialMT" w:hAnsi="ArialMT" w:cs="ArialMT"/>
          <w:kern w:val="1"/>
          <w:sz w:val="19"/>
          <w:szCs w:val="19"/>
        </w:rPr>
        <w:t>erupted in</w:t>
      </w:r>
      <w:r w:rsidR="00B41DF8" w:rsidRPr="007F6495">
        <w:rPr>
          <w:rFonts w:ascii="ArialMT" w:hAnsi="ArialMT" w:cs="ArialMT"/>
          <w:kern w:val="1"/>
          <w:sz w:val="19"/>
          <w:szCs w:val="19"/>
        </w:rPr>
        <w:t xml:space="preserve"> </w:t>
      </w:r>
      <w:r w:rsidR="003E6AFF" w:rsidRPr="007F6495">
        <w:rPr>
          <w:rFonts w:ascii="ArialMT" w:hAnsi="ArialMT" w:cs="ArialMT"/>
          <w:kern w:val="1"/>
          <w:sz w:val="19"/>
          <w:szCs w:val="19"/>
        </w:rPr>
        <w:t>major cities</w:t>
      </w:r>
      <w:r w:rsidRPr="007F6495">
        <w:rPr>
          <w:rFonts w:ascii="ArialMT" w:hAnsi="ArialMT" w:cs="ArialMT"/>
          <w:kern w:val="1"/>
          <w:sz w:val="19"/>
          <w:szCs w:val="19"/>
        </w:rPr>
        <w:t xml:space="preserve"> in Pakistan</w:t>
      </w:r>
      <w:r w:rsidR="003E6AFF" w:rsidRPr="007F6495">
        <w:rPr>
          <w:rFonts w:ascii="ArialMT" w:hAnsi="ArialMT" w:cs="ArialMT"/>
          <w:kern w:val="1"/>
          <w:sz w:val="19"/>
          <w:szCs w:val="19"/>
        </w:rPr>
        <w:t>,</w:t>
      </w:r>
      <w:r w:rsidR="00B41DF8" w:rsidRPr="007F6495">
        <w:rPr>
          <w:rFonts w:ascii="ArialMT" w:hAnsi="ArialMT" w:cs="ArialMT"/>
          <w:kern w:val="1"/>
          <w:sz w:val="19"/>
          <w:szCs w:val="19"/>
        </w:rPr>
        <w:t xml:space="preserve"> with </w:t>
      </w:r>
      <w:r w:rsidR="00C95517" w:rsidRPr="007F6495">
        <w:rPr>
          <w:rFonts w:ascii="ArialMT" w:hAnsi="ArialMT" w:cs="ArialMT"/>
          <w:kern w:val="1"/>
          <w:sz w:val="19"/>
          <w:szCs w:val="19"/>
        </w:rPr>
        <w:t>violent mobs</w:t>
      </w:r>
      <w:r w:rsidR="003E6AFF" w:rsidRPr="007F6495">
        <w:rPr>
          <w:rFonts w:ascii="ArialMT" w:hAnsi="ArialMT" w:cs="ArialMT"/>
          <w:kern w:val="1"/>
          <w:sz w:val="19"/>
          <w:szCs w:val="19"/>
        </w:rPr>
        <w:t xml:space="preserve"> blocking roads and setting </w:t>
      </w:r>
      <w:r w:rsidRPr="007F6495">
        <w:rPr>
          <w:rFonts w:ascii="ArialMT" w:hAnsi="ArialMT" w:cs="ArialMT"/>
          <w:kern w:val="1"/>
          <w:sz w:val="19"/>
          <w:szCs w:val="19"/>
        </w:rPr>
        <w:t>vehic</w:t>
      </w:r>
      <w:r w:rsidR="00B41DF8" w:rsidRPr="007F6495">
        <w:rPr>
          <w:rFonts w:ascii="ArialMT" w:hAnsi="ArialMT" w:cs="ArialMT"/>
          <w:kern w:val="1"/>
          <w:sz w:val="19"/>
          <w:szCs w:val="19"/>
        </w:rPr>
        <w:t>l</w:t>
      </w:r>
      <w:r w:rsidRPr="007F6495">
        <w:rPr>
          <w:rFonts w:ascii="ArialMT" w:hAnsi="ArialMT" w:cs="ArialMT"/>
          <w:kern w:val="1"/>
          <w:sz w:val="19"/>
          <w:szCs w:val="19"/>
        </w:rPr>
        <w:t>es on fire</w:t>
      </w:r>
      <w:r w:rsidR="003E6AFF" w:rsidRPr="007F6495">
        <w:rPr>
          <w:rFonts w:ascii="ArialMT" w:hAnsi="ArialMT" w:cs="ArialMT"/>
          <w:kern w:val="1"/>
          <w:sz w:val="19"/>
          <w:szCs w:val="19"/>
        </w:rPr>
        <w:t>. Prime Minister Imran Khan appeared on television to uphold the verdict and denounce the violence. But after two more days of protests, his government backed down.</w:t>
      </w:r>
    </w:p>
    <w:p w:rsidR="00C76216" w:rsidRPr="007F6495" w:rsidRDefault="003E6AFF" w:rsidP="007F6495">
      <w:pPr>
        <w:widowControl w:val="0"/>
        <w:autoSpaceDE w:val="0"/>
        <w:autoSpaceDN w:val="0"/>
        <w:adjustRightInd w:val="0"/>
        <w:spacing w:after="0" w:line="240" w:lineRule="auto"/>
        <w:ind w:right="-6"/>
        <w:rPr>
          <w:rFonts w:ascii="ArialMT" w:hAnsi="ArialMT" w:cs="ArialMT"/>
          <w:kern w:val="1"/>
          <w:sz w:val="19"/>
          <w:szCs w:val="19"/>
        </w:rPr>
      </w:pPr>
      <w:r w:rsidRPr="007F6495">
        <w:rPr>
          <w:rFonts w:ascii="ArialMT" w:hAnsi="ArialMT" w:cs="ArialMT"/>
          <w:kern w:val="1"/>
          <w:sz w:val="19"/>
          <w:szCs w:val="19"/>
        </w:rPr>
        <w:t>A delegation from the government entered negotiations with leaders from the Tehreek-e-Labbayk</w:t>
      </w:r>
      <w:r w:rsidR="00C76216" w:rsidRPr="007F6495">
        <w:rPr>
          <w:rFonts w:ascii="ArialMT" w:hAnsi="ArialMT" w:cs="ArialMT"/>
          <w:kern w:val="1"/>
          <w:sz w:val="19"/>
          <w:szCs w:val="19"/>
        </w:rPr>
        <w:t>, who led the protests,</w:t>
      </w:r>
      <w:r w:rsidRPr="007F6495">
        <w:rPr>
          <w:rFonts w:ascii="ArialMT" w:hAnsi="ArialMT" w:cs="ArialMT"/>
          <w:kern w:val="1"/>
          <w:sz w:val="19"/>
          <w:szCs w:val="19"/>
        </w:rPr>
        <w:t xml:space="preserve"> and </w:t>
      </w:r>
      <w:r w:rsidR="00C76216" w:rsidRPr="007F6495">
        <w:rPr>
          <w:rFonts w:ascii="ArialMT" w:hAnsi="ArialMT" w:cs="ArialMT"/>
          <w:kern w:val="1"/>
          <w:sz w:val="19"/>
          <w:szCs w:val="19"/>
        </w:rPr>
        <w:t>agreed</w:t>
      </w:r>
      <w:r w:rsidRPr="007F6495">
        <w:rPr>
          <w:rFonts w:ascii="ArialMT" w:hAnsi="ArialMT" w:cs="ArialMT"/>
          <w:kern w:val="1"/>
          <w:sz w:val="19"/>
          <w:szCs w:val="19"/>
        </w:rPr>
        <w:t xml:space="preserve"> that Aasia Bibi’s name </w:t>
      </w:r>
      <w:r w:rsidR="00C76216" w:rsidRPr="007F6495">
        <w:rPr>
          <w:rFonts w:ascii="ArialMT" w:hAnsi="ArialMT" w:cs="ArialMT"/>
          <w:kern w:val="1"/>
          <w:sz w:val="19"/>
          <w:szCs w:val="19"/>
        </w:rPr>
        <w:t xml:space="preserve">will be added </w:t>
      </w:r>
      <w:r w:rsidRPr="007F6495">
        <w:rPr>
          <w:rFonts w:ascii="ArialMT" w:hAnsi="ArialMT" w:cs="ArialMT"/>
          <w:kern w:val="1"/>
          <w:sz w:val="19"/>
          <w:szCs w:val="19"/>
        </w:rPr>
        <w:t xml:space="preserve">to the Exit Control List and that the Supreme Court will hear a “review petition” that seeks to overturn her acquittal. </w:t>
      </w:r>
      <w:r w:rsidR="006E2038" w:rsidRPr="007F6495">
        <w:rPr>
          <w:rFonts w:ascii="ArialMT" w:hAnsi="ArialMT" w:cs="ArialMT"/>
          <w:kern w:val="1"/>
          <w:sz w:val="19"/>
          <w:szCs w:val="19"/>
        </w:rPr>
        <w:t>With n</w:t>
      </w:r>
      <w:r w:rsidR="00C76216" w:rsidRPr="007F6495">
        <w:rPr>
          <w:rFonts w:ascii="ArialMT" w:hAnsi="ArialMT" w:cs="ArialMT"/>
          <w:kern w:val="1"/>
          <w:sz w:val="19"/>
          <w:szCs w:val="19"/>
        </w:rPr>
        <w:t xml:space="preserve">o date for the review yet </w:t>
      </w:r>
      <w:r w:rsidR="006E2038" w:rsidRPr="007F6495">
        <w:rPr>
          <w:rFonts w:ascii="ArialMT" w:hAnsi="ArialMT" w:cs="ArialMT"/>
          <w:kern w:val="1"/>
          <w:sz w:val="19"/>
          <w:szCs w:val="19"/>
        </w:rPr>
        <w:t xml:space="preserve">having </w:t>
      </w:r>
      <w:r w:rsidR="00C76216" w:rsidRPr="007F6495">
        <w:rPr>
          <w:rFonts w:ascii="ArialMT" w:hAnsi="ArialMT" w:cs="ArialMT"/>
          <w:kern w:val="1"/>
          <w:sz w:val="19"/>
          <w:szCs w:val="19"/>
        </w:rPr>
        <w:t>been set</w:t>
      </w:r>
      <w:r w:rsidR="006E2038" w:rsidRPr="007F6495">
        <w:rPr>
          <w:rFonts w:ascii="ArialMT" w:hAnsi="ArialMT" w:cs="ArialMT"/>
          <w:kern w:val="1"/>
          <w:sz w:val="19"/>
          <w:szCs w:val="19"/>
        </w:rPr>
        <w:t>,</w:t>
      </w:r>
      <w:r w:rsidR="00BA037F" w:rsidRPr="007F6495">
        <w:rPr>
          <w:rFonts w:ascii="ArialMT" w:hAnsi="ArialMT" w:cs="ArialMT"/>
          <w:kern w:val="1"/>
          <w:sz w:val="19"/>
          <w:szCs w:val="19"/>
        </w:rPr>
        <w:t xml:space="preserve"> </w:t>
      </w:r>
      <w:r w:rsidR="006E2038" w:rsidRPr="007F6495">
        <w:rPr>
          <w:rFonts w:ascii="ArialMT" w:hAnsi="ArialMT" w:cs="ArialMT"/>
          <w:kern w:val="1"/>
          <w:sz w:val="19"/>
          <w:szCs w:val="19"/>
        </w:rPr>
        <w:t xml:space="preserve">Aasia </w:t>
      </w:r>
      <w:r w:rsidR="00120B92" w:rsidRPr="007F6495">
        <w:rPr>
          <w:rFonts w:ascii="ArialMT" w:hAnsi="ArialMT" w:cs="ArialMT"/>
          <w:kern w:val="1"/>
          <w:sz w:val="19"/>
          <w:szCs w:val="19"/>
        </w:rPr>
        <w:t xml:space="preserve">Bibi </w:t>
      </w:r>
      <w:r w:rsidR="006E2038" w:rsidRPr="007F6495">
        <w:rPr>
          <w:rFonts w:ascii="ArialMT" w:hAnsi="ArialMT" w:cs="ArialMT"/>
          <w:kern w:val="1"/>
          <w:sz w:val="19"/>
          <w:szCs w:val="19"/>
        </w:rPr>
        <w:t>remains in pri</w:t>
      </w:r>
      <w:r w:rsidR="00BA037F" w:rsidRPr="007F6495">
        <w:rPr>
          <w:rFonts w:ascii="ArialMT" w:hAnsi="ArialMT" w:cs="ArialMT"/>
          <w:kern w:val="1"/>
          <w:sz w:val="19"/>
          <w:szCs w:val="19"/>
        </w:rPr>
        <w:t>s</w:t>
      </w:r>
      <w:r w:rsidR="006E2038" w:rsidRPr="007F6495">
        <w:rPr>
          <w:rFonts w:ascii="ArialMT" w:hAnsi="ArialMT" w:cs="ArialMT"/>
          <w:kern w:val="1"/>
          <w:sz w:val="19"/>
          <w:szCs w:val="19"/>
        </w:rPr>
        <w:t>o</w:t>
      </w:r>
      <w:r w:rsidR="00BA037F" w:rsidRPr="007F6495">
        <w:rPr>
          <w:rFonts w:ascii="ArialMT" w:hAnsi="ArialMT" w:cs="ArialMT"/>
          <w:kern w:val="1"/>
          <w:sz w:val="19"/>
          <w:szCs w:val="19"/>
        </w:rPr>
        <w:t>n</w:t>
      </w:r>
      <w:r w:rsidR="00C76216" w:rsidRPr="007F6495">
        <w:rPr>
          <w:rFonts w:ascii="ArialMT" w:hAnsi="ArialMT" w:cs="ArialMT"/>
          <w:kern w:val="1"/>
          <w:sz w:val="19"/>
          <w:szCs w:val="19"/>
        </w:rPr>
        <w:t>.</w:t>
      </w:r>
    </w:p>
    <w:p w:rsidR="00C76216" w:rsidRPr="007F6495" w:rsidRDefault="00C76216" w:rsidP="007F6495">
      <w:pPr>
        <w:widowControl w:val="0"/>
        <w:autoSpaceDE w:val="0"/>
        <w:autoSpaceDN w:val="0"/>
        <w:adjustRightInd w:val="0"/>
        <w:spacing w:after="0" w:line="240" w:lineRule="auto"/>
        <w:ind w:right="-6"/>
        <w:rPr>
          <w:rFonts w:ascii="ArialMT" w:hAnsi="ArialMT" w:cs="ArialMT"/>
          <w:kern w:val="1"/>
          <w:sz w:val="19"/>
          <w:szCs w:val="19"/>
        </w:rPr>
      </w:pPr>
    </w:p>
    <w:p w:rsidR="003E6AFF" w:rsidRPr="007F6495" w:rsidRDefault="00C76216" w:rsidP="007F6495">
      <w:pPr>
        <w:widowControl w:val="0"/>
        <w:autoSpaceDE w:val="0"/>
        <w:autoSpaceDN w:val="0"/>
        <w:adjustRightInd w:val="0"/>
        <w:spacing w:after="0" w:line="240" w:lineRule="auto"/>
        <w:ind w:right="-6"/>
        <w:rPr>
          <w:rFonts w:ascii="ArialMT" w:hAnsi="ArialMT" w:cs="ArialMT"/>
          <w:kern w:val="1"/>
          <w:sz w:val="19"/>
          <w:szCs w:val="19"/>
        </w:rPr>
      </w:pPr>
      <w:r w:rsidRPr="007F6495">
        <w:rPr>
          <w:rFonts w:ascii="ArialMT" w:hAnsi="ArialMT" w:cs="ArialMT"/>
          <w:kern w:val="1"/>
          <w:sz w:val="19"/>
          <w:szCs w:val="19"/>
        </w:rPr>
        <w:t xml:space="preserve">The life of </w:t>
      </w:r>
      <w:r w:rsidR="003E6AFF" w:rsidRPr="007F6495">
        <w:rPr>
          <w:rFonts w:ascii="ArialMT" w:hAnsi="ArialMT" w:cs="ArialMT"/>
          <w:kern w:val="1"/>
          <w:sz w:val="19"/>
          <w:szCs w:val="19"/>
        </w:rPr>
        <w:t>Aasia Bibi</w:t>
      </w:r>
      <w:r w:rsidRPr="007F6495">
        <w:rPr>
          <w:rFonts w:ascii="ArialMT" w:hAnsi="ArialMT" w:cs="ArialMT"/>
          <w:kern w:val="1"/>
          <w:sz w:val="19"/>
          <w:szCs w:val="19"/>
        </w:rPr>
        <w:t>, as well as that of her family</w:t>
      </w:r>
      <w:r w:rsidR="00BA037F" w:rsidRPr="007F6495">
        <w:rPr>
          <w:rFonts w:ascii="ArialMT" w:hAnsi="ArialMT" w:cs="ArialMT"/>
          <w:kern w:val="1"/>
          <w:sz w:val="19"/>
          <w:szCs w:val="19"/>
        </w:rPr>
        <w:t>,</w:t>
      </w:r>
      <w:r w:rsidRPr="007F6495">
        <w:rPr>
          <w:rFonts w:ascii="ArialMT" w:hAnsi="ArialMT" w:cs="ArialMT"/>
          <w:kern w:val="1"/>
          <w:sz w:val="19"/>
          <w:szCs w:val="19"/>
        </w:rPr>
        <w:t xml:space="preserve"> are </w:t>
      </w:r>
      <w:r w:rsidR="003E6AFF" w:rsidRPr="007F6495">
        <w:rPr>
          <w:rFonts w:ascii="ArialMT" w:hAnsi="ArialMT" w:cs="ArialMT"/>
          <w:kern w:val="1"/>
          <w:sz w:val="19"/>
          <w:szCs w:val="19"/>
        </w:rPr>
        <w:t>in grave danger</w:t>
      </w:r>
      <w:r w:rsidRPr="007F6495">
        <w:rPr>
          <w:rFonts w:ascii="ArialMT" w:hAnsi="ArialMT" w:cs="ArialMT"/>
          <w:kern w:val="1"/>
          <w:sz w:val="19"/>
          <w:szCs w:val="19"/>
        </w:rPr>
        <w:t xml:space="preserve"> as they continue to face threats</w:t>
      </w:r>
      <w:r w:rsidR="003E6AFF" w:rsidRPr="007F6495">
        <w:rPr>
          <w:rFonts w:ascii="ArialMT" w:hAnsi="ArialMT" w:cs="ArialMT"/>
          <w:kern w:val="1"/>
          <w:sz w:val="19"/>
          <w:szCs w:val="19"/>
        </w:rPr>
        <w:t>.</w:t>
      </w:r>
      <w:r w:rsidR="003608CF" w:rsidRPr="007F6495">
        <w:rPr>
          <w:rFonts w:ascii="ArialMT" w:hAnsi="ArialMT" w:cs="ArialMT"/>
          <w:kern w:val="1"/>
          <w:sz w:val="19"/>
          <w:szCs w:val="19"/>
        </w:rPr>
        <w:t xml:space="preserve"> Aasia Bibi has faced attacks in prison from fellow inmates</w:t>
      </w:r>
      <w:r w:rsidR="00450E25" w:rsidRPr="007F6495">
        <w:rPr>
          <w:rFonts w:ascii="ArialMT" w:hAnsi="ArialMT" w:cs="ArialMT"/>
          <w:kern w:val="1"/>
          <w:sz w:val="19"/>
          <w:szCs w:val="19"/>
        </w:rPr>
        <w:t xml:space="preserve"> before the Supreme Court verdict</w:t>
      </w:r>
      <w:r w:rsidR="003608CF" w:rsidRPr="007F6495">
        <w:rPr>
          <w:rFonts w:ascii="ArialMT" w:hAnsi="ArialMT" w:cs="ArialMT"/>
          <w:kern w:val="1"/>
          <w:sz w:val="19"/>
          <w:szCs w:val="19"/>
        </w:rPr>
        <w:t xml:space="preserve">. If the Supreme Court ruling is reviewed and reversed, she could face execution. And if she is released, there will be a threat to her life from the mobs who will try and prevent her from leaving the country. </w:t>
      </w:r>
    </w:p>
    <w:p w:rsidR="003E6AFF" w:rsidRPr="00450E25" w:rsidRDefault="003E6AFF" w:rsidP="007F6495">
      <w:pPr>
        <w:widowControl w:val="0"/>
        <w:autoSpaceDE w:val="0"/>
        <w:autoSpaceDN w:val="0"/>
        <w:adjustRightInd w:val="0"/>
        <w:spacing w:after="0" w:line="240" w:lineRule="auto"/>
        <w:ind w:right="-6"/>
        <w:rPr>
          <w:rFonts w:ascii="ArialMT" w:hAnsi="ArialMT" w:cs="ArialMT"/>
          <w:kern w:val="1"/>
          <w:sz w:val="20"/>
          <w:szCs w:val="20"/>
        </w:rPr>
      </w:pPr>
    </w:p>
    <w:p w:rsidR="007F6495" w:rsidRPr="007F6495" w:rsidRDefault="007F6495" w:rsidP="007F6495">
      <w:pPr>
        <w:widowControl w:val="0"/>
        <w:autoSpaceDE w:val="0"/>
        <w:autoSpaceDN w:val="0"/>
        <w:adjustRightInd w:val="0"/>
        <w:spacing w:after="0" w:line="240" w:lineRule="auto"/>
        <w:ind w:right="-6"/>
        <w:rPr>
          <w:rFonts w:ascii="ArialMT" w:hAnsi="ArialMT" w:cs="ArialMT"/>
          <w:b/>
          <w:bCs/>
          <w:kern w:val="1"/>
          <w:sz w:val="20"/>
          <w:szCs w:val="20"/>
        </w:rPr>
      </w:pPr>
      <w:r w:rsidRPr="007F6495">
        <w:rPr>
          <w:rFonts w:ascii="ArialMT" w:hAnsi="ArialMT" w:cs="ArialMT"/>
          <w:b/>
          <w:bCs/>
          <w:kern w:val="1"/>
          <w:sz w:val="20"/>
          <w:szCs w:val="20"/>
        </w:rPr>
        <w:t>1) TAKE ACTION</w:t>
      </w:r>
    </w:p>
    <w:p w:rsidR="003E6AFF" w:rsidRPr="00450E25" w:rsidRDefault="007F6495" w:rsidP="007F6495">
      <w:pPr>
        <w:widowControl w:val="0"/>
        <w:autoSpaceDE w:val="0"/>
        <w:autoSpaceDN w:val="0"/>
        <w:adjustRightInd w:val="0"/>
        <w:spacing w:after="0" w:line="240" w:lineRule="auto"/>
        <w:ind w:right="-6"/>
        <w:rPr>
          <w:rFonts w:ascii="ArialMT" w:hAnsi="ArialMT" w:cs="ArialMT"/>
          <w:b/>
          <w:bCs/>
          <w:kern w:val="1"/>
          <w:sz w:val="20"/>
          <w:szCs w:val="20"/>
        </w:rPr>
      </w:pPr>
      <w:r w:rsidRPr="007F6495">
        <w:rPr>
          <w:rFonts w:ascii="ArialMT" w:hAnsi="ArialMT" w:cs="ArialMT"/>
          <w:b/>
          <w:bCs/>
          <w:kern w:val="1"/>
          <w:sz w:val="20"/>
          <w:szCs w:val="20"/>
        </w:rPr>
        <w:t>Write a letter, send an email, call, fax or tweet</w:t>
      </w:r>
      <w:r w:rsidR="003E6AFF" w:rsidRPr="00450E25">
        <w:rPr>
          <w:rFonts w:ascii="ArialMT" w:hAnsi="ArialMT" w:cs="ArialMT"/>
          <w:b/>
          <w:bCs/>
          <w:kern w:val="1"/>
          <w:sz w:val="20"/>
          <w:szCs w:val="20"/>
        </w:rPr>
        <w:t>:</w:t>
      </w:r>
    </w:p>
    <w:p w:rsidR="003E6AFF" w:rsidRPr="007F6495" w:rsidRDefault="00C76216" w:rsidP="007F6495">
      <w:pPr>
        <w:widowControl w:val="0"/>
        <w:numPr>
          <w:ilvl w:val="0"/>
          <w:numId w:val="3"/>
        </w:numPr>
        <w:tabs>
          <w:tab w:val="left" w:pos="284"/>
        </w:tabs>
        <w:autoSpaceDE w:val="0"/>
        <w:autoSpaceDN w:val="0"/>
        <w:adjustRightInd w:val="0"/>
        <w:spacing w:after="0" w:line="240" w:lineRule="auto"/>
        <w:ind w:right="-6"/>
        <w:rPr>
          <w:rFonts w:ascii="Arial" w:hAnsi="Arial" w:cs="Arial"/>
          <w:kern w:val="1"/>
          <w:sz w:val="19"/>
          <w:szCs w:val="19"/>
        </w:rPr>
      </w:pPr>
      <w:r w:rsidRPr="007F6495">
        <w:rPr>
          <w:rFonts w:ascii="Arial" w:hAnsi="Arial" w:cs="Arial"/>
          <w:kern w:val="1"/>
          <w:sz w:val="19"/>
          <w:szCs w:val="19"/>
        </w:rPr>
        <w:t>Uphold</w:t>
      </w:r>
      <w:r w:rsidR="003E6AFF" w:rsidRPr="007F6495">
        <w:rPr>
          <w:rFonts w:ascii="Arial" w:hAnsi="Arial" w:cs="Arial"/>
          <w:kern w:val="1"/>
          <w:sz w:val="19"/>
          <w:szCs w:val="19"/>
        </w:rPr>
        <w:t xml:space="preserve"> the Supreme Court’s acquittal of Aasia Bibi</w:t>
      </w:r>
      <w:r w:rsidRPr="007F6495">
        <w:rPr>
          <w:rFonts w:ascii="Arial" w:hAnsi="Arial" w:cs="Arial"/>
          <w:kern w:val="1"/>
          <w:sz w:val="19"/>
          <w:szCs w:val="19"/>
        </w:rPr>
        <w:t xml:space="preserve"> and f</w:t>
      </w:r>
      <w:r w:rsidR="003E6AFF" w:rsidRPr="007F6495">
        <w:rPr>
          <w:rFonts w:ascii="Arial" w:hAnsi="Arial" w:cs="Arial"/>
          <w:kern w:val="1"/>
          <w:sz w:val="19"/>
          <w:szCs w:val="19"/>
        </w:rPr>
        <w:t>acilitate her immediate release and</w:t>
      </w:r>
      <w:r w:rsidR="00971F5C" w:rsidRPr="007F6495">
        <w:rPr>
          <w:rFonts w:ascii="Arial" w:hAnsi="Arial" w:cs="Arial"/>
          <w:kern w:val="1"/>
          <w:sz w:val="19"/>
          <w:szCs w:val="19"/>
        </w:rPr>
        <w:t xml:space="preserve"> her safe travel with her family to anothe</w:t>
      </w:r>
      <w:r w:rsidR="00434335" w:rsidRPr="007F6495">
        <w:rPr>
          <w:rFonts w:ascii="Arial" w:hAnsi="Arial" w:cs="Arial"/>
          <w:kern w:val="1"/>
          <w:sz w:val="19"/>
          <w:szCs w:val="19"/>
        </w:rPr>
        <w:t>r country where she may wish to</w:t>
      </w:r>
      <w:r w:rsidR="003E6AFF" w:rsidRPr="007F6495">
        <w:rPr>
          <w:rFonts w:ascii="Arial" w:hAnsi="Arial" w:cs="Arial"/>
          <w:kern w:val="1"/>
          <w:sz w:val="19"/>
          <w:szCs w:val="19"/>
        </w:rPr>
        <w:t xml:space="preserve"> seek asylum; </w:t>
      </w:r>
    </w:p>
    <w:p w:rsidR="00C76216" w:rsidRPr="007F6495" w:rsidRDefault="005A33AB" w:rsidP="007F6495">
      <w:pPr>
        <w:widowControl w:val="0"/>
        <w:numPr>
          <w:ilvl w:val="0"/>
          <w:numId w:val="3"/>
        </w:numPr>
        <w:tabs>
          <w:tab w:val="left" w:pos="284"/>
        </w:tabs>
        <w:autoSpaceDE w:val="0"/>
        <w:autoSpaceDN w:val="0"/>
        <w:adjustRightInd w:val="0"/>
        <w:spacing w:after="0" w:line="240" w:lineRule="auto"/>
        <w:ind w:right="-6"/>
        <w:rPr>
          <w:rFonts w:ascii="Arial" w:hAnsi="Arial" w:cs="Arial"/>
          <w:kern w:val="1"/>
          <w:sz w:val="19"/>
          <w:szCs w:val="19"/>
        </w:rPr>
      </w:pPr>
      <w:r w:rsidRPr="007F6495">
        <w:rPr>
          <w:rFonts w:ascii="Arial" w:hAnsi="Arial" w:cs="Arial"/>
          <w:kern w:val="1"/>
          <w:sz w:val="19"/>
          <w:szCs w:val="19"/>
        </w:rPr>
        <w:t>P</w:t>
      </w:r>
      <w:r w:rsidR="003E6AFF" w:rsidRPr="007F6495">
        <w:rPr>
          <w:rFonts w:ascii="Arial" w:hAnsi="Arial" w:cs="Arial"/>
          <w:kern w:val="1"/>
          <w:sz w:val="19"/>
          <w:szCs w:val="19"/>
        </w:rPr>
        <w:t xml:space="preserve">rotect the senior judiciary and other officials against threats </w:t>
      </w:r>
      <w:r w:rsidR="00971F5C" w:rsidRPr="007F6495">
        <w:rPr>
          <w:rFonts w:ascii="Arial" w:hAnsi="Arial" w:cs="Arial"/>
          <w:kern w:val="1"/>
          <w:sz w:val="19"/>
          <w:szCs w:val="19"/>
        </w:rPr>
        <w:t xml:space="preserve">and violence </w:t>
      </w:r>
      <w:r w:rsidR="003E6AFF" w:rsidRPr="007F6495">
        <w:rPr>
          <w:rFonts w:ascii="Arial" w:hAnsi="Arial" w:cs="Arial"/>
          <w:kern w:val="1"/>
          <w:sz w:val="19"/>
          <w:szCs w:val="19"/>
        </w:rPr>
        <w:t xml:space="preserve">from </w:t>
      </w:r>
      <w:bookmarkStart w:id="0" w:name="_GoBack"/>
      <w:bookmarkEnd w:id="0"/>
      <w:r w:rsidR="00971F5C" w:rsidRPr="007F6495">
        <w:rPr>
          <w:rFonts w:ascii="Arial" w:hAnsi="Arial" w:cs="Arial"/>
          <w:kern w:val="1"/>
          <w:sz w:val="19"/>
          <w:szCs w:val="19"/>
        </w:rPr>
        <w:t>protesters</w:t>
      </w:r>
      <w:r w:rsidR="003E6AFF" w:rsidRPr="007F6495">
        <w:rPr>
          <w:rFonts w:ascii="Arial" w:hAnsi="Arial" w:cs="Arial"/>
          <w:kern w:val="1"/>
          <w:sz w:val="19"/>
          <w:szCs w:val="19"/>
        </w:rPr>
        <w:t xml:space="preserve">; </w:t>
      </w:r>
    </w:p>
    <w:p w:rsidR="005A33AB" w:rsidRPr="007F6495" w:rsidRDefault="005A33AB" w:rsidP="007F6495">
      <w:pPr>
        <w:widowControl w:val="0"/>
        <w:numPr>
          <w:ilvl w:val="0"/>
          <w:numId w:val="3"/>
        </w:numPr>
        <w:tabs>
          <w:tab w:val="left" w:pos="284"/>
        </w:tabs>
        <w:autoSpaceDE w:val="0"/>
        <w:autoSpaceDN w:val="0"/>
        <w:adjustRightInd w:val="0"/>
        <w:spacing w:after="0" w:line="240" w:lineRule="auto"/>
        <w:ind w:right="-6"/>
        <w:rPr>
          <w:rFonts w:ascii="ArialMT" w:hAnsi="ArialMT" w:cs="ArialMT"/>
          <w:kern w:val="1"/>
          <w:sz w:val="19"/>
          <w:szCs w:val="19"/>
        </w:rPr>
      </w:pPr>
      <w:r w:rsidRPr="007F6495">
        <w:rPr>
          <w:rFonts w:ascii="Arial" w:hAnsi="Arial" w:cs="Arial"/>
          <w:kern w:val="1"/>
          <w:sz w:val="19"/>
          <w:szCs w:val="19"/>
        </w:rPr>
        <w:t xml:space="preserve">Repeal </w:t>
      </w:r>
      <w:r w:rsidR="003E6AFF" w:rsidRPr="007F6495">
        <w:rPr>
          <w:rFonts w:ascii="ArialMT" w:hAnsi="ArialMT" w:cs="ArialMT"/>
          <w:kern w:val="1"/>
          <w:sz w:val="19"/>
          <w:szCs w:val="19"/>
        </w:rPr>
        <w:t xml:space="preserve">the blasphemy laws </w:t>
      </w:r>
      <w:r w:rsidR="00971F5C" w:rsidRPr="007F6495">
        <w:rPr>
          <w:rFonts w:ascii="ArialMT" w:hAnsi="ArialMT" w:cs="ArialMT"/>
          <w:kern w:val="1"/>
          <w:sz w:val="19"/>
          <w:szCs w:val="19"/>
        </w:rPr>
        <w:t xml:space="preserve">as soon as possible, as well as </w:t>
      </w:r>
      <w:r w:rsidR="003E6AFF" w:rsidRPr="007F6495">
        <w:rPr>
          <w:rFonts w:ascii="ArialMT" w:hAnsi="ArialMT" w:cs="ArialMT"/>
          <w:kern w:val="1"/>
          <w:sz w:val="19"/>
          <w:szCs w:val="19"/>
        </w:rPr>
        <w:t>other laws that discriminate against religious minorities and put their lives in danger</w:t>
      </w:r>
      <w:r w:rsidR="00971F5C" w:rsidRPr="007F6495">
        <w:rPr>
          <w:rFonts w:ascii="ArialMT" w:hAnsi="ArialMT" w:cs="ArialMT"/>
          <w:kern w:val="1"/>
          <w:sz w:val="19"/>
          <w:szCs w:val="19"/>
        </w:rPr>
        <w:t>.</w:t>
      </w:r>
    </w:p>
    <w:p w:rsidR="003E6AFF" w:rsidRPr="00450E25" w:rsidRDefault="003E6AFF" w:rsidP="007F6495">
      <w:pPr>
        <w:widowControl w:val="0"/>
        <w:tabs>
          <w:tab w:val="left" w:pos="284"/>
        </w:tabs>
        <w:autoSpaceDE w:val="0"/>
        <w:autoSpaceDN w:val="0"/>
        <w:adjustRightInd w:val="0"/>
        <w:spacing w:after="0" w:line="240" w:lineRule="auto"/>
        <w:ind w:left="720" w:right="-6"/>
        <w:rPr>
          <w:rFonts w:ascii="TimesNewRomanPSMT" w:hAnsi="TimesNewRomanPSMT" w:cs="TimesNewRomanPSMT"/>
          <w:b/>
          <w:bCs/>
          <w:kern w:val="1"/>
          <w:sz w:val="20"/>
          <w:szCs w:val="20"/>
        </w:rPr>
      </w:pPr>
    </w:p>
    <w:p w:rsidR="003E6AFF" w:rsidRDefault="007F6495" w:rsidP="007F6495">
      <w:pPr>
        <w:widowControl w:val="0"/>
        <w:autoSpaceDE w:val="0"/>
        <w:autoSpaceDN w:val="0"/>
        <w:adjustRightInd w:val="0"/>
        <w:spacing w:after="0" w:line="240" w:lineRule="auto"/>
        <w:ind w:right="-6"/>
        <w:rPr>
          <w:rFonts w:ascii="ArialMT" w:hAnsi="ArialMT" w:cs="ArialMT"/>
          <w:kern w:val="1"/>
          <w:sz w:val="16"/>
          <w:szCs w:val="16"/>
          <w:u w:val="single"/>
        </w:rPr>
      </w:pPr>
      <w:r>
        <w:rPr>
          <w:rFonts w:ascii="ArialMT" w:hAnsi="ArialMT" w:cs="ArialMT"/>
          <w:b/>
          <w:bCs/>
          <w:kern w:val="1"/>
          <w:sz w:val="20"/>
          <w:szCs w:val="20"/>
        </w:rPr>
        <w:t xml:space="preserve">Contact these two officials by </w:t>
      </w:r>
      <w:r w:rsidR="005A33AB">
        <w:rPr>
          <w:rFonts w:ascii="ArialMT" w:hAnsi="ArialMT" w:cs="ArialMT"/>
          <w:b/>
          <w:bCs/>
          <w:kern w:val="1"/>
          <w:sz w:val="20"/>
          <w:szCs w:val="20"/>
        </w:rPr>
        <w:t xml:space="preserve">17 </w:t>
      </w:r>
      <w:r>
        <w:rPr>
          <w:rFonts w:ascii="ArialMT" w:hAnsi="ArialMT" w:cs="ArialMT"/>
          <w:b/>
          <w:bCs/>
          <w:kern w:val="1"/>
          <w:sz w:val="20"/>
          <w:szCs w:val="20"/>
        </w:rPr>
        <w:t>December 2018</w:t>
      </w:r>
      <w:r w:rsidR="003E6AFF">
        <w:rPr>
          <w:rFonts w:ascii="ArialMT" w:hAnsi="ArialMT" w:cs="ArialMT"/>
          <w:b/>
          <w:bCs/>
          <w:kern w:val="1"/>
          <w:sz w:val="20"/>
          <w:szCs w:val="20"/>
        </w:rPr>
        <w:t>:</w:t>
      </w:r>
    </w:p>
    <w:p w:rsidR="005A33AB" w:rsidRDefault="005A33AB" w:rsidP="007F6495">
      <w:pPr>
        <w:widowControl w:val="0"/>
        <w:autoSpaceDE w:val="0"/>
        <w:autoSpaceDN w:val="0"/>
        <w:adjustRightInd w:val="0"/>
        <w:spacing w:after="0" w:line="240" w:lineRule="auto"/>
        <w:ind w:right="-6"/>
        <w:rPr>
          <w:rFonts w:ascii="Arial" w:hAnsi="Arial" w:cs="Arial"/>
          <w:kern w:val="1"/>
          <w:sz w:val="16"/>
          <w:szCs w:val="16"/>
          <w:u w:val="single"/>
        </w:rPr>
        <w:sectPr w:rsidR="005A33AB" w:rsidSect="007F6495">
          <w:headerReference w:type="default" r:id="rId7"/>
          <w:footerReference w:type="even" r:id="rId8"/>
          <w:footerReference w:type="default" r:id="rId9"/>
          <w:pgSz w:w="12240" w:h="15840" w:code="1"/>
          <w:pgMar w:top="720" w:right="720" w:bottom="2160" w:left="720" w:header="720" w:footer="720" w:gutter="0"/>
          <w:cols w:space="720"/>
          <w:noEndnote/>
        </w:sectPr>
      </w:pPr>
    </w:p>
    <w:p w:rsidR="003E6AFF" w:rsidRPr="003608CF" w:rsidRDefault="003E6AFF" w:rsidP="007F6495">
      <w:pPr>
        <w:widowControl w:val="0"/>
        <w:autoSpaceDE w:val="0"/>
        <w:autoSpaceDN w:val="0"/>
        <w:adjustRightInd w:val="0"/>
        <w:spacing w:after="0" w:line="240" w:lineRule="auto"/>
        <w:ind w:right="-6"/>
        <w:rPr>
          <w:rFonts w:ascii="Arial" w:hAnsi="Arial" w:cs="Arial"/>
          <w:kern w:val="1"/>
          <w:sz w:val="16"/>
          <w:szCs w:val="16"/>
          <w:u w:val="single"/>
        </w:rPr>
      </w:pPr>
      <w:r w:rsidRPr="003608CF">
        <w:rPr>
          <w:rFonts w:ascii="Arial" w:hAnsi="Arial" w:cs="Arial"/>
          <w:kern w:val="1"/>
          <w:sz w:val="16"/>
          <w:szCs w:val="16"/>
          <w:u w:val="single"/>
        </w:rPr>
        <w:t>Federal Minister for Human Rights</w:t>
      </w:r>
    </w:p>
    <w:p w:rsidR="003E6AFF" w:rsidRPr="007F6495" w:rsidRDefault="003E6AFF" w:rsidP="007F6495">
      <w:pPr>
        <w:widowControl w:val="0"/>
        <w:autoSpaceDE w:val="0"/>
        <w:autoSpaceDN w:val="0"/>
        <w:adjustRightInd w:val="0"/>
        <w:spacing w:after="0" w:line="240" w:lineRule="auto"/>
        <w:ind w:right="-6"/>
        <w:rPr>
          <w:rFonts w:ascii="Arial" w:hAnsi="Arial" w:cs="Arial"/>
          <w:kern w:val="1"/>
          <w:sz w:val="16"/>
          <w:szCs w:val="16"/>
          <w:u w:val="single"/>
        </w:rPr>
      </w:pPr>
      <w:r w:rsidRPr="007F6495">
        <w:rPr>
          <w:rFonts w:ascii="Arial" w:hAnsi="Arial" w:cs="Arial"/>
          <w:kern w:val="1"/>
          <w:sz w:val="16"/>
          <w:szCs w:val="16"/>
          <w:u w:val="single"/>
        </w:rPr>
        <w:t>Dr. Shireen Mazari</w:t>
      </w:r>
    </w:p>
    <w:p w:rsidR="003E6AFF" w:rsidRPr="003608CF" w:rsidRDefault="003E6AFF" w:rsidP="007F6495">
      <w:pPr>
        <w:widowControl w:val="0"/>
        <w:autoSpaceDE w:val="0"/>
        <w:autoSpaceDN w:val="0"/>
        <w:adjustRightInd w:val="0"/>
        <w:spacing w:after="0" w:line="240" w:lineRule="auto"/>
        <w:ind w:right="-6"/>
        <w:rPr>
          <w:rFonts w:ascii="Arial" w:hAnsi="Arial" w:cs="Arial"/>
          <w:kern w:val="1"/>
          <w:sz w:val="16"/>
          <w:szCs w:val="16"/>
        </w:rPr>
      </w:pPr>
      <w:r w:rsidRPr="003608CF">
        <w:rPr>
          <w:rFonts w:ascii="Arial" w:hAnsi="Arial" w:cs="Arial"/>
          <w:kern w:val="1"/>
          <w:sz w:val="16"/>
          <w:szCs w:val="16"/>
        </w:rPr>
        <w:t>Ministry of Human Rights</w:t>
      </w:r>
    </w:p>
    <w:p w:rsidR="003E6AFF" w:rsidRPr="003608CF" w:rsidRDefault="003E6AFF" w:rsidP="007F6495">
      <w:pPr>
        <w:widowControl w:val="0"/>
        <w:autoSpaceDE w:val="0"/>
        <w:autoSpaceDN w:val="0"/>
        <w:adjustRightInd w:val="0"/>
        <w:spacing w:after="0" w:line="240" w:lineRule="auto"/>
        <w:ind w:right="-6"/>
        <w:rPr>
          <w:rFonts w:ascii="Arial" w:hAnsi="Arial" w:cs="Arial"/>
          <w:kern w:val="1"/>
          <w:sz w:val="16"/>
          <w:szCs w:val="16"/>
        </w:rPr>
      </w:pPr>
      <w:r w:rsidRPr="003608CF">
        <w:rPr>
          <w:rFonts w:ascii="Arial" w:hAnsi="Arial" w:cs="Arial"/>
          <w:kern w:val="1"/>
          <w:sz w:val="16"/>
          <w:szCs w:val="16"/>
        </w:rPr>
        <w:t>State Life Building, No. 5, Blue Area</w:t>
      </w:r>
    </w:p>
    <w:p w:rsidR="003E6AFF" w:rsidRPr="007F6495" w:rsidRDefault="003E6AFF" w:rsidP="007F6495">
      <w:pPr>
        <w:widowControl w:val="0"/>
        <w:autoSpaceDE w:val="0"/>
        <w:autoSpaceDN w:val="0"/>
        <w:adjustRightInd w:val="0"/>
        <w:spacing w:after="0" w:line="240" w:lineRule="auto"/>
        <w:ind w:right="-6"/>
        <w:rPr>
          <w:rFonts w:ascii="Arial" w:hAnsi="Arial" w:cs="Arial"/>
          <w:color w:val="000000" w:themeColor="text1"/>
          <w:kern w:val="1"/>
          <w:sz w:val="16"/>
          <w:szCs w:val="16"/>
        </w:rPr>
      </w:pPr>
      <w:r w:rsidRPr="003608CF">
        <w:rPr>
          <w:rFonts w:ascii="Arial" w:hAnsi="Arial" w:cs="Arial"/>
          <w:kern w:val="1"/>
          <w:sz w:val="16"/>
          <w:szCs w:val="16"/>
        </w:rPr>
        <w:t>Jinnah Avenue</w:t>
      </w:r>
      <w:r w:rsidR="005A33AB">
        <w:rPr>
          <w:rFonts w:ascii="Arial" w:hAnsi="Arial" w:cs="Arial"/>
          <w:kern w:val="1"/>
          <w:sz w:val="16"/>
          <w:szCs w:val="16"/>
        </w:rPr>
        <w:t xml:space="preserve">, </w:t>
      </w:r>
      <w:r w:rsidRPr="007F6495">
        <w:rPr>
          <w:rFonts w:ascii="Arial" w:hAnsi="Arial" w:cs="Arial"/>
          <w:color w:val="000000" w:themeColor="text1"/>
          <w:kern w:val="1"/>
          <w:sz w:val="16"/>
          <w:szCs w:val="16"/>
        </w:rPr>
        <w:t>Islamabad,</w:t>
      </w:r>
      <w:r w:rsidR="005A33AB" w:rsidRPr="007F6495">
        <w:rPr>
          <w:rFonts w:ascii="Arial" w:hAnsi="Arial" w:cs="Arial"/>
          <w:color w:val="000000" w:themeColor="text1"/>
          <w:kern w:val="1"/>
          <w:sz w:val="16"/>
          <w:szCs w:val="16"/>
        </w:rPr>
        <w:t xml:space="preserve"> Pakistan</w:t>
      </w:r>
    </w:p>
    <w:p w:rsidR="003E6AFF" w:rsidRPr="007F6495" w:rsidRDefault="003E6AFF" w:rsidP="007F6495">
      <w:pPr>
        <w:widowControl w:val="0"/>
        <w:autoSpaceDE w:val="0"/>
        <w:autoSpaceDN w:val="0"/>
        <w:adjustRightInd w:val="0"/>
        <w:spacing w:after="0" w:line="240" w:lineRule="auto"/>
        <w:ind w:right="-6"/>
        <w:rPr>
          <w:rFonts w:ascii="Arial" w:hAnsi="Arial" w:cs="Arial"/>
          <w:color w:val="000000" w:themeColor="text1"/>
          <w:sz w:val="16"/>
          <w:szCs w:val="16"/>
        </w:rPr>
      </w:pPr>
      <w:r w:rsidRPr="007F6495">
        <w:rPr>
          <w:rFonts w:ascii="Arial" w:hAnsi="Arial" w:cs="Arial"/>
          <w:color w:val="000000" w:themeColor="text1"/>
          <w:kern w:val="1"/>
          <w:sz w:val="16"/>
          <w:szCs w:val="16"/>
        </w:rPr>
        <w:t xml:space="preserve">Tel: </w:t>
      </w:r>
      <w:r w:rsidRPr="007F6495">
        <w:rPr>
          <w:rFonts w:ascii="Arial" w:hAnsi="Arial" w:cs="Arial"/>
          <w:color w:val="000000" w:themeColor="text1"/>
          <w:sz w:val="16"/>
          <w:szCs w:val="16"/>
        </w:rPr>
        <w:t>+92 51 9216620</w:t>
      </w:r>
    </w:p>
    <w:p w:rsidR="005A33AB" w:rsidRPr="007F6495" w:rsidRDefault="003E6AFF" w:rsidP="007F6495">
      <w:pPr>
        <w:widowControl w:val="0"/>
        <w:autoSpaceDE w:val="0"/>
        <w:autoSpaceDN w:val="0"/>
        <w:adjustRightInd w:val="0"/>
        <w:spacing w:after="0" w:line="240" w:lineRule="auto"/>
        <w:ind w:right="-6"/>
        <w:rPr>
          <w:rFonts w:ascii="MS Gothic" w:eastAsia="MS Gothic" w:hAnsi="MS Gothic" w:cs="MS Gothic"/>
          <w:color w:val="000000" w:themeColor="text1"/>
          <w:kern w:val="1"/>
          <w:sz w:val="16"/>
          <w:szCs w:val="16"/>
        </w:rPr>
      </w:pPr>
      <w:r w:rsidRPr="007F6495">
        <w:rPr>
          <w:rFonts w:ascii="Arial" w:hAnsi="Arial" w:cs="Arial"/>
          <w:color w:val="000000" w:themeColor="text1"/>
          <w:sz w:val="16"/>
          <w:szCs w:val="16"/>
        </w:rPr>
        <w:t xml:space="preserve">E-mail: </w:t>
      </w:r>
      <w:hyperlink r:id="rId10" w:history="1">
        <w:r w:rsidR="007F6495" w:rsidRPr="007F6495">
          <w:rPr>
            <w:rStyle w:val="Hyperlink"/>
            <w:rFonts w:ascii="Arial" w:hAnsi="Arial" w:cs="Arial"/>
            <w:color w:val="000000" w:themeColor="text1"/>
            <w:sz w:val="16"/>
            <w:szCs w:val="16"/>
          </w:rPr>
          <w:t>minister@mohr.gov.pk</w:t>
        </w:r>
      </w:hyperlink>
    </w:p>
    <w:p w:rsidR="005A33AB" w:rsidRPr="007F6495" w:rsidRDefault="003E6AFF" w:rsidP="007F6495">
      <w:pPr>
        <w:widowControl w:val="0"/>
        <w:autoSpaceDE w:val="0"/>
        <w:autoSpaceDN w:val="0"/>
        <w:adjustRightInd w:val="0"/>
        <w:spacing w:after="0" w:line="240" w:lineRule="auto"/>
        <w:ind w:right="-6"/>
        <w:rPr>
          <w:rFonts w:ascii="MS Gothic" w:eastAsia="MS Gothic" w:hAnsi="MS Gothic" w:cs="MS Gothic"/>
          <w:color w:val="000000" w:themeColor="text1"/>
          <w:kern w:val="1"/>
          <w:sz w:val="16"/>
          <w:szCs w:val="16"/>
        </w:rPr>
      </w:pPr>
      <w:r w:rsidRPr="007F6495">
        <w:rPr>
          <w:rFonts w:ascii="Arial" w:hAnsi="Arial" w:cs="Arial"/>
          <w:color w:val="000000" w:themeColor="text1"/>
          <w:kern w:val="1"/>
          <w:sz w:val="16"/>
          <w:szCs w:val="16"/>
        </w:rPr>
        <w:t xml:space="preserve">Twitter: </w:t>
      </w:r>
      <w:hyperlink r:id="rId11" w:history="1">
        <w:r w:rsidR="007F6495" w:rsidRPr="007F6495">
          <w:rPr>
            <w:rStyle w:val="Hyperlink"/>
            <w:rFonts w:ascii="Arial" w:hAnsi="Arial" w:cs="Arial"/>
            <w:color w:val="000000" w:themeColor="text1"/>
            <w:kern w:val="1"/>
            <w:sz w:val="16"/>
            <w:szCs w:val="16"/>
          </w:rPr>
          <w:t>@ShireenMazari1</w:t>
        </w:r>
      </w:hyperlink>
    </w:p>
    <w:p w:rsidR="003E6AFF" w:rsidRPr="007F6495" w:rsidRDefault="003E6AFF" w:rsidP="007F6495">
      <w:pPr>
        <w:widowControl w:val="0"/>
        <w:autoSpaceDE w:val="0"/>
        <w:autoSpaceDN w:val="0"/>
        <w:adjustRightInd w:val="0"/>
        <w:spacing w:after="0" w:line="240" w:lineRule="auto"/>
        <w:ind w:right="-6"/>
        <w:rPr>
          <w:rFonts w:ascii="Arial" w:hAnsi="Arial" w:cs="Arial"/>
          <w:color w:val="000000" w:themeColor="text1"/>
          <w:kern w:val="1"/>
          <w:sz w:val="16"/>
          <w:szCs w:val="16"/>
        </w:rPr>
      </w:pPr>
      <w:r w:rsidRPr="007F6495">
        <w:rPr>
          <w:rFonts w:ascii="Arial" w:hAnsi="Arial" w:cs="Arial"/>
          <w:b/>
          <w:bCs/>
          <w:color w:val="000000" w:themeColor="text1"/>
          <w:kern w:val="1"/>
          <w:sz w:val="16"/>
          <w:szCs w:val="16"/>
        </w:rPr>
        <w:t>Salutation: Honourable Minister</w:t>
      </w:r>
    </w:p>
    <w:p w:rsidR="00571A2D" w:rsidRPr="007F6495" w:rsidRDefault="00571A2D" w:rsidP="007F6495">
      <w:pPr>
        <w:widowControl w:val="0"/>
        <w:autoSpaceDE w:val="0"/>
        <w:autoSpaceDN w:val="0"/>
        <w:adjustRightInd w:val="0"/>
        <w:spacing w:after="0" w:line="240" w:lineRule="auto"/>
        <w:ind w:right="-6"/>
        <w:rPr>
          <w:rFonts w:ascii="Arial" w:hAnsi="Arial" w:cs="Arial"/>
          <w:color w:val="000000" w:themeColor="text1"/>
          <w:kern w:val="1"/>
          <w:sz w:val="16"/>
          <w:szCs w:val="16"/>
          <w:u w:val="single"/>
        </w:rPr>
      </w:pPr>
    </w:p>
    <w:p w:rsidR="007F6495" w:rsidRPr="007F6495" w:rsidRDefault="007F6495" w:rsidP="00424F4D">
      <w:pPr>
        <w:pStyle w:val="PlainText"/>
        <w:rPr>
          <w:rFonts w:ascii="Arial" w:hAnsi="Arial" w:cs="Arial"/>
          <w:color w:val="000000" w:themeColor="text1"/>
          <w:sz w:val="16"/>
          <w:szCs w:val="16"/>
          <w:u w:val="single"/>
        </w:rPr>
      </w:pPr>
      <w:r w:rsidRPr="007F6495">
        <w:rPr>
          <w:rFonts w:ascii="Arial" w:hAnsi="Arial" w:cs="Arial"/>
          <w:color w:val="000000" w:themeColor="text1"/>
          <w:sz w:val="16"/>
          <w:szCs w:val="16"/>
          <w:u w:val="single"/>
        </w:rPr>
        <w:t>H.E. Ambassador Ali Jehangir Siddiqui</w:t>
      </w:r>
      <w:r w:rsidRPr="007F6495">
        <w:rPr>
          <w:rFonts w:ascii="Arial" w:hAnsi="Arial" w:cs="Arial"/>
          <w:color w:val="000000" w:themeColor="text1"/>
          <w:sz w:val="16"/>
          <w:szCs w:val="16"/>
          <w:u w:val="single"/>
        </w:rPr>
        <w:br/>
      </w:r>
      <w:r>
        <w:rPr>
          <w:rFonts w:ascii="Arial" w:hAnsi="Arial" w:cs="Arial"/>
          <w:color w:val="000000" w:themeColor="text1"/>
          <w:sz w:val="16"/>
          <w:szCs w:val="16"/>
          <w:u w:val="single"/>
        </w:rPr>
        <w:t>Embassy of t</w:t>
      </w:r>
      <w:r w:rsidRPr="007F6495">
        <w:rPr>
          <w:rFonts w:ascii="Arial" w:hAnsi="Arial" w:cs="Arial"/>
          <w:color w:val="000000" w:themeColor="text1"/>
          <w:sz w:val="16"/>
          <w:szCs w:val="16"/>
          <w:u w:val="single"/>
        </w:rPr>
        <w:t>he Islamic Republic of Pakistan</w:t>
      </w:r>
    </w:p>
    <w:p w:rsidR="007F6495" w:rsidRPr="007F6495" w:rsidRDefault="007F6495" w:rsidP="00424F4D">
      <w:pPr>
        <w:pStyle w:val="PlainText"/>
        <w:rPr>
          <w:rFonts w:ascii="Arial" w:hAnsi="Arial" w:cs="Arial"/>
          <w:color w:val="000000" w:themeColor="text1"/>
          <w:sz w:val="16"/>
          <w:szCs w:val="16"/>
        </w:rPr>
      </w:pPr>
      <w:r w:rsidRPr="007F6495">
        <w:rPr>
          <w:rFonts w:ascii="Arial" w:hAnsi="Arial" w:cs="Arial"/>
          <w:color w:val="000000" w:themeColor="text1"/>
          <w:sz w:val="16"/>
          <w:szCs w:val="16"/>
        </w:rPr>
        <w:t>3517 International Ct NW, Washington DC 20008</w:t>
      </w:r>
    </w:p>
    <w:p w:rsidR="007F6495" w:rsidRPr="007F6495" w:rsidRDefault="007F6495" w:rsidP="00424F4D">
      <w:pPr>
        <w:pStyle w:val="PlainText"/>
        <w:rPr>
          <w:rFonts w:ascii="Arial" w:hAnsi="Arial" w:cs="Arial"/>
          <w:color w:val="000000" w:themeColor="text1"/>
          <w:sz w:val="16"/>
          <w:szCs w:val="16"/>
        </w:rPr>
      </w:pPr>
      <w:r w:rsidRPr="007F6495">
        <w:rPr>
          <w:rFonts w:ascii="Arial" w:hAnsi="Arial" w:cs="Arial"/>
          <w:color w:val="000000" w:themeColor="text1"/>
          <w:sz w:val="16"/>
          <w:szCs w:val="16"/>
        </w:rPr>
        <w:t>Phone: 202 243 6500 I Fax: 202 686 1534</w:t>
      </w:r>
    </w:p>
    <w:p w:rsidR="007F6495" w:rsidRPr="007F6495" w:rsidRDefault="007F6495" w:rsidP="00424F4D">
      <w:pPr>
        <w:pStyle w:val="PlainText"/>
        <w:rPr>
          <w:rFonts w:ascii="Arial" w:hAnsi="Arial" w:cs="Arial"/>
          <w:color w:val="000000" w:themeColor="text1"/>
          <w:sz w:val="16"/>
          <w:szCs w:val="16"/>
        </w:rPr>
      </w:pPr>
      <w:r w:rsidRPr="007F6495">
        <w:rPr>
          <w:rFonts w:ascii="Arial" w:hAnsi="Arial" w:cs="Arial"/>
          <w:color w:val="000000" w:themeColor="text1"/>
          <w:sz w:val="16"/>
          <w:szCs w:val="16"/>
        </w:rPr>
        <w:t xml:space="preserve">Email: </w:t>
      </w:r>
      <w:hyperlink r:id="rId12" w:history="1">
        <w:r w:rsidRPr="007F6495">
          <w:rPr>
            <w:rStyle w:val="Hyperlink"/>
            <w:rFonts w:ascii="Arial" w:hAnsi="Arial" w:cs="Arial"/>
            <w:color w:val="000000" w:themeColor="text1"/>
            <w:sz w:val="16"/>
            <w:szCs w:val="16"/>
          </w:rPr>
          <w:t>consularsection@embassyofpakistanusa.org</w:t>
        </w:r>
      </w:hyperlink>
    </w:p>
    <w:p w:rsidR="007F6495" w:rsidRPr="007F6495" w:rsidRDefault="007F6495" w:rsidP="00424F4D">
      <w:pPr>
        <w:pStyle w:val="PlainText"/>
        <w:rPr>
          <w:rFonts w:ascii="Arial" w:hAnsi="Arial" w:cs="Arial"/>
          <w:color w:val="000000" w:themeColor="text1"/>
          <w:sz w:val="16"/>
          <w:szCs w:val="16"/>
        </w:rPr>
      </w:pPr>
      <w:r w:rsidRPr="007F6495">
        <w:rPr>
          <w:rFonts w:ascii="Arial" w:hAnsi="Arial" w:cs="Arial"/>
          <w:color w:val="000000" w:themeColor="text1"/>
          <w:sz w:val="16"/>
          <w:szCs w:val="16"/>
        </w:rPr>
        <w:t xml:space="preserve">Twitter: </w:t>
      </w:r>
      <w:hyperlink r:id="rId13" w:history="1">
        <w:r w:rsidRPr="007F6495">
          <w:rPr>
            <w:rStyle w:val="Hyperlink"/>
            <w:rFonts w:ascii="Arial" w:hAnsi="Arial" w:cs="Arial"/>
            <w:color w:val="000000" w:themeColor="text1"/>
            <w:sz w:val="16"/>
            <w:szCs w:val="16"/>
          </w:rPr>
          <w:t>@PakEmbassyDC</w:t>
        </w:r>
      </w:hyperlink>
    </w:p>
    <w:p w:rsidR="007F6495" w:rsidRPr="007F6495" w:rsidRDefault="007F6495" w:rsidP="00424F4D">
      <w:pPr>
        <w:pStyle w:val="PlainText"/>
        <w:rPr>
          <w:rFonts w:ascii="Arial" w:hAnsi="Arial" w:cs="Arial"/>
          <w:color w:val="000000" w:themeColor="text1"/>
          <w:sz w:val="16"/>
          <w:szCs w:val="16"/>
        </w:rPr>
      </w:pPr>
      <w:r w:rsidRPr="007F6495">
        <w:rPr>
          <w:rFonts w:ascii="Arial" w:hAnsi="Arial" w:cs="Arial"/>
          <w:color w:val="000000" w:themeColor="text1"/>
          <w:sz w:val="16"/>
          <w:szCs w:val="16"/>
        </w:rPr>
        <w:t xml:space="preserve">Facebook: </w:t>
      </w:r>
      <w:hyperlink r:id="rId14" w:history="1">
        <w:r w:rsidRPr="007F6495">
          <w:rPr>
            <w:rStyle w:val="Hyperlink"/>
            <w:rFonts w:ascii="Arial" w:hAnsi="Arial" w:cs="Arial"/>
            <w:color w:val="000000" w:themeColor="text1"/>
            <w:sz w:val="16"/>
            <w:szCs w:val="16"/>
          </w:rPr>
          <w:t>@PakistanEmbassyDC</w:t>
        </w:r>
      </w:hyperlink>
    </w:p>
    <w:p w:rsidR="007F6495" w:rsidRPr="007F6495" w:rsidRDefault="007F6495" w:rsidP="00424F4D">
      <w:pPr>
        <w:pStyle w:val="PlainText"/>
        <w:rPr>
          <w:rFonts w:ascii="Arial" w:hAnsi="Arial" w:cs="Arial"/>
          <w:color w:val="000000" w:themeColor="text1"/>
          <w:sz w:val="16"/>
          <w:szCs w:val="16"/>
        </w:rPr>
      </w:pPr>
      <w:r w:rsidRPr="007F6495">
        <w:rPr>
          <w:rFonts w:ascii="Arial" w:hAnsi="Arial" w:cs="Arial"/>
          <w:color w:val="000000" w:themeColor="text1"/>
          <w:sz w:val="16"/>
          <w:szCs w:val="16"/>
        </w:rPr>
        <w:t xml:space="preserve">Contact Form: </w:t>
      </w:r>
      <w:hyperlink r:id="rId15" w:history="1">
        <w:r w:rsidRPr="007F6495">
          <w:rPr>
            <w:rStyle w:val="Hyperlink"/>
            <w:rFonts w:ascii="Arial" w:hAnsi="Arial" w:cs="Arial"/>
            <w:color w:val="000000" w:themeColor="text1"/>
            <w:sz w:val="16"/>
            <w:szCs w:val="16"/>
          </w:rPr>
          <w:t>http://embassyofpakistanusa.org/contact-us/</w:t>
        </w:r>
      </w:hyperlink>
    </w:p>
    <w:p w:rsidR="007F6495" w:rsidRPr="007F6495" w:rsidRDefault="007F6495" w:rsidP="00424F4D">
      <w:pPr>
        <w:pStyle w:val="PlainText"/>
        <w:rPr>
          <w:rFonts w:ascii="Arial" w:hAnsi="Arial" w:cs="Arial"/>
          <w:b/>
          <w:color w:val="000000" w:themeColor="text1"/>
          <w:sz w:val="16"/>
          <w:szCs w:val="16"/>
        </w:rPr>
        <w:sectPr w:rsidR="007F6495" w:rsidRPr="007F6495" w:rsidSect="007F6495">
          <w:type w:val="continuous"/>
          <w:pgSz w:w="12240" w:h="15840" w:code="1"/>
          <w:pgMar w:top="720" w:right="720" w:bottom="2160" w:left="720" w:header="720" w:footer="720" w:gutter="0"/>
          <w:cols w:num="2" w:space="720"/>
          <w:noEndnote/>
          <w:docGrid w:linePitch="299"/>
        </w:sectPr>
      </w:pPr>
      <w:r w:rsidRPr="007F6495">
        <w:rPr>
          <w:rFonts w:ascii="Arial" w:hAnsi="Arial" w:cs="Arial"/>
          <w:b/>
          <w:color w:val="000000" w:themeColor="text1"/>
          <w:sz w:val="16"/>
          <w:szCs w:val="16"/>
        </w:rPr>
        <w:t xml:space="preserve">Salutation: Dear Ambassador </w:t>
      </w:r>
    </w:p>
    <w:p w:rsidR="007F6495" w:rsidRPr="009B1268" w:rsidRDefault="007F6495" w:rsidP="007F6495">
      <w:pPr>
        <w:autoSpaceDE w:val="0"/>
        <w:autoSpaceDN w:val="0"/>
        <w:adjustRightInd w:val="0"/>
        <w:spacing w:after="0" w:line="240" w:lineRule="auto"/>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F6495" w:rsidRPr="007F6495" w:rsidRDefault="007F6495" w:rsidP="007F6495">
      <w:pPr>
        <w:autoSpaceDE w:val="0"/>
        <w:autoSpaceDN w:val="0"/>
        <w:adjustRightInd w:val="0"/>
        <w:spacing w:after="0" w:line="240" w:lineRule="auto"/>
        <w:rPr>
          <w:rFonts w:ascii="Arial" w:hAnsi="Arial" w:cs="Arial"/>
          <w:color w:val="000000"/>
          <w:sz w:val="19"/>
          <w:szCs w:val="19"/>
        </w:rPr>
      </w:pPr>
      <w:hyperlink r:id="rId16" w:history="1">
        <w:r w:rsidRPr="007F6495">
          <w:rPr>
            <w:rStyle w:val="Hyperlink"/>
            <w:rFonts w:ascii="Arial" w:eastAsia="SimSun" w:hAnsi="Arial" w:cs="Arial"/>
            <w:sz w:val="19"/>
            <w:szCs w:val="19"/>
          </w:rPr>
          <w:t>Click here</w:t>
        </w:r>
      </w:hyperlink>
      <w:r w:rsidRPr="007F6495">
        <w:rPr>
          <w:rFonts w:ascii="Arial" w:hAnsi="Arial" w:cs="Arial"/>
          <w:color w:val="000000"/>
          <w:sz w:val="19"/>
          <w:szCs w:val="19"/>
        </w:rPr>
        <w:t xml:space="preserve"> to let us know if you took action on this case! </w:t>
      </w:r>
      <w:r w:rsidRPr="007F6495">
        <w:rPr>
          <w:rFonts w:ascii="Arial" w:hAnsi="Arial" w:cs="Arial"/>
          <w:i/>
          <w:iCs/>
          <w:color w:val="000000"/>
          <w:sz w:val="19"/>
          <w:szCs w:val="19"/>
        </w:rPr>
        <w:t>This is Urgent Action 192.18.</w:t>
      </w:r>
    </w:p>
    <w:p w:rsidR="007F6495" w:rsidRPr="007F6495" w:rsidRDefault="007F6495" w:rsidP="007F6495">
      <w:pPr>
        <w:spacing w:after="0" w:line="240" w:lineRule="auto"/>
        <w:rPr>
          <w:rFonts w:ascii="Arial" w:hAnsi="Arial" w:cs="Arial"/>
          <w:color w:val="000000"/>
          <w:sz w:val="19"/>
          <w:szCs w:val="19"/>
        </w:rPr>
      </w:pPr>
      <w:r w:rsidRPr="007F6495">
        <w:rPr>
          <w:rFonts w:ascii="Arial" w:hAnsi="Arial" w:cs="Arial"/>
          <w:color w:val="000000"/>
          <w:sz w:val="19"/>
          <w:szCs w:val="19"/>
        </w:rPr>
        <w:t>Here's why it is so important to report your actions: we record the actions taken on each case—letters, emails, calls and tweets—and use that information in our advocacy.</w:t>
      </w:r>
    </w:p>
    <w:p w:rsidR="003E6AFF" w:rsidRPr="007F6495" w:rsidRDefault="003E6AFF" w:rsidP="007F6495">
      <w:pPr>
        <w:widowControl w:val="0"/>
        <w:autoSpaceDE w:val="0"/>
        <w:autoSpaceDN w:val="0"/>
        <w:adjustRightInd w:val="0"/>
        <w:spacing w:after="0" w:line="240" w:lineRule="auto"/>
        <w:ind w:right="-6"/>
        <w:rPr>
          <w:rFonts w:ascii="TimesNewRomanPSMT" w:hAnsi="TimesNewRomanPSMT" w:cs="TimesNewRomanPSMT"/>
          <w:kern w:val="1"/>
          <w:sz w:val="120"/>
          <w:szCs w:val="120"/>
        </w:rPr>
      </w:pPr>
      <w:r w:rsidRPr="00450E25">
        <w:rPr>
          <w:rFonts w:ascii="ArialMT" w:hAnsi="ArialMT" w:cs="ArialMT"/>
          <w:b/>
          <w:bCs/>
          <w:kern w:val="1"/>
          <w:sz w:val="120"/>
          <w:szCs w:val="120"/>
        </w:rPr>
        <w:t>URGENT ACTION</w:t>
      </w:r>
    </w:p>
    <w:p w:rsidR="003E6AFF" w:rsidRPr="00450E25" w:rsidRDefault="003E6AFF" w:rsidP="007F6495">
      <w:pPr>
        <w:widowControl w:val="0"/>
        <w:autoSpaceDE w:val="0"/>
        <w:autoSpaceDN w:val="0"/>
        <w:adjustRightInd w:val="0"/>
        <w:spacing w:after="0" w:line="240" w:lineRule="auto"/>
        <w:ind w:right="-6"/>
        <w:rPr>
          <w:rFonts w:ascii="ArialMT" w:hAnsi="ArialMT" w:cs="ArialMT"/>
          <w:kern w:val="1"/>
          <w:sz w:val="26"/>
          <w:szCs w:val="26"/>
        </w:rPr>
      </w:pPr>
      <w:r w:rsidRPr="00450E25">
        <w:rPr>
          <w:rFonts w:ascii="ArialMT" w:hAnsi="ArialMT" w:cs="ArialMT"/>
          <w:spacing w:val="-2"/>
          <w:kern w:val="1"/>
          <w:sz w:val="38"/>
          <w:szCs w:val="38"/>
        </w:rPr>
        <w:t>CHRISTIAN WOMAN ACCUSED OF BLASPHEMY AT RISK</w:t>
      </w:r>
    </w:p>
    <w:p w:rsidR="003E6AFF" w:rsidRPr="00450E25" w:rsidRDefault="005A33AB" w:rsidP="007F6495">
      <w:pPr>
        <w:pStyle w:val="Heading2"/>
        <w:spacing w:before="120" w:after="120" w:line="240" w:lineRule="auto"/>
        <w:rPr>
          <w:rFonts w:ascii="Arial" w:hAnsi="Arial" w:cs="Arial"/>
        </w:rPr>
      </w:pPr>
      <w:r w:rsidRPr="00450E25">
        <w:rPr>
          <w:rFonts w:ascii="Arial" w:hAnsi="Arial" w:cs="Arial"/>
        </w:rPr>
        <w:t>ADditional Information</w:t>
      </w:r>
    </w:p>
    <w:p w:rsidR="005A33AB" w:rsidRPr="00450E25" w:rsidRDefault="005A33AB" w:rsidP="007F6495">
      <w:pPr>
        <w:widowControl w:val="0"/>
        <w:autoSpaceDE w:val="0"/>
        <w:autoSpaceDN w:val="0"/>
        <w:adjustRightInd w:val="0"/>
        <w:spacing w:after="0" w:line="240" w:lineRule="auto"/>
        <w:rPr>
          <w:rFonts w:ascii="Arial" w:hAnsi="Arial" w:cs="Arial"/>
          <w:sz w:val="18"/>
          <w:szCs w:val="18"/>
        </w:rPr>
      </w:pPr>
      <w:r w:rsidRPr="00450E25">
        <w:rPr>
          <w:rFonts w:ascii="Arial" w:hAnsi="Arial" w:cs="Arial"/>
          <w:sz w:val="18"/>
          <w:szCs w:val="18"/>
        </w:rPr>
        <w:t>After Aasia Bibi was sentenced to death in November 2010, two prominent politicians took up her cause, calling on the then Pakistani President, Asif Ali Zardari, to pardon her. Salmaan Taseer, the Governor of Punjab, was assassinated by his own bodyguard in January 2011. Two months later, Shahbaz Bhatti, then the only Christian member of the cabinet, was shot dead outside his mother’s home in Islamabad.</w:t>
      </w:r>
    </w:p>
    <w:p w:rsidR="005A33AB" w:rsidRPr="00450E25" w:rsidRDefault="005A33AB" w:rsidP="007F6495">
      <w:pPr>
        <w:widowControl w:val="0"/>
        <w:autoSpaceDE w:val="0"/>
        <w:autoSpaceDN w:val="0"/>
        <w:adjustRightInd w:val="0"/>
        <w:spacing w:after="0" w:line="240" w:lineRule="auto"/>
        <w:rPr>
          <w:rFonts w:ascii="Arial" w:hAnsi="Arial" w:cs="Arial"/>
          <w:sz w:val="18"/>
          <w:szCs w:val="18"/>
        </w:rPr>
      </w:pPr>
    </w:p>
    <w:p w:rsidR="003E6AFF" w:rsidRPr="00450E25" w:rsidRDefault="003E6AFF" w:rsidP="007F6495">
      <w:pPr>
        <w:widowControl w:val="0"/>
        <w:autoSpaceDE w:val="0"/>
        <w:autoSpaceDN w:val="0"/>
        <w:adjustRightInd w:val="0"/>
        <w:spacing w:after="0" w:line="240" w:lineRule="auto"/>
        <w:rPr>
          <w:rFonts w:ascii="Arial" w:hAnsi="Arial" w:cs="Arial"/>
          <w:sz w:val="18"/>
          <w:szCs w:val="18"/>
        </w:rPr>
      </w:pPr>
      <w:r w:rsidRPr="00450E25">
        <w:rPr>
          <w:rFonts w:ascii="Arial" w:hAnsi="Arial" w:cs="Arial"/>
          <w:sz w:val="18"/>
          <w:szCs w:val="18"/>
        </w:rPr>
        <w:t>Pakistan’s blasphemy laws are notoriously vague</w:t>
      </w:r>
      <w:r w:rsidR="00EA3567" w:rsidRPr="00450E25">
        <w:rPr>
          <w:rFonts w:ascii="Arial" w:hAnsi="Arial" w:cs="Arial"/>
          <w:sz w:val="18"/>
          <w:szCs w:val="18"/>
        </w:rPr>
        <w:t xml:space="preserve"> and carry heavy penalties.</w:t>
      </w:r>
      <w:r w:rsidR="00EA3567" w:rsidRPr="00450E25">
        <w:rPr>
          <w:rStyle w:val="apple-converted-space"/>
          <w:rFonts w:ascii="Arial" w:hAnsi="Arial" w:cs="Arial"/>
          <w:sz w:val="18"/>
          <w:szCs w:val="18"/>
        </w:rPr>
        <w:t> </w:t>
      </w:r>
      <w:r w:rsidRPr="00450E25">
        <w:rPr>
          <w:rFonts w:ascii="Arial" w:hAnsi="Arial" w:cs="Arial"/>
          <w:sz w:val="18"/>
          <w:szCs w:val="18"/>
        </w:rPr>
        <w:t xml:space="preserve">On the basis of little or no evidence, the accused can face a death sentence. </w:t>
      </w:r>
      <w:r w:rsidR="00EA3567" w:rsidRPr="00450E25">
        <w:rPr>
          <w:rFonts w:ascii="Arial" w:hAnsi="Arial" w:cs="Arial"/>
          <w:sz w:val="18"/>
          <w:szCs w:val="18"/>
        </w:rPr>
        <w:t xml:space="preserve">They </w:t>
      </w:r>
      <w:r w:rsidR="00EA3567" w:rsidRPr="00450E25">
        <w:rPr>
          <w:rStyle w:val="normaltextrun"/>
          <w:rFonts w:ascii="Arial" w:hAnsi="Arial" w:cs="Arial"/>
          <w:sz w:val="18"/>
          <w:szCs w:val="18"/>
        </w:rPr>
        <w:t>violate</w:t>
      </w:r>
      <w:r w:rsidR="00EA3567" w:rsidRPr="00450E25">
        <w:rPr>
          <w:rStyle w:val="apple-converted-space"/>
          <w:rFonts w:ascii="Arial" w:hAnsi="Arial" w:cs="Arial"/>
          <w:sz w:val="18"/>
          <w:szCs w:val="18"/>
        </w:rPr>
        <w:t> </w:t>
      </w:r>
      <w:r w:rsidR="00A4535A" w:rsidRPr="00450E25">
        <w:rPr>
          <w:rStyle w:val="apple-converted-space"/>
          <w:rFonts w:ascii="Arial" w:hAnsi="Arial" w:cs="Arial"/>
          <w:sz w:val="18"/>
          <w:szCs w:val="18"/>
        </w:rPr>
        <w:t xml:space="preserve">Pakistan’s obligations to respect human rights and </w:t>
      </w:r>
      <w:r w:rsidR="00EA3567" w:rsidRPr="00450E25">
        <w:rPr>
          <w:rStyle w:val="normaltextrun"/>
          <w:rFonts w:ascii="Arial" w:hAnsi="Arial" w:cs="Arial"/>
          <w:sz w:val="18"/>
          <w:szCs w:val="18"/>
        </w:rPr>
        <w:t>pave the way for</w:t>
      </w:r>
      <w:r w:rsidR="00450E25" w:rsidRPr="00450E25">
        <w:rPr>
          <w:rStyle w:val="normaltextrun"/>
          <w:rFonts w:ascii="Arial" w:hAnsi="Arial" w:cs="Arial"/>
          <w:sz w:val="18"/>
          <w:szCs w:val="18"/>
        </w:rPr>
        <w:t xml:space="preserve"> o</w:t>
      </w:r>
      <w:r w:rsidR="00EA3567" w:rsidRPr="00450E25">
        <w:rPr>
          <w:rStyle w:val="normaltextrun"/>
          <w:rFonts w:ascii="Arial" w:hAnsi="Arial" w:cs="Arial"/>
          <w:sz w:val="18"/>
          <w:szCs w:val="18"/>
        </w:rPr>
        <w:t>ther abuses, inclu</w:t>
      </w:r>
      <w:r w:rsidR="00D5095C">
        <w:rPr>
          <w:rStyle w:val="normaltextrun"/>
          <w:rFonts w:ascii="Arial" w:hAnsi="Arial" w:cs="Arial"/>
          <w:sz w:val="18"/>
          <w:szCs w:val="18"/>
        </w:rPr>
        <w:t>ding death threats and killings.</w:t>
      </w:r>
      <w:r w:rsidRPr="00450E25">
        <w:rPr>
          <w:rFonts w:ascii="Arial" w:hAnsi="Arial" w:cs="Arial"/>
          <w:sz w:val="18"/>
          <w:szCs w:val="18"/>
        </w:rPr>
        <w:t xml:space="preserve"> Judges are </w:t>
      </w:r>
      <w:r w:rsidR="00EA3567" w:rsidRPr="00450E25">
        <w:rPr>
          <w:rFonts w:ascii="Arial" w:hAnsi="Arial" w:cs="Arial"/>
          <w:sz w:val="18"/>
          <w:szCs w:val="18"/>
        </w:rPr>
        <w:t xml:space="preserve">hesitant to </w:t>
      </w:r>
      <w:r w:rsidRPr="00450E25">
        <w:rPr>
          <w:rFonts w:ascii="Arial" w:hAnsi="Arial" w:cs="Arial"/>
          <w:sz w:val="18"/>
          <w:szCs w:val="18"/>
        </w:rPr>
        <w:t>acquit</w:t>
      </w:r>
      <w:r w:rsidR="00EA3567" w:rsidRPr="00450E25">
        <w:rPr>
          <w:rFonts w:ascii="Arial" w:hAnsi="Arial" w:cs="Arial"/>
          <w:sz w:val="18"/>
          <w:szCs w:val="18"/>
        </w:rPr>
        <w:t xml:space="preserve"> people</w:t>
      </w:r>
      <w:r w:rsidRPr="00450E25">
        <w:rPr>
          <w:rFonts w:ascii="Arial" w:hAnsi="Arial" w:cs="Arial"/>
          <w:sz w:val="18"/>
          <w:szCs w:val="18"/>
        </w:rPr>
        <w:t xml:space="preserve">, lest they become the next target. Defence lawyers have been killed in court. Witnesses and families of victims have </w:t>
      </w:r>
      <w:r w:rsidR="00A4535A" w:rsidRPr="00450E25">
        <w:rPr>
          <w:rFonts w:ascii="Arial" w:hAnsi="Arial" w:cs="Arial"/>
          <w:sz w:val="18"/>
          <w:szCs w:val="18"/>
        </w:rPr>
        <w:t xml:space="preserve">had </w:t>
      </w:r>
      <w:r w:rsidRPr="00450E25">
        <w:rPr>
          <w:rFonts w:ascii="Arial" w:hAnsi="Arial" w:cs="Arial"/>
          <w:sz w:val="18"/>
          <w:szCs w:val="18"/>
        </w:rPr>
        <w:t xml:space="preserve">to go into hiding. And the authorities, instead of standing firm in defending human rights, </w:t>
      </w:r>
      <w:r w:rsidR="00A4535A" w:rsidRPr="00450E25">
        <w:rPr>
          <w:rFonts w:ascii="Arial" w:hAnsi="Arial" w:cs="Arial"/>
          <w:sz w:val="18"/>
          <w:szCs w:val="18"/>
        </w:rPr>
        <w:t xml:space="preserve">have stood back and </w:t>
      </w:r>
      <w:r w:rsidRPr="00450E25">
        <w:rPr>
          <w:rFonts w:ascii="Arial" w:hAnsi="Arial" w:cs="Arial"/>
          <w:sz w:val="18"/>
          <w:szCs w:val="18"/>
        </w:rPr>
        <w:t>give</w:t>
      </w:r>
      <w:r w:rsidR="00A4535A" w:rsidRPr="00450E25">
        <w:rPr>
          <w:rFonts w:ascii="Arial" w:hAnsi="Arial" w:cs="Arial"/>
          <w:sz w:val="18"/>
          <w:szCs w:val="18"/>
        </w:rPr>
        <w:t>n</w:t>
      </w:r>
      <w:r w:rsidRPr="00450E25">
        <w:rPr>
          <w:rFonts w:ascii="Arial" w:hAnsi="Arial" w:cs="Arial"/>
          <w:sz w:val="18"/>
          <w:szCs w:val="18"/>
        </w:rPr>
        <w:t xml:space="preserve"> ground to those using violence </w:t>
      </w:r>
      <w:r w:rsidR="00A4535A" w:rsidRPr="00450E25">
        <w:rPr>
          <w:rFonts w:ascii="Arial" w:hAnsi="Arial" w:cs="Arial"/>
          <w:sz w:val="18"/>
          <w:szCs w:val="18"/>
        </w:rPr>
        <w:t xml:space="preserve">[and threats?] </w:t>
      </w:r>
      <w:r w:rsidRPr="00450E25">
        <w:rPr>
          <w:rFonts w:ascii="Arial" w:hAnsi="Arial" w:cs="Arial"/>
          <w:sz w:val="18"/>
          <w:szCs w:val="18"/>
        </w:rPr>
        <w:t>to suppress them.</w:t>
      </w:r>
    </w:p>
    <w:p w:rsidR="003E6AFF" w:rsidRPr="00450E25" w:rsidRDefault="003E6AFF" w:rsidP="007F6495">
      <w:pPr>
        <w:widowControl w:val="0"/>
        <w:autoSpaceDE w:val="0"/>
        <w:autoSpaceDN w:val="0"/>
        <w:adjustRightInd w:val="0"/>
        <w:spacing w:after="0" w:line="240" w:lineRule="auto"/>
        <w:rPr>
          <w:rFonts w:ascii="Arial" w:hAnsi="Arial" w:cs="Arial"/>
          <w:sz w:val="18"/>
          <w:szCs w:val="18"/>
        </w:rPr>
      </w:pPr>
    </w:p>
    <w:p w:rsidR="003E6AFF" w:rsidRPr="00450E25" w:rsidRDefault="003E6AFF" w:rsidP="007F6495">
      <w:pPr>
        <w:widowControl w:val="0"/>
        <w:autoSpaceDE w:val="0"/>
        <w:autoSpaceDN w:val="0"/>
        <w:adjustRightInd w:val="0"/>
        <w:spacing w:after="0" w:line="240" w:lineRule="auto"/>
        <w:rPr>
          <w:rFonts w:ascii="Arial" w:hAnsi="Arial" w:cs="Arial"/>
          <w:sz w:val="18"/>
          <w:szCs w:val="18"/>
        </w:rPr>
      </w:pPr>
      <w:r w:rsidRPr="00450E25">
        <w:rPr>
          <w:rFonts w:ascii="Arial" w:hAnsi="Arial" w:cs="Arial"/>
          <w:sz w:val="18"/>
          <w:szCs w:val="18"/>
        </w:rPr>
        <w:t>Once an accusation of blasphemy is made, the police can arrest the accused, without even checking to see if the charges make sense. Bowing to public pressure from angry crowds, including religious clerics and their supporters, they frequently pass cases on to prosecutors without scrutinising the evidence. And once someone is charged, they can be denied bail and face lengthy and unfair trials.  </w:t>
      </w:r>
    </w:p>
    <w:p w:rsidR="003E6AFF" w:rsidRPr="00450E25" w:rsidRDefault="003E6AFF" w:rsidP="007F6495">
      <w:pPr>
        <w:widowControl w:val="0"/>
        <w:autoSpaceDE w:val="0"/>
        <w:autoSpaceDN w:val="0"/>
        <w:adjustRightInd w:val="0"/>
        <w:spacing w:after="0" w:line="240" w:lineRule="auto"/>
        <w:rPr>
          <w:rFonts w:ascii="Arial" w:hAnsi="Arial" w:cs="Arial"/>
          <w:sz w:val="18"/>
          <w:szCs w:val="18"/>
        </w:rPr>
      </w:pPr>
    </w:p>
    <w:p w:rsidR="003E6AFF" w:rsidRPr="00450E25" w:rsidRDefault="003E6AFF" w:rsidP="007F6495">
      <w:pPr>
        <w:widowControl w:val="0"/>
        <w:autoSpaceDE w:val="0"/>
        <w:autoSpaceDN w:val="0"/>
        <w:adjustRightInd w:val="0"/>
        <w:spacing w:after="0" w:line="240" w:lineRule="auto"/>
        <w:rPr>
          <w:rFonts w:ascii="Arial" w:hAnsi="Arial" w:cs="Arial"/>
          <w:sz w:val="18"/>
          <w:szCs w:val="18"/>
        </w:rPr>
      </w:pPr>
      <w:r w:rsidRPr="00450E25">
        <w:rPr>
          <w:rFonts w:ascii="Arial" w:hAnsi="Arial" w:cs="Arial"/>
          <w:sz w:val="18"/>
          <w:szCs w:val="18"/>
        </w:rPr>
        <w:t>The threat of violence follows many people accused of blasphemy, with groups or individuals taking the law into their own hands to threaten or kill the accused and other people associated with them, including their lawyers, members of their families, and members of their own community.  </w:t>
      </w:r>
    </w:p>
    <w:p w:rsidR="003E6AFF" w:rsidRPr="00450E25" w:rsidRDefault="003E6AFF" w:rsidP="007F6495">
      <w:pPr>
        <w:widowControl w:val="0"/>
        <w:autoSpaceDE w:val="0"/>
        <w:autoSpaceDN w:val="0"/>
        <w:adjustRightInd w:val="0"/>
        <w:spacing w:after="0" w:line="240" w:lineRule="auto"/>
        <w:rPr>
          <w:rFonts w:ascii="Arial" w:hAnsi="Arial" w:cs="Arial"/>
          <w:sz w:val="18"/>
          <w:szCs w:val="18"/>
        </w:rPr>
      </w:pPr>
    </w:p>
    <w:p w:rsidR="003E6AFF" w:rsidRPr="00450E25" w:rsidRDefault="003E6AFF" w:rsidP="007F6495">
      <w:pPr>
        <w:widowControl w:val="0"/>
        <w:autoSpaceDE w:val="0"/>
        <w:autoSpaceDN w:val="0"/>
        <w:adjustRightInd w:val="0"/>
        <w:spacing w:after="0" w:line="240" w:lineRule="auto"/>
        <w:rPr>
          <w:rFonts w:ascii="Arial" w:hAnsi="Arial" w:cs="Arial"/>
          <w:sz w:val="18"/>
          <w:szCs w:val="18"/>
        </w:rPr>
      </w:pPr>
      <w:r w:rsidRPr="00450E25">
        <w:rPr>
          <w:rFonts w:ascii="Arial" w:hAnsi="Arial" w:cs="Arial"/>
          <w:sz w:val="18"/>
          <w:szCs w:val="18"/>
        </w:rPr>
        <w:t>A pall of fear also hangs over those working in Pakistan’s criminal justice system, preventing lawyers, police, prosecutors and judges from carrying out their jobs effectively, impartially, and free of fear.  </w:t>
      </w:r>
    </w:p>
    <w:p w:rsidR="003E6AFF" w:rsidRPr="00450E25" w:rsidRDefault="003E6AFF" w:rsidP="007F6495">
      <w:pPr>
        <w:widowControl w:val="0"/>
        <w:autoSpaceDE w:val="0"/>
        <w:autoSpaceDN w:val="0"/>
        <w:adjustRightInd w:val="0"/>
        <w:spacing w:after="0" w:line="240" w:lineRule="auto"/>
        <w:rPr>
          <w:rFonts w:ascii="Arial" w:hAnsi="Arial" w:cs="Arial"/>
          <w:sz w:val="18"/>
          <w:szCs w:val="18"/>
        </w:rPr>
      </w:pPr>
    </w:p>
    <w:p w:rsidR="00450E25" w:rsidRPr="00450E25" w:rsidRDefault="005B3933" w:rsidP="007F6495">
      <w:pPr>
        <w:widowControl w:val="0"/>
        <w:autoSpaceDE w:val="0"/>
        <w:autoSpaceDN w:val="0"/>
        <w:adjustRightInd w:val="0"/>
        <w:spacing w:after="0" w:line="240" w:lineRule="auto"/>
        <w:rPr>
          <w:rFonts w:ascii="Arial" w:hAnsi="Arial" w:cs="Arial"/>
          <w:sz w:val="18"/>
          <w:szCs w:val="18"/>
        </w:rPr>
      </w:pPr>
      <w:r w:rsidRPr="00450E25">
        <w:rPr>
          <w:rFonts w:ascii="Arial" w:hAnsi="Arial" w:cs="Arial"/>
          <w:sz w:val="18"/>
          <w:szCs w:val="18"/>
        </w:rPr>
        <w:t>In a report published in 2016</w:t>
      </w:r>
      <w:r w:rsidR="00A4535A" w:rsidRPr="00450E25">
        <w:rPr>
          <w:rFonts w:ascii="Arial" w:hAnsi="Arial" w:cs="Arial"/>
          <w:sz w:val="18"/>
          <w:szCs w:val="18"/>
        </w:rPr>
        <w:t xml:space="preserve"> (https://www.amnesty.org/en/documents/asa33/5136/2016/en/) </w:t>
      </w:r>
      <w:r w:rsidRPr="00450E25">
        <w:rPr>
          <w:rFonts w:ascii="Arial" w:hAnsi="Arial" w:cs="Arial"/>
          <w:sz w:val="18"/>
          <w:szCs w:val="18"/>
        </w:rPr>
        <w:t xml:space="preserve">Amnesty International </w:t>
      </w:r>
      <w:r w:rsidR="003E6AFF" w:rsidRPr="00450E25">
        <w:rPr>
          <w:rFonts w:ascii="Arial" w:hAnsi="Arial" w:cs="Arial"/>
          <w:sz w:val="18"/>
          <w:szCs w:val="18"/>
        </w:rPr>
        <w:t>showed how </w:t>
      </w:r>
      <w:r w:rsidR="00EA5E11" w:rsidRPr="00450E25">
        <w:rPr>
          <w:rFonts w:ascii="Arial" w:hAnsi="Arial" w:cs="Arial"/>
          <w:sz w:val="18"/>
          <w:szCs w:val="18"/>
        </w:rPr>
        <w:t xml:space="preserve">the </w:t>
      </w:r>
      <w:r w:rsidR="003E6AFF" w:rsidRPr="00450E25">
        <w:rPr>
          <w:rFonts w:ascii="Arial" w:hAnsi="Arial" w:cs="Arial"/>
          <w:sz w:val="18"/>
          <w:szCs w:val="18"/>
        </w:rPr>
        <w:t>blasphemy laws enable abuse and violate </w:t>
      </w:r>
      <w:r w:rsidR="00EA5E11" w:rsidRPr="00450E25">
        <w:rPr>
          <w:rFonts w:ascii="Arial" w:hAnsi="Arial" w:cs="Arial"/>
          <w:sz w:val="18"/>
          <w:szCs w:val="18"/>
        </w:rPr>
        <w:t>Pakistan’s</w:t>
      </w:r>
      <w:r w:rsidR="003E6AFF" w:rsidRPr="00450E25">
        <w:rPr>
          <w:rFonts w:ascii="Arial" w:hAnsi="Arial" w:cs="Arial"/>
          <w:sz w:val="18"/>
          <w:szCs w:val="18"/>
        </w:rPr>
        <w:t> international legal obligations to respect and protect human rights, including freedom of religion or belief and of opinion and expression. </w:t>
      </w:r>
      <w:r w:rsidR="00A4535A" w:rsidRPr="00450E25">
        <w:rPr>
          <w:rFonts w:ascii="Arial" w:hAnsi="Arial" w:cs="Arial"/>
          <w:sz w:val="18"/>
          <w:szCs w:val="18"/>
        </w:rPr>
        <w:t>It also showed how the laws have been used to target some of the most vulnerable people in society, including</w:t>
      </w:r>
      <w:r w:rsidR="00450E25" w:rsidRPr="00450E25">
        <w:rPr>
          <w:rFonts w:ascii="Arial" w:hAnsi="Arial" w:cs="Arial"/>
          <w:sz w:val="18"/>
          <w:szCs w:val="18"/>
        </w:rPr>
        <w:t xml:space="preserve"> </w:t>
      </w:r>
      <w:r w:rsidR="00A4535A" w:rsidRPr="00450E25">
        <w:rPr>
          <w:rFonts w:ascii="Arial" w:hAnsi="Arial" w:cs="Arial"/>
          <w:sz w:val="18"/>
          <w:szCs w:val="18"/>
        </w:rPr>
        <w:t>members of religious minorities</w:t>
      </w:r>
      <w:r w:rsidR="00450E25" w:rsidRPr="00450E25">
        <w:rPr>
          <w:rFonts w:ascii="Arial" w:hAnsi="Arial" w:cs="Arial"/>
          <w:sz w:val="18"/>
          <w:szCs w:val="18"/>
        </w:rPr>
        <w:t>.</w:t>
      </w:r>
    </w:p>
    <w:p w:rsidR="00450E25" w:rsidRPr="00450E25" w:rsidRDefault="00450E25" w:rsidP="007F6495">
      <w:pPr>
        <w:widowControl w:val="0"/>
        <w:autoSpaceDE w:val="0"/>
        <w:autoSpaceDN w:val="0"/>
        <w:adjustRightInd w:val="0"/>
        <w:spacing w:after="0" w:line="240" w:lineRule="auto"/>
        <w:rPr>
          <w:rFonts w:ascii="Arial" w:hAnsi="Arial" w:cs="Arial"/>
          <w:sz w:val="18"/>
          <w:szCs w:val="18"/>
        </w:rPr>
      </w:pPr>
    </w:p>
    <w:p w:rsidR="00A4535A" w:rsidRPr="00450E25" w:rsidRDefault="00A4535A" w:rsidP="007F6495">
      <w:pPr>
        <w:widowControl w:val="0"/>
        <w:autoSpaceDE w:val="0"/>
        <w:autoSpaceDN w:val="0"/>
        <w:adjustRightInd w:val="0"/>
        <w:spacing w:after="0" w:line="240" w:lineRule="auto"/>
        <w:rPr>
          <w:rFonts w:ascii="Arial" w:hAnsi="Arial" w:cs="Arial"/>
          <w:sz w:val="18"/>
          <w:szCs w:val="18"/>
        </w:rPr>
      </w:pPr>
      <w:r w:rsidRPr="00450E25">
        <w:rPr>
          <w:rFonts w:ascii="Arial" w:hAnsi="Arial" w:cs="Arial"/>
          <w:sz w:val="18"/>
          <w:szCs w:val="18"/>
        </w:rPr>
        <w:t>Pakistan’s Supreme Court has acknowledged that “the majority of blasphemy cases are based on false accusations” and are driven by ulterior motives. Amnesty International has found that such motives are rarely scrutinized by the authorities and can vary, from professional rivalry, to personal or religious disputes, to seeking economic gain. </w:t>
      </w:r>
    </w:p>
    <w:p w:rsidR="00A4535A" w:rsidRPr="00450E25" w:rsidRDefault="00A4535A" w:rsidP="007F6495">
      <w:pPr>
        <w:widowControl w:val="0"/>
        <w:autoSpaceDE w:val="0"/>
        <w:autoSpaceDN w:val="0"/>
        <w:adjustRightInd w:val="0"/>
        <w:spacing w:after="0" w:line="240" w:lineRule="auto"/>
        <w:rPr>
          <w:rFonts w:ascii="Arial" w:hAnsi="Arial" w:cs="Arial"/>
          <w:sz w:val="18"/>
          <w:szCs w:val="18"/>
        </w:rPr>
      </w:pPr>
    </w:p>
    <w:p w:rsidR="003E6AFF" w:rsidRPr="003608CF" w:rsidRDefault="00A4535A" w:rsidP="007F6495">
      <w:pPr>
        <w:widowControl w:val="0"/>
        <w:autoSpaceDE w:val="0"/>
        <w:autoSpaceDN w:val="0"/>
        <w:adjustRightInd w:val="0"/>
        <w:spacing w:after="0" w:line="240" w:lineRule="auto"/>
        <w:rPr>
          <w:rFonts w:ascii="Arial" w:hAnsi="Arial" w:cs="Arial"/>
          <w:sz w:val="18"/>
          <w:szCs w:val="18"/>
        </w:rPr>
      </w:pPr>
      <w:r w:rsidRPr="00450E25">
        <w:rPr>
          <w:rFonts w:ascii="Arial" w:hAnsi="Arial" w:cs="Arial"/>
          <w:sz w:val="18"/>
          <w:szCs w:val="18"/>
        </w:rPr>
        <w:t xml:space="preserve">Amnesty International </w:t>
      </w:r>
      <w:r w:rsidR="003E6AFF" w:rsidRPr="00450E25">
        <w:rPr>
          <w:rFonts w:ascii="Arial" w:hAnsi="Arial" w:cs="Arial"/>
          <w:sz w:val="18"/>
          <w:szCs w:val="18"/>
        </w:rPr>
        <w:t>calls for the</w:t>
      </w:r>
      <w:r w:rsidRPr="00450E25">
        <w:rPr>
          <w:rFonts w:ascii="Arial" w:hAnsi="Arial" w:cs="Arial"/>
          <w:sz w:val="18"/>
          <w:szCs w:val="18"/>
        </w:rPr>
        <w:t xml:space="preserve"> blasphemy </w:t>
      </w:r>
      <w:r w:rsidR="003E6AFF" w:rsidRPr="00450E25">
        <w:rPr>
          <w:rFonts w:ascii="Arial" w:hAnsi="Arial" w:cs="Arial"/>
          <w:sz w:val="18"/>
          <w:szCs w:val="18"/>
        </w:rPr>
        <w:t>laws to be repealed and for any new legislation to fully comply with international law and standards.</w:t>
      </w:r>
      <w:r w:rsidR="007F6495">
        <w:rPr>
          <w:rFonts w:ascii="Arial" w:hAnsi="Arial" w:cs="Arial"/>
          <w:sz w:val="18"/>
          <w:szCs w:val="18"/>
        </w:rPr>
        <w:t xml:space="preserve"> </w:t>
      </w:r>
    </w:p>
    <w:p w:rsidR="003E6AFF" w:rsidRPr="003608CF" w:rsidRDefault="003E6AFF" w:rsidP="007F6495">
      <w:pPr>
        <w:widowControl w:val="0"/>
        <w:autoSpaceDE w:val="0"/>
        <w:autoSpaceDN w:val="0"/>
        <w:adjustRightInd w:val="0"/>
        <w:spacing w:after="0" w:line="240" w:lineRule="auto"/>
        <w:rPr>
          <w:rFonts w:ascii="Arial" w:hAnsi="Arial" w:cs="Arial"/>
          <w:sz w:val="18"/>
          <w:szCs w:val="18"/>
        </w:rPr>
      </w:pPr>
      <w:r w:rsidRPr="003608CF">
        <w:rPr>
          <w:rFonts w:ascii="Arial" w:hAnsi="Arial" w:cs="Arial"/>
          <w:sz w:val="18"/>
          <w:szCs w:val="18"/>
        </w:rPr>
        <w:t> </w:t>
      </w:r>
    </w:p>
    <w:p w:rsidR="003E6AFF" w:rsidRPr="003608CF" w:rsidRDefault="003E6AFF" w:rsidP="007F6495">
      <w:pPr>
        <w:widowControl w:val="0"/>
        <w:autoSpaceDE w:val="0"/>
        <w:autoSpaceDN w:val="0"/>
        <w:adjustRightInd w:val="0"/>
        <w:spacing w:after="0" w:line="240" w:lineRule="auto"/>
        <w:ind w:right="-6"/>
        <w:rPr>
          <w:rFonts w:ascii="Arial" w:hAnsi="Arial" w:cs="Arial"/>
          <w:kern w:val="1"/>
          <w:sz w:val="18"/>
          <w:szCs w:val="18"/>
        </w:rPr>
      </w:pPr>
      <w:r w:rsidRPr="003608CF">
        <w:rPr>
          <w:rFonts w:ascii="Arial" w:hAnsi="Arial" w:cs="Arial"/>
          <w:kern w:val="1"/>
          <w:sz w:val="18"/>
          <w:szCs w:val="18"/>
        </w:rPr>
        <w:t xml:space="preserve">Name: Aasia </w:t>
      </w:r>
      <w:r w:rsidR="00120B92" w:rsidRPr="00120B92">
        <w:rPr>
          <w:rFonts w:ascii="Arial" w:hAnsi="Arial" w:cs="Arial"/>
          <w:kern w:val="1"/>
          <w:sz w:val="18"/>
          <w:szCs w:val="18"/>
        </w:rPr>
        <w:t>Noreen</w:t>
      </w:r>
      <w:r w:rsidR="00120B92">
        <w:rPr>
          <w:rFonts w:ascii="Arial" w:hAnsi="Arial" w:cs="Arial"/>
          <w:kern w:val="1"/>
          <w:sz w:val="18"/>
          <w:szCs w:val="18"/>
        </w:rPr>
        <w:t xml:space="preserve"> (aka Aasia Bibi)</w:t>
      </w:r>
    </w:p>
    <w:p w:rsidR="003E6AFF" w:rsidRPr="003608CF" w:rsidRDefault="003E6AFF" w:rsidP="007F6495">
      <w:pPr>
        <w:widowControl w:val="0"/>
        <w:autoSpaceDE w:val="0"/>
        <w:autoSpaceDN w:val="0"/>
        <w:adjustRightInd w:val="0"/>
        <w:spacing w:after="0" w:line="240" w:lineRule="auto"/>
        <w:ind w:right="-6"/>
        <w:rPr>
          <w:rFonts w:ascii="Arial" w:hAnsi="Arial" w:cs="Arial"/>
          <w:kern w:val="1"/>
          <w:sz w:val="18"/>
          <w:szCs w:val="18"/>
        </w:rPr>
      </w:pPr>
      <w:r w:rsidRPr="003608CF">
        <w:rPr>
          <w:rFonts w:ascii="Arial" w:hAnsi="Arial" w:cs="Arial"/>
          <w:kern w:val="1"/>
          <w:sz w:val="18"/>
          <w:szCs w:val="18"/>
        </w:rPr>
        <w:t>Gender: f</w:t>
      </w:r>
    </w:p>
    <w:p w:rsidR="003E6AFF" w:rsidRPr="003608CF" w:rsidRDefault="003E6AFF" w:rsidP="007F6495">
      <w:pPr>
        <w:widowControl w:val="0"/>
        <w:autoSpaceDE w:val="0"/>
        <w:autoSpaceDN w:val="0"/>
        <w:adjustRightInd w:val="0"/>
        <w:spacing w:after="0" w:line="240" w:lineRule="auto"/>
        <w:ind w:right="-6"/>
        <w:rPr>
          <w:rFonts w:ascii="Arial" w:hAnsi="Arial" w:cs="Arial"/>
          <w:kern w:val="1"/>
          <w:sz w:val="18"/>
          <w:szCs w:val="18"/>
        </w:rPr>
      </w:pPr>
    </w:p>
    <w:p w:rsidR="005A33AB" w:rsidRPr="003608CF" w:rsidRDefault="005A33AB" w:rsidP="007F6495">
      <w:pPr>
        <w:tabs>
          <w:tab w:val="right" w:pos="10203"/>
        </w:tabs>
        <w:spacing w:line="240" w:lineRule="auto"/>
        <w:rPr>
          <w:rFonts w:ascii="Arial" w:hAnsi="Arial" w:cs="Arial"/>
          <w:color w:val="FFFFFF"/>
          <w:sz w:val="24"/>
        </w:rPr>
      </w:pPr>
      <w:r w:rsidRPr="003608CF">
        <w:rPr>
          <w:rFonts w:ascii="Arial" w:hAnsi="Arial" w:cs="Arial"/>
          <w:sz w:val="18"/>
          <w:szCs w:val="16"/>
        </w:rPr>
        <w:t>UA: 192/18 Index</w:t>
      </w:r>
      <w:r w:rsidR="00D5095C">
        <w:rPr>
          <w:rFonts w:ascii="Arial" w:hAnsi="Arial" w:cs="Arial"/>
          <w:sz w:val="18"/>
          <w:szCs w:val="16"/>
        </w:rPr>
        <w:t>: ASA 33/9373/2018 Issue Date: 6</w:t>
      </w:r>
      <w:r w:rsidRPr="003608CF">
        <w:rPr>
          <w:rFonts w:ascii="Arial" w:hAnsi="Arial" w:cs="Arial"/>
          <w:sz w:val="18"/>
          <w:szCs w:val="16"/>
        </w:rPr>
        <w:t xml:space="preserve"> November 2018  </w:t>
      </w:r>
    </w:p>
    <w:p w:rsidR="003E6AFF" w:rsidRDefault="003E6AFF" w:rsidP="007F6495">
      <w:pPr>
        <w:widowControl w:val="0"/>
        <w:autoSpaceDE w:val="0"/>
        <w:autoSpaceDN w:val="0"/>
        <w:adjustRightInd w:val="0"/>
        <w:spacing w:after="0" w:line="240" w:lineRule="auto"/>
        <w:ind w:right="-6"/>
        <w:rPr>
          <w:rFonts w:ascii="TimesNewRomanPSMT" w:hAnsi="TimesNewRomanPSMT" w:cs="TimesNewRomanPSMT"/>
          <w:kern w:val="1"/>
          <w:sz w:val="18"/>
          <w:szCs w:val="18"/>
        </w:rPr>
      </w:pPr>
    </w:p>
    <w:p w:rsidR="003E6AFF" w:rsidRDefault="003E6AFF" w:rsidP="007F6495">
      <w:pPr>
        <w:widowControl w:val="0"/>
        <w:tabs>
          <w:tab w:val="right" w:pos="10203"/>
        </w:tabs>
        <w:autoSpaceDE w:val="0"/>
        <w:autoSpaceDN w:val="0"/>
        <w:adjustRightInd w:val="0"/>
        <w:spacing w:after="0" w:line="240" w:lineRule="auto"/>
        <w:ind w:right="-6"/>
        <w:rPr>
          <w:rFonts w:ascii="ArialMT" w:hAnsi="ArialMT" w:cs="ArialMT"/>
          <w:kern w:val="1"/>
          <w:sz w:val="24"/>
          <w:szCs w:val="24"/>
        </w:rPr>
      </w:pPr>
      <w:r>
        <w:rPr>
          <w:rFonts w:ascii="ArialMT" w:hAnsi="ArialMT" w:cs="ArialMT"/>
          <w:color w:val="FFFFFF"/>
          <w:kern w:val="1"/>
          <w:sz w:val="16"/>
          <w:szCs w:val="16"/>
        </w:rPr>
        <w:t>UA: 269/17 Index: ASA 33/7573/2017 Issue Date: 7 December 2017</w:t>
      </w:r>
    </w:p>
    <w:sectPr w:rsidR="003E6AFF" w:rsidSect="007F6495">
      <w:type w:val="continuous"/>
      <w:pgSz w:w="12240" w:h="15840" w:code="1"/>
      <w:pgMar w:top="720" w:right="720" w:bottom="216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BBE" w:rsidRDefault="00E06BBE" w:rsidP="005A33AB">
      <w:pPr>
        <w:spacing w:after="0" w:line="240" w:lineRule="auto"/>
      </w:pPr>
      <w:r>
        <w:separator/>
      </w:r>
    </w:p>
  </w:endnote>
  <w:endnote w:type="continuationSeparator" w:id="0">
    <w:p w:rsidR="00E06BBE" w:rsidRDefault="00E06BBE" w:rsidP="005A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SimSun">
    <w:altName w:val="ËÎÌå"/>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95" w:rsidRPr="00D158C3" w:rsidRDefault="007F6495" w:rsidP="007F6495">
    <w:pPr>
      <w:spacing w:after="0" w:line="240" w:lineRule="auto"/>
      <w:jc w:val="center"/>
      <w:rPr>
        <w:rFonts w:ascii="Arial" w:eastAsia="SimSun" w:hAnsi="Arial" w:cs="Arial"/>
        <w:sz w:val="16"/>
        <w:szCs w:val="16"/>
      </w:rPr>
    </w:pPr>
    <w:r w:rsidRPr="00D158C3">
      <w:rPr>
        <w:rFonts w:ascii="Arial" w:eastAsia="SimSun" w:hAnsi="Arial" w:cs="Arial"/>
        <w:sz w:val="16"/>
        <w:szCs w:val="16"/>
      </w:rPr>
      <w:t xml:space="preserve">AIUSA’s Urgent Action Network | </w:t>
    </w:r>
    <w:r>
      <w:rPr>
        <w:rFonts w:ascii="Arial" w:eastAsia="SimSun" w:hAnsi="Arial" w:cs="Arial"/>
        <w:sz w:val="16"/>
        <w:szCs w:val="16"/>
      </w:rPr>
      <w:t>5 Penn Plaza, 16</w:t>
    </w:r>
    <w:r w:rsidRPr="00247119">
      <w:rPr>
        <w:rFonts w:ascii="Arial" w:eastAsia="SimSun" w:hAnsi="Arial" w:cs="Arial"/>
        <w:sz w:val="16"/>
        <w:szCs w:val="16"/>
        <w:vertAlign w:val="superscript"/>
      </w:rPr>
      <w:t>th</w:t>
    </w:r>
    <w:r>
      <w:rPr>
        <w:rFonts w:ascii="Arial" w:eastAsia="SimSun" w:hAnsi="Arial" w:cs="Arial"/>
        <w:sz w:val="16"/>
        <w:szCs w:val="16"/>
      </w:rPr>
      <w:t xml:space="preserve"> Floor, New York, NY 10001</w:t>
    </w:r>
    <w:r w:rsidRPr="00D158C3">
      <w:rPr>
        <w:rFonts w:ascii="Arial" w:eastAsia="SimSun" w:hAnsi="Arial" w:cs="Arial"/>
        <w:sz w:val="16"/>
        <w:szCs w:val="16"/>
      </w:rPr>
      <w:t xml:space="preserve"> </w:t>
    </w:r>
  </w:p>
  <w:p w:rsidR="007F6495" w:rsidRPr="00D158C3" w:rsidRDefault="007F6495" w:rsidP="007F6495">
    <w:pPr>
      <w:spacing w:after="0" w:line="240" w:lineRule="auto"/>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7F6495" w:rsidRDefault="007F6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95" w:rsidRDefault="007F6495">
    <w:pPr>
      <w:pStyle w:val="Footer"/>
    </w:pPr>
    <w:r w:rsidRPr="007F6495">
      <w:rPr>
        <w:noProof/>
        <w:lang w:val="en-US" w:eastAsia="en-US"/>
      </w:rPr>
      <w:drawing>
        <wp:inline distT="0" distB="0" distL="0" distR="0">
          <wp:extent cx="6471920" cy="985520"/>
          <wp:effectExtent l="0" t="0" r="5080" b="508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1920" cy="9855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BBE" w:rsidRDefault="00E06BBE" w:rsidP="005A33AB">
      <w:pPr>
        <w:spacing w:after="0" w:line="240" w:lineRule="auto"/>
      </w:pPr>
      <w:r>
        <w:separator/>
      </w:r>
    </w:p>
  </w:footnote>
  <w:footnote w:type="continuationSeparator" w:id="0">
    <w:p w:rsidR="00E06BBE" w:rsidRDefault="00E06BBE" w:rsidP="005A33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3AB" w:rsidRPr="00817483" w:rsidRDefault="005A33AB" w:rsidP="005A33AB">
    <w:pPr>
      <w:tabs>
        <w:tab w:val="right" w:pos="10203"/>
      </w:tabs>
      <w:rPr>
        <w:rFonts w:ascii="Amnesty Trade Gothic" w:hAnsi="Amnesty Trade Gothic"/>
        <w:color w:val="FFFFFF"/>
      </w:rPr>
    </w:pPr>
    <w:r w:rsidRPr="00B74A08">
      <w:rPr>
        <w:rFonts w:ascii="Amnesty Trade Gothic" w:hAnsi="Amnesty Trade Gothic"/>
        <w:sz w:val="16"/>
        <w:szCs w:val="16"/>
      </w:rPr>
      <w:t xml:space="preserve">UA: </w:t>
    </w:r>
    <w:r>
      <w:rPr>
        <w:rFonts w:ascii="Amnesty Trade Gothic" w:hAnsi="Amnesty Trade Gothic"/>
        <w:sz w:val="16"/>
        <w:szCs w:val="16"/>
      </w:rPr>
      <w:t>192</w:t>
    </w:r>
    <w:r w:rsidRPr="005D6071">
      <w:rPr>
        <w:rFonts w:ascii="Amnesty Trade Gothic" w:hAnsi="Amnesty Trade Gothic"/>
        <w:sz w:val="16"/>
        <w:szCs w:val="16"/>
      </w:rPr>
      <w:t>/18</w:t>
    </w:r>
    <w:r w:rsidRPr="00B74A08">
      <w:rPr>
        <w:rFonts w:ascii="Amnesty Trade Gothic" w:hAnsi="Amnesty Trade Gothic"/>
        <w:sz w:val="16"/>
        <w:szCs w:val="16"/>
      </w:rPr>
      <w:t xml:space="preserve"> Index: </w:t>
    </w:r>
    <w:r w:rsidRPr="005A33AB">
      <w:rPr>
        <w:rFonts w:ascii="Amnesty Trade Gothic" w:hAnsi="Amnesty Trade Gothic"/>
        <w:sz w:val="16"/>
        <w:szCs w:val="16"/>
      </w:rPr>
      <w:t>ASA 33/9373/2018</w:t>
    </w:r>
    <w:r>
      <w:rPr>
        <w:rFonts w:ascii="Amnesty Trade Gothic" w:hAnsi="Amnesty Trade Gothic"/>
        <w:sz w:val="16"/>
        <w:szCs w:val="16"/>
      </w:rPr>
      <w:t xml:space="preserve"> Pakistan</w:t>
    </w:r>
    <w:r>
      <w:rPr>
        <w:rFonts w:ascii="Amnesty Trade Gothic" w:hAnsi="Amnesty Trade Gothic"/>
        <w:sz w:val="16"/>
        <w:szCs w:val="16"/>
      </w:rPr>
      <w:tab/>
      <w:t xml:space="preserve">Date: </w:t>
    </w:r>
    <w:r w:rsidR="00D5095C">
      <w:rPr>
        <w:rFonts w:ascii="Amnesty Trade Gothic" w:hAnsi="Amnesty Trade Gothic"/>
        <w:sz w:val="16"/>
        <w:szCs w:val="16"/>
      </w:rPr>
      <w:t>6</w:t>
    </w:r>
    <w:r>
      <w:rPr>
        <w:rFonts w:ascii="Amnesty Trade Gothic" w:hAnsi="Amnesty Trade Gothic"/>
        <w:sz w:val="16"/>
        <w:szCs w:val="16"/>
      </w:rPr>
      <w:t xml:space="preserve"> November 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0000006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386D9B"/>
    <w:multiLevelType w:val="hybridMultilevel"/>
    <w:tmpl w:val="64E8B4B8"/>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357"/>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AB"/>
    <w:rsid w:val="000F7E6B"/>
    <w:rsid w:val="00120B92"/>
    <w:rsid w:val="001816C5"/>
    <w:rsid w:val="00271C70"/>
    <w:rsid w:val="003056DA"/>
    <w:rsid w:val="003608CF"/>
    <w:rsid w:val="00394101"/>
    <w:rsid w:val="003E6AFF"/>
    <w:rsid w:val="004147F3"/>
    <w:rsid w:val="00434335"/>
    <w:rsid w:val="00450E25"/>
    <w:rsid w:val="00493141"/>
    <w:rsid w:val="00503E1A"/>
    <w:rsid w:val="00571A2D"/>
    <w:rsid w:val="00573808"/>
    <w:rsid w:val="00586EC3"/>
    <w:rsid w:val="005A33AB"/>
    <w:rsid w:val="005B3933"/>
    <w:rsid w:val="005D6071"/>
    <w:rsid w:val="006B05D4"/>
    <w:rsid w:val="006E2038"/>
    <w:rsid w:val="00734351"/>
    <w:rsid w:val="007F6495"/>
    <w:rsid w:val="00817483"/>
    <w:rsid w:val="00862406"/>
    <w:rsid w:val="009349BF"/>
    <w:rsid w:val="00971F5C"/>
    <w:rsid w:val="00A4535A"/>
    <w:rsid w:val="00B41DF8"/>
    <w:rsid w:val="00B74A08"/>
    <w:rsid w:val="00BA037F"/>
    <w:rsid w:val="00C76216"/>
    <w:rsid w:val="00C95517"/>
    <w:rsid w:val="00CF4096"/>
    <w:rsid w:val="00D5095C"/>
    <w:rsid w:val="00E06BBE"/>
    <w:rsid w:val="00E753DC"/>
    <w:rsid w:val="00EA3567"/>
    <w:rsid w:val="00EA5E11"/>
    <w:rsid w:val="00F71942"/>
    <w:rsid w:val="00FA7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9A3D60-FA22-4FD5-A2FD-A114EE45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Times New Roman"/>
      <w:sz w:val="22"/>
      <w:szCs w:val="22"/>
      <w:lang w:val="en-GB" w:eastAsia="en-GB"/>
    </w:rPr>
  </w:style>
  <w:style w:type="paragraph" w:styleId="Heading2">
    <w:name w:val="heading 2"/>
    <w:basedOn w:val="Normal"/>
    <w:next w:val="Normal"/>
    <w:link w:val="Heading2Char"/>
    <w:uiPriority w:val="9"/>
    <w:qFormat/>
    <w:rsid w:val="005A33AB"/>
    <w:pPr>
      <w:spacing w:before="600" w:after="240" w:line="280" w:lineRule="atLeast"/>
      <w:outlineLvl w:val="1"/>
    </w:pPr>
    <w:rPr>
      <w:rFonts w:ascii="Amnesty Trade Gothic" w:eastAsia="SimSun"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5A33AB"/>
    <w:rPr>
      <w:rFonts w:ascii="Amnesty Trade Gothic" w:eastAsia="SimSun" w:hAnsi="Amnesty Trade Gothic" w:cs="Times New Roman"/>
      <w:b/>
      <w:caps/>
      <w:kern w:val="32"/>
      <w:sz w:val="32"/>
      <w:lang w:val="x-none" w:eastAsia="en-US"/>
    </w:rPr>
  </w:style>
  <w:style w:type="paragraph" w:styleId="Header">
    <w:name w:val="header"/>
    <w:basedOn w:val="Normal"/>
    <w:link w:val="HeaderChar"/>
    <w:uiPriority w:val="99"/>
    <w:unhideWhenUsed/>
    <w:rsid w:val="005A33AB"/>
    <w:pPr>
      <w:tabs>
        <w:tab w:val="center" w:pos="4153"/>
        <w:tab w:val="right" w:pos="8306"/>
      </w:tabs>
    </w:pPr>
  </w:style>
  <w:style w:type="character" w:customStyle="1" w:styleId="HeaderChar">
    <w:name w:val="Header Char"/>
    <w:basedOn w:val="DefaultParagraphFont"/>
    <w:link w:val="Header"/>
    <w:uiPriority w:val="99"/>
    <w:locked/>
    <w:rsid w:val="005A33AB"/>
    <w:rPr>
      <w:rFonts w:cs="Times New Roman"/>
    </w:rPr>
  </w:style>
  <w:style w:type="paragraph" w:styleId="Footer">
    <w:name w:val="footer"/>
    <w:basedOn w:val="Normal"/>
    <w:link w:val="FooterChar"/>
    <w:uiPriority w:val="99"/>
    <w:unhideWhenUsed/>
    <w:rsid w:val="005A33AB"/>
    <w:pPr>
      <w:tabs>
        <w:tab w:val="center" w:pos="4153"/>
        <w:tab w:val="right" w:pos="8306"/>
      </w:tabs>
    </w:pPr>
  </w:style>
  <w:style w:type="character" w:customStyle="1" w:styleId="FooterChar">
    <w:name w:val="Footer Char"/>
    <w:basedOn w:val="DefaultParagraphFont"/>
    <w:link w:val="Footer"/>
    <w:uiPriority w:val="99"/>
    <w:locked/>
    <w:rsid w:val="005A33AB"/>
    <w:rPr>
      <w:rFonts w:cs="Times New Roman"/>
    </w:rPr>
  </w:style>
  <w:style w:type="character" w:styleId="CommentReference">
    <w:name w:val="annotation reference"/>
    <w:basedOn w:val="DefaultParagraphFont"/>
    <w:uiPriority w:val="99"/>
    <w:semiHidden/>
    <w:unhideWhenUsed/>
    <w:rsid w:val="00C76216"/>
    <w:rPr>
      <w:rFonts w:cs="Times New Roman"/>
      <w:sz w:val="16"/>
    </w:rPr>
  </w:style>
  <w:style w:type="paragraph" w:styleId="CommentText">
    <w:name w:val="annotation text"/>
    <w:basedOn w:val="Normal"/>
    <w:link w:val="CommentTextChar"/>
    <w:uiPriority w:val="99"/>
    <w:semiHidden/>
    <w:unhideWhenUsed/>
    <w:rsid w:val="00C76216"/>
    <w:rPr>
      <w:sz w:val="20"/>
      <w:szCs w:val="20"/>
    </w:rPr>
  </w:style>
  <w:style w:type="character" w:customStyle="1" w:styleId="CommentTextChar">
    <w:name w:val="Comment Text Char"/>
    <w:basedOn w:val="DefaultParagraphFont"/>
    <w:link w:val="CommentText"/>
    <w:uiPriority w:val="99"/>
    <w:semiHidden/>
    <w:locked/>
    <w:rsid w:val="00C76216"/>
    <w:rPr>
      <w:rFonts w:cs="Times New Roman"/>
      <w:sz w:val="20"/>
    </w:rPr>
  </w:style>
  <w:style w:type="paragraph" w:styleId="CommentSubject">
    <w:name w:val="annotation subject"/>
    <w:basedOn w:val="CommentText"/>
    <w:next w:val="CommentText"/>
    <w:link w:val="CommentSubjectChar"/>
    <w:uiPriority w:val="99"/>
    <w:semiHidden/>
    <w:unhideWhenUsed/>
    <w:rsid w:val="00C76216"/>
    <w:rPr>
      <w:b/>
      <w:bCs/>
    </w:rPr>
  </w:style>
  <w:style w:type="character" w:customStyle="1" w:styleId="CommentSubjectChar">
    <w:name w:val="Comment Subject Char"/>
    <w:basedOn w:val="CommentTextChar"/>
    <w:link w:val="CommentSubject"/>
    <w:uiPriority w:val="99"/>
    <w:semiHidden/>
    <w:locked/>
    <w:rsid w:val="00C76216"/>
    <w:rPr>
      <w:rFonts w:cs="Times New Roman"/>
      <w:b/>
      <w:sz w:val="20"/>
    </w:rPr>
  </w:style>
  <w:style w:type="paragraph" w:styleId="BalloonText">
    <w:name w:val="Balloon Text"/>
    <w:basedOn w:val="Normal"/>
    <w:link w:val="BalloonTextChar"/>
    <w:uiPriority w:val="99"/>
    <w:semiHidden/>
    <w:unhideWhenUsed/>
    <w:rsid w:val="00C76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76216"/>
    <w:rPr>
      <w:rFonts w:ascii="Segoe UI" w:hAnsi="Segoe UI" w:cs="Times New Roman"/>
      <w:sz w:val="18"/>
    </w:rPr>
  </w:style>
  <w:style w:type="character" w:styleId="Hyperlink">
    <w:name w:val="Hyperlink"/>
    <w:basedOn w:val="DefaultParagraphFont"/>
    <w:uiPriority w:val="99"/>
    <w:unhideWhenUsed/>
    <w:rsid w:val="005B3933"/>
    <w:rPr>
      <w:rFonts w:cs="Times New Roman"/>
      <w:color w:val="0563C1"/>
      <w:u w:val="single"/>
    </w:rPr>
  </w:style>
  <w:style w:type="character" w:customStyle="1" w:styleId="UnresolvedMention">
    <w:name w:val="Unresolved Mention"/>
    <w:basedOn w:val="DefaultParagraphFont"/>
    <w:uiPriority w:val="99"/>
    <w:semiHidden/>
    <w:unhideWhenUsed/>
    <w:rsid w:val="005B3933"/>
    <w:rPr>
      <w:rFonts w:cs="Times New Roman"/>
      <w:color w:val="808080"/>
      <w:shd w:val="clear" w:color="auto" w:fill="E6E6E6"/>
    </w:rPr>
  </w:style>
  <w:style w:type="character" w:customStyle="1" w:styleId="normaltextrun">
    <w:name w:val="normaltextrun"/>
    <w:rsid w:val="00EA3567"/>
  </w:style>
  <w:style w:type="character" w:customStyle="1" w:styleId="apple-converted-space">
    <w:name w:val="apple-converted-space"/>
    <w:rsid w:val="00EA3567"/>
  </w:style>
  <w:style w:type="paragraph" w:styleId="Revision">
    <w:name w:val="Revision"/>
    <w:hidden/>
    <w:uiPriority w:val="99"/>
    <w:semiHidden/>
    <w:rsid w:val="00C95517"/>
    <w:rPr>
      <w:rFonts w:cs="Times New Roman"/>
      <w:sz w:val="22"/>
      <w:szCs w:val="22"/>
      <w:lang w:val="en-GB" w:eastAsia="en-GB"/>
    </w:rPr>
  </w:style>
  <w:style w:type="paragraph" w:styleId="PlainText">
    <w:name w:val="Plain Text"/>
    <w:basedOn w:val="Normal"/>
    <w:link w:val="PlainTextChar"/>
    <w:uiPriority w:val="99"/>
    <w:unhideWhenUsed/>
    <w:rsid w:val="007F6495"/>
    <w:pPr>
      <w:spacing w:after="0" w:line="240" w:lineRule="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7F6495"/>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PakEmbassyD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onsularsection@embassyofpakistanus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usa.org/report-urgent-a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ShireenMazari1?ref_src=twsrc%5Egoogle%7Ctwcamp%5Eserp%7Ctwgr%5Eauthor" TargetMode="External"/><Relationship Id="rId5" Type="http://schemas.openxmlformats.org/officeDocument/2006/relationships/footnotes" Target="footnotes.xml"/><Relationship Id="rId15" Type="http://schemas.openxmlformats.org/officeDocument/2006/relationships/hyperlink" Target="http://embassyofpakistanusa.org/contact-us/" TargetMode="External"/><Relationship Id="rId10" Type="http://schemas.openxmlformats.org/officeDocument/2006/relationships/hyperlink" Target="mailto:minister@mohr.gov.p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facebook.com/PakistanEmbassyD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1097</Words>
  <Characters>6259</Characters>
  <Application>Microsoft Office Word</Application>
  <DocSecurity>4</DocSecurity>
  <Lines>52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ADditional Information</vt:lpstr>
    </vt:vector>
  </TitlesOfParts>
  <Company/>
  <LinksUpToDate>false</LinksUpToDate>
  <CharactersWithSpaces>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IAR1Team</cp:lastModifiedBy>
  <cp:revision>2</cp:revision>
  <dcterms:created xsi:type="dcterms:W3CDTF">2018-11-06T16:27:00Z</dcterms:created>
  <dcterms:modified xsi:type="dcterms:W3CDTF">2018-11-06T16:27:00Z</dcterms:modified>
</cp:coreProperties>
</file>