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05C" w:rsidRDefault="0026766F" w:rsidP="00DE7759">
      <w:pPr>
        <w:pStyle w:val="AIUrgentActionTopHeading"/>
        <w:tabs>
          <w:tab w:val="clear" w:pos="567"/>
        </w:tabs>
        <w:spacing w:line="240" w:lineRule="auto"/>
        <w:rPr>
          <w:rStyle w:val="AIHeadline"/>
          <w:rFonts w:cs="Arial"/>
          <w:snapToGrid w:val="0"/>
          <w:sz w:val="38"/>
          <w:szCs w:val="38"/>
        </w:rPr>
      </w:pPr>
      <w:r w:rsidRPr="00F95961">
        <w:rPr>
          <w:rFonts w:cs="Arial"/>
          <w:sz w:val="120"/>
          <w:szCs w:val="120"/>
        </w:rPr>
        <w:t>URGENT ACTION</w:t>
      </w:r>
    </w:p>
    <w:p w:rsidR="0026766F" w:rsidRPr="000F0AF1" w:rsidRDefault="0045005C" w:rsidP="00DE7759">
      <w:pPr>
        <w:rPr>
          <w:rStyle w:val="AIHeadline"/>
          <w:rFonts w:cs="Arial"/>
          <w:snapToGrid w:val="0"/>
          <w:sz w:val="38"/>
          <w:szCs w:val="38"/>
        </w:rPr>
      </w:pPr>
      <w:r>
        <w:rPr>
          <w:rStyle w:val="AIHeadline"/>
          <w:rFonts w:cs="Arial"/>
          <w:snapToGrid w:val="0"/>
          <w:sz w:val="38"/>
          <w:szCs w:val="38"/>
        </w:rPr>
        <w:t>POSSIBLE VErDICT FOR HUMAN RIGHTS DEFENDER</w:t>
      </w:r>
    </w:p>
    <w:p w:rsidR="0026766F" w:rsidRPr="00F95961" w:rsidRDefault="00A82856" w:rsidP="00DE7759">
      <w:pPr>
        <w:pStyle w:val="AIintropara"/>
        <w:spacing w:line="240" w:lineRule="auto"/>
        <w:rPr>
          <w:rFonts w:cs="Arial"/>
        </w:rPr>
      </w:pPr>
      <w:r>
        <w:rPr>
          <w:rFonts w:cs="Arial"/>
        </w:rPr>
        <w:t xml:space="preserve">On 24 </w:t>
      </w:r>
      <w:r w:rsidRPr="00A82856">
        <w:rPr>
          <w:rFonts w:cs="Arial"/>
        </w:rPr>
        <w:t>December</w:t>
      </w:r>
      <w:r>
        <w:rPr>
          <w:rFonts w:cs="Arial"/>
        </w:rPr>
        <w:t xml:space="preserve"> 2018</w:t>
      </w:r>
      <w:r w:rsidRPr="00A82856">
        <w:rPr>
          <w:rFonts w:cs="Arial"/>
        </w:rPr>
        <w:t xml:space="preserve"> </w:t>
      </w:r>
      <w:r>
        <w:rPr>
          <w:rFonts w:cs="Arial"/>
        </w:rPr>
        <w:t xml:space="preserve">the Federal Supreme Court in </w:t>
      </w:r>
      <w:r w:rsidRPr="00A82856">
        <w:rPr>
          <w:rFonts w:cs="Arial"/>
        </w:rPr>
        <w:t>the United Arab Emirates (UAE)</w:t>
      </w:r>
      <w:r>
        <w:rPr>
          <w:rFonts w:cs="Arial"/>
        </w:rPr>
        <w:t xml:space="preserve"> </w:t>
      </w:r>
      <w:r w:rsidRPr="00A82856">
        <w:rPr>
          <w:rFonts w:cs="Arial"/>
        </w:rPr>
        <w:t xml:space="preserve">is </w:t>
      </w:r>
      <w:r>
        <w:rPr>
          <w:rFonts w:cs="Arial"/>
        </w:rPr>
        <w:t>set</w:t>
      </w:r>
      <w:r w:rsidRPr="00A82856">
        <w:rPr>
          <w:rFonts w:cs="Arial"/>
        </w:rPr>
        <w:t xml:space="preserve"> to </w:t>
      </w:r>
      <w:r>
        <w:rPr>
          <w:rFonts w:cs="Arial"/>
        </w:rPr>
        <w:t xml:space="preserve">hear the appeal of </w:t>
      </w:r>
      <w:r w:rsidRPr="00A82856">
        <w:rPr>
          <w:rFonts w:cs="Arial"/>
        </w:rPr>
        <w:t>prominent human rights defender and prisoner of conscience</w:t>
      </w:r>
      <w:r w:rsidR="0017282F">
        <w:rPr>
          <w:rFonts w:cs="Arial"/>
        </w:rPr>
        <w:t>,</w:t>
      </w:r>
      <w:r w:rsidRPr="00A82856">
        <w:rPr>
          <w:rFonts w:cs="Arial"/>
        </w:rPr>
        <w:t xml:space="preserve"> </w:t>
      </w:r>
      <w:r>
        <w:rPr>
          <w:rFonts w:cs="Arial"/>
        </w:rPr>
        <w:t>Ahmed Mansoor</w:t>
      </w:r>
      <w:r w:rsidRPr="00A82856">
        <w:rPr>
          <w:rFonts w:cs="Arial"/>
        </w:rPr>
        <w:t xml:space="preserve">. </w:t>
      </w:r>
      <w:r w:rsidR="00D6216D">
        <w:rPr>
          <w:rFonts w:cs="Arial"/>
        </w:rPr>
        <w:t xml:space="preserve">The court may issue </w:t>
      </w:r>
      <w:r w:rsidR="00EE61D3">
        <w:rPr>
          <w:rFonts w:cs="Arial"/>
        </w:rPr>
        <w:t>a final</w:t>
      </w:r>
      <w:r w:rsidR="00D6216D">
        <w:rPr>
          <w:rFonts w:cs="Arial"/>
        </w:rPr>
        <w:t xml:space="preserve"> verdict. </w:t>
      </w:r>
      <w:r w:rsidR="0045005C">
        <w:rPr>
          <w:rFonts w:cs="Arial"/>
        </w:rPr>
        <w:t xml:space="preserve">On 29 May 2018, </w:t>
      </w:r>
      <w:r w:rsidR="00EE61D3">
        <w:rPr>
          <w:rFonts w:cs="Arial"/>
        </w:rPr>
        <w:t>Ahmed Mansoor</w:t>
      </w:r>
      <w:r w:rsidRPr="00A82856">
        <w:rPr>
          <w:rFonts w:cs="Arial"/>
        </w:rPr>
        <w:t xml:space="preserve"> was convicted and sentenced</w:t>
      </w:r>
      <w:r>
        <w:rPr>
          <w:rFonts w:cs="Arial"/>
        </w:rPr>
        <w:t xml:space="preserve"> to </w:t>
      </w:r>
      <w:r w:rsidRPr="00A82856">
        <w:rPr>
          <w:rFonts w:cs="Arial"/>
        </w:rPr>
        <w:t>10 years in prison on charges including "insulting the UAE and its symbols".</w:t>
      </w:r>
    </w:p>
    <w:p w:rsidR="008E00A9" w:rsidRDefault="008E00A9" w:rsidP="00DE7759">
      <w:pPr>
        <w:pStyle w:val="AIBodytext"/>
        <w:tabs>
          <w:tab w:val="clear" w:pos="567"/>
        </w:tabs>
        <w:spacing w:line="240" w:lineRule="auto"/>
        <w:rPr>
          <w:rStyle w:val="StyleAIBodytextAsianSimSunChar"/>
          <w:rFonts w:cs="Arial"/>
        </w:rPr>
      </w:pPr>
      <w:r>
        <w:rPr>
          <w:rStyle w:val="StyleAIBodytextAsianSimSunChar"/>
          <w:rFonts w:cs="Arial"/>
        </w:rPr>
        <w:t xml:space="preserve">Prominent human rights defender Ahmed Mansoor is scheduled to appear on appeal before </w:t>
      </w:r>
      <w:r w:rsidRPr="008E00A9">
        <w:rPr>
          <w:rStyle w:val="StyleAIBodytextAsianSimSunChar"/>
          <w:rFonts w:cs="Arial"/>
        </w:rPr>
        <w:t>the State Security Chamber of the Federal Supreme Court in</w:t>
      </w:r>
      <w:r w:rsidR="00EE61D3">
        <w:rPr>
          <w:rStyle w:val="StyleAIBodytextAsianSimSunChar"/>
          <w:rFonts w:cs="Arial"/>
        </w:rPr>
        <w:t xml:space="preserve"> the UAE capital</w:t>
      </w:r>
      <w:r w:rsidRPr="008E00A9">
        <w:rPr>
          <w:rStyle w:val="StyleAIBodytextAsianSimSunChar"/>
          <w:rFonts w:cs="Arial"/>
        </w:rPr>
        <w:t xml:space="preserve"> </w:t>
      </w:r>
      <w:r>
        <w:rPr>
          <w:rStyle w:val="StyleAIBodytextAsianSimSunChar"/>
          <w:rFonts w:cs="Arial"/>
        </w:rPr>
        <w:t>Abu Dhabi on 24 December 2018. It is not known whether the court will issue its verdict.</w:t>
      </w:r>
    </w:p>
    <w:p w:rsidR="0026766F" w:rsidRDefault="008E00A9" w:rsidP="00DE7759">
      <w:pPr>
        <w:pStyle w:val="AIBodytext"/>
        <w:tabs>
          <w:tab w:val="clear" w:pos="567"/>
        </w:tabs>
        <w:spacing w:line="240" w:lineRule="auto"/>
        <w:rPr>
          <w:rStyle w:val="StyleAIBodytextAsianSimSunChar"/>
          <w:rFonts w:cs="Arial"/>
        </w:rPr>
      </w:pPr>
      <w:r w:rsidRPr="008E00A9">
        <w:rPr>
          <w:rStyle w:val="StyleAIBodytextAsianSimSunChar"/>
          <w:rFonts w:cs="Arial"/>
        </w:rPr>
        <w:t>On 29 May, the State Security Chamber of the Federal Appeal Court of Abu Dhabi sentenced Ahmed Mansoor to 10 years</w:t>
      </w:r>
      <w:r w:rsidR="00EE61D3">
        <w:rPr>
          <w:rStyle w:val="StyleAIBodytextAsianSimSunChar"/>
          <w:rFonts w:cs="Arial"/>
        </w:rPr>
        <w:t>’</w:t>
      </w:r>
      <w:r w:rsidRPr="008E00A9">
        <w:rPr>
          <w:rStyle w:val="StyleAIBodytextAsianSimSunChar"/>
          <w:rFonts w:cs="Arial"/>
        </w:rPr>
        <w:t xml:space="preserve"> imprisonment and a fine of 1,000,000 Emirati Dirham</w:t>
      </w:r>
      <w:r w:rsidR="00EE61D3">
        <w:rPr>
          <w:rStyle w:val="StyleAIBodytextAsianSimSunChar"/>
          <w:rFonts w:cs="Arial"/>
        </w:rPr>
        <w:t>s</w:t>
      </w:r>
      <w:r w:rsidRPr="008E00A9">
        <w:rPr>
          <w:rStyle w:val="StyleAIBodytextAsianSimSunChar"/>
          <w:rFonts w:cs="Arial"/>
        </w:rPr>
        <w:t xml:space="preserve"> (</w:t>
      </w:r>
      <w:r w:rsidR="00EA15E7">
        <w:rPr>
          <w:rStyle w:val="StyleAIBodytextAsianSimSunChar"/>
          <w:rFonts w:cs="Arial"/>
        </w:rPr>
        <w:t>around</w:t>
      </w:r>
      <w:r w:rsidR="00EA15E7" w:rsidRPr="008E00A9">
        <w:rPr>
          <w:rStyle w:val="StyleAIBodytextAsianSimSunChar"/>
          <w:rFonts w:cs="Arial"/>
        </w:rPr>
        <w:t xml:space="preserve"> </w:t>
      </w:r>
      <w:r w:rsidRPr="008E00A9">
        <w:rPr>
          <w:rStyle w:val="StyleAIBodytextAsianSimSunChar"/>
          <w:rFonts w:cs="Arial"/>
        </w:rPr>
        <w:t xml:space="preserve">USD $270,000). The court also ordered </w:t>
      </w:r>
      <w:r w:rsidR="00ED1520">
        <w:rPr>
          <w:rStyle w:val="StyleAIBodytextAsianSimSunChar"/>
          <w:rFonts w:cs="Arial"/>
        </w:rPr>
        <w:t>that he be placed</w:t>
      </w:r>
      <w:r w:rsidRPr="008E00A9">
        <w:rPr>
          <w:rStyle w:val="StyleAIBodytextAsianSimSunChar"/>
          <w:rFonts w:cs="Arial"/>
        </w:rPr>
        <w:t xml:space="preserve"> under surveillance for three years </w:t>
      </w:r>
      <w:r w:rsidR="008551D3">
        <w:rPr>
          <w:rStyle w:val="StyleAIBodytextAsianSimSunChar"/>
          <w:rFonts w:cs="Arial"/>
        </w:rPr>
        <w:t>after</w:t>
      </w:r>
      <w:r w:rsidR="008551D3" w:rsidRPr="008E00A9">
        <w:rPr>
          <w:rStyle w:val="StyleAIBodytextAsianSimSunChar"/>
          <w:rFonts w:cs="Arial"/>
        </w:rPr>
        <w:t xml:space="preserve"> </w:t>
      </w:r>
      <w:r w:rsidRPr="008E00A9">
        <w:rPr>
          <w:rStyle w:val="StyleAIBodytextAsianSimSunChar"/>
          <w:rFonts w:cs="Arial"/>
        </w:rPr>
        <w:t xml:space="preserve">his release. </w:t>
      </w:r>
      <w:r w:rsidR="00EA15E7">
        <w:rPr>
          <w:rStyle w:val="StyleAIBodytextAsianSimSunChar"/>
          <w:rFonts w:cs="Arial"/>
        </w:rPr>
        <w:t>He</w:t>
      </w:r>
      <w:r w:rsidRPr="008E00A9">
        <w:rPr>
          <w:rStyle w:val="StyleAIBodytextAsianSimSunChar"/>
          <w:rFonts w:cs="Arial"/>
        </w:rPr>
        <w:t xml:space="preserve"> was convicted on charges including "insulting the status and prestige of the UAE and its symbols"</w:t>
      </w:r>
      <w:r w:rsidR="007E448A">
        <w:rPr>
          <w:rStyle w:val="StyleAIBodytextAsianSimSunChar"/>
          <w:rFonts w:cs="Arial"/>
        </w:rPr>
        <w:t>,</w:t>
      </w:r>
      <w:r w:rsidRPr="008E00A9">
        <w:rPr>
          <w:rStyle w:val="StyleAIBodytextAsianSimSunChar"/>
          <w:rFonts w:cs="Arial"/>
        </w:rPr>
        <w:t xml:space="preserve"> including its leaders, "publish[</w:t>
      </w:r>
      <w:proofErr w:type="spellStart"/>
      <w:r w:rsidRPr="008E00A9">
        <w:rPr>
          <w:rStyle w:val="StyleAIBodytextAsianSimSunChar"/>
          <w:rFonts w:cs="Arial"/>
        </w:rPr>
        <w:t>ing</w:t>
      </w:r>
      <w:proofErr w:type="spellEnd"/>
      <w:r w:rsidRPr="008E00A9">
        <w:rPr>
          <w:rStyle w:val="StyleAIBodytextAsianSimSunChar"/>
          <w:rFonts w:cs="Arial"/>
        </w:rPr>
        <w:t>] false information to damage [the] UAE’s reputation abroad” and “portray[</w:t>
      </w:r>
      <w:proofErr w:type="spellStart"/>
      <w:r w:rsidRPr="008E00A9">
        <w:rPr>
          <w:rStyle w:val="StyleAIBodytextAsianSimSunChar"/>
          <w:rFonts w:cs="Arial"/>
        </w:rPr>
        <w:t>ing</w:t>
      </w:r>
      <w:proofErr w:type="spellEnd"/>
      <w:r w:rsidRPr="008E00A9">
        <w:rPr>
          <w:rStyle w:val="StyleAIBodytextAsianSimSunChar"/>
          <w:rFonts w:cs="Arial"/>
        </w:rPr>
        <w:t xml:space="preserve">] the UAE as a lawless land.” He </w:t>
      </w:r>
      <w:r w:rsidR="00EE61D3">
        <w:rPr>
          <w:rStyle w:val="StyleAIBodytextAsianSimSunChar"/>
          <w:rFonts w:cs="Arial"/>
        </w:rPr>
        <w:t>was</w:t>
      </w:r>
      <w:r w:rsidRPr="008E00A9">
        <w:rPr>
          <w:rStyle w:val="StyleAIBodytextAsianSimSunChar"/>
          <w:rFonts w:cs="Arial"/>
        </w:rPr>
        <w:t xml:space="preserve"> </w:t>
      </w:r>
      <w:r w:rsidR="007E448A">
        <w:rPr>
          <w:rStyle w:val="StyleAIBodytextAsianSimSunChar"/>
          <w:rFonts w:cs="Arial"/>
        </w:rPr>
        <w:t xml:space="preserve">also </w:t>
      </w:r>
      <w:r w:rsidRPr="008E00A9">
        <w:rPr>
          <w:rStyle w:val="StyleAIBodytextAsianSimSunChar"/>
          <w:rFonts w:cs="Arial"/>
        </w:rPr>
        <w:t>charged with “coop</w:t>
      </w:r>
      <w:r w:rsidR="00DE7759">
        <w:rPr>
          <w:rStyle w:val="StyleAIBodytextAsianSimSunChar"/>
          <w:rFonts w:cs="Arial"/>
        </w:rPr>
        <w:t>erating with a terrorist organiz</w:t>
      </w:r>
      <w:r w:rsidRPr="008E00A9">
        <w:rPr>
          <w:rStyle w:val="StyleAIBodytextAsianSimSunChar"/>
          <w:rFonts w:cs="Arial"/>
        </w:rPr>
        <w:t>ation operating outside the country” but was acquitted on this charge</w:t>
      </w:r>
      <w:r w:rsidRPr="00EE61D3">
        <w:rPr>
          <w:rStyle w:val="StyleAIBodytextAsianSimSunChar"/>
          <w:rFonts w:cs="Arial"/>
        </w:rPr>
        <w:t>.</w:t>
      </w:r>
    </w:p>
    <w:p w:rsidR="0045005C" w:rsidRPr="0017282F" w:rsidRDefault="0045005C" w:rsidP="00DE7759">
      <w:pPr>
        <w:pStyle w:val="AIBodytext"/>
        <w:tabs>
          <w:tab w:val="clear" w:pos="567"/>
        </w:tabs>
        <w:spacing w:line="240" w:lineRule="auto"/>
        <w:rPr>
          <w:rFonts w:cs="Arial"/>
        </w:rPr>
      </w:pPr>
      <w:r w:rsidRPr="008E00A9">
        <w:rPr>
          <w:rStyle w:val="StyleAIBodytextAsianSimSunChar"/>
          <w:rFonts w:cs="Arial"/>
        </w:rPr>
        <w:t xml:space="preserve">On 4 October 2018, the European Parliament adopted a </w:t>
      </w:r>
      <w:hyperlink r:id="rId8" w:history="1">
        <w:r w:rsidRPr="00E96AF0">
          <w:rPr>
            <w:rStyle w:val="Hyperlink"/>
            <w:rFonts w:cs="Arial"/>
          </w:rPr>
          <w:t>resolution</w:t>
        </w:r>
      </w:hyperlink>
      <w:r w:rsidRPr="008E00A9">
        <w:rPr>
          <w:rStyle w:val="StyleAIBodytextAsianSimSunChar"/>
          <w:rFonts w:cs="Arial"/>
        </w:rPr>
        <w:t xml:space="preserve"> condemning Ahmed Mansoor’s harassment, persecution and detention</w:t>
      </w:r>
      <w:r w:rsidR="0017282F">
        <w:rPr>
          <w:rStyle w:val="StyleAIBodytextAsianSimSunChar"/>
          <w:rFonts w:cs="Arial"/>
        </w:rPr>
        <w:t>,</w:t>
      </w:r>
      <w:r w:rsidRPr="008E00A9">
        <w:rPr>
          <w:rStyle w:val="StyleAIBodytextAsianSimSunChar"/>
          <w:rFonts w:cs="Arial"/>
        </w:rPr>
        <w:t xml:space="preserve"> and calling for his release. </w:t>
      </w:r>
      <w:r w:rsidRPr="0017282F">
        <w:rPr>
          <w:rStyle w:val="StyleAIBodytextAsianSimSunChar"/>
          <w:rFonts w:cs="Arial"/>
        </w:rPr>
        <w:t>The resolution also indicated for the first time that he had appealed his sentence and that he was detained in al-Sadr prison in Abu Dhabi</w:t>
      </w:r>
      <w:r w:rsidRPr="008E00A9">
        <w:rPr>
          <w:rStyle w:val="StyleAIBodytextAsianSimSunChar"/>
          <w:rFonts w:cs="Arial"/>
        </w:rPr>
        <w:t xml:space="preserve">. </w:t>
      </w:r>
      <w:r>
        <w:rPr>
          <w:rStyle w:val="StyleAIBodytextAsianSimSunChar"/>
          <w:rFonts w:cs="Arial"/>
        </w:rPr>
        <w:t>Since his arrest Ahmed Mansoor has only received very few and restricted family visits</w:t>
      </w:r>
      <w:r w:rsidR="00EA15E7">
        <w:rPr>
          <w:rStyle w:val="StyleAIBodytextAsianSimSunChar"/>
          <w:rFonts w:cs="Arial"/>
        </w:rPr>
        <w:t>, held in government offices rather than in prison so that it remains impossible to verify his place of detention</w:t>
      </w:r>
      <w:r>
        <w:rPr>
          <w:rStyle w:val="StyleAIBodytextAsianSimSunChar"/>
          <w:rFonts w:cs="Arial"/>
        </w:rPr>
        <w:t>.</w:t>
      </w:r>
    </w:p>
    <w:p w:rsidR="00DE7759" w:rsidRPr="00DE7759" w:rsidRDefault="00DE7759" w:rsidP="00DE7759">
      <w:pPr>
        <w:rPr>
          <w:rFonts w:ascii="Arial" w:eastAsia="Calibri" w:hAnsi="Arial" w:cs="Arial"/>
          <w:b/>
          <w:sz w:val="20"/>
          <w:szCs w:val="20"/>
          <w:lang w:val="en-US" w:eastAsia="en-US"/>
        </w:rPr>
      </w:pPr>
      <w:r w:rsidRPr="00DE7759">
        <w:rPr>
          <w:rFonts w:ascii="Arial" w:eastAsia="Calibri" w:hAnsi="Arial" w:cs="Arial"/>
          <w:b/>
          <w:sz w:val="20"/>
          <w:szCs w:val="20"/>
        </w:rPr>
        <w:t>1) TAKE ACTION</w:t>
      </w:r>
      <w:bookmarkStart w:id="0" w:name="_GoBack"/>
      <w:bookmarkEnd w:id="0"/>
    </w:p>
    <w:p w:rsidR="00DE7759" w:rsidRPr="00DE7759" w:rsidRDefault="00DE7759" w:rsidP="00DE7759">
      <w:pPr>
        <w:rPr>
          <w:rFonts w:ascii="Arial" w:eastAsia="Calibri" w:hAnsi="Arial" w:cs="Arial"/>
          <w:b/>
          <w:sz w:val="20"/>
          <w:szCs w:val="20"/>
        </w:rPr>
      </w:pPr>
      <w:r w:rsidRPr="00DE7759">
        <w:rPr>
          <w:rFonts w:ascii="Arial" w:eastAsia="Calibri" w:hAnsi="Arial" w:cs="Arial"/>
          <w:b/>
          <w:sz w:val="20"/>
          <w:szCs w:val="20"/>
        </w:rPr>
        <w:t>Write a letter, send an email, call, fax or tweet:</w:t>
      </w:r>
    </w:p>
    <w:p w:rsidR="00D6216D" w:rsidRPr="00D6216D" w:rsidRDefault="00D6216D" w:rsidP="00DE7759">
      <w:pPr>
        <w:numPr>
          <w:ilvl w:val="0"/>
          <w:numId w:val="2"/>
        </w:numPr>
        <w:tabs>
          <w:tab w:val="clear" w:pos="284"/>
        </w:tabs>
        <w:rPr>
          <w:rFonts w:ascii="Arial" w:hAnsi="Arial" w:cs="Arial"/>
          <w:sz w:val="20"/>
          <w:szCs w:val="20"/>
        </w:rPr>
      </w:pPr>
      <w:r w:rsidRPr="00D6216D">
        <w:rPr>
          <w:rFonts w:ascii="Arial" w:hAnsi="Arial" w:cs="Arial"/>
          <w:sz w:val="20"/>
          <w:szCs w:val="20"/>
        </w:rPr>
        <w:t>Calling on the UAE authorities to quash the conviction and sentence and release Ahmed Mansoor immediately and unconditionally, as he is a prisoner of conscience detained solely for peacefully exercising his right to freedom of expression, including through his human rights work;</w:t>
      </w:r>
    </w:p>
    <w:p w:rsidR="0026766F" w:rsidRPr="004969ED" w:rsidRDefault="00D6216D" w:rsidP="00DE7759">
      <w:pPr>
        <w:numPr>
          <w:ilvl w:val="0"/>
          <w:numId w:val="2"/>
        </w:numPr>
        <w:tabs>
          <w:tab w:val="clear" w:pos="284"/>
        </w:tabs>
        <w:rPr>
          <w:rFonts w:ascii="Arial" w:hAnsi="Arial" w:cs="Arial"/>
          <w:sz w:val="20"/>
          <w:szCs w:val="20"/>
        </w:rPr>
      </w:pPr>
      <w:r w:rsidRPr="004969ED">
        <w:rPr>
          <w:rFonts w:ascii="Arial" w:hAnsi="Arial" w:cs="Arial"/>
          <w:sz w:val="20"/>
          <w:szCs w:val="20"/>
        </w:rPr>
        <w:t>Urging them</w:t>
      </w:r>
      <w:r w:rsidR="004969ED" w:rsidRPr="004969ED">
        <w:rPr>
          <w:rFonts w:ascii="Arial" w:hAnsi="Arial" w:cs="Arial"/>
          <w:sz w:val="20"/>
          <w:szCs w:val="20"/>
        </w:rPr>
        <w:t>, pending his release</w:t>
      </w:r>
      <w:r w:rsidRPr="004969ED">
        <w:rPr>
          <w:rFonts w:ascii="Arial" w:hAnsi="Arial" w:cs="Arial"/>
          <w:sz w:val="20"/>
          <w:szCs w:val="20"/>
        </w:rPr>
        <w:t xml:space="preserve"> to ensure that he is not subjected to torture or other ill-treatment;</w:t>
      </w:r>
      <w:r w:rsidR="004969ED" w:rsidRPr="004969ED">
        <w:rPr>
          <w:rFonts w:ascii="Arial" w:hAnsi="Arial" w:cs="Arial"/>
          <w:sz w:val="20"/>
          <w:szCs w:val="20"/>
        </w:rPr>
        <w:t xml:space="preserve"> and</w:t>
      </w:r>
      <w:r w:rsidR="004969ED">
        <w:rPr>
          <w:rFonts w:ascii="Arial" w:hAnsi="Arial" w:cs="Arial"/>
          <w:sz w:val="20"/>
          <w:szCs w:val="20"/>
        </w:rPr>
        <w:t xml:space="preserve"> </w:t>
      </w:r>
      <w:r w:rsidRPr="004969ED">
        <w:rPr>
          <w:rFonts w:ascii="Arial" w:hAnsi="Arial" w:cs="Arial"/>
          <w:sz w:val="20"/>
          <w:szCs w:val="20"/>
        </w:rPr>
        <w:t xml:space="preserve">has immediate and regular access to a lawyer of his </w:t>
      </w:r>
      <w:r w:rsidR="008551D3" w:rsidRPr="004969ED">
        <w:rPr>
          <w:rFonts w:ascii="Arial" w:hAnsi="Arial" w:cs="Arial"/>
          <w:sz w:val="20"/>
          <w:szCs w:val="20"/>
        </w:rPr>
        <w:t>choice</w:t>
      </w:r>
      <w:r w:rsidRPr="004969ED">
        <w:rPr>
          <w:rFonts w:ascii="Arial" w:hAnsi="Arial" w:cs="Arial"/>
          <w:sz w:val="20"/>
          <w:szCs w:val="20"/>
        </w:rPr>
        <w:t>, his family, and any healthcare he may require.</w:t>
      </w:r>
    </w:p>
    <w:p w:rsidR="00DE7759" w:rsidRDefault="00DE7759" w:rsidP="00DE7759">
      <w:pPr>
        <w:rPr>
          <w:rFonts w:ascii="Arial" w:eastAsia="Calibri" w:hAnsi="Arial" w:cs="Arial"/>
          <w:b/>
          <w:sz w:val="20"/>
          <w:szCs w:val="20"/>
        </w:rPr>
      </w:pPr>
    </w:p>
    <w:p w:rsidR="00DE7759" w:rsidRPr="00DE7759" w:rsidRDefault="00DE7759" w:rsidP="00DE7759">
      <w:pPr>
        <w:rPr>
          <w:rFonts w:ascii="Arial" w:eastAsia="Calibri" w:hAnsi="Arial" w:cs="Arial"/>
          <w:b/>
          <w:sz w:val="20"/>
          <w:szCs w:val="20"/>
          <w:lang w:val="en-US" w:eastAsia="en-US"/>
        </w:rPr>
      </w:pPr>
      <w:r w:rsidRPr="00DE7759">
        <w:rPr>
          <w:rFonts w:ascii="Arial" w:eastAsia="Calibri" w:hAnsi="Arial" w:cs="Arial"/>
          <w:b/>
          <w:sz w:val="20"/>
          <w:szCs w:val="20"/>
        </w:rPr>
        <w:t xml:space="preserve">Contact these two officials by </w:t>
      </w:r>
      <w:r>
        <w:rPr>
          <w:rFonts w:ascii="Arial" w:eastAsia="Calibri" w:hAnsi="Arial" w:cs="Arial"/>
          <w:b/>
          <w:sz w:val="20"/>
          <w:szCs w:val="20"/>
        </w:rPr>
        <w:t xml:space="preserve">1 </w:t>
      </w:r>
      <w:proofErr w:type="gramStart"/>
      <w:r>
        <w:rPr>
          <w:rFonts w:ascii="Arial" w:eastAsia="Calibri" w:hAnsi="Arial" w:cs="Arial"/>
          <w:b/>
          <w:sz w:val="20"/>
          <w:szCs w:val="20"/>
        </w:rPr>
        <w:t>February</w:t>
      </w:r>
      <w:r w:rsidRPr="00DE7759">
        <w:rPr>
          <w:rFonts w:ascii="Arial" w:eastAsia="Calibri" w:hAnsi="Arial" w:cs="Arial"/>
          <w:b/>
          <w:sz w:val="20"/>
          <w:szCs w:val="20"/>
        </w:rPr>
        <w:t>,</w:t>
      </w:r>
      <w:proofErr w:type="gramEnd"/>
      <w:r w:rsidRPr="00DE7759">
        <w:rPr>
          <w:rFonts w:ascii="Arial" w:eastAsia="Calibri" w:hAnsi="Arial" w:cs="Arial"/>
          <w:b/>
          <w:sz w:val="20"/>
          <w:szCs w:val="20"/>
        </w:rPr>
        <w:t xml:space="preserve"> 2019:</w:t>
      </w:r>
    </w:p>
    <w:p w:rsidR="005534BC" w:rsidRDefault="005534BC" w:rsidP="00DE7759">
      <w:pPr>
        <w:pStyle w:val="AIAddressText"/>
        <w:tabs>
          <w:tab w:val="clear" w:pos="567"/>
        </w:tabs>
        <w:spacing w:line="240" w:lineRule="auto"/>
        <w:rPr>
          <w:rFonts w:cs="Arial"/>
          <w:sz w:val="16"/>
          <w:szCs w:val="16"/>
        </w:rPr>
        <w:sectPr w:rsidR="005534BC" w:rsidSect="00DE7759">
          <w:headerReference w:type="default" r:id="rId9"/>
          <w:footerReference w:type="default" r:id="rId10"/>
          <w:headerReference w:type="first" r:id="rId11"/>
          <w:footerReference w:type="first" r:id="rId12"/>
          <w:type w:val="continuous"/>
          <w:pgSz w:w="12240" w:h="15840" w:code="1"/>
          <w:pgMar w:top="720" w:right="720" w:bottom="1800" w:left="720" w:header="0" w:footer="562" w:gutter="0"/>
          <w:cols w:space="567"/>
          <w:titlePg/>
          <w:docGrid w:linePitch="360"/>
        </w:sectPr>
      </w:pPr>
    </w:p>
    <w:p w:rsidR="00D6216D" w:rsidRPr="00D6216D" w:rsidRDefault="00D6216D" w:rsidP="00DE7759">
      <w:pPr>
        <w:tabs>
          <w:tab w:val="left" w:pos="567"/>
        </w:tabs>
        <w:rPr>
          <w:rFonts w:ascii="Arial" w:hAnsi="Arial" w:cs="Arial"/>
          <w:sz w:val="16"/>
          <w:szCs w:val="16"/>
          <w:u w:val="single"/>
          <w:lang w:eastAsia="en-US"/>
        </w:rPr>
      </w:pPr>
      <w:r w:rsidRPr="00D6216D">
        <w:rPr>
          <w:rFonts w:ascii="Arial" w:hAnsi="Arial" w:cs="Arial"/>
          <w:sz w:val="16"/>
          <w:szCs w:val="16"/>
          <w:u w:val="single"/>
          <w:lang w:eastAsia="en-US"/>
        </w:rPr>
        <w:t>Vice-President and Prime Minister</w:t>
      </w:r>
    </w:p>
    <w:p w:rsidR="00D6216D" w:rsidRPr="00D6216D" w:rsidRDefault="00D6216D" w:rsidP="00DE7759">
      <w:pPr>
        <w:tabs>
          <w:tab w:val="left" w:pos="567"/>
        </w:tabs>
        <w:rPr>
          <w:rFonts w:ascii="Arial" w:hAnsi="Arial" w:cs="Arial"/>
          <w:sz w:val="16"/>
          <w:szCs w:val="16"/>
          <w:lang w:val="it-IT" w:eastAsia="en-US"/>
        </w:rPr>
      </w:pPr>
      <w:r w:rsidRPr="00D6216D">
        <w:rPr>
          <w:rFonts w:ascii="Arial" w:hAnsi="Arial" w:cs="Arial"/>
          <w:sz w:val="16"/>
          <w:szCs w:val="16"/>
          <w:lang w:eastAsia="en-US"/>
        </w:rPr>
        <w:t xml:space="preserve">HH Sheikh Mohammed </w:t>
      </w:r>
      <w:r w:rsidR="000B0E50">
        <w:rPr>
          <w:rFonts w:ascii="Arial" w:hAnsi="Arial" w:cs="Arial"/>
          <w:sz w:val="16"/>
          <w:szCs w:val="16"/>
          <w:lang w:eastAsia="en-US"/>
        </w:rPr>
        <w:t>b</w:t>
      </w:r>
      <w:r w:rsidRPr="00D6216D">
        <w:rPr>
          <w:rFonts w:ascii="Arial" w:hAnsi="Arial" w:cs="Arial"/>
          <w:sz w:val="16"/>
          <w:szCs w:val="16"/>
          <w:lang w:eastAsia="en-US"/>
        </w:rPr>
        <w:t xml:space="preserve">in </w:t>
      </w:r>
      <w:r w:rsidRPr="00D6216D">
        <w:rPr>
          <w:rFonts w:ascii="Arial" w:hAnsi="Arial" w:cs="Arial"/>
          <w:sz w:val="16"/>
          <w:szCs w:val="16"/>
          <w:lang w:val="it-IT" w:eastAsia="en-US"/>
        </w:rPr>
        <w:t xml:space="preserve">Rashid </w:t>
      </w:r>
      <w:r w:rsidR="000B0E50">
        <w:rPr>
          <w:rFonts w:ascii="Arial" w:hAnsi="Arial" w:cs="Arial"/>
          <w:sz w:val="16"/>
          <w:szCs w:val="16"/>
          <w:lang w:val="it-IT" w:eastAsia="en-US"/>
        </w:rPr>
        <w:t xml:space="preserve">Al </w:t>
      </w:r>
      <w:r w:rsidRPr="00D6216D">
        <w:rPr>
          <w:rFonts w:ascii="Arial" w:hAnsi="Arial" w:cs="Arial"/>
          <w:sz w:val="16"/>
          <w:szCs w:val="16"/>
          <w:lang w:val="it-IT" w:eastAsia="en-US"/>
        </w:rPr>
        <w:t>Maktoum</w:t>
      </w:r>
    </w:p>
    <w:p w:rsidR="00D6216D" w:rsidRPr="00D6216D" w:rsidRDefault="00D6216D" w:rsidP="00DE7759">
      <w:pPr>
        <w:tabs>
          <w:tab w:val="left" w:pos="567"/>
        </w:tabs>
        <w:rPr>
          <w:rFonts w:ascii="Arial" w:hAnsi="Arial" w:cs="Arial"/>
          <w:sz w:val="16"/>
          <w:szCs w:val="16"/>
          <w:lang w:val="it-IT" w:eastAsia="en-US"/>
        </w:rPr>
      </w:pPr>
      <w:r w:rsidRPr="00D6216D">
        <w:rPr>
          <w:rFonts w:ascii="Arial" w:hAnsi="Arial" w:cs="Arial"/>
          <w:sz w:val="16"/>
          <w:szCs w:val="16"/>
          <w:lang w:val="it-IT" w:eastAsia="en-US"/>
        </w:rPr>
        <w:t>Prime Minister’s Office</w:t>
      </w:r>
    </w:p>
    <w:p w:rsidR="00D6216D" w:rsidRPr="00D6216D" w:rsidRDefault="00D6216D" w:rsidP="00DE7759">
      <w:pPr>
        <w:tabs>
          <w:tab w:val="left" w:pos="567"/>
        </w:tabs>
        <w:rPr>
          <w:rFonts w:ascii="Arial" w:hAnsi="Arial" w:cs="Arial"/>
          <w:sz w:val="16"/>
          <w:szCs w:val="16"/>
          <w:lang w:val="it-IT" w:eastAsia="en-US"/>
        </w:rPr>
      </w:pPr>
      <w:r w:rsidRPr="00D6216D">
        <w:rPr>
          <w:rFonts w:ascii="Arial" w:hAnsi="Arial" w:cs="Arial"/>
          <w:sz w:val="16"/>
          <w:szCs w:val="16"/>
          <w:lang w:val="it-IT" w:eastAsia="en-US"/>
        </w:rPr>
        <w:t>PO Box 212000</w:t>
      </w:r>
    </w:p>
    <w:p w:rsidR="00D6216D" w:rsidRPr="00D6216D" w:rsidRDefault="00D6216D" w:rsidP="00DE7759">
      <w:pPr>
        <w:tabs>
          <w:tab w:val="left" w:pos="567"/>
        </w:tabs>
        <w:rPr>
          <w:rFonts w:ascii="Arial" w:hAnsi="Arial" w:cs="Arial"/>
          <w:sz w:val="16"/>
          <w:szCs w:val="16"/>
          <w:lang w:eastAsia="en-US"/>
        </w:rPr>
      </w:pPr>
      <w:r w:rsidRPr="00D6216D">
        <w:rPr>
          <w:rFonts w:ascii="Arial" w:hAnsi="Arial" w:cs="Arial"/>
          <w:sz w:val="16"/>
          <w:szCs w:val="16"/>
          <w:lang w:eastAsia="en-US"/>
        </w:rPr>
        <w:t>Dubai, United Arab Emirates</w:t>
      </w:r>
    </w:p>
    <w:p w:rsidR="00D6216D" w:rsidRPr="00DE7759" w:rsidRDefault="00D6216D" w:rsidP="00DE7759">
      <w:pPr>
        <w:tabs>
          <w:tab w:val="left" w:pos="567"/>
        </w:tabs>
        <w:rPr>
          <w:rFonts w:ascii="Arial" w:hAnsi="Arial" w:cs="Arial"/>
          <w:sz w:val="16"/>
          <w:szCs w:val="16"/>
          <w:lang w:val="en-US" w:eastAsia="en-US"/>
        </w:rPr>
      </w:pPr>
      <w:r w:rsidRPr="00D6216D">
        <w:rPr>
          <w:rFonts w:ascii="Arial" w:hAnsi="Arial" w:cs="Arial"/>
          <w:sz w:val="16"/>
          <w:szCs w:val="16"/>
          <w:lang w:val="en-US" w:eastAsia="en-US"/>
        </w:rPr>
        <w:t xml:space="preserve">Fax: +971 4 </w:t>
      </w:r>
      <w:r w:rsidRPr="00DE7759">
        <w:rPr>
          <w:rFonts w:ascii="Arial" w:hAnsi="Arial" w:cs="Arial"/>
          <w:sz w:val="16"/>
          <w:szCs w:val="16"/>
          <w:lang w:val="en-US" w:eastAsia="en-US"/>
        </w:rPr>
        <w:t>330 4044</w:t>
      </w:r>
    </w:p>
    <w:p w:rsidR="00D6216D" w:rsidRPr="00DE7759" w:rsidRDefault="00D6216D" w:rsidP="00DE7759">
      <w:pPr>
        <w:tabs>
          <w:tab w:val="left" w:pos="567"/>
        </w:tabs>
        <w:rPr>
          <w:rFonts w:ascii="Arial" w:hAnsi="Arial" w:cs="Arial"/>
          <w:sz w:val="16"/>
          <w:szCs w:val="16"/>
          <w:lang w:val="en-US" w:eastAsia="en-US"/>
        </w:rPr>
      </w:pPr>
      <w:r w:rsidRPr="00DE7759">
        <w:rPr>
          <w:rFonts w:ascii="Arial" w:hAnsi="Arial" w:cs="Arial"/>
          <w:sz w:val="16"/>
          <w:szCs w:val="16"/>
          <w:lang w:val="en-US" w:eastAsia="en-US"/>
        </w:rPr>
        <w:t xml:space="preserve">Email via web: </w:t>
      </w:r>
      <w:hyperlink r:id="rId13" w:history="1">
        <w:r w:rsidRPr="00DE7759">
          <w:rPr>
            <w:rFonts w:ascii="Arial" w:hAnsi="Arial" w:cs="Arial"/>
            <w:sz w:val="16"/>
            <w:szCs w:val="16"/>
            <w:u w:val="single"/>
            <w:lang w:val="en-US" w:eastAsia="en-US"/>
          </w:rPr>
          <w:t>https://uaecabinet.ae/en/contact-the-prime-minister</w:t>
        </w:r>
      </w:hyperlink>
    </w:p>
    <w:p w:rsidR="00D6216D" w:rsidRPr="005D75F6" w:rsidRDefault="00D6216D" w:rsidP="00DE7759">
      <w:pPr>
        <w:tabs>
          <w:tab w:val="left" w:pos="567"/>
        </w:tabs>
        <w:rPr>
          <w:rFonts w:ascii="Arial" w:hAnsi="Arial" w:cs="Arial"/>
          <w:sz w:val="16"/>
          <w:szCs w:val="16"/>
          <w:lang w:eastAsia="en-US"/>
        </w:rPr>
      </w:pPr>
      <w:r w:rsidRPr="005D75F6">
        <w:rPr>
          <w:rFonts w:ascii="Arial" w:hAnsi="Arial" w:cs="Arial"/>
          <w:sz w:val="16"/>
          <w:szCs w:val="16"/>
          <w:lang w:eastAsia="en-US"/>
        </w:rPr>
        <w:t xml:space="preserve">Twitter: </w:t>
      </w:r>
      <w:hyperlink r:id="rId14" w:history="1">
        <w:r w:rsidRPr="005D75F6">
          <w:rPr>
            <w:rStyle w:val="Hyperlink"/>
            <w:rFonts w:ascii="Arial" w:hAnsi="Arial" w:cs="Arial"/>
            <w:color w:val="auto"/>
            <w:sz w:val="16"/>
            <w:szCs w:val="16"/>
            <w:lang w:eastAsia="en-US"/>
          </w:rPr>
          <w:t>@</w:t>
        </w:r>
        <w:proofErr w:type="spellStart"/>
        <w:r w:rsidRPr="005D75F6">
          <w:rPr>
            <w:rStyle w:val="Hyperlink"/>
            <w:rFonts w:ascii="Arial" w:hAnsi="Arial" w:cs="Arial"/>
            <w:color w:val="auto"/>
            <w:sz w:val="16"/>
            <w:szCs w:val="16"/>
            <w:lang w:eastAsia="en-US"/>
          </w:rPr>
          <w:t>HHShkMohd</w:t>
        </w:r>
        <w:proofErr w:type="spellEnd"/>
      </w:hyperlink>
      <w:r w:rsidRPr="005D75F6" w:rsidDel="00466C32">
        <w:rPr>
          <w:rFonts w:ascii="Arial" w:hAnsi="Arial" w:cs="Arial"/>
          <w:sz w:val="16"/>
          <w:szCs w:val="16"/>
          <w:lang w:eastAsia="en-US"/>
        </w:rPr>
        <w:t xml:space="preserve"> </w:t>
      </w:r>
    </w:p>
    <w:p w:rsidR="005534BC" w:rsidRPr="00DE7759" w:rsidRDefault="00D6216D" w:rsidP="00DE7759">
      <w:pPr>
        <w:pStyle w:val="AITableHeading"/>
        <w:tabs>
          <w:tab w:val="clear" w:pos="567"/>
        </w:tabs>
        <w:rPr>
          <w:rFonts w:cs="Arial"/>
          <w:sz w:val="16"/>
          <w:szCs w:val="16"/>
        </w:rPr>
      </w:pPr>
      <w:r w:rsidRPr="00DE7759">
        <w:rPr>
          <w:rFonts w:cs="Arial"/>
          <w:bCs w:val="0"/>
          <w:sz w:val="16"/>
          <w:szCs w:val="16"/>
          <w:lang w:eastAsia="en-US"/>
        </w:rPr>
        <w:t>Salutation: Your Highness</w:t>
      </w:r>
    </w:p>
    <w:p w:rsidR="00DE7759" w:rsidRPr="00DE7759" w:rsidRDefault="00DE7759" w:rsidP="00DE7759">
      <w:pPr>
        <w:pStyle w:val="PlainText"/>
        <w:rPr>
          <w:rFonts w:ascii="Arial" w:hAnsi="Arial" w:cs="Arial"/>
          <w:sz w:val="16"/>
          <w:szCs w:val="16"/>
          <w:u w:val="single"/>
        </w:rPr>
      </w:pPr>
      <w:r w:rsidRPr="00DE7759">
        <w:rPr>
          <w:rFonts w:ascii="Arial" w:hAnsi="Arial" w:cs="Arial"/>
          <w:sz w:val="16"/>
          <w:szCs w:val="16"/>
          <w:u w:val="single"/>
        </w:rPr>
        <w:t xml:space="preserve">Ambassador Yousef Al </w:t>
      </w:r>
      <w:proofErr w:type="spellStart"/>
      <w:r w:rsidRPr="00DE7759">
        <w:rPr>
          <w:rFonts w:ascii="Arial" w:hAnsi="Arial" w:cs="Arial"/>
          <w:sz w:val="16"/>
          <w:szCs w:val="16"/>
          <w:u w:val="single"/>
        </w:rPr>
        <w:t>Otaiba</w:t>
      </w:r>
      <w:proofErr w:type="spellEnd"/>
      <w:r w:rsidRPr="00DE7759">
        <w:rPr>
          <w:rFonts w:ascii="Arial" w:hAnsi="Arial" w:cs="Arial"/>
          <w:sz w:val="16"/>
          <w:szCs w:val="16"/>
          <w:u w:val="single"/>
        </w:rPr>
        <w:t>, Embassy of the United Arab Emirates</w:t>
      </w:r>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3522 International Court NW Suite 400, Washington DC 20008</w:t>
      </w:r>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Phone: 202 243 2400 I Fax: 202 243 2432   </w:t>
      </w:r>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Contact form: </w:t>
      </w:r>
      <w:hyperlink r:id="rId15" w:history="1">
        <w:r w:rsidRPr="00DE7759">
          <w:rPr>
            <w:rStyle w:val="Hyperlink"/>
            <w:rFonts w:ascii="Arial" w:hAnsi="Arial" w:cs="Arial"/>
            <w:color w:val="auto"/>
            <w:sz w:val="16"/>
            <w:szCs w:val="16"/>
          </w:rPr>
          <w:t>https://www.uae-embassy.org/contact-embassy</w:t>
        </w:r>
      </w:hyperlink>
      <w:r w:rsidRPr="00DE7759">
        <w:rPr>
          <w:rFonts w:ascii="Arial" w:hAnsi="Arial" w:cs="Arial"/>
          <w:sz w:val="16"/>
          <w:szCs w:val="16"/>
        </w:rPr>
        <w:t xml:space="preserve"> </w:t>
      </w:r>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Facebook: </w:t>
      </w:r>
      <w:hyperlink r:id="rId16" w:history="1">
        <w:r w:rsidRPr="00DE7759">
          <w:rPr>
            <w:rStyle w:val="Hyperlink"/>
            <w:rFonts w:ascii="Arial" w:hAnsi="Arial" w:cs="Arial"/>
            <w:color w:val="auto"/>
            <w:sz w:val="16"/>
            <w:szCs w:val="16"/>
          </w:rPr>
          <w:t>@</w:t>
        </w:r>
        <w:proofErr w:type="spellStart"/>
        <w:r w:rsidRPr="00DE7759">
          <w:rPr>
            <w:rStyle w:val="Hyperlink"/>
            <w:rFonts w:ascii="Arial" w:hAnsi="Arial" w:cs="Arial"/>
            <w:color w:val="auto"/>
            <w:sz w:val="16"/>
            <w:szCs w:val="16"/>
          </w:rPr>
          <w:t>UAEEmbassyUS</w:t>
        </w:r>
        <w:proofErr w:type="spellEnd"/>
      </w:hyperlink>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Twitter: </w:t>
      </w:r>
      <w:hyperlink r:id="rId17" w:history="1">
        <w:r w:rsidRPr="00DE7759">
          <w:rPr>
            <w:rStyle w:val="Hyperlink"/>
            <w:rFonts w:ascii="Arial" w:hAnsi="Arial" w:cs="Arial"/>
            <w:color w:val="auto"/>
            <w:sz w:val="16"/>
            <w:szCs w:val="16"/>
          </w:rPr>
          <w:t>@</w:t>
        </w:r>
        <w:proofErr w:type="spellStart"/>
        <w:r w:rsidRPr="00DE7759">
          <w:rPr>
            <w:rStyle w:val="Hyperlink"/>
            <w:rFonts w:ascii="Arial" w:hAnsi="Arial" w:cs="Arial"/>
            <w:color w:val="auto"/>
            <w:sz w:val="16"/>
            <w:szCs w:val="16"/>
          </w:rPr>
          <w:t>UAEEmbassyUS</w:t>
        </w:r>
        <w:proofErr w:type="spellEnd"/>
      </w:hyperlink>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Instagram: </w:t>
      </w:r>
      <w:hyperlink r:id="rId18" w:history="1">
        <w:r w:rsidRPr="00DE7759">
          <w:rPr>
            <w:rStyle w:val="Hyperlink"/>
            <w:rFonts w:ascii="Arial" w:hAnsi="Arial" w:cs="Arial"/>
            <w:color w:val="auto"/>
            <w:sz w:val="16"/>
            <w:szCs w:val="16"/>
          </w:rPr>
          <w:t>@</w:t>
        </w:r>
        <w:proofErr w:type="spellStart"/>
        <w:r w:rsidRPr="00DE7759">
          <w:rPr>
            <w:rStyle w:val="Hyperlink"/>
            <w:rFonts w:ascii="Arial" w:hAnsi="Arial" w:cs="Arial"/>
            <w:color w:val="auto"/>
            <w:sz w:val="16"/>
            <w:szCs w:val="16"/>
          </w:rPr>
          <w:t>uaeembassyus</w:t>
        </w:r>
        <w:proofErr w:type="spellEnd"/>
      </w:hyperlink>
    </w:p>
    <w:p w:rsidR="00DE7759" w:rsidRDefault="00DE7759" w:rsidP="00DE7759">
      <w:pPr>
        <w:pStyle w:val="AITextSmallNoLineSpacing"/>
        <w:spacing w:line="240" w:lineRule="auto"/>
        <w:rPr>
          <w:rFonts w:cs="Arial"/>
          <w:b/>
          <w:bCs/>
        </w:rPr>
      </w:pPr>
      <w:r w:rsidRPr="00DE7759">
        <w:rPr>
          <w:rFonts w:cs="Arial"/>
          <w:b/>
        </w:rPr>
        <w:t>Salutation: Your Excellency</w:t>
      </w:r>
    </w:p>
    <w:p w:rsidR="00DE7759" w:rsidRDefault="00DE7759" w:rsidP="00751415">
      <w:pPr>
        <w:pStyle w:val="PlainText"/>
        <w:rPr>
          <w:rFonts w:ascii="Arial" w:hAnsi="Arial" w:cs="Arial"/>
          <w:b/>
          <w:sz w:val="16"/>
          <w:szCs w:val="16"/>
        </w:rPr>
        <w:sectPr w:rsidR="00DE7759" w:rsidSect="00DE7759">
          <w:type w:val="continuous"/>
          <w:pgSz w:w="12240" w:h="15840" w:code="1"/>
          <w:pgMar w:top="720" w:right="720" w:bottom="1800" w:left="720" w:header="0" w:footer="567" w:gutter="0"/>
          <w:cols w:num="2" w:space="567"/>
          <w:titlePg/>
          <w:docGrid w:linePitch="360"/>
        </w:sectPr>
      </w:pPr>
    </w:p>
    <w:p w:rsidR="00DE7759" w:rsidRPr="00DE7759" w:rsidRDefault="00DE7759" w:rsidP="00751415">
      <w:pPr>
        <w:pStyle w:val="PlainText"/>
        <w:rPr>
          <w:rFonts w:ascii="Arial" w:hAnsi="Arial" w:cs="Arial"/>
          <w:b/>
          <w:sz w:val="16"/>
          <w:szCs w:val="16"/>
        </w:rPr>
      </w:pPr>
    </w:p>
    <w:p w:rsidR="00DE7759" w:rsidRPr="00DE7759" w:rsidRDefault="00DE7759" w:rsidP="00751415">
      <w:pPr>
        <w:pStyle w:val="PlainText"/>
        <w:rPr>
          <w:rFonts w:ascii="Arial" w:hAnsi="Arial" w:cs="Arial"/>
          <w:sz w:val="16"/>
          <w:szCs w:val="16"/>
        </w:rPr>
      </w:pPr>
    </w:p>
    <w:p w:rsidR="00DE7759" w:rsidRDefault="00DE7759" w:rsidP="00DE7759">
      <w:pPr>
        <w:pStyle w:val="AITextSmallNoLineSpacing"/>
        <w:spacing w:line="240" w:lineRule="auto"/>
        <w:rPr>
          <w:rFonts w:cs="Arial"/>
          <w:b/>
          <w:bCs/>
        </w:rPr>
        <w:sectPr w:rsidR="00DE7759" w:rsidSect="00DE7759">
          <w:type w:val="continuous"/>
          <w:pgSz w:w="12240" w:h="15840" w:code="1"/>
          <w:pgMar w:top="720" w:right="720" w:bottom="1800" w:left="720" w:header="0" w:footer="567" w:gutter="0"/>
          <w:cols w:space="567"/>
          <w:titlePg/>
          <w:docGrid w:linePitch="360"/>
        </w:sectPr>
      </w:pPr>
    </w:p>
    <w:p w:rsidR="00DE7759" w:rsidRDefault="00DE7759" w:rsidP="00DE7759">
      <w:pPr>
        <w:autoSpaceDE w:val="0"/>
        <w:autoSpaceDN w:val="0"/>
        <w:adjustRightInd w:val="0"/>
        <w:rPr>
          <w:rFonts w:ascii="Arial" w:hAnsi="Arial" w:cs="Arial"/>
          <w:b/>
          <w:color w:val="000000"/>
          <w:sz w:val="20"/>
          <w:szCs w:val="20"/>
          <w:lang w:val="en-US" w:eastAsia="en-US"/>
        </w:rPr>
      </w:pPr>
      <w:r>
        <w:rPr>
          <w:rFonts w:ascii="Arial" w:hAnsi="Arial" w:cs="Arial"/>
          <w:b/>
          <w:color w:val="000000"/>
          <w:sz w:val="20"/>
          <w:szCs w:val="20"/>
        </w:rPr>
        <w:t xml:space="preserve">2) LET US KNOW YOU TOOK ACTION </w:t>
      </w:r>
    </w:p>
    <w:p w:rsidR="00DE7759" w:rsidRDefault="00DE7759" w:rsidP="00DE7759">
      <w:pPr>
        <w:autoSpaceDE w:val="0"/>
        <w:autoSpaceDN w:val="0"/>
        <w:adjustRightInd w:val="0"/>
        <w:rPr>
          <w:rFonts w:ascii="Arial" w:hAnsi="Arial" w:cs="Arial"/>
          <w:color w:val="000000"/>
          <w:sz w:val="20"/>
          <w:szCs w:val="20"/>
        </w:rPr>
      </w:pPr>
      <w:hyperlink r:id="rId19" w:history="1">
        <w:r>
          <w:rPr>
            <w:rStyle w:val="Hyperlink"/>
            <w:rFonts w:ascii="Arial" w:hAnsi="Arial" w:cs="Arial"/>
            <w:sz w:val="20"/>
            <w:szCs w:val="20"/>
          </w:rPr>
          <w:t>Click here</w:t>
        </w:r>
      </w:hyperlink>
      <w:r>
        <w:rPr>
          <w:rFonts w:ascii="Arial" w:hAnsi="Arial" w:cs="Arial"/>
          <w:color w:val="000000"/>
          <w:sz w:val="20"/>
          <w:szCs w:val="20"/>
        </w:rPr>
        <w:t xml:space="preserve"> to let us know if you </w:t>
      </w:r>
      <w:proofErr w:type="gramStart"/>
      <w:r>
        <w:rPr>
          <w:rFonts w:ascii="Arial" w:hAnsi="Arial" w:cs="Arial"/>
          <w:color w:val="000000"/>
          <w:sz w:val="20"/>
          <w:szCs w:val="20"/>
        </w:rPr>
        <w:t>took action</w:t>
      </w:r>
      <w:proofErr w:type="gramEnd"/>
      <w:r>
        <w:rPr>
          <w:rFonts w:ascii="Arial" w:hAnsi="Arial" w:cs="Arial"/>
          <w:color w:val="000000"/>
          <w:sz w:val="20"/>
          <w:szCs w:val="20"/>
        </w:rPr>
        <w:t xml:space="preserve"> on this case! </w:t>
      </w:r>
      <w:r>
        <w:rPr>
          <w:rFonts w:ascii="Arial" w:hAnsi="Arial" w:cs="Arial"/>
          <w:i/>
          <w:iCs/>
          <w:color w:val="000000"/>
          <w:sz w:val="20"/>
          <w:szCs w:val="20"/>
        </w:rPr>
        <w:t xml:space="preserve">This is Urgent Action </w:t>
      </w:r>
      <w:r>
        <w:rPr>
          <w:rFonts w:ascii="Arial" w:hAnsi="Arial" w:cs="Arial"/>
          <w:i/>
          <w:iCs/>
          <w:color w:val="000000"/>
          <w:sz w:val="20"/>
          <w:szCs w:val="20"/>
        </w:rPr>
        <w:t>200.15</w:t>
      </w:r>
      <w:r>
        <w:rPr>
          <w:rFonts w:ascii="Arial" w:hAnsi="Arial" w:cs="Arial"/>
          <w:i/>
          <w:iCs/>
          <w:color w:val="000000"/>
          <w:sz w:val="20"/>
          <w:szCs w:val="20"/>
        </w:rPr>
        <w:t xml:space="preserve"> </w:t>
      </w:r>
    </w:p>
    <w:p w:rsidR="00DE7759" w:rsidRDefault="00DE7759" w:rsidP="00DE7759">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5534BC" w:rsidRDefault="005534BC" w:rsidP="00DE7759">
      <w:pPr>
        <w:pStyle w:val="AITextSmallNoLineSpacing"/>
        <w:spacing w:line="240" w:lineRule="auto"/>
        <w:rPr>
          <w:rFonts w:cs="Arial"/>
          <w:b/>
          <w:bCs/>
        </w:rPr>
      </w:pPr>
    </w:p>
    <w:p w:rsidR="0026766F" w:rsidRPr="00F95961" w:rsidRDefault="0026766F" w:rsidP="00DE775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45005C" w:rsidRPr="000F0AF1" w:rsidRDefault="0045005C" w:rsidP="00DE7759">
      <w:pPr>
        <w:rPr>
          <w:rStyle w:val="AIHeadline"/>
          <w:rFonts w:cs="Arial"/>
          <w:snapToGrid w:val="0"/>
          <w:sz w:val="38"/>
          <w:szCs w:val="38"/>
        </w:rPr>
      </w:pPr>
      <w:r>
        <w:rPr>
          <w:rStyle w:val="AIHeadline"/>
          <w:rFonts w:cs="Arial"/>
          <w:snapToGrid w:val="0"/>
          <w:sz w:val="38"/>
          <w:szCs w:val="38"/>
        </w:rPr>
        <w:t>POSSIBLE VErDICT FOR HUMAN RIGHTS DEFENDER</w:t>
      </w:r>
    </w:p>
    <w:p w:rsidR="0026766F" w:rsidRPr="00F95961" w:rsidRDefault="0026766F" w:rsidP="00DE7759">
      <w:pPr>
        <w:pStyle w:val="Heading2"/>
        <w:spacing w:before="120" w:after="120" w:line="240" w:lineRule="auto"/>
        <w:rPr>
          <w:rFonts w:ascii="Arial" w:hAnsi="Arial" w:cs="Arial"/>
        </w:rPr>
      </w:pPr>
      <w:r w:rsidRPr="00F95961">
        <w:rPr>
          <w:rFonts w:ascii="Arial" w:hAnsi="Arial" w:cs="Arial"/>
        </w:rPr>
        <w:t>ADditional Information</w:t>
      </w:r>
    </w:p>
    <w:p w:rsidR="00152A67" w:rsidRPr="00152A67" w:rsidRDefault="00152A67" w:rsidP="00DE7759">
      <w:pPr>
        <w:rPr>
          <w:rFonts w:ascii="Arial" w:hAnsi="Arial" w:cs="Arial"/>
          <w:sz w:val="18"/>
          <w:szCs w:val="18"/>
        </w:rPr>
      </w:pPr>
      <w:r w:rsidRPr="00152A67">
        <w:rPr>
          <w:rFonts w:ascii="Arial" w:hAnsi="Arial" w:cs="Arial"/>
          <w:sz w:val="18"/>
          <w:szCs w:val="18"/>
        </w:rPr>
        <w:t>Ahmed Mansoor is married and the father of four young boys. He is a member of the advisory committee of Human Rights Watch’s Middle East and North Africa Division, as well as</w:t>
      </w:r>
      <w:r w:rsidR="008551D3">
        <w:rPr>
          <w:rFonts w:ascii="Arial" w:hAnsi="Arial" w:cs="Arial"/>
          <w:sz w:val="18"/>
          <w:szCs w:val="18"/>
        </w:rPr>
        <w:t xml:space="preserve"> a member</w:t>
      </w:r>
      <w:r w:rsidRPr="00152A67">
        <w:rPr>
          <w:rFonts w:ascii="Arial" w:hAnsi="Arial" w:cs="Arial"/>
          <w:sz w:val="18"/>
          <w:szCs w:val="18"/>
        </w:rPr>
        <w:t xml:space="preserve"> of the advisory board of the Gulf Centre for Human Rights. He has documented the human rights situation in the UAE since 2006 and has spoken out publicly in defence of international human rights in his blog, via social media and in interviews with international media.</w:t>
      </w:r>
    </w:p>
    <w:p w:rsidR="00152A67" w:rsidRPr="00152A67" w:rsidRDefault="00152A67" w:rsidP="00DE7759">
      <w:pPr>
        <w:rPr>
          <w:rFonts w:ascii="Arial" w:hAnsi="Arial" w:cs="Arial"/>
          <w:sz w:val="18"/>
          <w:szCs w:val="18"/>
        </w:rPr>
      </w:pPr>
    </w:p>
    <w:p w:rsidR="00152A67" w:rsidRPr="00152A67" w:rsidRDefault="00ED1520" w:rsidP="00DE7759">
      <w:pPr>
        <w:rPr>
          <w:rFonts w:ascii="Arial" w:hAnsi="Arial" w:cs="Arial"/>
          <w:sz w:val="18"/>
          <w:szCs w:val="18"/>
          <w:lang w:val="en-US"/>
        </w:rPr>
      </w:pPr>
      <w:r>
        <w:rPr>
          <w:rFonts w:ascii="Arial" w:hAnsi="Arial" w:cs="Arial"/>
          <w:sz w:val="18"/>
          <w:szCs w:val="18"/>
          <w:lang w:val="en-US"/>
        </w:rPr>
        <w:t xml:space="preserve">On 20 March 2017, </w:t>
      </w:r>
      <w:r w:rsidR="00152A67" w:rsidRPr="00152A67">
        <w:rPr>
          <w:rFonts w:ascii="Arial" w:hAnsi="Arial" w:cs="Arial"/>
          <w:sz w:val="18"/>
          <w:szCs w:val="18"/>
          <w:lang w:val="en-US"/>
        </w:rPr>
        <w:t xml:space="preserve">Ahmed Mansoor was arrested at his home in the emirate of Ajman in the UAE. Several hours after his arrest, the state-run news website </w:t>
      </w:r>
      <w:hyperlink r:id="rId20" w:history="1">
        <w:r w:rsidR="00152A67" w:rsidRPr="007B1236">
          <w:rPr>
            <w:rStyle w:val="Hyperlink"/>
            <w:rFonts w:ascii="Arial" w:hAnsi="Arial" w:cs="Arial"/>
            <w:sz w:val="18"/>
            <w:szCs w:val="18"/>
            <w:lang w:val="en-US"/>
          </w:rPr>
          <w:t>announced</w:t>
        </w:r>
      </w:hyperlink>
      <w:r w:rsidR="00152A67" w:rsidRPr="00152A67">
        <w:rPr>
          <w:rFonts w:ascii="Arial" w:hAnsi="Arial" w:cs="Arial"/>
          <w:sz w:val="18"/>
          <w:szCs w:val="18"/>
          <w:lang w:val="en-US"/>
        </w:rPr>
        <w:t xml:space="preserve"> that he was arrested on the orders of the</w:t>
      </w:r>
      <w:r w:rsidR="00DA6FFC">
        <w:rPr>
          <w:rFonts w:ascii="Arial" w:hAnsi="Arial" w:cs="Arial"/>
          <w:sz w:val="18"/>
          <w:szCs w:val="18"/>
          <w:lang w:val="en-US"/>
        </w:rPr>
        <w:t xml:space="preserve"> Office of</w:t>
      </w:r>
      <w:r w:rsidR="00152A67" w:rsidRPr="00152A67">
        <w:rPr>
          <w:rFonts w:ascii="Arial" w:hAnsi="Arial" w:cs="Arial"/>
          <w:sz w:val="18"/>
          <w:szCs w:val="18"/>
          <w:lang w:val="en-US"/>
        </w:rPr>
        <w:t xml:space="preserve"> Public Prosecution for Cybercrimes and</w:t>
      </w:r>
      <w:r w:rsidR="006B742D">
        <w:rPr>
          <w:rFonts w:ascii="Arial" w:hAnsi="Arial" w:cs="Arial"/>
          <w:sz w:val="18"/>
          <w:szCs w:val="18"/>
          <w:lang w:val="en-US"/>
        </w:rPr>
        <w:t xml:space="preserve"> was</w:t>
      </w:r>
      <w:r w:rsidR="00152A67" w:rsidRPr="00152A67">
        <w:rPr>
          <w:rFonts w:ascii="Arial" w:hAnsi="Arial" w:cs="Arial"/>
          <w:sz w:val="18"/>
          <w:szCs w:val="18"/>
          <w:lang w:val="en-US"/>
        </w:rPr>
        <w:t xml:space="preserve"> detained pending further investigation on charges of “us</w:t>
      </w:r>
      <w:r w:rsidR="002735FA">
        <w:rPr>
          <w:rFonts w:ascii="Arial" w:hAnsi="Arial" w:cs="Arial"/>
          <w:sz w:val="18"/>
          <w:szCs w:val="18"/>
          <w:lang w:val="en-US"/>
        </w:rPr>
        <w:t>[</w:t>
      </w:r>
      <w:proofErr w:type="spellStart"/>
      <w:r w:rsidR="002735FA">
        <w:rPr>
          <w:rFonts w:ascii="Arial" w:hAnsi="Arial" w:cs="Arial"/>
          <w:sz w:val="18"/>
          <w:szCs w:val="18"/>
          <w:lang w:val="en-US"/>
        </w:rPr>
        <w:t>ing</w:t>
      </w:r>
      <w:proofErr w:type="spellEnd"/>
      <w:r w:rsidR="002735FA">
        <w:rPr>
          <w:rFonts w:ascii="Arial" w:hAnsi="Arial" w:cs="Arial"/>
          <w:sz w:val="18"/>
          <w:szCs w:val="18"/>
          <w:lang w:val="en-US"/>
        </w:rPr>
        <w:t>] …</w:t>
      </w:r>
      <w:r w:rsidR="00152A67" w:rsidRPr="00152A67">
        <w:rPr>
          <w:rFonts w:ascii="Arial" w:hAnsi="Arial" w:cs="Arial"/>
          <w:sz w:val="18"/>
          <w:szCs w:val="18"/>
          <w:lang w:val="en-US"/>
        </w:rPr>
        <w:t xml:space="preserve"> social media sites to publish false and misleading information that harm</w:t>
      </w:r>
      <w:r w:rsidR="002735FA">
        <w:rPr>
          <w:rFonts w:ascii="Arial" w:hAnsi="Arial" w:cs="Arial"/>
          <w:sz w:val="18"/>
          <w:szCs w:val="18"/>
          <w:lang w:val="en-US"/>
        </w:rPr>
        <w:t>[</w:t>
      </w:r>
      <w:r w:rsidR="00152A67" w:rsidRPr="00152A67">
        <w:rPr>
          <w:rFonts w:ascii="Arial" w:hAnsi="Arial" w:cs="Arial"/>
          <w:sz w:val="18"/>
          <w:szCs w:val="18"/>
          <w:lang w:val="en-US"/>
        </w:rPr>
        <w:t>s</w:t>
      </w:r>
      <w:r w:rsidR="002735FA">
        <w:rPr>
          <w:rFonts w:ascii="Arial" w:hAnsi="Arial" w:cs="Arial"/>
          <w:sz w:val="18"/>
          <w:szCs w:val="18"/>
          <w:lang w:val="en-US"/>
        </w:rPr>
        <w:t>]</w:t>
      </w:r>
      <w:r w:rsidR="00152A67" w:rsidRPr="00152A67">
        <w:rPr>
          <w:rFonts w:ascii="Arial" w:hAnsi="Arial" w:cs="Arial"/>
          <w:sz w:val="18"/>
          <w:szCs w:val="18"/>
          <w:lang w:val="en-US"/>
        </w:rPr>
        <w:t xml:space="preserve"> national unity and social harmony and damage</w:t>
      </w:r>
      <w:r w:rsidR="002735FA">
        <w:rPr>
          <w:rFonts w:ascii="Arial" w:hAnsi="Arial" w:cs="Arial"/>
          <w:sz w:val="18"/>
          <w:szCs w:val="18"/>
          <w:lang w:val="en-US"/>
        </w:rPr>
        <w:t>[</w:t>
      </w:r>
      <w:r w:rsidR="00152A67" w:rsidRPr="00152A67">
        <w:rPr>
          <w:rFonts w:ascii="Arial" w:hAnsi="Arial" w:cs="Arial"/>
          <w:sz w:val="18"/>
          <w:szCs w:val="18"/>
          <w:lang w:val="en-US"/>
        </w:rPr>
        <w:t>s</w:t>
      </w:r>
      <w:r w:rsidR="002735FA">
        <w:rPr>
          <w:rFonts w:ascii="Arial" w:hAnsi="Arial" w:cs="Arial"/>
          <w:sz w:val="18"/>
          <w:szCs w:val="18"/>
          <w:lang w:val="en-US"/>
        </w:rPr>
        <w:t>]</w:t>
      </w:r>
      <w:r w:rsidR="00152A67" w:rsidRPr="00152A67">
        <w:rPr>
          <w:rFonts w:ascii="Arial" w:hAnsi="Arial" w:cs="Arial"/>
          <w:sz w:val="18"/>
          <w:szCs w:val="18"/>
          <w:lang w:val="en-US"/>
        </w:rPr>
        <w:t xml:space="preserve"> the country’s reputation”</w:t>
      </w:r>
      <w:r w:rsidR="002735FA">
        <w:rPr>
          <w:rFonts w:ascii="Arial" w:hAnsi="Arial" w:cs="Arial"/>
          <w:sz w:val="18"/>
          <w:szCs w:val="18"/>
          <w:lang w:val="en-US"/>
        </w:rPr>
        <w:t>,</w:t>
      </w:r>
      <w:r w:rsidR="00152A67" w:rsidRPr="00152A67">
        <w:rPr>
          <w:rFonts w:ascii="Arial" w:hAnsi="Arial" w:cs="Arial"/>
          <w:sz w:val="18"/>
          <w:szCs w:val="18"/>
          <w:lang w:val="en-US"/>
        </w:rPr>
        <w:t xml:space="preserve"> and “promoting</w:t>
      </w:r>
      <w:r w:rsidR="00DA6FFC">
        <w:rPr>
          <w:rFonts w:ascii="Arial" w:hAnsi="Arial" w:cs="Arial"/>
          <w:sz w:val="18"/>
          <w:szCs w:val="18"/>
          <w:lang w:val="en-US"/>
        </w:rPr>
        <w:t xml:space="preserve"> </w:t>
      </w:r>
      <w:r w:rsidR="00A443E3">
        <w:rPr>
          <w:rFonts w:ascii="Arial" w:hAnsi="Arial" w:cs="Arial"/>
          <w:sz w:val="18"/>
          <w:szCs w:val="18"/>
          <w:lang w:val="en-US"/>
        </w:rPr>
        <w:t>[</w:t>
      </w:r>
      <w:r w:rsidR="00DA6FFC">
        <w:rPr>
          <w:rFonts w:ascii="Arial" w:hAnsi="Arial" w:cs="Arial"/>
          <w:sz w:val="18"/>
          <w:szCs w:val="18"/>
          <w:lang w:val="en-US"/>
        </w:rPr>
        <w:t>a</w:t>
      </w:r>
      <w:r w:rsidR="00A443E3">
        <w:rPr>
          <w:rFonts w:ascii="Arial" w:hAnsi="Arial" w:cs="Arial"/>
          <w:sz w:val="18"/>
          <w:szCs w:val="18"/>
          <w:lang w:val="en-US"/>
        </w:rPr>
        <w:t>]</w:t>
      </w:r>
      <w:r w:rsidR="00152A67" w:rsidRPr="00152A67">
        <w:rPr>
          <w:rFonts w:ascii="Arial" w:hAnsi="Arial" w:cs="Arial"/>
          <w:sz w:val="18"/>
          <w:szCs w:val="18"/>
          <w:lang w:val="en-US"/>
        </w:rPr>
        <w:t xml:space="preserve"> sectarian and hate-incited agenda”.</w:t>
      </w:r>
    </w:p>
    <w:p w:rsidR="00152A67" w:rsidRPr="00152A67" w:rsidRDefault="00152A67" w:rsidP="00DE7759">
      <w:pPr>
        <w:rPr>
          <w:rFonts w:ascii="Arial" w:hAnsi="Arial" w:cs="Arial"/>
          <w:sz w:val="18"/>
          <w:szCs w:val="18"/>
          <w:lang w:val="en-US"/>
        </w:rPr>
      </w:pPr>
    </w:p>
    <w:p w:rsidR="00152A67" w:rsidRPr="00152A67" w:rsidRDefault="00152A67" w:rsidP="00DE7759">
      <w:pPr>
        <w:rPr>
          <w:rFonts w:ascii="Arial" w:hAnsi="Arial" w:cs="Arial"/>
          <w:sz w:val="18"/>
          <w:szCs w:val="18"/>
        </w:rPr>
      </w:pPr>
      <w:r w:rsidRPr="00152A67">
        <w:rPr>
          <w:rFonts w:ascii="Arial" w:hAnsi="Arial" w:cs="Arial"/>
          <w:sz w:val="18"/>
          <w:szCs w:val="18"/>
        </w:rPr>
        <w:t xml:space="preserve">On 28 March 2017, a group of UN human rights experts called on the UAE to release </w:t>
      </w:r>
      <w:r w:rsidR="008551D3">
        <w:rPr>
          <w:rFonts w:ascii="Arial" w:hAnsi="Arial" w:cs="Arial"/>
          <w:sz w:val="18"/>
          <w:szCs w:val="18"/>
        </w:rPr>
        <w:t>Ahmed Mansoor</w:t>
      </w:r>
      <w:r w:rsidR="008551D3" w:rsidRPr="00152A67">
        <w:rPr>
          <w:rFonts w:ascii="Arial" w:hAnsi="Arial" w:cs="Arial"/>
          <w:sz w:val="18"/>
          <w:szCs w:val="18"/>
        </w:rPr>
        <w:t xml:space="preserve"> </w:t>
      </w:r>
      <w:r w:rsidRPr="00152A67">
        <w:rPr>
          <w:rFonts w:ascii="Arial" w:hAnsi="Arial" w:cs="Arial"/>
          <w:sz w:val="18"/>
          <w:szCs w:val="18"/>
        </w:rPr>
        <w:t>immediately, describing his arrest as “a direct attack on the legitimate work of human rights defenders in the UAE”. They expressed fear that his arrest “may constitute an act of reprisal for his engagement with UN human rights mechanisms, for the views he expressed on social media, including Twitter”. See also:</w:t>
      </w:r>
      <w:r w:rsidR="00834880">
        <w:rPr>
          <w:rFonts w:ascii="Arial" w:hAnsi="Arial" w:cs="Arial"/>
          <w:sz w:val="18"/>
          <w:szCs w:val="18"/>
        </w:rPr>
        <w:t xml:space="preserve"> </w:t>
      </w:r>
      <w:hyperlink r:id="rId21" w:history="1">
        <w:r w:rsidRPr="00152A67">
          <w:rPr>
            <w:rFonts w:ascii="Arial" w:hAnsi="Arial" w:cs="Arial"/>
            <w:color w:val="0563C1"/>
            <w:sz w:val="18"/>
            <w:szCs w:val="18"/>
            <w:u w:val="single"/>
          </w:rPr>
          <w:t>http://www.ohchr.org/EN/NewsEvents/Pages/DisplayNews.aspx?NewsID=21449&amp;LangID=E&amp;_sm_au_=iVV5L7PTt6N6VHk6</w:t>
        </w:r>
      </w:hyperlink>
      <w:r w:rsidRPr="00152A67">
        <w:rPr>
          <w:rFonts w:ascii="Arial" w:hAnsi="Arial" w:cs="Arial"/>
          <w:sz w:val="18"/>
          <w:szCs w:val="18"/>
        </w:rPr>
        <w:t>.</w:t>
      </w:r>
    </w:p>
    <w:p w:rsidR="00152A67" w:rsidRPr="00152A67" w:rsidRDefault="00152A67" w:rsidP="00DE7759">
      <w:pPr>
        <w:rPr>
          <w:rFonts w:ascii="Arial" w:hAnsi="Arial" w:cs="Arial"/>
          <w:sz w:val="18"/>
          <w:szCs w:val="18"/>
        </w:rPr>
      </w:pPr>
    </w:p>
    <w:p w:rsidR="00152A67" w:rsidRPr="00152A67" w:rsidRDefault="00152A67" w:rsidP="00DE7759">
      <w:pPr>
        <w:rPr>
          <w:rFonts w:ascii="Arial" w:hAnsi="Arial" w:cs="Arial"/>
          <w:sz w:val="18"/>
          <w:szCs w:val="18"/>
          <w:lang w:val="en-US"/>
        </w:rPr>
      </w:pPr>
      <w:r w:rsidRPr="00152A67">
        <w:rPr>
          <w:rFonts w:ascii="Arial" w:hAnsi="Arial" w:cs="Arial"/>
          <w:sz w:val="18"/>
          <w:szCs w:val="18"/>
          <w:lang w:val="en-US"/>
        </w:rPr>
        <w:t>On 29 March 2017, the authorities stated that Ahmed Mansoor was held in custody at the Central Prison (al-</w:t>
      </w:r>
      <w:proofErr w:type="spellStart"/>
      <w:r w:rsidRPr="00152A67">
        <w:rPr>
          <w:rFonts w:ascii="Arial" w:hAnsi="Arial" w:cs="Arial"/>
          <w:sz w:val="18"/>
          <w:szCs w:val="18"/>
          <w:lang w:val="en-US"/>
        </w:rPr>
        <w:t>Wathba</w:t>
      </w:r>
      <w:proofErr w:type="spellEnd"/>
      <w:r w:rsidRPr="00152A67">
        <w:rPr>
          <w:rFonts w:ascii="Arial" w:hAnsi="Arial" w:cs="Arial"/>
          <w:sz w:val="18"/>
          <w:szCs w:val="18"/>
          <w:lang w:val="en-US"/>
        </w:rPr>
        <w:t xml:space="preserve"> prison) in Abu Dhabi; that he had “the freedom to hire a lawyer” and that his family </w:t>
      </w:r>
      <w:proofErr w:type="gramStart"/>
      <w:r w:rsidRPr="00152A67">
        <w:rPr>
          <w:rFonts w:ascii="Arial" w:hAnsi="Arial" w:cs="Arial"/>
          <w:sz w:val="18"/>
          <w:szCs w:val="18"/>
          <w:lang w:val="en-US"/>
        </w:rPr>
        <w:t>was allowed to</w:t>
      </w:r>
      <w:proofErr w:type="gramEnd"/>
      <w:r w:rsidRPr="00152A67">
        <w:rPr>
          <w:rFonts w:ascii="Arial" w:hAnsi="Arial" w:cs="Arial"/>
          <w:sz w:val="18"/>
          <w:szCs w:val="18"/>
          <w:lang w:val="en-US"/>
        </w:rPr>
        <w:t xml:space="preserve"> visit him. Despite these claims, Ahmed Mansoor’s exact place of detention remains unverified. According to Amnesty International’s information, he had no access to a lawyer, and has been held in prolonged solitary confinement, which </w:t>
      </w:r>
      <w:r w:rsidR="00C33EC8">
        <w:rPr>
          <w:rFonts w:ascii="Arial" w:hAnsi="Arial" w:cs="Arial"/>
          <w:sz w:val="18"/>
          <w:szCs w:val="18"/>
          <w:lang w:val="en-US"/>
        </w:rPr>
        <w:t>violates the prohibition of</w:t>
      </w:r>
      <w:r w:rsidRPr="00152A67">
        <w:rPr>
          <w:rFonts w:ascii="Arial" w:hAnsi="Arial" w:cs="Arial"/>
          <w:sz w:val="18"/>
          <w:szCs w:val="18"/>
          <w:lang w:val="en-US"/>
        </w:rPr>
        <w:t xml:space="preserve"> torture and other ill-treatment. Since his arrest, Ahmed Mansoor has received </w:t>
      </w:r>
      <w:r w:rsidR="00507A55">
        <w:rPr>
          <w:rFonts w:ascii="Arial" w:hAnsi="Arial" w:cs="Arial"/>
          <w:sz w:val="18"/>
          <w:szCs w:val="18"/>
          <w:lang w:val="en-US"/>
        </w:rPr>
        <w:t xml:space="preserve">a </w:t>
      </w:r>
      <w:r w:rsidR="00ED1520">
        <w:rPr>
          <w:rFonts w:ascii="Arial" w:hAnsi="Arial" w:cs="Arial"/>
          <w:sz w:val="18"/>
          <w:szCs w:val="18"/>
          <w:lang w:val="en-US"/>
        </w:rPr>
        <w:t xml:space="preserve">few </w:t>
      </w:r>
      <w:r w:rsidRPr="00152A67">
        <w:rPr>
          <w:rFonts w:ascii="Arial" w:hAnsi="Arial" w:cs="Arial"/>
          <w:sz w:val="18"/>
          <w:szCs w:val="18"/>
          <w:lang w:val="en-US"/>
        </w:rPr>
        <w:t xml:space="preserve">supervised family visits </w:t>
      </w:r>
      <w:r w:rsidR="00507A55">
        <w:rPr>
          <w:rFonts w:ascii="Arial" w:hAnsi="Arial" w:cs="Arial"/>
          <w:sz w:val="18"/>
          <w:szCs w:val="18"/>
          <w:lang w:val="en-US"/>
        </w:rPr>
        <w:t xml:space="preserve">including </w:t>
      </w:r>
      <w:r w:rsidRPr="00152A67">
        <w:rPr>
          <w:rFonts w:ascii="Arial" w:hAnsi="Arial" w:cs="Arial"/>
          <w:sz w:val="18"/>
          <w:szCs w:val="18"/>
          <w:lang w:val="en-US"/>
        </w:rPr>
        <w:t>on 3 April and 17 September 2017</w:t>
      </w:r>
      <w:r w:rsidR="00507A55">
        <w:rPr>
          <w:rFonts w:ascii="Arial" w:hAnsi="Arial" w:cs="Arial"/>
          <w:sz w:val="18"/>
          <w:szCs w:val="18"/>
          <w:lang w:val="en-US"/>
        </w:rPr>
        <w:t>,</w:t>
      </w:r>
      <w:r w:rsidRPr="00152A67">
        <w:rPr>
          <w:rFonts w:ascii="Arial" w:hAnsi="Arial" w:cs="Arial"/>
          <w:sz w:val="18"/>
          <w:szCs w:val="18"/>
          <w:lang w:val="en-US"/>
        </w:rPr>
        <w:t xml:space="preserve"> </w:t>
      </w:r>
      <w:r w:rsidR="00507A55">
        <w:rPr>
          <w:rFonts w:ascii="Arial" w:hAnsi="Arial" w:cs="Arial"/>
          <w:sz w:val="18"/>
          <w:szCs w:val="18"/>
          <w:lang w:val="en-US"/>
        </w:rPr>
        <w:t xml:space="preserve">when </w:t>
      </w:r>
      <w:r w:rsidRPr="00152A67">
        <w:rPr>
          <w:rFonts w:ascii="Arial" w:hAnsi="Arial" w:cs="Arial"/>
          <w:sz w:val="18"/>
          <w:szCs w:val="18"/>
          <w:lang w:val="en-US"/>
        </w:rPr>
        <w:t>he was brought to the Public Pro</w:t>
      </w:r>
      <w:r w:rsidR="00507A55">
        <w:rPr>
          <w:rFonts w:ascii="Arial" w:hAnsi="Arial" w:cs="Arial"/>
          <w:sz w:val="18"/>
          <w:szCs w:val="18"/>
          <w:lang w:val="en-US"/>
        </w:rPr>
        <w:t>secution building in Abu Dhabi</w:t>
      </w:r>
      <w:r w:rsidRPr="00152A67">
        <w:rPr>
          <w:rFonts w:ascii="Arial" w:hAnsi="Arial" w:cs="Arial"/>
          <w:sz w:val="18"/>
          <w:szCs w:val="18"/>
          <w:lang w:val="en-US"/>
        </w:rPr>
        <w:t>.</w:t>
      </w:r>
    </w:p>
    <w:p w:rsidR="00152A67" w:rsidRPr="00152A67" w:rsidRDefault="00152A67" w:rsidP="00DE7759">
      <w:pPr>
        <w:rPr>
          <w:rFonts w:ascii="Arial" w:hAnsi="Arial" w:cs="Arial"/>
          <w:sz w:val="18"/>
          <w:szCs w:val="18"/>
          <w:lang w:val="en-US"/>
        </w:rPr>
      </w:pPr>
    </w:p>
    <w:p w:rsidR="00152A67" w:rsidRDefault="00152A67" w:rsidP="00DE7759">
      <w:pPr>
        <w:rPr>
          <w:rFonts w:ascii="Arial" w:hAnsi="Arial" w:cs="Arial"/>
          <w:sz w:val="18"/>
          <w:szCs w:val="18"/>
        </w:rPr>
      </w:pPr>
      <w:r w:rsidRPr="00152A67">
        <w:rPr>
          <w:rFonts w:ascii="Arial" w:hAnsi="Arial" w:cs="Arial"/>
          <w:sz w:val="18"/>
          <w:szCs w:val="18"/>
          <w:lang w:val="en-US"/>
        </w:rPr>
        <w:t xml:space="preserve">At the end of February 2018, a group of international human rights organizations commissioned two Irish lawyers to travel to Abu Dhabi to seek access to Ahmed Mansoor. </w:t>
      </w:r>
      <w:r w:rsidRPr="00152A67">
        <w:rPr>
          <w:rFonts w:ascii="Arial" w:hAnsi="Arial" w:cs="Arial"/>
          <w:sz w:val="18"/>
          <w:szCs w:val="18"/>
        </w:rPr>
        <w:t>The UAE authorities gave the lawyers conflicting information about his whereabouts. The Ministry of Interior, the official body responsible for prisons and prisoners, denied any knowledge of his whereabouts and referred the lawyers to the police. The police also said they had no information about his whereabouts. The lawyers also visited al-</w:t>
      </w:r>
      <w:proofErr w:type="spellStart"/>
      <w:r w:rsidRPr="00152A67">
        <w:rPr>
          <w:rFonts w:ascii="Arial" w:hAnsi="Arial" w:cs="Arial"/>
          <w:sz w:val="18"/>
          <w:szCs w:val="18"/>
        </w:rPr>
        <w:t>Wathba</w:t>
      </w:r>
      <w:proofErr w:type="spellEnd"/>
      <w:r w:rsidRPr="00152A67">
        <w:rPr>
          <w:rFonts w:ascii="Arial" w:hAnsi="Arial" w:cs="Arial"/>
          <w:sz w:val="18"/>
          <w:szCs w:val="18"/>
        </w:rPr>
        <w:t xml:space="preserve"> Prison in Abu Dhabi. However, the prison authorities told the lawyers that he was not being held there. See also: </w:t>
      </w:r>
      <w:r w:rsidRPr="00152A67">
        <w:rPr>
          <w:rFonts w:ascii="Arial" w:hAnsi="Arial" w:cs="Arial"/>
          <w:i/>
          <w:iCs/>
          <w:sz w:val="18"/>
          <w:szCs w:val="18"/>
        </w:rPr>
        <w:t>UAE: Joint statement: One year on, award-winning human rights defender Ahmed Mansoor’s whereabouts remain unknown</w:t>
      </w:r>
      <w:r w:rsidRPr="00152A67">
        <w:rPr>
          <w:rFonts w:ascii="Arial" w:hAnsi="Arial" w:cs="Arial"/>
          <w:sz w:val="18"/>
          <w:szCs w:val="18"/>
        </w:rPr>
        <w:t xml:space="preserve"> (AI Index: MDE 25/8101/2018), 20 March 2018, </w:t>
      </w:r>
      <w:hyperlink r:id="rId22" w:history="1">
        <w:r w:rsidRPr="00152A67">
          <w:rPr>
            <w:rFonts w:ascii="Arial" w:hAnsi="Arial" w:cs="Arial"/>
            <w:color w:val="0563C1"/>
            <w:sz w:val="18"/>
            <w:szCs w:val="18"/>
            <w:u w:val="single"/>
          </w:rPr>
          <w:t>https://www.amnesty.org/en/documents/mde25/8101/2018/en/</w:t>
        </w:r>
      </w:hyperlink>
      <w:r w:rsidRPr="00152A67">
        <w:rPr>
          <w:rFonts w:ascii="Arial" w:hAnsi="Arial" w:cs="Arial"/>
          <w:sz w:val="18"/>
          <w:szCs w:val="18"/>
        </w:rPr>
        <w:t>).</w:t>
      </w:r>
    </w:p>
    <w:p w:rsidR="00507A55" w:rsidRPr="00152A67" w:rsidRDefault="00507A55" w:rsidP="00DE7759">
      <w:pPr>
        <w:rPr>
          <w:rFonts w:ascii="Arial" w:hAnsi="Arial" w:cs="Arial"/>
          <w:sz w:val="18"/>
          <w:szCs w:val="18"/>
        </w:rPr>
      </w:pPr>
    </w:p>
    <w:p w:rsidR="00152A67" w:rsidRPr="00152A67" w:rsidRDefault="00152A67" w:rsidP="00DE7759">
      <w:pPr>
        <w:rPr>
          <w:rFonts w:ascii="Arial" w:hAnsi="Arial" w:cs="Arial"/>
          <w:sz w:val="18"/>
          <w:szCs w:val="18"/>
        </w:rPr>
      </w:pPr>
    </w:p>
    <w:p w:rsidR="00152A67" w:rsidRPr="00152A67" w:rsidRDefault="00152A67" w:rsidP="00DE7759">
      <w:pPr>
        <w:rPr>
          <w:rFonts w:ascii="Arial" w:hAnsi="Arial" w:cs="Arial"/>
          <w:sz w:val="16"/>
          <w:szCs w:val="16"/>
        </w:rPr>
      </w:pPr>
      <w:r w:rsidRPr="00152A67">
        <w:rPr>
          <w:rFonts w:ascii="Arial" w:hAnsi="Arial" w:cs="Arial"/>
          <w:sz w:val="16"/>
          <w:szCs w:val="16"/>
        </w:rPr>
        <w:t>Name: Ahmed Mansoor</w:t>
      </w:r>
    </w:p>
    <w:p w:rsidR="00152A67" w:rsidRPr="00152A67" w:rsidRDefault="00152A67" w:rsidP="00DE7759">
      <w:pPr>
        <w:rPr>
          <w:rFonts w:ascii="Arial" w:hAnsi="Arial" w:cs="Arial"/>
          <w:sz w:val="16"/>
          <w:szCs w:val="16"/>
        </w:rPr>
        <w:sectPr w:rsidR="00152A67" w:rsidRPr="00152A67" w:rsidSect="00DE7759">
          <w:type w:val="continuous"/>
          <w:pgSz w:w="12240" w:h="15840" w:code="1"/>
          <w:pgMar w:top="720" w:right="720" w:bottom="1800" w:left="720" w:header="0" w:footer="567" w:gutter="0"/>
          <w:cols w:space="567"/>
          <w:titlePg/>
          <w:docGrid w:linePitch="360"/>
        </w:sectPr>
      </w:pPr>
      <w:r w:rsidRPr="00152A67">
        <w:rPr>
          <w:rFonts w:ascii="Arial" w:hAnsi="Arial" w:cs="Arial"/>
          <w:sz w:val="16"/>
          <w:szCs w:val="16"/>
        </w:rPr>
        <w:t>Gender m/f</w:t>
      </w:r>
      <w:r w:rsidR="00507A55">
        <w:rPr>
          <w:rFonts w:ascii="Arial" w:hAnsi="Arial" w:cs="Arial"/>
          <w:sz w:val="16"/>
          <w:szCs w:val="16"/>
        </w:rPr>
        <w:t xml:space="preserve"> m</w:t>
      </w:r>
    </w:p>
    <w:p w:rsidR="0026766F" w:rsidRPr="00F95961" w:rsidRDefault="0026766F" w:rsidP="00DE7759">
      <w:pPr>
        <w:pStyle w:val="AITextSmallNoLineSpacing"/>
        <w:spacing w:line="240" w:lineRule="auto"/>
        <w:rPr>
          <w:rStyle w:val="StyleAIBodytextAsianSimSunChar"/>
          <w:rFonts w:cs="Arial"/>
          <w:sz w:val="18"/>
          <w:szCs w:val="18"/>
        </w:rPr>
        <w:sectPr w:rsidR="0026766F" w:rsidRPr="00F95961" w:rsidSect="00DE7759">
          <w:type w:val="continuous"/>
          <w:pgSz w:w="12240" w:h="15840" w:code="1"/>
          <w:pgMar w:top="720" w:right="720" w:bottom="1800" w:left="720" w:header="0" w:footer="567" w:gutter="0"/>
          <w:cols w:space="567"/>
          <w:titlePg/>
          <w:docGrid w:linePitch="360"/>
        </w:sectPr>
      </w:pPr>
    </w:p>
    <w:p w:rsidR="0026766F" w:rsidRPr="00F95961" w:rsidRDefault="0026766F" w:rsidP="00DE7759">
      <w:pPr>
        <w:pStyle w:val="AITextSmallNoLineSpacing"/>
        <w:spacing w:line="240" w:lineRule="auto"/>
        <w:rPr>
          <w:rFonts w:cs="Arial"/>
          <w:sz w:val="18"/>
        </w:rPr>
      </w:pPr>
    </w:p>
    <w:p w:rsidR="0026766F" w:rsidRPr="00F95961" w:rsidRDefault="0026766F" w:rsidP="00DE7759">
      <w:pPr>
        <w:rPr>
          <w:rFonts w:ascii="Arial" w:hAnsi="Arial" w:cs="Arial"/>
          <w:sz w:val="16"/>
          <w:szCs w:val="16"/>
        </w:rPr>
      </w:pPr>
      <w:r w:rsidRPr="00F95961">
        <w:rPr>
          <w:rFonts w:ascii="Arial" w:hAnsi="Arial" w:cs="Arial"/>
          <w:sz w:val="16"/>
          <w:szCs w:val="16"/>
        </w:rPr>
        <w:t xml:space="preserve">Further information on UA: </w:t>
      </w:r>
      <w:r w:rsidR="0045005C">
        <w:rPr>
          <w:rFonts w:ascii="Arial" w:hAnsi="Arial" w:cs="Arial"/>
          <w:sz w:val="16"/>
          <w:szCs w:val="16"/>
        </w:rPr>
        <w:t>200/15</w:t>
      </w:r>
      <w:r w:rsidR="0045005C" w:rsidRPr="00F95961">
        <w:rPr>
          <w:rFonts w:ascii="Arial" w:hAnsi="Arial" w:cs="Arial"/>
          <w:sz w:val="16"/>
          <w:szCs w:val="16"/>
        </w:rPr>
        <w:t xml:space="preserve"> </w:t>
      </w:r>
      <w:r w:rsidRPr="00F95961">
        <w:rPr>
          <w:rFonts w:ascii="Arial" w:hAnsi="Arial" w:cs="Arial"/>
          <w:sz w:val="16"/>
          <w:szCs w:val="16"/>
        </w:rPr>
        <w:t xml:space="preserve">Index: </w:t>
      </w:r>
      <w:r w:rsidR="0045005C" w:rsidRPr="0045005C">
        <w:rPr>
          <w:rFonts w:ascii="Arial" w:hAnsi="Arial" w:cs="Arial"/>
          <w:sz w:val="16"/>
          <w:szCs w:val="16"/>
        </w:rPr>
        <w:t>MDE 25/9624/2018</w:t>
      </w:r>
      <w:r w:rsidR="0045005C">
        <w:rPr>
          <w:rFonts w:ascii="Arial" w:hAnsi="Arial" w:cs="Arial"/>
          <w:sz w:val="16"/>
          <w:szCs w:val="16"/>
        </w:rPr>
        <w:t xml:space="preserve"> </w:t>
      </w:r>
      <w:r w:rsidRPr="00F95961">
        <w:rPr>
          <w:rFonts w:ascii="Arial" w:hAnsi="Arial" w:cs="Arial"/>
          <w:sz w:val="16"/>
          <w:szCs w:val="16"/>
        </w:rPr>
        <w:t xml:space="preserve">Issue Date: </w:t>
      </w:r>
      <w:r w:rsidR="0045005C">
        <w:rPr>
          <w:rFonts w:ascii="Arial" w:hAnsi="Arial" w:cs="Arial"/>
          <w:sz w:val="16"/>
          <w:szCs w:val="16"/>
        </w:rPr>
        <w:t>21 December 2018</w:t>
      </w:r>
    </w:p>
    <w:sectPr w:rsidR="0026766F" w:rsidRPr="00F95961" w:rsidSect="00DE775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87D" w:rsidRDefault="00FE287D">
      <w:r>
        <w:separator/>
      </w:r>
    </w:p>
  </w:endnote>
  <w:endnote w:type="continuationSeparator" w:id="0">
    <w:p w:rsidR="00FE287D" w:rsidRDefault="00FE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759" w:rsidRDefault="00DE7759" w:rsidP="00DE7759">
    <w:pPr>
      <w:jc w:val="center"/>
      <w:rPr>
        <w:rFonts w:ascii="Arial" w:hAnsi="Arial" w:cs="Arial"/>
        <w:sz w:val="16"/>
        <w:szCs w:val="16"/>
        <w:lang w:eastAsia="en-US"/>
      </w:rPr>
    </w:pPr>
    <w:r>
      <w:rPr>
        <w:rFonts w:ascii="Arial" w:hAnsi="Arial" w:cs="Arial"/>
        <w:sz w:val="16"/>
        <w:szCs w:val="16"/>
      </w:rPr>
      <w:t>AIUSA’s Urgent Action Network | 5 Penn Plaza, 16</w:t>
    </w:r>
    <w:r>
      <w:rPr>
        <w:rFonts w:ascii="Arial" w:hAnsi="Arial" w:cs="Arial"/>
        <w:sz w:val="16"/>
        <w:szCs w:val="16"/>
        <w:vertAlign w:val="superscript"/>
      </w:rPr>
      <w:t>th</w:t>
    </w:r>
    <w:r>
      <w:rPr>
        <w:rFonts w:ascii="Arial" w:hAnsi="Arial" w:cs="Arial"/>
        <w:sz w:val="16"/>
        <w:szCs w:val="16"/>
      </w:rPr>
      <w:t xml:space="preserve"> Floor, New York, NY 10001</w:t>
    </w:r>
  </w:p>
  <w:p w:rsidR="00DE7759" w:rsidRDefault="00DE7759" w:rsidP="00DE7759">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FE287D">
    <w:pPr>
      <w:pStyle w:val="Footer"/>
    </w:pPr>
    <w:r w:rsidRPr="00E97F02">
      <w:rPr>
        <w:noProof/>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87D" w:rsidRDefault="00FE287D">
      <w:r>
        <w:separator/>
      </w:r>
    </w:p>
  </w:footnote>
  <w:footnote w:type="continuationSeparator" w:id="0">
    <w:p w:rsidR="00FE287D" w:rsidRDefault="00FE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45005C" w:rsidP="0017282F">
    <w:pPr>
      <w:tabs>
        <w:tab w:val="left" w:pos="1905"/>
      </w:tabs>
    </w:pPr>
    <w:r>
      <w:tab/>
    </w:r>
  </w:p>
  <w:p w:rsidR="0026766F" w:rsidRPr="00817483" w:rsidRDefault="0045005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w:t>
    </w:r>
    <w:r w:rsidR="00801A9E">
      <w:rPr>
        <w:rFonts w:ascii="Amnesty Trade Gothic" w:hAnsi="Amnesty Trade Gothic"/>
        <w:sz w:val="16"/>
        <w:szCs w:val="16"/>
      </w:rPr>
      <w:t xml:space="preserve">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200/15 </w:t>
    </w:r>
    <w:r w:rsidR="0026766F">
      <w:rPr>
        <w:rFonts w:ascii="Amnesty Trade Gothic" w:hAnsi="Amnesty Trade Gothic"/>
        <w:sz w:val="16"/>
        <w:szCs w:val="16"/>
      </w:rPr>
      <w:t xml:space="preserve">Index: </w:t>
    </w:r>
    <w:r w:rsidRPr="0045005C">
      <w:rPr>
        <w:rFonts w:ascii="Amnesty Trade Gothic" w:hAnsi="Amnesty Trade Gothic"/>
        <w:sz w:val="16"/>
        <w:szCs w:val="16"/>
      </w:rPr>
      <w:t>MDE 25/9624/2018</w:t>
    </w:r>
    <w:r>
      <w:rPr>
        <w:rFonts w:ascii="Amnesty Trade Gothic" w:hAnsi="Amnesty Trade Gothic"/>
        <w:sz w:val="16"/>
        <w:szCs w:val="16"/>
      </w:rPr>
      <w:t xml:space="preserve"> United Arab Emirates</w:t>
    </w:r>
    <w:r w:rsidR="0026766F">
      <w:rPr>
        <w:rFonts w:ascii="Amnesty Trade Gothic" w:hAnsi="Amnesty Trade Gothic"/>
        <w:sz w:val="16"/>
        <w:szCs w:val="16"/>
      </w:rPr>
      <w:tab/>
      <w:t xml:space="preserve">Date: </w:t>
    </w:r>
    <w:r>
      <w:rPr>
        <w:rFonts w:ascii="Amnesty Trade Gothic" w:hAnsi="Amnesty Trade Gothic"/>
        <w:sz w:val="16"/>
        <w:szCs w:val="16"/>
      </w:rPr>
      <w:t>21 December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56"/>
    <w:rsid w:val="00023EE0"/>
    <w:rsid w:val="000468CD"/>
    <w:rsid w:val="000B0E50"/>
    <w:rsid w:val="000B23F7"/>
    <w:rsid w:val="000B3F21"/>
    <w:rsid w:val="000F0AF1"/>
    <w:rsid w:val="000F11B8"/>
    <w:rsid w:val="00114598"/>
    <w:rsid w:val="001317A5"/>
    <w:rsid w:val="001411BF"/>
    <w:rsid w:val="00152A67"/>
    <w:rsid w:val="001624EA"/>
    <w:rsid w:val="001671E0"/>
    <w:rsid w:val="0017282F"/>
    <w:rsid w:val="001951FB"/>
    <w:rsid w:val="00196F3C"/>
    <w:rsid w:val="001B7B2B"/>
    <w:rsid w:val="001E0993"/>
    <w:rsid w:val="0026766F"/>
    <w:rsid w:val="0027166B"/>
    <w:rsid w:val="002735FA"/>
    <w:rsid w:val="00280E10"/>
    <w:rsid w:val="002923B7"/>
    <w:rsid w:val="002932CE"/>
    <w:rsid w:val="00310926"/>
    <w:rsid w:val="00347243"/>
    <w:rsid w:val="003A2A73"/>
    <w:rsid w:val="003D377A"/>
    <w:rsid w:val="00415A74"/>
    <w:rsid w:val="0045005C"/>
    <w:rsid w:val="004609F5"/>
    <w:rsid w:val="00466C32"/>
    <w:rsid w:val="00475586"/>
    <w:rsid w:val="00483E30"/>
    <w:rsid w:val="004969ED"/>
    <w:rsid w:val="004D19C7"/>
    <w:rsid w:val="004E6A6E"/>
    <w:rsid w:val="005040F2"/>
    <w:rsid w:val="00507A55"/>
    <w:rsid w:val="005149A9"/>
    <w:rsid w:val="0053584A"/>
    <w:rsid w:val="005534BC"/>
    <w:rsid w:val="005A58EB"/>
    <w:rsid w:val="005C2CBA"/>
    <w:rsid w:val="005C41FB"/>
    <w:rsid w:val="005D159E"/>
    <w:rsid w:val="005D75F6"/>
    <w:rsid w:val="005E3947"/>
    <w:rsid w:val="005F0D06"/>
    <w:rsid w:val="005F29C5"/>
    <w:rsid w:val="00606C38"/>
    <w:rsid w:val="006814D6"/>
    <w:rsid w:val="006820E8"/>
    <w:rsid w:val="006B742D"/>
    <w:rsid w:val="006C2190"/>
    <w:rsid w:val="006C3DE2"/>
    <w:rsid w:val="007179E8"/>
    <w:rsid w:val="00736B40"/>
    <w:rsid w:val="007479B8"/>
    <w:rsid w:val="007620A6"/>
    <w:rsid w:val="0077354F"/>
    <w:rsid w:val="00795D45"/>
    <w:rsid w:val="007A1959"/>
    <w:rsid w:val="007A5DA8"/>
    <w:rsid w:val="007B1236"/>
    <w:rsid w:val="007E0CAD"/>
    <w:rsid w:val="007E448A"/>
    <w:rsid w:val="007E57A7"/>
    <w:rsid w:val="00801A9E"/>
    <w:rsid w:val="00815508"/>
    <w:rsid w:val="00817483"/>
    <w:rsid w:val="008224D0"/>
    <w:rsid w:val="008241AB"/>
    <w:rsid w:val="00834880"/>
    <w:rsid w:val="008551D3"/>
    <w:rsid w:val="0086100E"/>
    <w:rsid w:val="0086363D"/>
    <w:rsid w:val="00875E19"/>
    <w:rsid w:val="008C6392"/>
    <w:rsid w:val="008E00A9"/>
    <w:rsid w:val="008E48B0"/>
    <w:rsid w:val="008F64FC"/>
    <w:rsid w:val="009144AA"/>
    <w:rsid w:val="00946781"/>
    <w:rsid w:val="00950C7F"/>
    <w:rsid w:val="00963CA3"/>
    <w:rsid w:val="00985339"/>
    <w:rsid w:val="00987C31"/>
    <w:rsid w:val="009971C5"/>
    <w:rsid w:val="009C0BC3"/>
    <w:rsid w:val="009D5F0B"/>
    <w:rsid w:val="009E0910"/>
    <w:rsid w:val="009F4BB3"/>
    <w:rsid w:val="00A443E3"/>
    <w:rsid w:val="00A82856"/>
    <w:rsid w:val="00AF4CF9"/>
    <w:rsid w:val="00B043D9"/>
    <w:rsid w:val="00B06E79"/>
    <w:rsid w:val="00B22D7A"/>
    <w:rsid w:val="00B4432F"/>
    <w:rsid w:val="00B60FB0"/>
    <w:rsid w:val="00B811E7"/>
    <w:rsid w:val="00B84EF8"/>
    <w:rsid w:val="00B9147D"/>
    <w:rsid w:val="00BA31FC"/>
    <w:rsid w:val="00BE4AEB"/>
    <w:rsid w:val="00C264C5"/>
    <w:rsid w:val="00C33EC8"/>
    <w:rsid w:val="00C64997"/>
    <w:rsid w:val="00CE6658"/>
    <w:rsid w:val="00D0106D"/>
    <w:rsid w:val="00D03746"/>
    <w:rsid w:val="00D20DEB"/>
    <w:rsid w:val="00D3016B"/>
    <w:rsid w:val="00D6216D"/>
    <w:rsid w:val="00D63AA5"/>
    <w:rsid w:val="00D6401F"/>
    <w:rsid w:val="00D85FE8"/>
    <w:rsid w:val="00D96244"/>
    <w:rsid w:val="00DA6FFC"/>
    <w:rsid w:val="00DC5FB0"/>
    <w:rsid w:val="00DD777F"/>
    <w:rsid w:val="00DE7759"/>
    <w:rsid w:val="00DF0C26"/>
    <w:rsid w:val="00E23769"/>
    <w:rsid w:val="00E2387F"/>
    <w:rsid w:val="00E601DC"/>
    <w:rsid w:val="00E6735E"/>
    <w:rsid w:val="00E96397"/>
    <w:rsid w:val="00E96AF0"/>
    <w:rsid w:val="00E97E64"/>
    <w:rsid w:val="00E97F02"/>
    <w:rsid w:val="00EA15E7"/>
    <w:rsid w:val="00EA7847"/>
    <w:rsid w:val="00EB3D70"/>
    <w:rsid w:val="00EC130D"/>
    <w:rsid w:val="00EC2C85"/>
    <w:rsid w:val="00EC7977"/>
    <w:rsid w:val="00ED1520"/>
    <w:rsid w:val="00ED61F1"/>
    <w:rsid w:val="00EE61D3"/>
    <w:rsid w:val="00F072D6"/>
    <w:rsid w:val="00F20743"/>
    <w:rsid w:val="00F25545"/>
    <w:rsid w:val="00F258BC"/>
    <w:rsid w:val="00F54365"/>
    <w:rsid w:val="00F7781E"/>
    <w:rsid w:val="00F95961"/>
    <w:rsid w:val="00FE2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54A4C"/>
  <w14:defaultImageDpi w14:val="0"/>
  <w15:docId w15:val="{DB43CE03-ABEB-405E-BA6B-422222CA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152A67"/>
    <w:rPr>
      <w:rFonts w:cs="Times New Roman"/>
      <w:color w:val="0563C1" w:themeColor="hyperlink"/>
      <w:u w:val="single"/>
    </w:rPr>
  </w:style>
  <w:style w:type="character" w:styleId="UnresolvedMention">
    <w:name w:val="Unresolved Mention"/>
    <w:basedOn w:val="DefaultParagraphFont"/>
    <w:uiPriority w:val="99"/>
    <w:semiHidden/>
    <w:unhideWhenUsed/>
    <w:rsid w:val="00152A67"/>
    <w:rPr>
      <w:rFonts w:cs="Times New Roman"/>
      <w:color w:val="808080"/>
      <w:shd w:val="clear" w:color="auto" w:fill="E6E6E6"/>
    </w:rPr>
  </w:style>
  <w:style w:type="paragraph" w:styleId="BalloonText">
    <w:name w:val="Balloon Text"/>
    <w:basedOn w:val="Normal"/>
    <w:link w:val="BalloonTextChar"/>
    <w:uiPriority w:val="99"/>
    <w:rsid w:val="0045005C"/>
    <w:rPr>
      <w:rFonts w:ascii="Segoe UI" w:hAnsi="Segoe UI" w:cs="Segoe UI"/>
      <w:sz w:val="18"/>
      <w:szCs w:val="18"/>
    </w:rPr>
  </w:style>
  <w:style w:type="character" w:customStyle="1" w:styleId="BalloonTextChar">
    <w:name w:val="Balloon Text Char"/>
    <w:basedOn w:val="DefaultParagraphFont"/>
    <w:link w:val="BalloonText"/>
    <w:uiPriority w:val="99"/>
    <w:locked/>
    <w:rsid w:val="0045005C"/>
    <w:rPr>
      <w:rFonts w:ascii="Segoe UI" w:hAnsi="Segoe UI" w:cs="Segoe UI"/>
      <w:sz w:val="18"/>
      <w:szCs w:val="18"/>
      <w:lang w:val="en-GB" w:eastAsia="zh-CN"/>
    </w:rPr>
  </w:style>
  <w:style w:type="character" w:styleId="FollowedHyperlink">
    <w:name w:val="FollowedHyperlink"/>
    <w:basedOn w:val="DefaultParagraphFont"/>
    <w:uiPriority w:val="99"/>
    <w:rsid w:val="008551D3"/>
    <w:rPr>
      <w:rFonts w:cs="Times New Roman"/>
      <w:color w:val="954F72" w:themeColor="followedHyperlink"/>
      <w:u w:val="single"/>
    </w:rPr>
  </w:style>
  <w:style w:type="character" w:styleId="CommentReference">
    <w:name w:val="annotation reference"/>
    <w:basedOn w:val="DefaultParagraphFont"/>
    <w:uiPriority w:val="99"/>
    <w:rsid w:val="00ED1520"/>
    <w:rPr>
      <w:rFonts w:cs="Times New Roman"/>
      <w:sz w:val="16"/>
      <w:szCs w:val="16"/>
    </w:rPr>
  </w:style>
  <w:style w:type="paragraph" w:styleId="CommentText">
    <w:name w:val="annotation text"/>
    <w:basedOn w:val="Normal"/>
    <w:link w:val="CommentTextChar"/>
    <w:uiPriority w:val="99"/>
    <w:rsid w:val="00ED1520"/>
    <w:rPr>
      <w:sz w:val="20"/>
      <w:szCs w:val="20"/>
    </w:rPr>
  </w:style>
  <w:style w:type="character" w:customStyle="1" w:styleId="CommentTextChar">
    <w:name w:val="Comment Text Char"/>
    <w:basedOn w:val="DefaultParagraphFont"/>
    <w:link w:val="CommentText"/>
    <w:uiPriority w:val="99"/>
    <w:locked/>
    <w:rsid w:val="00ED1520"/>
    <w:rPr>
      <w:rFonts w:cs="Times New Roman"/>
      <w:lang w:val="en-GB" w:eastAsia="zh-CN"/>
    </w:rPr>
  </w:style>
  <w:style w:type="paragraph" w:styleId="CommentSubject">
    <w:name w:val="annotation subject"/>
    <w:basedOn w:val="CommentText"/>
    <w:next w:val="CommentText"/>
    <w:link w:val="CommentSubjectChar"/>
    <w:uiPriority w:val="99"/>
    <w:rsid w:val="00ED1520"/>
    <w:rPr>
      <w:b/>
      <w:bCs/>
    </w:rPr>
  </w:style>
  <w:style w:type="character" w:customStyle="1" w:styleId="CommentSubjectChar">
    <w:name w:val="Comment Subject Char"/>
    <w:basedOn w:val="CommentTextChar"/>
    <w:link w:val="CommentSubject"/>
    <w:uiPriority w:val="99"/>
    <w:locked/>
    <w:rsid w:val="00ED1520"/>
    <w:rPr>
      <w:rFonts w:cs="Times New Roman"/>
      <w:b/>
      <w:bCs/>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DE7759"/>
    <w:pPr>
      <w:ind w:left="720"/>
      <w:contextualSpacing/>
    </w:pPr>
  </w:style>
  <w:style w:type="paragraph" w:styleId="PlainText">
    <w:name w:val="Plain Text"/>
    <w:basedOn w:val="Normal"/>
    <w:link w:val="PlainTextChar"/>
    <w:uiPriority w:val="99"/>
    <w:unhideWhenUsed/>
    <w:rsid w:val="00DE775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E775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0816">
      <w:bodyDiv w:val="1"/>
      <w:marLeft w:val="0"/>
      <w:marRight w:val="0"/>
      <w:marTop w:val="0"/>
      <w:marBottom w:val="0"/>
      <w:divBdr>
        <w:top w:val="none" w:sz="0" w:space="0" w:color="auto"/>
        <w:left w:val="none" w:sz="0" w:space="0" w:color="auto"/>
        <w:bottom w:val="none" w:sz="0" w:space="0" w:color="auto"/>
        <w:right w:val="none" w:sz="0" w:space="0" w:color="auto"/>
      </w:divBdr>
    </w:div>
    <w:div w:id="100608046">
      <w:bodyDiv w:val="1"/>
      <w:marLeft w:val="0"/>
      <w:marRight w:val="0"/>
      <w:marTop w:val="0"/>
      <w:marBottom w:val="0"/>
      <w:divBdr>
        <w:top w:val="none" w:sz="0" w:space="0" w:color="auto"/>
        <w:left w:val="none" w:sz="0" w:space="0" w:color="auto"/>
        <w:bottom w:val="none" w:sz="0" w:space="0" w:color="auto"/>
        <w:right w:val="none" w:sz="0" w:space="0" w:color="auto"/>
      </w:divBdr>
    </w:div>
    <w:div w:id="1225330630">
      <w:bodyDiv w:val="1"/>
      <w:marLeft w:val="0"/>
      <w:marRight w:val="0"/>
      <w:marTop w:val="0"/>
      <w:marBottom w:val="0"/>
      <w:divBdr>
        <w:top w:val="none" w:sz="0" w:space="0" w:color="auto"/>
        <w:left w:val="none" w:sz="0" w:space="0" w:color="auto"/>
        <w:bottom w:val="none" w:sz="0" w:space="0" w:color="auto"/>
        <w:right w:val="none" w:sz="0" w:space="0" w:color="auto"/>
      </w:divBdr>
    </w:div>
    <w:div w:id="1501847439">
      <w:bodyDiv w:val="1"/>
      <w:marLeft w:val="0"/>
      <w:marRight w:val="0"/>
      <w:marTop w:val="0"/>
      <w:marBottom w:val="0"/>
      <w:divBdr>
        <w:top w:val="none" w:sz="0" w:space="0" w:color="auto"/>
        <w:left w:val="none" w:sz="0" w:space="0" w:color="auto"/>
        <w:bottom w:val="none" w:sz="0" w:space="0" w:color="auto"/>
        <w:right w:val="none" w:sz="0" w:space="0" w:color="auto"/>
      </w:divBdr>
    </w:div>
    <w:div w:id="162804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sides/getDoc.do?pubRef=-//EP//NONSGML+TA+P8-TA-2018-0376+0+DOC+PDF+V0//EN" TargetMode="External"/><Relationship Id="rId13" Type="http://schemas.openxmlformats.org/officeDocument/2006/relationships/hyperlink" Target="https://uaecabinet.ae/en/contact-the-prime-minister" TargetMode="External"/><Relationship Id="rId18" Type="http://schemas.openxmlformats.org/officeDocument/2006/relationships/hyperlink" Target="https://www.instagram.com/uaeembassyus/?hl=en" TargetMode="External"/><Relationship Id="rId3" Type="http://schemas.openxmlformats.org/officeDocument/2006/relationships/styles" Target="styles.xml"/><Relationship Id="rId21" Type="http://schemas.openxmlformats.org/officeDocument/2006/relationships/hyperlink" Target="http://www.ohchr.org/EN/NewsEvents/Pages/DisplayNews.aspx?NewsID=21449&amp;LangID=E&amp;_sm_au_=iVV5L7PTt6N6VHk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uaeembassyus?lang=en" TargetMode="External"/><Relationship Id="rId2" Type="http://schemas.openxmlformats.org/officeDocument/2006/relationships/numbering" Target="numbering.xml"/><Relationship Id="rId16" Type="http://schemas.openxmlformats.org/officeDocument/2006/relationships/hyperlink" Target="https://www.facebook.com/UAEEmbassyUS/" TargetMode="External"/><Relationship Id="rId20" Type="http://schemas.openxmlformats.org/officeDocument/2006/relationships/hyperlink" Target="http://wam.ae/en/details/13953026041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ae-embassy.org/contact-embass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mnestyusa.org/report-urgent-ac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HHShkMohd?ref_src=twsrc%5Egoogle%7Ctwcamp%5Eserp%7Ctwgr%5Eauthor" TargetMode="External"/><Relationship Id="rId22" Type="http://schemas.openxmlformats.org/officeDocument/2006/relationships/hyperlink" Target="https://www.amnesty.org/en/documents/mde25/8101/2018/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A6B2-EB99-468A-98B4-DEF61B7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8</TotalTime>
  <Pages>2</Pages>
  <Words>1029</Words>
  <Characters>6418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Laura Galeano</cp:lastModifiedBy>
  <cp:revision>3</cp:revision>
  <cp:lastPrinted>2018-12-21T16:25:00Z</cp:lastPrinted>
  <dcterms:created xsi:type="dcterms:W3CDTF">2018-12-21T16:25:00Z</dcterms:created>
  <dcterms:modified xsi:type="dcterms:W3CDTF">2018-12-21T16:32:00Z</dcterms:modified>
</cp:coreProperties>
</file>