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1A44CA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7E4335" w:rsidP="001A44CA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irANIAN KURDS</w:t>
      </w:r>
      <w:r w:rsidR="002017BA">
        <w:rPr>
          <w:rStyle w:val="AIHeadline"/>
          <w:rFonts w:cs="Arial"/>
          <w:snapToGrid w:val="0"/>
          <w:sz w:val="38"/>
          <w:szCs w:val="38"/>
        </w:rPr>
        <w:t xml:space="preserve"> </w:t>
      </w:r>
      <w:r w:rsidR="003C15F4">
        <w:rPr>
          <w:rStyle w:val="AIHeadline"/>
          <w:rFonts w:cs="Arial"/>
          <w:snapToGrid w:val="0"/>
          <w:sz w:val="38"/>
          <w:szCs w:val="38"/>
        </w:rPr>
        <w:t>forced to make tv “confession”</w:t>
      </w:r>
    </w:p>
    <w:p w:rsidR="004C0B6F" w:rsidRDefault="002E2E94" w:rsidP="001A44CA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Iranian Kurds </w:t>
      </w:r>
      <w:bookmarkStart w:id="0" w:name="_Hlk523844931"/>
      <w:proofErr w:type="spellStart"/>
      <w:r w:rsidR="00346929">
        <w:rPr>
          <w:rFonts w:cs="Arial"/>
        </w:rPr>
        <w:t>Houshmand</w:t>
      </w:r>
      <w:proofErr w:type="spellEnd"/>
      <w:r w:rsidR="00346929">
        <w:rPr>
          <w:rFonts w:cs="Arial"/>
        </w:rPr>
        <w:t xml:space="preserve"> </w:t>
      </w:r>
      <w:proofErr w:type="spellStart"/>
      <w:r w:rsidR="00346929">
        <w:rPr>
          <w:rFonts w:cs="Arial"/>
        </w:rPr>
        <w:t>Alipour</w:t>
      </w:r>
      <w:proofErr w:type="spellEnd"/>
      <w:r w:rsidR="00346929">
        <w:rPr>
          <w:rFonts w:cs="Arial"/>
        </w:rPr>
        <w:t xml:space="preserve"> and Mohammad </w:t>
      </w:r>
      <w:proofErr w:type="spellStart"/>
      <w:r>
        <w:rPr>
          <w:rFonts w:cs="Arial"/>
        </w:rPr>
        <w:t>Ostadghader</w:t>
      </w:r>
      <w:proofErr w:type="spellEnd"/>
      <w:r w:rsidR="004C0B6F">
        <w:rPr>
          <w:rFonts w:cs="Arial"/>
        </w:rPr>
        <w:t xml:space="preserve"> </w:t>
      </w:r>
      <w:bookmarkEnd w:id="0"/>
      <w:r w:rsidR="004C0B6F">
        <w:rPr>
          <w:rFonts w:cs="Arial"/>
        </w:rPr>
        <w:t xml:space="preserve">were arrested by </w:t>
      </w:r>
      <w:r w:rsidR="0003282D">
        <w:rPr>
          <w:rFonts w:cs="Arial"/>
        </w:rPr>
        <w:t>security forces</w:t>
      </w:r>
      <w:r w:rsidR="004C0B6F">
        <w:rPr>
          <w:rFonts w:cs="Arial"/>
        </w:rPr>
        <w:t xml:space="preserve"> on 3 August</w:t>
      </w:r>
      <w:r w:rsidR="00A9056F">
        <w:rPr>
          <w:rFonts w:cs="Arial"/>
        </w:rPr>
        <w:t xml:space="preserve"> and held incommunicado for weeks</w:t>
      </w:r>
      <w:r w:rsidR="004C0B6F">
        <w:rPr>
          <w:rFonts w:cs="Arial"/>
        </w:rPr>
        <w:t xml:space="preserve">. They were shown on state television </w:t>
      </w:r>
      <w:r w:rsidR="00A9056F">
        <w:rPr>
          <w:rFonts w:cs="Arial"/>
        </w:rPr>
        <w:t>on 7 August</w:t>
      </w:r>
      <w:r w:rsidR="004C0B6F">
        <w:rPr>
          <w:rFonts w:cs="Arial"/>
        </w:rPr>
        <w:t xml:space="preserve"> making </w:t>
      </w:r>
      <w:r>
        <w:rPr>
          <w:rFonts w:cs="Arial"/>
        </w:rPr>
        <w:t xml:space="preserve">a </w:t>
      </w:r>
      <w:r w:rsidR="00300AEF">
        <w:rPr>
          <w:rFonts w:cs="Arial"/>
        </w:rPr>
        <w:t xml:space="preserve">forced </w:t>
      </w:r>
      <w:r>
        <w:rPr>
          <w:rFonts w:cs="Arial"/>
        </w:rPr>
        <w:t xml:space="preserve">“confession” incriminating themselves. They have </w:t>
      </w:r>
      <w:r w:rsidR="00300AEF">
        <w:rPr>
          <w:rFonts w:cs="Arial"/>
        </w:rPr>
        <w:t>had</w:t>
      </w:r>
      <w:r>
        <w:rPr>
          <w:rFonts w:cs="Arial"/>
        </w:rPr>
        <w:t xml:space="preserve"> little access to their families and no acces</w:t>
      </w:r>
      <w:r w:rsidR="00742025">
        <w:rPr>
          <w:rFonts w:cs="Arial"/>
        </w:rPr>
        <w:t>s to lawyers of their choosing.</w:t>
      </w:r>
    </w:p>
    <w:p w:rsidR="003D55DA" w:rsidRPr="001A44CA" w:rsidRDefault="00434BE3" w:rsidP="001A44CA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bookmarkStart w:id="1" w:name="_Hlk524346151"/>
      <w:r w:rsidRPr="001A44CA">
        <w:rPr>
          <w:rStyle w:val="StyleAIBodytextAsianSimSunChar"/>
          <w:rFonts w:cs="Arial"/>
          <w:sz w:val="18"/>
          <w:szCs w:val="18"/>
        </w:rPr>
        <w:t xml:space="preserve">On 3 August, </w:t>
      </w:r>
      <w:proofErr w:type="spellStart"/>
      <w:r w:rsidR="002E2E94" w:rsidRPr="001A44CA">
        <w:rPr>
          <w:rStyle w:val="StyleAIBodytextAsianSimSunChar"/>
          <w:rFonts w:cs="Arial"/>
          <w:b/>
          <w:sz w:val="18"/>
          <w:szCs w:val="18"/>
        </w:rPr>
        <w:t>Houshmand</w:t>
      </w:r>
      <w:proofErr w:type="spellEnd"/>
      <w:r w:rsidR="002E2E94" w:rsidRPr="001A44CA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="002E2E94" w:rsidRPr="001A44CA">
        <w:rPr>
          <w:rStyle w:val="StyleAIBodytextAsianSimSunChar"/>
          <w:rFonts w:cs="Arial"/>
          <w:b/>
          <w:sz w:val="18"/>
          <w:szCs w:val="18"/>
        </w:rPr>
        <w:t>Alipour</w:t>
      </w:r>
      <w:proofErr w:type="spellEnd"/>
      <w:r w:rsidR="002E2E94" w:rsidRPr="001A44CA">
        <w:rPr>
          <w:rStyle w:val="StyleAIBodytextAsianSimSunChar"/>
          <w:rFonts w:cs="Arial"/>
          <w:sz w:val="18"/>
          <w:szCs w:val="18"/>
        </w:rPr>
        <w:t xml:space="preserve"> and </w:t>
      </w:r>
      <w:r w:rsidR="002E2E94" w:rsidRPr="001A44CA">
        <w:rPr>
          <w:rStyle w:val="StyleAIBodytextAsianSimSunChar"/>
          <w:rFonts w:cs="Arial"/>
          <w:b/>
          <w:sz w:val="18"/>
          <w:szCs w:val="18"/>
        </w:rPr>
        <w:t>Mohammad</w:t>
      </w:r>
      <w:r w:rsidR="002E2E94" w:rsidRPr="001A44CA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="002E2E94" w:rsidRPr="001A44CA">
        <w:rPr>
          <w:rStyle w:val="StyleAIBodytextAsianSimSunChar"/>
          <w:rFonts w:cs="Arial"/>
          <w:b/>
          <w:sz w:val="18"/>
          <w:szCs w:val="18"/>
        </w:rPr>
        <w:t>Ostadghader</w:t>
      </w:r>
      <w:proofErr w:type="spellEnd"/>
      <w:r w:rsidR="002E2E94" w:rsidRPr="001A44CA">
        <w:rPr>
          <w:rStyle w:val="StyleAIBodytextAsianSimSunChar"/>
          <w:rFonts w:cs="Arial"/>
          <w:sz w:val="18"/>
          <w:szCs w:val="18"/>
        </w:rPr>
        <w:t xml:space="preserve">, </w:t>
      </w:r>
      <w:bookmarkEnd w:id="1"/>
      <w:r w:rsidR="002E2E94" w:rsidRPr="001A44CA">
        <w:rPr>
          <w:rStyle w:val="StyleAIBodytextAsianSimSunChar"/>
          <w:rFonts w:cs="Arial"/>
          <w:sz w:val="18"/>
          <w:szCs w:val="18"/>
        </w:rPr>
        <w:t xml:space="preserve">from Iran’s Kurdish minority, were arrested </w:t>
      </w:r>
      <w:r w:rsidRPr="001A44CA">
        <w:rPr>
          <w:rStyle w:val="StyleAIBodytextAsianSimSunChar"/>
          <w:rFonts w:cs="Arial"/>
          <w:sz w:val="18"/>
          <w:szCs w:val="18"/>
        </w:rPr>
        <w:t xml:space="preserve">by security forces near </w:t>
      </w:r>
      <w:proofErr w:type="spellStart"/>
      <w:r w:rsidRPr="001A44CA">
        <w:rPr>
          <w:rStyle w:val="StyleAIBodytextAsianSimSunChar"/>
          <w:rFonts w:cs="Arial"/>
          <w:sz w:val="18"/>
          <w:szCs w:val="18"/>
        </w:rPr>
        <w:t>Saqqez</w:t>
      </w:r>
      <w:proofErr w:type="spellEnd"/>
      <w:r w:rsidRPr="001A44CA">
        <w:rPr>
          <w:rStyle w:val="StyleAIBodytextAsianSimSunChar"/>
          <w:rFonts w:cs="Arial"/>
          <w:sz w:val="18"/>
          <w:szCs w:val="18"/>
        </w:rPr>
        <w:t xml:space="preserve">, Kurdistan </w:t>
      </w:r>
      <w:r w:rsidR="00606891" w:rsidRPr="001A44CA">
        <w:rPr>
          <w:rStyle w:val="StyleAIBodytextAsianSimSunChar"/>
          <w:rFonts w:cs="Arial"/>
          <w:sz w:val="18"/>
          <w:szCs w:val="18"/>
        </w:rPr>
        <w:t>p</w:t>
      </w:r>
      <w:r w:rsidRPr="001A44CA">
        <w:rPr>
          <w:rStyle w:val="StyleAIBodytextAsianSimSunChar"/>
          <w:rFonts w:cs="Arial"/>
          <w:sz w:val="18"/>
          <w:szCs w:val="18"/>
        </w:rPr>
        <w:t xml:space="preserve">rovince, </w:t>
      </w:r>
      <w:r w:rsidR="00BB73FA" w:rsidRPr="001A44CA">
        <w:rPr>
          <w:rStyle w:val="StyleAIBodytextAsianSimSunChar"/>
          <w:rFonts w:cs="Arial"/>
          <w:sz w:val="18"/>
          <w:szCs w:val="18"/>
        </w:rPr>
        <w:t>on suspicion of taking part in an armed attack against a security base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 in that city</w:t>
      </w:r>
      <w:r w:rsidR="002E2E94" w:rsidRPr="001A44CA">
        <w:rPr>
          <w:rStyle w:val="StyleAIBodytextAsianSimSunChar"/>
          <w:rFonts w:cs="Arial"/>
          <w:sz w:val="18"/>
          <w:szCs w:val="18"/>
        </w:rPr>
        <w:t xml:space="preserve">. </w:t>
      </w:r>
      <w:r w:rsidR="001137A2" w:rsidRPr="001A44CA">
        <w:rPr>
          <w:rStyle w:val="StyleAIBodytextAsianSimSunChar"/>
          <w:rFonts w:cs="Arial"/>
          <w:sz w:val="18"/>
          <w:szCs w:val="18"/>
        </w:rPr>
        <w:t xml:space="preserve">Mohammad </w:t>
      </w:r>
      <w:proofErr w:type="spellStart"/>
      <w:r w:rsidR="001137A2" w:rsidRPr="001A44CA">
        <w:rPr>
          <w:rStyle w:val="StyleAIBodytextAsianSimSunChar"/>
          <w:rFonts w:cs="Arial"/>
          <w:sz w:val="18"/>
          <w:szCs w:val="18"/>
        </w:rPr>
        <w:t>Ostadghader</w:t>
      </w:r>
      <w:proofErr w:type="spellEnd"/>
      <w:r w:rsidR="001137A2" w:rsidRPr="001A44CA">
        <w:rPr>
          <w:rStyle w:val="StyleAIBodytextAsianSimSunChar"/>
          <w:rFonts w:cs="Arial"/>
          <w:sz w:val="18"/>
          <w:szCs w:val="18"/>
        </w:rPr>
        <w:t xml:space="preserve"> was shot and injured during the arrest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 but has been denied </w:t>
      </w:r>
      <w:r w:rsidR="00BB73FA" w:rsidRPr="001A44CA">
        <w:rPr>
          <w:rStyle w:val="StyleAIBodytextAsianSimSunChar"/>
          <w:rFonts w:cs="Arial"/>
          <w:sz w:val="18"/>
          <w:szCs w:val="18"/>
        </w:rPr>
        <w:t>medical care</w:t>
      </w:r>
      <w:r w:rsidR="001137A2" w:rsidRPr="001A44CA">
        <w:rPr>
          <w:rStyle w:val="StyleAIBodytextAsianSimSunChar"/>
          <w:rFonts w:cs="Arial"/>
          <w:sz w:val="18"/>
          <w:szCs w:val="18"/>
        </w:rPr>
        <w:t xml:space="preserve">. </w:t>
      </w:r>
      <w:r w:rsidR="002E2E94" w:rsidRPr="001A44CA">
        <w:rPr>
          <w:rStyle w:val="StyleAIBodytextAsianSimSunChar"/>
          <w:rFonts w:cs="Arial"/>
          <w:sz w:val="18"/>
          <w:szCs w:val="18"/>
        </w:rPr>
        <w:t>The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 pair were</w:t>
      </w:r>
      <w:r w:rsidR="002E2E94" w:rsidRPr="001A44CA">
        <w:rPr>
          <w:rStyle w:val="StyleAIBodytextAsianSimSunChar"/>
          <w:rFonts w:cs="Arial"/>
          <w:sz w:val="18"/>
          <w:szCs w:val="18"/>
        </w:rPr>
        <w:t xml:space="preserve"> held </w:t>
      </w:r>
      <w:r w:rsidR="005D527A" w:rsidRPr="001A44CA">
        <w:rPr>
          <w:rStyle w:val="StyleAIBodytextAsianSimSunChar"/>
          <w:rFonts w:cs="Arial"/>
          <w:sz w:val="18"/>
          <w:szCs w:val="18"/>
        </w:rPr>
        <w:t xml:space="preserve">in an unknown location </w:t>
      </w:r>
      <w:r w:rsidR="002E2E94" w:rsidRPr="001A44CA">
        <w:rPr>
          <w:rStyle w:val="StyleAIBodytextAsianSimSunChar"/>
          <w:rFonts w:cs="Arial"/>
          <w:sz w:val="18"/>
          <w:szCs w:val="18"/>
        </w:rPr>
        <w:t>without access to their families or lawyers</w:t>
      </w:r>
      <w:r w:rsidR="005D527A" w:rsidRPr="001A44CA">
        <w:rPr>
          <w:rStyle w:val="StyleAIBodytextAsianSimSunChar"/>
          <w:rFonts w:cs="Arial"/>
          <w:sz w:val="18"/>
          <w:szCs w:val="18"/>
        </w:rPr>
        <w:t xml:space="preserve">. </w:t>
      </w:r>
      <w:r w:rsidR="0015727F" w:rsidRPr="001A44CA">
        <w:rPr>
          <w:rStyle w:val="StyleAIBodytextAsianSimSunChar"/>
          <w:rFonts w:cs="Arial"/>
          <w:sz w:val="18"/>
          <w:szCs w:val="18"/>
        </w:rPr>
        <w:t xml:space="preserve">On 7 August, Iran’s state news agency, </w:t>
      </w:r>
      <w:r w:rsidR="003D55DA" w:rsidRPr="001A44CA">
        <w:rPr>
          <w:rStyle w:val="StyleAIBodytextAsianSimSunChar"/>
          <w:rFonts w:cs="Arial"/>
          <w:sz w:val="18"/>
          <w:szCs w:val="18"/>
        </w:rPr>
        <w:t>the Islamic Republic of Iran Broadcasting (IRIB)</w:t>
      </w:r>
      <w:r w:rsidR="0015727F" w:rsidRPr="001A44CA">
        <w:rPr>
          <w:rStyle w:val="StyleAIBodytextAsianSimSunChar"/>
          <w:rFonts w:cs="Arial"/>
          <w:sz w:val="18"/>
          <w:szCs w:val="18"/>
        </w:rPr>
        <w:t xml:space="preserve">, broadcast a programme </w:t>
      </w:r>
      <w:r w:rsidR="00BB73FA" w:rsidRPr="001A44CA">
        <w:rPr>
          <w:rStyle w:val="StyleAIBodytextAsianSimSunChar"/>
          <w:rFonts w:cs="Arial"/>
          <w:sz w:val="18"/>
          <w:szCs w:val="18"/>
        </w:rPr>
        <w:t xml:space="preserve">showing 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the men </w:t>
      </w:r>
      <w:r w:rsidR="003D55DA" w:rsidRPr="001A44CA">
        <w:rPr>
          <w:rStyle w:val="StyleAIBodytextAsianSimSunChar"/>
          <w:rFonts w:cs="Arial"/>
          <w:sz w:val="18"/>
          <w:szCs w:val="18"/>
        </w:rPr>
        <w:t>“confessi</w:t>
      </w:r>
      <w:r w:rsidR="00CB270F" w:rsidRPr="001A44CA">
        <w:rPr>
          <w:rStyle w:val="StyleAIBodytextAsianSimSunChar"/>
          <w:rFonts w:cs="Arial"/>
          <w:sz w:val="18"/>
          <w:szCs w:val="18"/>
        </w:rPr>
        <w:t>ng</w:t>
      </w:r>
      <w:r w:rsidR="003D55DA" w:rsidRPr="001A44CA">
        <w:rPr>
          <w:rStyle w:val="StyleAIBodytextAsianSimSunChar"/>
          <w:rFonts w:cs="Arial"/>
          <w:sz w:val="18"/>
          <w:szCs w:val="18"/>
        </w:rPr>
        <w:t xml:space="preserve">” 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to the attack, </w:t>
      </w:r>
      <w:r w:rsidR="0015727F" w:rsidRPr="001A44CA">
        <w:rPr>
          <w:rStyle w:val="StyleAIBodytextAsianSimSunChar"/>
          <w:rFonts w:cs="Arial"/>
          <w:sz w:val="18"/>
          <w:szCs w:val="18"/>
        </w:rPr>
        <w:t>undermining their right</w:t>
      </w:r>
      <w:r w:rsidR="00606891" w:rsidRPr="001A44CA">
        <w:rPr>
          <w:rStyle w:val="StyleAIBodytextAsianSimSunChar"/>
          <w:rFonts w:cs="Arial"/>
          <w:sz w:val="18"/>
          <w:szCs w:val="18"/>
        </w:rPr>
        <w:t>s</w:t>
      </w:r>
      <w:r w:rsidR="0015727F" w:rsidRPr="001A44CA">
        <w:rPr>
          <w:rStyle w:val="StyleAIBodytextAsianSimSunChar"/>
          <w:rFonts w:cs="Arial"/>
          <w:sz w:val="18"/>
          <w:szCs w:val="18"/>
        </w:rPr>
        <w:t xml:space="preserve"> not to be compelled to incriminate themselves</w:t>
      </w:r>
      <w:r w:rsidRPr="001A44CA">
        <w:rPr>
          <w:rStyle w:val="StyleAIBodytextAsianSimSunChar"/>
          <w:rFonts w:cs="Arial"/>
          <w:sz w:val="18"/>
          <w:szCs w:val="18"/>
        </w:rPr>
        <w:t>,</w:t>
      </w:r>
      <w:r w:rsidR="002017BA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606891" w:rsidRPr="001A44CA">
        <w:rPr>
          <w:rStyle w:val="StyleAIBodytextAsianSimSunChar"/>
          <w:rFonts w:cs="Arial"/>
          <w:sz w:val="18"/>
          <w:szCs w:val="18"/>
        </w:rPr>
        <w:t xml:space="preserve">to presumption of innocence </w:t>
      </w:r>
      <w:r w:rsidR="002017BA" w:rsidRPr="001A44CA">
        <w:rPr>
          <w:rStyle w:val="StyleAIBodytextAsianSimSunChar"/>
          <w:rFonts w:cs="Arial"/>
          <w:sz w:val="18"/>
          <w:szCs w:val="18"/>
        </w:rPr>
        <w:t xml:space="preserve">and </w:t>
      </w:r>
      <w:r w:rsidR="00606891" w:rsidRPr="001A44CA">
        <w:rPr>
          <w:rStyle w:val="StyleAIBodytextAsianSimSunChar"/>
          <w:rFonts w:cs="Arial"/>
          <w:sz w:val="18"/>
          <w:szCs w:val="18"/>
        </w:rPr>
        <w:t xml:space="preserve">to </w:t>
      </w:r>
      <w:r w:rsidR="002017BA" w:rsidRPr="001A44CA">
        <w:rPr>
          <w:rStyle w:val="StyleAIBodytextAsianSimSunChar"/>
          <w:rFonts w:cs="Arial"/>
          <w:sz w:val="18"/>
          <w:szCs w:val="18"/>
        </w:rPr>
        <w:t>freedom from degrading treatment</w:t>
      </w:r>
      <w:r w:rsidR="0015727F" w:rsidRPr="001A44CA">
        <w:rPr>
          <w:rStyle w:val="StyleAIBodytextAsianSimSunChar"/>
          <w:rFonts w:cs="Arial"/>
          <w:sz w:val="18"/>
          <w:szCs w:val="18"/>
        </w:rPr>
        <w:t>.</w:t>
      </w:r>
      <w:r w:rsidR="007E4335" w:rsidRPr="001A44CA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="003D55DA" w:rsidRPr="001A44CA">
        <w:rPr>
          <w:rStyle w:val="StyleAIBodytextAsianSimSunChar"/>
          <w:rFonts w:cs="Arial"/>
          <w:sz w:val="18"/>
          <w:szCs w:val="18"/>
        </w:rPr>
        <w:t>Houshmand</w:t>
      </w:r>
      <w:proofErr w:type="spellEnd"/>
      <w:r w:rsidR="003D55DA" w:rsidRPr="001A44CA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="003D55DA" w:rsidRPr="001A44CA">
        <w:rPr>
          <w:rStyle w:val="StyleAIBodytextAsianSimSunChar"/>
          <w:rFonts w:cs="Arial"/>
          <w:sz w:val="18"/>
          <w:szCs w:val="18"/>
        </w:rPr>
        <w:t>Alipour</w:t>
      </w:r>
      <w:proofErr w:type="spellEnd"/>
      <w:r w:rsidR="003D55DA" w:rsidRPr="001A44CA">
        <w:rPr>
          <w:rStyle w:val="StyleAIBodytextAsianSimSunChar"/>
          <w:rFonts w:cs="Arial"/>
          <w:sz w:val="18"/>
          <w:szCs w:val="18"/>
        </w:rPr>
        <w:t xml:space="preserve"> was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3D55DA" w:rsidRPr="001A44CA">
        <w:rPr>
          <w:rStyle w:val="StyleAIBodytextAsianSimSunChar"/>
          <w:rFonts w:cs="Arial"/>
          <w:sz w:val="18"/>
          <w:szCs w:val="18"/>
        </w:rPr>
        <w:t xml:space="preserve">able to </w:t>
      </w:r>
      <w:r w:rsidR="00606891" w:rsidRPr="001A44CA">
        <w:rPr>
          <w:rStyle w:val="StyleAIBodytextAsianSimSunChar"/>
          <w:rFonts w:cs="Arial"/>
          <w:sz w:val="18"/>
          <w:szCs w:val="18"/>
        </w:rPr>
        <w:t xml:space="preserve">make a </w:t>
      </w:r>
      <w:r w:rsidR="003D55DA" w:rsidRPr="001A44CA">
        <w:rPr>
          <w:rStyle w:val="StyleAIBodytextAsianSimSunChar"/>
          <w:rFonts w:cs="Arial"/>
          <w:sz w:val="18"/>
          <w:szCs w:val="18"/>
        </w:rPr>
        <w:t xml:space="preserve">call </w:t>
      </w:r>
      <w:r w:rsidR="00606891" w:rsidRPr="001A44CA">
        <w:rPr>
          <w:rStyle w:val="StyleAIBodytextAsianSimSunChar"/>
          <w:rFonts w:cs="Arial"/>
          <w:sz w:val="18"/>
          <w:szCs w:val="18"/>
        </w:rPr>
        <w:t xml:space="preserve">to </w:t>
      </w:r>
      <w:r w:rsidR="003D55DA" w:rsidRPr="001A44CA">
        <w:rPr>
          <w:rStyle w:val="StyleAIBodytextAsianSimSunChar"/>
          <w:rFonts w:cs="Arial"/>
          <w:sz w:val="18"/>
          <w:szCs w:val="18"/>
        </w:rPr>
        <w:t xml:space="preserve">his family on 1 September, during which he </w:t>
      </w:r>
      <w:r w:rsidR="00606891" w:rsidRPr="001A44CA">
        <w:rPr>
          <w:rStyle w:val="StyleAIBodytextAsianSimSunChar"/>
          <w:rFonts w:cs="Arial"/>
          <w:sz w:val="18"/>
          <w:szCs w:val="18"/>
        </w:rPr>
        <w:t>said the pair</w:t>
      </w:r>
      <w:r w:rsidR="003D55DA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226D77" w:rsidRPr="001A44CA">
        <w:rPr>
          <w:rStyle w:val="StyleAIBodytextAsianSimSunChar"/>
          <w:rFonts w:cs="Arial"/>
          <w:sz w:val="18"/>
          <w:szCs w:val="18"/>
        </w:rPr>
        <w:t>w</w:t>
      </w:r>
      <w:r w:rsidR="00CB270F" w:rsidRPr="001A44CA">
        <w:rPr>
          <w:rStyle w:val="StyleAIBodytextAsianSimSunChar"/>
          <w:rFonts w:cs="Arial"/>
          <w:sz w:val="18"/>
          <w:szCs w:val="18"/>
        </w:rPr>
        <w:t>ere</w:t>
      </w:r>
      <w:r w:rsidR="00226D77" w:rsidRPr="001A44CA">
        <w:rPr>
          <w:rStyle w:val="StyleAIBodytextAsianSimSunChar"/>
          <w:rFonts w:cs="Arial"/>
          <w:sz w:val="18"/>
          <w:szCs w:val="18"/>
        </w:rPr>
        <w:t xml:space="preserve"> initially held in a detention centre in </w:t>
      </w:r>
      <w:proofErr w:type="spellStart"/>
      <w:r w:rsidR="00226D77" w:rsidRPr="001A44CA">
        <w:rPr>
          <w:rStyle w:val="StyleAIBodytextAsianSimSunChar"/>
          <w:rFonts w:cs="Arial"/>
          <w:sz w:val="18"/>
          <w:szCs w:val="18"/>
        </w:rPr>
        <w:t>Baneh</w:t>
      </w:r>
      <w:proofErr w:type="spellEnd"/>
      <w:r w:rsidR="00226D77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606891" w:rsidRPr="001A44CA">
        <w:rPr>
          <w:rStyle w:val="StyleAIBodytextAsianSimSunChar"/>
          <w:rFonts w:cs="Arial"/>
          <w:sz w:val="18"/>
          <w:szCs w:val="18"/>
        </w:rPr>
        <w:t>and there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226D77" w:rsidRPr="001A44CA">
        <w:rPr>
          <w:rStyle w:val="StyleAIBodytextAsianSimSunChar"/>
          <w:rFonts w:cs="Arial"/>
          <w:sz w:val="18"/>
          <w:szCs w:val="18"/>
        </w:rPr>
        <w:t>torture</w:t>
      </w:r>
      <w:r w:rsidR="008D76C1" w:rsidRPr="001A44CA">
        <w:rPr>
          <w:rStyle w:val="StyleAIBodytextAsianSimSunChar"/>
          <w:rFonts w:cs="Arial"/>
          <w:sz w:val="18"/>
          <w:szCs w:val="18"/>
        </w:rPr>
        <w:t xml:space="preserve">d </w:t>
      </w:r>
      <w:r w:rsidR="003C15F4" w:rsidRPr="001A44CA">
        <w:rPr>
          <w:rStyle w:val="StyleAIBodytextAsianSimSunChar"/>
          <w:rFonts w:cs="Arial"/>
          <w:sz w:val="18"/>
          <w:szCs w:val="18"/>
        </w:rPr>
        <w:t>into</w:t>
      </w:r>
      <w:r w:rsidR="00226D77" w:rsidRPr="001A44CA">
        <w:rPr>
          <w:rStyle w:val="StyleAIBodytextAsianSimSunChar"/>
          <w:rFonts w:cs="Arial"/>
          <w:sz w:val="18"/>
          <w:szCs w:val="18"/>
        </w:rPr>
        <w:t xml:space="preserve"> mak</w:t>
      </w:r>
      <w:r w:rsidR="003C15F4" w:rsidRPr="001A44CA">
        <w:rPr>
          <w:rStyle w:val="StyleAIBodytextAsianSimSunChar"/>
          <w:rFonts w:cs="Arial"/>
          <w:sz w:val="18"/>
          <w:szCs w:val="18"/>
        </w:rPr>
        <w:t>ing</w:t>
      </w:r>
      <w:r w:rsidR="00226D77" w:rsidRPr="001A44CA">
        <w:rPr>
          <w:rStyle w:val="StyleAIBodytextAsianSimSunChar"/>
          <w:rFonts w:cs="Arial"/>
          <w:sz w:val="18"/>
          <w:szCs w:val="18"/>
        </w:rPr>
        <w:t xml:space="preserve"> “confession</w:t>
      </w:r>
      <w:r w:rsidR="00606891" w:rsidRPr="001A44CA">
        <w:rPr>
          <w:rStyle w:val="StyleAIBodytextAsianSimSunChar"/>
          <w:rFonts w:cs="Arial"/>
          <w:sz w:val="18"/>
          <w:szCs w:val="18"/>
        </w:rPr>
        <w:t>s</w:t>
      </w:r>
      <w:r w:rsidR="00226D77" w:rsidRPr="001A44CA">
        <w:rPr>
          <w:rStyle w:val="StyleAIBodytextAsianSimSunChar"/>
          <w:rFonts w:cs="Arial"/>
          <w:sz w:val="18"/>
          <w:szCs w:val="18"/>
        </w:rPr>
        <w:t>”</w:t>
      </w:r>
      <w:r w:rsidR="00606891" w:rsidRPr="001A44CA">
        <w:rPr>
          <w:rStyle w:val="StyleAIBodytextAsianSimSunChar"/>
          <w:rFonts w:cs="Arial"/>
          <w:sz w:val="18"/>
          <w:szCs w:val="18"/>
        </w:rPr>
        <w:t>.</w:t>
      </w:r>
      <w:r w:rsidR="00226D77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EC161D" w:rsidRPr="001A44CA">
        <w:rPr>
          <w:rStyle w:val="StyleAIBodytextAsianSimSunChar"/>
          <w:rFonts w:cs="Arial"/>
          <w:sz w:val="18"/>
          <w:szCs w:val="18"/>
        </w:rPr>
        <w:t xml:space="preserve">He said the only reason he made the “confession” was to </w:t>
      </w:r>
      <w:r w:rsidR="00DE2BEA" w:rsidRPr="001A44CA">
        <w:rPr>
          <w:rStyle w:val="StyleAIBodytextAsianSimSunChar"/>
          <w:rFonts w:cs="Arial"/>
          <w:sz w:val="18"/>
          <w:szCs w:val="18"/>
        </w:rPr>
        <w:t xml:space="preserve">stop the </w:t>
      </w:r>
      <w:r w:rsidR="00EC161D" w:rsidRPr="001A44CA">
        <w:rPr>
          <w:rStyle w:val="StyleAIBodytextAsianSimSunChar"/>
          <w:rFonts w:cs="Arial"/>
          <w:sz w:val="18"/>
          <w:szCs w:val="18"/>
        </w:rPr>
        <w:t>torture. He</w:t>
      </w:r>
      <w:r w:rsidR="0015727F" w:rsidRPr="001A44CA">
        <w:rPr>
          <w:rStyle w:val="StyleAIBodytextAsianSimSunChar"/>
          <w:rFonts w:cs="Arial"/>
          <w:sz w:val="18"/>
          <w:szCs w:val="18"/>
        </w:rPr>
        <w:t xml:space="preserve"> </w:t>
      </w:r>
      <w:proofErr w:type="gramStart"/>
      <w:r w:rsidR="008D76C1" w:rsidRPr="001A44CA">
        <w:rPr>
          <w:rStyle w:val="StyleAIBodytextAsianSimSunChar"/>
          <w:rFonts w:cs="Arial"/>
          <w:sz w:val="18"/>
          <w:szCs w:val="18"/>
        </w:rPr>
        <w:t>was</w:t>
      </w:r>
      <w:r w:rsidR="00DE2BEA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226D77" w:rsidRPr="001A44CA">
        <w:rPr>
          <w:rStyle w:val="StyleAIBodytextAsianSimSunChar"/>
          <w:rFonts w:cs="Arial"/>
          <w:sz w:val="18"/>
          <w:szCs w:val="18"/>
        </w:rPr>
        <w:t>allowed to</w:t>
      </w:r>
      <w:proofErr w:type="gramEnd"/>
      <w:r w:rsidR="00226D77" w:rsidRPr="001A44CA">
        <w:rPr>
          <w:rStyle w:val="StyleAIBodytextAsianSimSunChar"/>
          <w:rFonts w:cs="Arial"/>
          <w:sz w:val="18"/>
          <w:szCs w:val="18"/>
        </w:rPr>
        <w:t xml:space="preserve"> see a state-appointed lawyer on 31 August</w:t>
      </w:r>
      <w:r w:rsidR="008D76C1" w:rsidRPr="001A44CA">
        <w:rPr>
          <w:rStyle w:val="StyleAIBodytextAsianSimSunChar"/>
          <w:rFonts w:cs="Arial"/>
          <w:sz w:val="18"/>
          <w:szCs w:val="18"/>
        </w:rPr>
        <w:t xml:space="preserve">, after </w:t>
      </w:r>
      <w:r w:rsidR="003E50BB" w:rsidRPr="001A44CA">
        <w:rPr>
          <w:rStyle w:val="StyleAIBodytextAsianSimSunChar"/>
          <w:rFonts w:cs="Arial"/>
          <w:sz w:val="18"/>
          <w:szCs w:val="18"/>
        </w:rPr>
        <w:t>both men</w:t>
      </w:r>
      <w:r w:rsidR="008D76C1" w:rsidRPr="001A44CA">
        <w:rPr>
          <w:rStyle w:val="StyleAIBodytextAsianSimSunChar"/>
          <w:rFonts w:cs="Arial"/>
          <w:sz w:val="18"/>
          <w:szCs w:val="18"/>
        </w:rPr>
        <w:t xml:space="preserve"> w</w:t>
      </w:r>
      <w:r w:rsidR="003E50BB" w:rsidRPr="001A44CA">
        <w:rPr>
          <w:rStyle w:val="StyleAIBodytextAsianSimSunChar"/>
          <w:rFonts w:cs="Arial"/>
          <w:sz w:val="18"/>
          <w:szCs w:val="18"/>
        </w:rPr>
        <w:t>ere</w:t>
      </w:r>
      <w:r w:rsidR="008D76C1" w:rsidRPr="001A44CA">
        <w:rPr>
          <w:rStyle w:val="StyleAIBodytextAsianSimSunChar"/>
          <w:rFonts w:cs="Arial"/>
          <w:sz w:val="18"/>
          <w:szCs w:val="18"/>
        </w:rPr>
        <w:t xml:space="preserve"> transferred to a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8D76C1" w:rsidRPr="001A44CA">
        <w:rPr>
          <w:rStyle w:val="StyleAIBodytextAsianSimSunChar"/>
          <w:rFonts w:cs="Arial"/>
          <w:sz w:val="18"/>
          <w:szCs w:val="18"/>
        </w:rPr>
        <w:t xml:space="preserve">detention centre in </w:t>
      </w:r>
      <w:proofErr w:type="spellStart"/>
      <w:r w:rsidR="008D76C1" w:rsidRPr="001A44CA">
        <w:rPr>
          <w:rStyle w:val="StyleAIBodytextAsianSimSunChar"/>
          <w:rFonts w:cs="Arial"/>
          <w:sz w:val="18"/>
          <w:szCs w:val="18"/>
        </w:rPr>
        <w:t>Sanandaj</w:t>
      </w:r>
      <w:proofErr w:type="spellEnd"/>
      <w:r w:rsidR="008D76C1" w:rsidRPr="001A44CA">
        <w:rPr>
          <w:rStyle w:val="StyleAIBodytextAsianSimSunChar"/>
          <w:rFonts w:cs="Arial"/>
          <w:sz w:val="18"/>
          <w:szCs w:val="18"/>
        </w:rPr>
        <w:t xml:space="preserve">, Kurdistan </w:t>
      </w:r>
      <w:r w:rsidR="00606891" w:rsidRPr="001A44CA">
        <w:rPr>
          <w:rStyle w:val="StyleAIBodytextAsianSimSunChar"/>
          <w:rFonts w:cs="Arial"/>
          <w:sz w:val="18"/>
          <w:szCs w:val="18"/>
        </w:rPr>
        <w:t>p</w:t>
      </w:r>
      <w:r w:rsidR="008D76C1" w:rsidRPr="001A44CA">
        <w:rPr>
          <w:rStyle w:val="StyleAIBodytextAsianSimSunChar"/>
          <w:rFonts w:cs="Arial"/>
          <w:sz w:val="18"/>
          <w:szCs w:val="18"/>
        </w:rPr>
        <w:t>rovince</w:t>
      </w:r>
      <w:r w:rsidR="00226D77" w:rsidRPr="001A44CA">
        <w:rPr>
          <w:rStyle w:val="StyleAIBodytextAsianSimSunChar"/>
          <w:rFonts w:cs="Arial"/>
          <w:sz w:val="18"/>
          <w:szCs w:val="18"/>
        </w:rPr>
        <w:t xml:space="preserve">. His family has retained two </w:t>
      </w:r>
      <w:r w:rsidR="002D3B66" w:rsidRPr="001A44CA">
        <w:rPr>
          <w:rStyle w:val="StyleAIBodytextAsianSimSunChar"/>
          <w:rFonts w:cs="Arial"/>
          <w:sz w:val="18"/>
          <w:szCs w:val="18"/>
        </w:rPr>
        <w:t>lawyers,</w:t>
      </w:r>
      <w:r w:rsidR="00226D77" w:rsidRPr="001A44CA">
        <w:rPr>
          <w:rStyle w:val="StyleAIBodytextAsianSimSunChar"/>
          <w:rFonts w:cs="Arial"/>
          <w:sz w:val="18"/>
          <w:szCs w:val="18"/>
        </w:rPr>
        <w:t xml:space="preserve"> but they have been unable to </w:t>
      </w:r>
      <w:r w:rsidR="00EC161D" w:rsidRPr="001A44CA">
        <w:rPr>
          <w:rStyle w:val="StyleAIBodytextAsianSimSunChar"/>
          <w:rFonts w:cs="Arial"/>
          <w:sz w:val="18"/>
          <w:szCs w:val="18"/>
        </w:rPr>
        <w:t xml:space="preserve">gain access to </w:t>
      </w:r>
      <w:r w:rsidR="00226D77" w:rsidRPr="001A44CA">
        <w:rPr>
          <w:rStyle w:val="StyleAIBodytextAsianSimSunChar"/>
          <w:rFonts w:cs="Arial"/>
          <w:sz w:val="18"/>
          <w:szCs w:val="18"/>
        </w:rPr>
        <w:t>him.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3E50BB" w:rsidRPr="001A44CA">
        <w:rPr>
          <w:rStyle w:val="StyleAIBodytextAsianSimSunChar"/>
          <w:rFonts w:cs="Arial"/>
          <w:sz w:val="18"/>
          <w:szCs w:val="18"/>
        </w:rPr>
        <w:t xml:space="preserve">Amnesty International has been unable to obtain further information about 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Mohammad </w:t>
      </w:r>
      <w:proofErr w:type="spellStart"/>
      <w:r w:rsidR="00CB270F" w:rsidRPr="001A44CA">
        <w:rPr>
          <w:rStyle w:val="StyleAIBodytextAsianSimSunChar"/>
          <w:rFonts w:cs="Arial"/>
          <w:sz w:val="18"/>
          <w:szCs w:val="18"/>
        </w:rPr>
        <w:t>Ostadghader</w:t>
      </w:r>
      <w:proofErr w:type="spellEnd"/>
      <w:r w:rsidR="003E50BB" w:rsidRPr="001A44CA">
        <w:rPr>
          <w:rStyle w:val="StyleAIBodytextAsianSimSunChar"/>
          <w:rFonts w:cs="Arial"/>
          <w:sz w:val="18"/>
          <w:szCs w:val="18"/>
        </w:rPr>
        <w:t>.</w:t>
      </w:r>
    </w:p>
    <w:p w:rsidR="00D46540" w:rsidRPr="001A44CA" w:rsidRDefault="00324323" w:rsidP="001A44CA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1A44CA">
        <w:rPr>
          <w:rStyle w:val="StyleAIBodytextAsianSimSunChar"/>
          <w:rFonts w:cs="Arial"/>
          <w:sz w:val="18"/>
          <w:szCs w:val="18"/>
        </w:rPr>
        <w:t>Following</w:t>
      </w:r>
      <w:r w:rsidR="005F4B9C" w:rsidRPr="001A44CA">
        <w:rPr>
          <w:rStyle w:val="StyleAIBodytextAsianSimSunChar"/>
          <w:rFonts w:cs="Arial"/>
          <w:sz w:val="18"/>
          <w:szCs w:val="18"/>
        </w:rPr>
        <w:t xml:space="preserve"> their arrest, </w:t>
      </w:r>
      <w:r w:rsidR="008D76C1" w:rsidRPr="001A44CA">
        <w:rPr>
          <w:rStyle w:val="StyleAIBodytextAsianSimSunChar"/>
          <w:rFonts w:cs="Arial"/>
          <w:sz w:val="18"/>
          <w:szCs w:val="18"/>
        </w:rPr>
        <w:t>the Ministry of Intelligence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 claimed it </w:t>
      </w:r>
      <w:r w:rsidR="00294A43" w:rsidRPr="001A44CA">
        <w:rPr>
          <w:rStyle w:val="StyleAIBodytextAsianSimSunChar"/>
          <w:rFonts w:cs="Arial"/>
          <w:sz w:val="18"/>
          <w:szCs w:val="18"/>
        </w:rPr>
        <w:t xml:space="preserve">had </w:t>
      </w:r>
      <w:r w:rsidR="008D76C1" w:rsidRPr="001A44CA">
        <w:rPr>
          <w:rStyle w:val="StyleAIBodytextAsianSimSunChar"/>
          <w:rFonts w:cs="Arial"/>
          <w:sz w:val="18"/>
          <w:szCs w:val="18"/>
        </w:rPr>
        <w:t>arrested members of</w:t>
      </w:r>
      <w:r w:rsidR="008F653E" w:rsidRPr="001A44CA">
        <w:rPr>
          <w:rStyle w:val="StyleAIBodytextAsianSimSunChar"/>
          <w:rFonts w:cs="Arial"/>
          <w:sz w:val="18"/>
          <w:szCs w:val="18"/>
        </w:rPr>
        <w:t xml:space="preserve"> “separatist and Takfiri” groups </w:t>
      </w:r>
      <w:r w:rsidR="00E9266B" w:rsidRPr="001A44CA">
        <w:rPr>
          <w:rStyle w:val="StyleAIBodytextAsianSimSunChar"/>
          <w:rFonts w:cs="Arial"/>
          <w:sz w:val="18"/>
          <w:szCs w:val="18"/>
        </w:rPr>
        <w:t>that</w:t>
      </w:r>
      <w:r w:rsidR="008F653E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294A43" w:rsidRPr="001A44CA">
        <w:rPr>
          <w:rStyle w:val="StyleAIBodytextAsianSimSunChar"/>
          <w:rFonts w:cs="Arial"/>
          <w:sz w:val="18"/>
          <w:szCs w:val="18"/>
        </w:rPr>
        <w:t xml:space="preserve">had </w:t>
      </w:r>
      <w:r w:rsidR="0015727F" w:rsidRPr="001A44CA">
        <w:rPr>
          <w:rStyle w:val="StyleAIBodytextAsianSimSunChar"/>
          <w:rFonts w:cs="Arial"/>
          <w:sz w:val="18"/>
          <w:szCs w:val="18"/>
        </w:rPr>
        <w:t>attack</w:t>
      </w:r>
      <w:r w:rsidRPr="001A44CA">
        <w:rPr>
          <w:rStyle w:val="StyleAIBodytextAsianSimSunChar"/>
          <w:rFonts w:cs="Arial"/>
          <w:sz w:val="18"/>
          <w:szCs w:val="18"/>
        </w:rPr>
        <w:t>ed</w:t>
      </w:r>
      <w:r w:rsidR="00E9266B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15727F" w:rsidRPr="001A44CA">
        <w:rPr>
          <w:rStyle w:val="StyleAIBodytextAsianSimSunChar"/>
          <w:rFonts w:cs="Arial"/>
          <w:sz w:val="18"/>
          <w:szCs w:val="18"/>
        </w:rPr>
        <w:t xml:space="preserve">a </w:t>
      </w:r>
      <w:r w:rsidR="008F653E" w:rsidRPr="001A44CA">
        <w:rPr>
          <w:rStyle w:val="StyleAIBodytextAsianSimSunChar"/>
          <w:rFonts w:cs="Arial"/>
          <w:sz w:val="18"/>
          <w:szCs w:val="18"/>
        </w:rPr>
        <w:t>security</w:t>
      </w:r>
      <w:r w:rsidR="0015727F" w:rsidRPr="001A44CA">
        <w:rPr>
          <w:rStyle w:val="StyleAIBodytextAsianSimSunChar"/>
          <w:rFonts w:cs="Arial"/>
          <w:sz w:val="18"/>
          <w:szCs w:val="18"/>
        </w:rPr>
        <w:t xml:space="preserve"> base 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in </w:t>
      </w:r>
      <w:proofErr w:type="spellStart"/>
      <w:r w:rsidR="008D76C1" w:rsidRPr="001A44CA">
        <w:rPr>
          <w:rStyle w:val="StyleAIBodytextAsianSimSunChar"/>
          <w:rFonts w:cs="Arial"/>
          <w:sz w:val="18"/>
          <w:szCs w:val="18"/>
        </w:rPr>
        <w:t>Saqqez</w:t>
      </w:r>
      <w:proofErr w:type="spellEnd"/>
      <w:r w:rsidR="008F653E" w:rsidRPr="001A44CA">
        <w:rPr>
          <w:rStyle w:val="StyleAIBodytextAsianSimSunChar"/>
          <w:rFonts w:cs="Arial"/>
          <w:sz w:val="18"/>
          <w:szCs w:val="18"/>
        </w:rPr>
        <w:t xml:space="preserve">. </w:t>
      </w:r>
      <w:r w:rsidRPr="001A44CA">
        <w:rPr>
          <w:rStyle w:val="StyleAIBodytextAsianSimSunChar"/>
          <w:rFonts w:cs="Arial"/>
          <w:sz w:val="18"/>
          <w:szCs w:val="18"/>
        </w:rPr>
        <w:t>On 9 August, the Kurdistan Freedom Party (PAK), a Kurdish opposition group based in the Kurdistan Region of Iraq that has engaged in armed activities against Iran,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 issued a statement taking responsibility for the attack</w:t>
      </w:r>
      <w:r w:rsidRPr="001A44CA">
        <w:rPr>
          <w:rStyle w:val="StyleAIBodytextAsianSimSunChar"/>
          <w:rFonts w:cs="Arial"/>
          <w:sz w:val="18"/>
          <w:szCs w:val="18"/>
        </w:rPr>
        <w:t xml:space="preserve">. It </w:t>
      </w:r>
      <w:r w:rsidR="00CB270F" w:rsidRPr="001A44CA">
        <w:rPr>
          <w:rStyle w:val="StyleAIBodytextAsianSimSunChar"/>
          <w:rFonts w:cs="Arial"/>
          <w:sz w:val="18"/>
          <w:szCs w:val="18"/>
        </w:rPr>
        <w:t>stat</w:t>
      </w:r>
      <w:r w:rsidRPr="001A44CA">
        <w:rPr>
          <w:rStyle w:val="StyleAIBodytextAsianSimSunChar"/>
          <w:rFonts w:cs="Arial"/>
          <w:sz w:val="18"/>
          <w:szCs w:val="18"/>
        </w:rPr>
        <w:t>ed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 that </w:t>
      </w:r>
      <w:proofErr w:type="spellStart"/>
      <w:r w:rsidR="0008339C" w:rsidRPr="001A44CA">
        <w:rPr>
          <w:rStyle w:val="StyleAIBodytextAsianSimSunChar"/>
          <w:rFonts w:cs="Arial"/>
          <w:sz w:val="18"/>
          <w:szCs w:val="18"/>
        </w:rPr>
        <w:t>Houshmand</w:t>
      </w:r>
      <w:proofErr w:type="spellEnd"/>
      <w:r w:rsidR="0008339C" w:rsidRPr="001A44CA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="0008339C" w:rsidRPr="001A44CA">
        <w:rPr>
          <w:rStyle w:val="StyleAIBodytextAsianSimSunChar"/>
          <w:rFonts w:cs="Arial"/>
          <w:sz w:val="18"/>
          <w:szCs w:val="18"/>
        </w:rPr>
        <w:t>Alipour</w:t>
      </w:r>
      <w:proofErr w:type="spellEnd"/>
      <w:r w:rsidR="0008339C" w:rsidRPr="001A44CA">
        <w:rPr>
          <w:rStyle w:val="StyleAIBodytextAsianSimSunChar"/>
          <w:rFonts w:cs="Arial"/>
          <w:sz w:val="18"/>
          <w:szCs w:val="18"/>
        </w:rPr>
        <w:t xml:space="preserve"> and Mohammad </w:t>
      </w:r>
      <w:proofErr w:type="spellStart"/>
      <w:r w:rsidR="0008339C" w:rsidRPr="001A44CA">
        <w:rPr>
          <w:rStyle w:val="StyleAIBodytextAsianSimSunChar"/>
          <w:rFonts w:cs="Arial"/>
          <w:sz w:val="18"/>
          <w:szCs w:val="18"/>
        </w:rPr>
        <w:t>Ostadghader</w:t>
      </w:r>
      <w:proofErr w:type="spellEnd"/>
      <w:r w:rsidR="0008339C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were arrested after they </w:t>
      </w:r>
      <w:r w:rsidRPr="001A44CA">
        <w:rPr>
          <w:rStyle w:val="StyleAIBodytextAsianSimSunChar"/>
          <w:rFonts w:cs="Arial"/>
          <w:sz w:val="18"/>
          <w:szCs w:val="18"/>
        </w:rPr>
        <w:t>went in to</w:t>
      </w:r>
      <w:r w:rsidR="00CB270F" w:rsidRPr="001A44CA">
        <w:rPr>
          <w:rStyle w:val="StyleAIBodytextAsianSimSunChar"/>
          <w:rFonts w:cs="Arial"/>
          <w:sz w:val="18"/>
          <w:szCs w:val="18"/>
        </w:rPr>
        <w:t xml:space="preserve"> rescue injured PAK members who had taken part in the attack</w:t>
      </w:r>
      <w:r w:rsidRPr="001A44CA">
        <w:rPr>
          <w:rStyle w:val="StyleAIBodytextAsianSimSunChar"/>
          <w:rFonts w:cs="Arial"/>
          <w:sz w:val="18"/>
          <w:szCs w:val="18"/>
        </w:rPr>
        <w:t xml:space="preserve">. </w:t>
      </w:r>
      <w:proofErr w:type="spellStart"/>
      <w:r w:rsidR="0071419B" w:rsidRPr="001A44CA">
        <w:rPr>
          <w:rStyle w:val="StyleAIBodytextAsianSimSunChar"/>
          <w:rFonts w:cs="Arial"/>
          <w:sz w:val="18"/>
          <w:szCs w:val="18"/>
        </w:rPr>
        <w:t>Houshmand</w:t>
      </w:r>
      <w:proofErr w:type="spellEnd"/>
      <w:r w:rsidR="0071419B" w:rsidRPr="001A44CA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="0071419B" w:rsidRPr="001A44CA">
        <w:rPr>
          <w:rStyle w:val="StyleAIBodytextAsianSimSunChar"/>
          <w:rFonts w:cs="Arial"/>
          <w:sz w:val="18"/>
          <w:szCs w:val="18"/>
        </w:rPr>
        <w:t>Alipour’s</w:t>
      </w:r>
      <w:proofErr w:type="spellEnd"/>
      <w:r w:rsidR="0071419B" w:rsidRPr="001A44CA">
        <w:rPr>
          <w:rStyle w:val="StyleAIBodytextAsianSimSunChar"/>
          <w:rFonts w:cs="Arial"/>
          <w:sz w:val="18"/>
          <w:szCs w:val="18"/>
        </w:rPr>
        <w:t xml:space="preserve"> family </w:t>
      </w:r>
      <w:r w:rsidR="008F653E" w:rsidRPr="001A44CA">
        <w:rPr>
          <w:rStyle w:val="StyleAIBodytextAsianSimSunChar"/>
          <w:rFonts w:cs="Arial"/>
          <w:sz w:val="18"/>
          <w:szCs w:val="18"/>
        </w:rPr>
        <w:t>has</w:t>
      </w:r>
      <w:r w:rsidR="0071419B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08339C" w:rsidRPr="001A44CA">
        <w:rPr>
          <w:rStyle w:val="StyleAIBodytextAsianSimSunChar"/>
          <w:rFonts w:cs="Arial"/>
          <w:sz w:val="18"/>
          <w:szCs w:val="18"/>
        </w:rPr>
        <w:t>said both men</w:t>
      </w:r>
      <w:r w:rsidRPr="001A44CA">
        <w:rPr>
          <w:rStyle w:val="StyleAIBodytextAsianSimSunChar"/>
          <w:rFonts w:cs="Arial"/>
          <w:sz w:val="18"/>
          <w:szCs w:val="18"/>
        </w:rPr>
        <w:t xml:space="preserve"> are </w:t>
      </w:r>
      <w:r w:rsidR="008F653E" w:rsidRPr="001A44CA">
        <w:rPr>
          <w:rStyle w:val="StyleAIBodytextAsianSimSunChar"/>
          <w:rFonts w:cs="Arial"/>
          <w:sz w:val="18"/>
          <w:szCs w:val="18"/>
        </w:rPr>
        <w:t>PAK</w:t>
      </w:r>
      <w:r w:rsidRPr="001A44CA">
        <w:rPr>
          <w:rStyle w:val="StyleAIBodytextAsianSimSunChar"/>
          <w:rFonts w:cs="Arial"/>
          <w:sz w:val="18"/>
          <w:szCs w:val="18"/>
        </w:rPr>
        <w:t xml:space="preserve"> members but are</w:t>
      </w:r>
      <w:r w:rsidR="0071419B" w:rsidRPr="001A44CA">
        <w:rPr>
          <w:rStyle w:val="StyleAIBodytextAsianSimSunChar"/>
          <w:rFonts w:cs="Arial"/>
          <w:sz w:val="18"/>
          <w:szCs w:val="18"/>
        </w:rPr>
        <w:t xml:space="preserve"> not involved </w:t>
      </w:r>
      <w:r w:rsidR="008F653E" w:rsidRPr="001A44CA">
        <w:rPr>
          <w:rStyle w:val="StyleAIBodytextAsianSimSunChar"/>
          <w:rFonts w:cs="Arial"/>
          <w:sz w:val="18"/>
          <w:szCs w:val="18"/>
        </w:rPr>
        <w:t>in</w:t>
      </w:r>
      <w:r w:rsidR="0071419B" w:rsidRPr="001A44CA">
        <w:rPr>
          <w:rStyle w:val="StyleAIBodytextAsianSimSunChar"/>
          <w:rFonts w:cs="Arial"/>
          <w:sz w:val="18"/>
          <w:szCs w:val="18"/>
        </w:rPr>
        <w:t xml:space="preserve"> armed activities</w:t>
      </w:r>
      <w:r w:rsidR="008F653E" w:rsidRPr="001A44CA">
        <w:rPr>
          <w:rStyle w:val="StyleAIBodytextAsianSimSunChar"/>
          <w:rFonts w:cs="Arial"/>
          <w:sz w:val="18"/>
          <w:szCs w:val="18"/>
        </w:rPr>
        <w:t xml:space="preserve"> and had</w:t>
      </w:r>
      <w:r w:rsidR="0071419B" w:rsidRPr="001A44CA">
        <w:rPr>
          <w:rStyle w:val="StyleAIBodytextAsianSimSunChar"/>
          <w:rFonts w:cs="Arial"/>
          <w:sz w:val="18"/>
          <w:szCs w:val="18"/>
        </w:rPr>
        <w:t xml:space="preserve"> entered Iran to </w:t>
      </w:r>
      <w:r w:rsidR="00DD0CFF" w:rsidRPr="001A44CA">
        <w:rPr>
          <w:rStyle w:val="StyleAIBodytextAsianSimSunChar"/>
          <w:rFonts w:cs="Arial"/>
          <w:sz w:val="18"/>
          <w:szCs w:val="18"/>
        </w:rPr>
        <w:t>engage in</w:t>
      </w:r>
      <w:r w:rsidR="0071419B" w:rsidRPr="001A44CA">
        <w:rPr>
          <w:rStyle w:val="StyleAIBodytextAsianSimSunChar"/>
          <w:rFonts w:cs="Arial"/>
          <w:sz w:val="18"/>
          <w:szCs w:val="18"/>
        </w:rPr>
        <w:t xml:space="preserve"> political activities</w:t>
      </w:r>
      <w:r w:rsidR="0008339C" w:rsidRPr="001A44CA">
        <w:rPr>
          <w:rStyle w:val="StyleAIBodytextAsianSimSunChar"/>
          <w:rFonts w:cs="Arial"/>
          <w:sz w:val="18"/>
          <w:szCs w:val="18"/>
        </w:rPr>
        <w:t xml:space="preserve"> such as</w:t>
      </w:r>
      <w:r w:rsidR="0071419B" w:rsidRPr="001A44CA">
        <w:rPr>
          <w:rStyle w:val="StyleAIBodytextAsianSimSunChar"/>
          <w:rFonts w:cs="Arial"/>
          <w:sz w:val="18"/>
          <w:szCs w:val="18"/>
        </w:rPr>
        <w:t xml:space="preserve"> raising awareness </w:t>
      </w:r>
      <w:r w:rsidR="00BB73FA" w:rsidRPr="001A44CA">
        <w:rPr>
          <w:rStyle w:val="StyleAIBodytextAsianSimSunChar"/>
          <w:rFonts w:cs="Arial"/>
          <w:sz w:val="18"/>
          <w:szCs w:val="18"/>
        </w:rPr>
        <w:t xml:space="preserve">about PAK </w:t>
      </w:r>
      <w:r w:rsidR="0071419B" w:rsidRPr="001A44CA">
        <w:rPr>
          <w:rStyle w:val="StyleAIBodytextAsianSimSunChar"/>
          <w:rFonts w:cs="Arial"/>
          <w:sz w:val="18"/>
          <w:szCs w:val="18"/>
        </w:rPr>
        <w:t xml:space="preserve">amongst Iranian Kurds. </w:t>
      </w:r>
      <w:r w:rsidR="008D76C1" w:rsidRPr="001A44CA">
        <w:rPr>
          <w:rStyle w:val="StyleAIBodytextAsianSimSunChar"/>
          <w:rFonts w:cs="Arial"/>
          <w:sz w:val="18"/>
          <w:szCs w:val="18"/>
        </w:rPr>
        <w:t>Amnesty International has no information about the charges the</w:t>
      </w:r>
      <w:r w:rsidRPr="001A44CA">
        <w:rPr>
          <w:rStyle w:val="StyleAIBodytextAsianSimSunChar"/>
          <w:rFonts w:cs="Arial"/>
          <w:sz w:val="18"/>
          <w:szCs w:val="18"/>
        </w:rPr>
        <w:t xml:space="preserve">y </w:t>
      </w:r>
      <w:r w:rsidR="008D76C1" w:rsidRPr="001A44CA">
        <w:rPr>
          <w:rStyle w:val="StyleAIBodytextAsianSimSunChar"/>
          <w:rFonts w:cs="Arial"/>
          <w:sz w:val="18"/>
          <w:szCs w:val="18"/>
        </w:rPr>
        <w:t>may be facing but is concerned that the nature of the accusations against them</w:t>
      </w:r>
      <w:r w:rsidR="00DD0CFF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8D76C1" w:rsidRPr="001A44CA">
        <w:rPr>
          <w:rStyle w:val="StyleAIBodytextAsianSimSunChar"/>
          <w:rFonts w:cs="Arial"/>
          <w:sz w:val="18"/>
          <w:szCs w:val="18"/>
        </w:rPr>
        <w:t>and</w:t>
      </w:r>
      <w:r w:rsidR="00A6297A" w:rsidRPr="001A44CA">
        <w:rPr>
          <w:rStyle w:val="StyleAIBodytextAsianSimSunChar"/>
          <w:rFonts w:cs="Arial"/>
          <w:sz w:val="18"/>
          <w:szCs w:val="18"/>
        </w:rPr>
        <w:t xml:space="preserve"> </w:t>
      </w:r>
      <w:r w:rsidR="008D76C1" w:rsidRPr="001A44CA">
        <w:rPr>
          <w:rStyle w:val="StyleAIBodytextAsianSimSunChar"/>
          <w:rFonts w:cs="Arial"/>
          <w:sz w:val="18"/>
          <w:szCs w:val="18"/>
        </w:rPr>
        <w:t xml:space="preserve">their </w:t>
      </w:r>
      <w:r w:rsidR="00300AEF" w:rsidRPr="001A44CA">
        <w:rPr>
          <w:rStyle w:val="StyleAIBodytextAsianSimSunChar"/>
          <w:rFonts w:cs="Arial"/>
          <w:sz w:val="18"/>
          <w:szCs w:val="18"/>
        </w:rPr>
        <w:t xml:space="preserve">forced </w:t>
      </w:r>
      <w:r w:rsidR="008D76C1" w:rsidRPr="001A44CA">
        <w:rPr>
          <w:rStyle w:val="StyleAIBodytextAsianSimSunChar"/>
          <w:rFonts w:cs="Arial"/>
          <w:sz w:val="18"/>
          <w:szCs w:val="18"/>
        </w:rPr>
        <w:t>televised “confessions” may be a precursor to charge</w:t>
      </w:r>
      <w:r w:rsidR="00742025" w:rsidRPr="001A44CA">
        <w:rPr>
          <w:rStyle w:val="StyleAIBodytextAsianSimSunChar"/>
          <w:rFonts w:cs="Arial"/>
          <w:sz w:val="18"/>
          <w:szCs w:val="18"/>
        </w:rPr>
        <w:t>s that incur the death penalty.</w:t>
      </w:r>
    </w:p>
    <w:p w:rsidR="001A44CA" w:rsidRPr="001A44CA" w:rsidRDefault="001A44CA" w:rsidP="001A44CA">
      <w:pPr>
        <w:rPr>
          <w:rFonts w:ascii="Arial" w:eastAsia="Calibri" w:hAnsi="Arial" w:cs="Arial"/>
          <w:b/>
          <w:sz w:val="18"/>
          <w:szCs w:val="18"/>
        </w:rPr>
      </w:pPr>
      <w:r w:rsidRPr="001A44CA">
        <w:rPr>
          <w:rFonts w:ascii="Arial" w:eastAsia="Calibri" w:hAnsi="Arial" w:cs="Arial"/>
          <w:b/>
          <w:sz w:val="18"/>
          <w:szCs w:val="18"/>
        </w:rPr>
        <w:t>1) TAKE ACTION</w:t>
      </w:r>
    </w:p>
    <w:p w:rsidR="001A44CA" w:rsidRPr="001A44CA" w:rsidRDefault="001A44CA" w:rsidP="001A44CA">
      <w:pPr>
        <w:rPr>
          <w:rFonts w:ascii="Arial" w:eastAsia="Calibri" w:hAnsi="Arial" w:cs="Arial"/>
          <w:b/>
          <w:sz w:val="18"/>
          <w:szCs w:val="18"/>
        </w:rPr>
      </w:pPr>
      <w:r w:rsidRPr="001A44CA">
        <w:rPr>
          <w:rFonts w:ascii="Arial" w:eastAsia="Calibri" w:hAnsi="Arial" w:cs="Arial"/>
          <w:b/>
          <w:sz w:val="18"/>
          <w:szCs w:val="18"/>
        </w:rPr>
        <w:t>Write a letter, send an email, call, fax or tweet:</w:t>
      </w:r>
    </w:p>
    <w:p w:rsidR="0026766F" w:rsidRPr="001A44CA" w:rsidRDefault="001137A2" w:rsidP="001A44CA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A44CA">
        <w:rPr>
          <w:rFonts w:ascii="Arial" w:hAnsi="Arial" w:cs="Arial"/>
          <w:sz w:val="18"/>
          <w:szCs w:val="18"/>
        </w:rPr>
        <w:t xml:space="preserve">Ensure that </w:t>
      </w:r>
      <w:proofErr w:type="spellStart"/>
      <w:r w:rsidRPr="001A44CA">
        <w:rPr>
          <w:rFonts w:ascii="Arial" w:hAnsi="Arial" w:cs="Arial"/>
          <w:sz w:val="18"/>
          <w:szCs w:val="18"/>
        </w:rPr>
        <w:t>Houshmand</w:t>
      </w:r>
      <w:proofErr w:type="spellEnd"/>
      <w:r w:rsidRPr="001A44C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44CA">
        <w:rPr>
          <w:rFonts w:ascii="Arial" w:hAnsi="Arial" w:cs="Arial"/>
          <w:sz w:val="18"/>
          <w:szCs w:val="18"/>
        </w:rPr>
        <w:t>Alipour</w:t>
      </w:r>
      <w:proofErr w:type="spellEnd"/>
      <w:r w:rsidRPr="001A44CA">
        <w:rPr>
          <w:rFonts w:ascii="Arial" w:hAnsi="Arial" w:cs="Arial"/>
          <w:sz w:val="18"/>
          <w:szCs w:val="18"/>
        </w:rPr>
        <w:t xml:space="preserve"> and Mohammad </w:t>
      </w:r>
      <w:proofErr w:type="spellStart"/>
      <w:r w:rsidRPr="001A44CA">
        <w:rPr>
          <w:rFonts w:ascii="Arial" w:hAnsi="Arial" w:cs="Arial"/>
          <w:sz w:val="18"/>
          <w:szCs w:val="18"/>
        </w:rPr>
        <w:t>Ostadghader</w:t>
      </w:r>
      <w:proofErr w:type="spellEnd"/>
      <w:r w:rsidRPr="001A44CA">
        <w:rPr>
          <w:rFonts w:ascii="Arial" w:hAnsi="Arial" w:cs="Arial"/>
          <w:sz w:val="18"/>
          <w:szCs w:val="18"/>
        </w:rPr>
        <w:t xml:space="preserve"> are tried in proceedings that are in line with international fair trial standards</w:t>
      </w:r>
      <w:r w:rsidR="0008339C" w:rsidRPr="001A44CA">
        <w:rPr>
          <w:rFonts w:ascii="Arial" w:hAnsi="Arial" w:cs="Arial"/>
          <w:sz w:val="18"/>
          <w:szCs w:val="18"/>
        </w:rPr>
        <w:t xml:space="preserve"> and without recourse to the death penalty</w:t>
      </w:r>
      <w:r w:rsidR="00BF6953" w:rsidRPr="001A44CA">
        <w:rPr>
          <w:rFonts w:ascii="Arial" w:hAnsi="Arial" w:cs="Arial"/>
          <w:sz w:val="18"/>
          <w:szCs w:val="18"/>
        </w:rPr>
        <w:t>,</w:t>
      </w:r>
      <w:r w:rsidR="00BB73FA" w:rsidRPr="001A44CA">
        <w:rPr>
          <w:rFonts w:ascii="Arial" w:hAnsi="Arial" w:cs="Arial"/>
          <w:sz w:val="18"/>
          <w:szCs w:val="18"/>
        </w:rPr>
        <w:t xml:space="preserve"> and that th</w:t>
      </w:r>
      <w:r w:rsidRPr="001A44CA">
        <w:rPr>
          <w:rFonts w:ascii="Arial" w:hAnsi="Arial" w:cs="Arial"/>
          <w:sz w:val="18"/>
          <w:szCs w:val="18"/>
        </w:rPr>
        <w:t>ey</w:t>
      </w:r>
      <w:r w:rsidR="00A978C4" w:rsidRPr="001A44CA">
        <w:rPr>
          <w:rFonts w:ascii="Arial" w:hAnsi="Arial" w:cs="Arial"/>
          <w:sz w:val="18"/>
          <w:szCs w:val="18"/>
        </w:rPr>
        <w:t xml:space="preserve"> are given </w:t>
      </w:r>
      <w:r w:rsidR="0071419B" w:rsidRPr="001A44CA">
        <w:rPr>
          <w:rFonts w:ascii="Arial" w:hAnsi="Arial" w:cs="Arial"/>
          <w:sz w:val="18"/>
          <w:szCs w:val="18"/>
        </w:rPr>
        <w:t xml:space="preserve">regular </w:t>
      </w:r>
      <w:r w:rsidR="00A978C4" w:rsidRPr="001A44CA">
        <w:rPr>
          <w:rFonts w:ascii="Arial" w:hAnsi="Arial" w:cs="Arial"/>
          <w:sz w:val="18"/>
          <w:szCs w:val="18"/>
        </w:rPr>
        <w:t>access to their families and lawyers</w:t>
      </w:r>
      <w:r w:rsidRPr="001A44CA">
        <w:rPr>
          <w:rFonts w:ascii="Arial" w:hAnsi="Arial" w:cs="Arial"/>
          <w:sz w:val="18"/>
          <w:szCs w:val="18"/>
        </w:rPr>
        <w:t xml:space="preserve"> of their own choosing</w:t>
      </w:r>
      <w:r w:rsidR="00A978C4" w:rsidRPr="001A44CA">
        <w:rPr>
          <w:rFonts w:ascii="Arial" w:hAnsi="Arial" w:cs="Arial"/>
          <w:sz w:val="18"/>
          <w:szCs w:val="18"/>
        </w:rPr>
        <w:t>, as well as to any medical care they may require;</w:t>
      </w:r>
    </w:p>
    <w:p w:rsidR="00A978C4" w:rsidRPr="001A44CA" w:rsidRDefault="003D644A" w:rsidP="001A44CA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A44CA">
        <w:rPr>
          <w:rFonts w:ascii="Arial" w:hAnsi="Arial" w:cs="Arial"/>
          <w:sz w:val="18"/>
          <w:szCs w:val="18"/>
        </w:rPr>
        <w:t>Ensure that they are protected from torture and other ill-treatment, and order a prompt, independent, effective, and impartial investigation into their allegations of torture, bringing to justice anyone found responsible in fair trials and without recourse to the death penalty;</w:t>
      </w:r>
    </w:p>
    <w:p w:rsidR="0026766F" w:rsidRPr="001A44CA" w:rsidRDefault="003D644A" w:rsidP="001A44CA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it-IT"/>
        </w:rPr>
      </w:pPr>
      <w:r w:rsidRPr="001A44CA">
        <w:rPr>
          <w:rFonts w:ascii="Arial" w:hAnsi="Arial" w:cs="Arial"/>
          <w:sz w:val="18"/>
          <w:szCs w:val="18"/>
        </w:rPr>
        <w:t xml:space="preserve">End </w:t>
      </w:r>
      <w:r w:rsidR="00A978C4" w:rsidRPr="001A44CA">
        <w:rPr>
          <w:rFonts w:ascii="Arial" w:hAnsi="Arial" w:cs="Arial"/>
          <w:sz w:val="18"/>
          <w:szCs w:val="18"/>
        </w:rPr>
        <w:t>the practice of producing and broadcasting “confession</w:t>
      </w:r>
      <w:r w:rsidR="001137A2" w:rsidRPr="001A44CA">
        <w:rPr>
          <w:rFonts w:ascii="Arial" w:hAnsi="Arial" w:cs="Arial"/>
          <w:sz w:val="18"/>
          <w:szCs w:val="18"/>
        </w:rPr>
        <w:t>”</w:t>
      </w:r>
      <w:r w:rsidR="00A978C4" w:rsidRPr="001A44CA">
        <w:rPr>
          <w:rFonts w:ascii="Arial" w:hAnsi="Arial" w:cs="Arial"/>
          <w:sz w:val="18"/>
          <w:szCs w:val="18"/>
        </w:rPr>
        <w:t xml:space="preserve"> videos</w:t>
      </w:r>
      <w:r w:rsidR="001137A2" w:rsidRPr="001A44CA">
        <w:rPr>
          <w:rFonts w:ascii="Arial" w:hAnsi="Arial" w:cs="Arial"/>
          <w:sz w:val="18"/>
          <w:szCs w:val="18"/>
        </w:rPr>
        <w:t xml:space="preserve">, as they violate </w:t>
      </w:r>
      <w:r w:rsidR="00A978C4" w:rsidRPr="001A44CA">
        <w:rPr>
          <w:rFonts w:ascii="Arial" w:hAnsi="Arial" w:cs="Arial"/>
          <w:sz w:val="18"/>
          <w:szCs w:val="18"/>
        </w:rPr>
        <w:t>the defendants</w:t>
      </w:r>
      <w:r w:rsidR="00A9056F" w:rsidRPr="001A44CA">
        <w:rPr>
          <w:rFonts w:ascii="Arial" w:hAnsi="Arial" w:cs="Arial"/>
          <w:sz w:val="18"/>
          <w:szCs w:val="18"/>
        </w:rPr>
        <w:t>’ rights</w:t>
      </w:r>
      <w:r w:rsidR="00A978C4" w:rsidRPr="001A44CA">
        <w:rPr>
          <w:rFonts w:ascii="Arial" w:hAnsi="Arial" w:cs="Arial"/>
          <w:sz w:val="18"/>
          <w:szCs w:val="18"/>
        </w:rPr>
        <w:t xml:space="preserve"> </w:t>
      </w:r>
      <w:r w:rsidR="00606891" w:rsidRPr="001A44CA">
        <w:rPr>
          <w:rFonts w:ascii="Arial" w:hAnsi="Arial" w:cs="Arial"/>
          <w:sz w:val="18"/>
          <w:szCs w:val="18"/>
        </w:rPr>
        <w:t xml:space="preserve">not to be compelled to incriminate themselves, </w:t>
      </w:r>
      <w:r w:rsidR="00A978C4" w:rsidRPr="001A44CA">
        <w:rPr>
          <w:rFonts w:ascii="Arial" w:hAnsi="Arial" w:cs="Arial"/>
          <w:sz w:val="18"/>
          <w:szCs w:val="18"/>
        </w:rPr>
        <w:t xml:space="preserve">to presumption of innocence </w:t>
      </w:r>
      <w:r w:rsidR="00A6297A" w:rsidRPr="001A44CA">
        <w:rPr>
          <w:rFonts w:ascii="Arial" w:hAnsi="Arial" w:cs="Arial"/>
          <w:sz w:val="18"/>
          <w:szCs w:val="18"/>
        </w:rPr>
        <w:t>and to free</w:t>
      </w:r>
      <w:r w:rsidR="00606891" w:rsidRPr="001A44CA">
        <w:rPr>
          <w:rFonts w:ascii="Arial" w:hAnsi="Arial" w:cs="Arial"/>
          <w:sz w:val="18"/>
          <w:szCs w:val="18"/>
        </w:rPr>
        <w:t>dom</w:t>
      </w:r>
      <w:r w:rsidR="00A6297A" w:rsidRPr="001A44CA">
        <w:rPr>
          <w:rFonts w:ascii="Arial" w:hAnsi="Arial" w:cs="Arial"/>
          <w:sz w:val="18"/>
          <w:szCs w:val="18"/>
        </w:rPr>
        <w:t xml:space="preserve"> from degrading treatment</w:t>
      </w:r>
      <w:r w:rsidR="001137A2" w:rsidRPr="001A44CA">
        <w:rPr>
          <w:rFonts w:ascii="Arial" w:hAnsi="Arial" w:cs="Arial"/>
          <w:sz w:val="18"/>
          <w:szCs w:val="18"/>
        </w:rPr>
        <w:t>.</w:t>
      </w:r>
    </w:p>
    <w:p w:rsidR="0026766F" w:rsidRPr="00A978C4" w:rsidRDefault="0026766F" w:rsidP="001A44CA">
      <w:pPr>
        <w:pStyle w:val="AITableHeading"/>
        <w:tabs>
          <w:tab w:val="clear" w:pos="567"/>
        </w:tabs>
        <w:rPr>
          <w:rFonts w:cs="Arial"/>
          <w:lang w:val="it-IT"/>
        </w:rPr>
      </w:pPr>
    </w:p>
    <w:p w:rsidR="001A44CA" w:rsidRPr="001A44CA" w:rsidRDefault="001A44CA" w:rsidP="001A44CA">
      <w:pPr>
        <w:rPr>
          <w:rFonts w:ascii="Arial" w:eastAsia="Calibri" w:hAnsi="Arial" w:cs="Arial"/>
          <w:b/>
          <w:sz w:val="18"/>
          <w:szCs w:val="18"/>
        </w:rPr>
      </w:pPr>
      <w:r w:rsidRPr="001A44CA">
        <w:rPr>
          <w:rFonts w:ascii="Arial" w:eastAsia="Calibri" w:hAnsi="Arial" w:cs="Arial"/>
          <w:b/>
          <w:sz w:val="18"/>
          <w:szCs w:val="18"/>
        </w:rPr>
        <w:t xml:space="preserve">Contact these two officials by </w:t>
      </w:r>
      <w:r w:rsidRPr="001A44CA">
        <w:rPr>
          <w:rFonts w:ascii="Arial" w:eastAsia="Calibri" w:hAnsi="Arial" w:cs="Arial"/>
          <w:b/>
          <w:sz w:val="18"/>
          <w:szCs w:val="18"/>
        </w:rPr>
        <w:t xml:space="preserve">22 </w:t>
      </w:r>
      <w:proofErr w:type="gramStart"/>
      <w:r w:rsidRPr="001A44CA">
        <w:rPr>
          <w:rFonts w:ascii="Arial" w:eastAsia="Calibri" w:hAnsi="Arial" w:cs="Arial"/>
          <w:b/>
          <w:sz w:val="18"/>
          <w:szCs w:val="18"/>
        </w:rPr>
        <w:t>October</w:t>
      </w:r>
      <w:r w:rsidRPr="001A44CA">
        <w:rPr>
          <w:rFonts w:ascii="Arial" w:eastAsia="Calibri" w:hAnsi="Arial" w:cs="Arial"/>
          <w:b/>
          <w:sz w:val="18"/>
          <w:szCs w:val="18"/>
        </w:rPr>
        <w:t>,</w:t>
      </w:r>
      <w:proofErr w:type="gramEnd"/>
      <w:r w:rsidRPr="001A44CA">
        <w:rPr>
          <w:rFonts w:ascii="Arial" w:eastAsia="Calibri" w:hAnsi="Arial" w:cs="Arial"/>
          <w:b/>
          <w:sz w:val="18"/>
          <w:szCs w:val="18"/>
        </w:rPr>
        <w:t xml:space="preserve"> 2018:</w:t>
      </w:r>
    </w:p>
    <w:p w:rsidR="005534BC" w:rsidRDefault="005534BC" w:rsidP="001A44CA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1A44C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A44CA" w:rsidRPr="00BF6953" w:rsidRDefault="001A44CA" w:rsidP="001A44CA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>Public Prosecutor of Kurdish Province</w:t>
      </w:r>
    </w:p>
    <w:p w:rsidR="001A44CA" w:rsidRPr="00147E66" w:rsidRDefault="001A44CA" w:rsidP="001A44CA">
      <w:pPr>
        <w:pStyle w:val="AIAddressText"/>
        <w:spacing w:line="240" w:lineRule="auto"/>
        <w:rPr>
          <w:rFonts w:cs="Arial"/>
          <w:sz w:val="16"/>
          <w:szCs w:val="16"/>
        </w:rPr>
      </w:pPr>
      <w:proofErr w:type="spellStart"/>
      <w:r w:rsidRPr="00BB2FE3">
        <w:rPr>
          <w:rFonts w:cs="Arial"/>
          <w:sz w:val="16"/>
          <w:szCs w:val="16"/>
        </w:rPr>
        <w:t>Shahid</w:t>
      </w:r>
      <w:proofErr w:type="spellEnd"/>
      <w:r w:rsidRPr="00BB2FE3">
        <w:rPr>
          <w:rFonts w:cs="Arial"/>
          <w:sz w:val="16"/>
          <w:szCs w:val="16"/>
        </w:rPr>
        <w:t xml:space="preserve"> </w:t>
      </w:r>
      <w:proofErr w:type="spellStart"/>
      <w:r w:rsidRPr="00BB2FE3">
        <w:rPr>
          <w:rFonts w:cs="Arial"/>
          <w:sz w:val="16"/>
          <w:szCs w:val="16"/>
        </w:rPr>
        <w:t>Beheshti</w:t>
      </w:r>
      <w:proofErr w:type="spellEnd"/>
      <w:r w:rsidRPr="00BB2FE3">
        <w:rPr>
          <w:rFonts w:cs="Arial"/>
          <w:sz w:val="16"/>
          <w:szCs w:val="16"/>
        </w:rPr>
        <w:t xml:space="preserve"> Judicial Complex</w:t>
      </w:r>
      <w:r w:rsidRPr="00147E66">
        <w:rPr>
          <w:rFonts w:cs="Arial"/>
          <w:sz w:val="16"/>
          <w:szCs w:val="16"/>
        </w:rPr>
        <w:t xml:space="preserve"> </w:t>
      </w:r>
    </w:p>
    <w:p w:rsidR="001A44CA" w:rsidRPr="00147E66" w:rsidRDefault="001A44CA" w:rsidP="001A44CA">
      <w:pPr>
        <w:pStyle w:val="AIAddressText"/>
        <w:spacing w:line="240" w:lineRule="auto"/>
        <w:rPr>
          <w:rFonts w:cs="Arial"/>
          <w:sz w:val="16"/>
          <w:szCs w:val="16"/>
        </w:rPr>
      </w:pPr>
      <w:proofErr w:type="spellStart"/>
      <w:r>
        <w:rPr>
          <w:rFonts w:cs="Arial"/>
          <w:sz w:val="16"/>
          <w:szCs w:val="16"/>
        </w:rPr>
        <w:t>Basij</w:t>
      </w:r>
      <w:proofErr w:type="spellEnd"/>
      <w:r>
        <w:rPr>
          <w:rFonts w:cs="Arial"/>
          <w:sz w:val="16"/>
          <w:szCs w:val="16"/>
        </w:rPr>
        <w:t xml:space="preserve"> Square, </w:t>
      </w:r>
      <w:proofErr w:type="spellStart"/>
      <w:r>
        <w:rPr>
          <w:rFonts w:cs="Arial"/>
          <w:sz w:val="16"/>
          <w:szCs w:val="16"/>
        </w:rPr>
        <w:t>Sanandaj</w:t>
      </w:r>
      <w:proofErr w:type="spellEnd"/>
    </w:p>
    <w:p w:rsidR="001A44CA" w:rsidRDefault="001A44CA" w:rsidP="001A44CA">
      <w:pPr>
        <w:pStyle w:val="AIAddressText"/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Kurdistan Province</w:t>
      </w:r>
      <w:r w:rsidRPr="00147E66">
        <w:rPr>
          <w:rFonts w:cs="Arial"/>
          <w:sz w:val="16"/>
          <w:szCs w:val="16"/>
        </w:rPr>
        <w:t>, Iran</w:t>
      </w:r>
    </w:p>
    <w:p w:rsidR="001A44CA" w:rsidRPr="001A44CA" w:rsidRDefault="001A44CA" w:rsidP="001A44CA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  <w:r>
        <w:rPr>
          <w:rFonts w:cs="Arial"/>
          <w:b/>
          <w:sz w:val="16"/>
          <w:szCs w:val="16"/>
        </w:rPr>
        <w:t>Salutation: Dear Sir</w:t>
      </w:r>
    </w:p>
    <w:p w:rsidR="001A44CA" w:rsidRDefault="001A44CA" w:rsidP="001A44CA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</w:p>
    <w:p w:rsidR="001A44CA" w:rsidRDefault="001A44CA" w:rsidP="001A44CA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</w:p>
    <w:p w:rsidR="001A44CA" w:rsidRDefault="001A44CA" w:rsidP="001A44CA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</w:p>
    <w:p w:rsidR="001A44CA" w:rsidRDefault="001A44CA" w:rsidP="001A44CA">
      <w:pPr>
        <w:pStyle w:val="AIAddressText"/>
        <w:spacing w:line="240" w:lineRule="auto"/>
        <w:rPr>
          <w:rFonts w:cs="Arial"/>
          <w:sz w:val="16"/>
          <w:szCs w:val="16"/>
          <w:u w:val="single"/>
        </w:rPr>
      </w:pPr>
    </w:p>
    <w:p w:rsidR="001A44CA" w:rsidRPr="001A44CA" w:rsidRDefault="001A44CA" w:rsidP="00DD6F9B">
      <w:pPr>
        <w:pStyle w:val="PlainTex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H</w:t>
      </w:r>
      <w:r w:rsidRPr="001A44CA">
        <w:rPr>
          <w:rFonts w:ascii="Arial" w:hAnsi="Arial" w:cs="Arial"/>
          <w:sz w:val="16"/>
          <w:szCs w:val="16"/>
          <w:u w:val="single"/>
        </w:rPr>
        <w:t xml:space="preserve">.E. </w:t>
      </w:r>
      <w:proofErr w:type="spellStart"/>
      <w:r w:rsidRPr="001A44CA">
        <w:rPr>
          <w:rFonts w:ascii="Arial" w:hAnsi="Arial" w:cs="Arial"/>
          <w:sz w:val="16"/>
          <w:szCs w:val="16"/>
          <w:u w:val="single"/>
        </w:rPr>
        <w:t>Gholamali</w:t>
      </w:r>
      <w:proofErr w:type="spellEnd"/>
      <w:r w:rsidRPr="001A44CA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1A44CA">
        <w:rPr>
          <w:rFonts w:ascii="Arial" w:hAnsi="Arial" w:cs="Arial"/>
          <w:sz w:val="16"/>
          <w:szCs w:val="16"/>
          <w:u w:val="single"/>
        </w:rPr>
        <w:t>Khoshroo</w:t>
      </w:r>
      <w:proofErr w:type="spellEnd"/>
    </w:p>
    <w:p w:rsidR="001A44CA" w:rsidRPr="001A44CA" w:rsidRDefault="001A44CA" w:rsidP="00DD6F9B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1A44CA">
        <w:rPr>
          <w:rFonts w:ascii="Arial" w:hAnsi="Arial" w:cs="Arial"/>
          <w:sz w:val="16"/>
          <w:szCs w:val="16"/>
          <w:u w:val="single"/>
        </w:rPr>
        <w:t>Permanent Representative of the Islamic Republic of Iran to the United Nations</w:t>
      </w:r>
    </w:p>
    <w:p w:rsidR="001A44CA" w:rsidRPr="001A44CA" w:rsidRDefault="001A44CA" w:rsidP="00DD6F9B">
      <w:pPr>
        <w:pStyle w:val="PlainText"/>
        <w:rPr>
          <w:rFonts w:ascii="Arial" w:hAnsi="Arial" w:cs="Arial"/>
          <w:sz w:val="16"/>
          <w:szCs w:val="16"/>
        </w:rPr>
      </w:pPr>
      <w:r w:rsidRPr="001A44CA">
        <w:rPr>
          <w:rFonts w:ascii="Arial" w:hAnsi="Arial" w:cs="Arial"/>
          <w:sz w:val="16"/>
          <w:szCs w:val="16"/>
        </w:rPr>
        <w:t>622 Third Avenue, 34th Floor</w:t>
      </w:r>
    </w:p>
    <w:p w:rsidR="001A44CA" w:rsidRPr="001A44CA" w:rsidRDefault="001A44CA" w:rsidP="00DD6F9B">
      <w:pPr>
        <w:pStyle w:val="PlainText"/>
        <w:rPr>
          <w:rFonts w:ascii="Arial" w:hAnsi="Arial" w:cs="Arial"/>
          <w:sz w:val="16"/>
          <w:szCs w:val="16"/>
        </w:rPr>
      </w:pPr>
      <w:r w:rsidRPr="001A44CA">
        <w:rPr>
          <w:rFonts w:ascii="Arial" w:hAnsi="Arial" w:cs="Arial"/>
          <w:sz w:val="16"/>
          <w:szCs w:val="16"/>
        </w:rPr>
        <w:t>New York, NY 10017</w:t>
      </w:r>
    </w:p>
    <w:p w:rsidR="001A44CA" w:rsidRPr="001A44CA" w:rsidRDefault="001A44CA" w:rsidP="00DD6F9B">
      <w:pPr>
        <w:pStyle w:val="PlainText"/>
        <w:rPr>
          <w:rFonts w:ascii="Arial" w:hAnsi="Arial" w:cs="Arial"/>
          <w:sz w:val="16"/>
          <w:szCs w:val="16"/>
        </w:rPr>
      </w:pPr>
      <w:r w:rsidRPr="001A44CA">
        <w:rPr>
          <w:rFonts w:ascii="Arial" w:hAnsi="Arial" w:cs="Arial"/>
          <w:sz w:val="16"/>
          <w:szCs w:val="16"/>
        </w:rPr>
        <w:t>Phone: 212 687-2020 | Fax: 212 867 7086</w:t>
      </w:r>
    </w:p>
    <w:p w:rsidR="001A44CA" w:rsidRPr="001A44CA" w:rsidRDefault="001A44CA" w:rsidP="00DD6F9B">
      <w:pPr>
        <w:pStyle w:val="PlainText"/>
        <w:rPr>
          <w:rFonts w:ascii="Arial" w:hAnsi="Arial" w:cs="Arial"/>
          <w:sz w:val="16"/>
          <w:szCs w:val="16"/>
        </w:rPr>
      </w:pPr>
      <w:r w:rsidRPr="001A44CA">
        <w:rPr>
          <w:rFonts w:ascii="Arial" w:hAnsi="Arial" w:cs="Arial"/>
          <w:sz w:val="16"/>
          <w:szCs w:val="16"/>
        </w:rPr>
        <w:t xml:space="preserve">Email: </w:t>
      </w:r>
      <w:hyperlink r:id="rId11" w:history="1">
        <w:r w:rsidRPr="001A44CA">
          <w:rPr>
            <w:rStyle w:val="Hyperlink"/>
            <w:rFonts w:ascii="Arial" w:hAnsi="Arial" w:cs="Arial"/>
            <w:color w:val="auto"/>
            <w:sz w:val="16"/>
            <w:szCs w:val="16"/>
          </w:rPr>
          <w:t>iran@un.int</w:t>
        </w:r>
      </w:hyperlink>
      <w:r w:rsidRPr="001A44CA">
        <w:rPr>
          <w:rFonts w:ascii="Arial" w:hAnsi="Arial" w:cs="Arial"/>
          <w:sz w:val="16"/>
          <w:szCs w:val="16"/>
        </w:rPr>
        <w:t xml:space="preserve"> </w:t>
      </w:r>
    </w:p>
    <w:p w:rsidR="001A44CA" w:rsidRPr="001A44CA" w:rsidRDefault="001A44CA" w:rsidP="001A44CA">
      <w:pPr>
        <w:pStyle w:val="PlainText"/>
        <w:rPr>
          <w:rFonts w:ascii="Courier New" w:hAnsi="Courier New" w:cs="Courier New"/>
          <w:b/>
        </w:rPr>
        <w:sectPr w:rsidR="001A44CA" w:rsidRPr="001A44CA" w:rsidSect="001A44CA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 w:rsidRPr="001A44CA">
        <w:rPr>
          <w:rFonts w:ascii="Arial" w:hAnsi="Arial" w:cs="Arial"/>
          <w:b/>
          <w:sz w:val="16"/>
          <w:szCs w:val="16"/>
        </w:rPr>
        <w:t>Salutation: Dear Permanent Representative</w:t>
      </w:r>
    </w:p>
    <w:p w:rsidR="001C73B4" w:rsidRPr="001A44CA" w:rsidRDefault="001C73B4" w:rsidP="001C73B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1A44CA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1C73B4" w:rsidRPr="001A44CA" w:rsidRDefault="001C73B4" w:rsidP="001C73B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  <w:hyperlink r:id="rId12" w:history="1">
        <w:r w:rsidRPr="001A44CA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1A44CA">
        <w:rPr>
          <w:rFonts w:ascii="Arial" w:hAnsi="Arial" w:cs="Arial"/>
          <w:color w:val="000000"/>
          <w:sz w:val="18"/>
          <w:szCs w:val="18"/>
        </w:rPr>
        <w:t xml:space="preserve"> to let us know if you </w:t>
      </w:r>
      <w:proofErr w:type="gramStart"/>
      <w:r w:rsidRPr="001A44CA">
        <w:rPr>
          <w:rFonts w:ascii="Arial" w:hAnsi="Arial" w:cs="Arial"/>
          <w:color w:val="000000"/>
          <w:sz w:val="18"/>
          <w:szCs w:val="18"/>
        </w:rPr>
        <w:t>took action</w:t>
      </w:r>
      <w:proofErr w:type="gramEnd"/>
      <w:r w:rsidRPr="001A44CA">
        <w:rPr>
          <w:rFonts w:ascii="Arial" w:hAnsi="Arial" w:cs="Arial"/>
          <w:color w:val="000000"/>
          <w:sz w:val="18"/>
          <w:szCs w:val="18"/>
        </w:rPr>
        <w:t xml:space="preserve"> on this case! </w:t>
      </w:r>
      <w:r w:rsidRPr="001A44CA">
        <w:rPr>
          <w:rFonts w:ascii="Arial" w:hAnsi="Arial" w:cs="Arial"/>
          <w:i/>
          <w:iCs/>
          <w:color w:val="000000"/>
          <w:sz w:val="18"/>
          <w:szCs w:val="18"/>
        </w:rPr>
        <w:t>This is Urgent Action 166.18</w:t>
      </w:r>
    </w:p>
    <w:p w:rsidR="001C73B4" w:rsidRPr="001A44CA" w:rsidRDefault="001C73B4" w:rsidP="001C73B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  <w:sectPr w:rsidR="001C73B4" w:rsidRPr="001A44CA" w:rsidSect="001A44CA"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1C73B4" w:rsidRPr="001A44CA" w:rsidRDefault="001C73B4" w:rsidP="001C73B4">
      <w:pPr>
        <w:rPr>
          <w:rFonts w:ascii="Arial" w:hAnsi="Arial" w:cs="Arial"/>
          <w:color w:val="000000"/>
          <w:sz w:val="18"/>
          <w:szCs w:val="18"/>
        </w:rPr>
        <w:sectPr w:rsidR="001C73B4" w:rsidRPr="001A44CA" w:rsidSect="001A44CA"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  <w:r w:rsidRPr="001A44CA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</w:t>
      </w:r>
    </w:p>
    <w:p w:rsidR="001C73B4" w:rsidRPr="001A44CA" w:rsidRDefault="001C73B4" w:rsidP="001C73B4">
      <w:pPr>
        <w:rPr>
          <w:rFonts w:ascii="Arial" w:hAnsi="Arial" w:cs="Arial"/>
          <w:color w:val="000000"/>
          <w:sz w:val="18"/>
          <w:szCs w:val="18"/>
        </w:rPr>
      </w:pPr>
      <w:r w:rsidRPr="001A44CA">
        <w:rPr>
          <w:rFonts w:ascii="Arial" w:hAnsi="Arial" w:cs="Arial"/>
          <w:color w:val="000000"/>
          <w:sz w:val="18"/>
          <w:szCs w:val="18"/>
        </w:rPr>
        <w:t>letters, emails, calls and tweets—and use that information in our advocacy.</w:t>
      </w:r>
    </w:p>
    <w:p w:rsidR="001A44CA" w:rsidRDefault="001A44CA" w:rsidP="001A44CA">
      <w:pPr>
        <w:pStyle w:val="AIAddressText"/>
        <w:spacing w:line="240" w:lineRule="auto"/>
        <w:rPr>
          <w:rFonts w:cs="Arial"/>
          <w:sz w:val="16"/>
          <w:szCs w:val="16"/>
        </w:rPr>
        <w:sectPr w:rsidR="001A44CA" w:rsidSect="001A44CA"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BB2FE3" w:rsidRDefault="00BB2FE3" w:rsidP="001A44CA">
      <w:pPr>
        <w:pStyle w:val="AIAddressText"/>
        <w:spacing w:line="240" w:lineRule="auto"/>
        <w:rPr>
          <w:rFonts w:cs="Arial"/>
          <w:sz w:val="16"/>
          <w:szCs w:val="16"/>
        </w:rPr>
      </w:pPr>
    </w:p>
    <w:p w:rsidR="005534BC" w:rsidRPr="00606891" w:rsidRDefault="005534BC" w:rsidP="001A44CA">
      <w:pPr>
        <w:pStyle w:val="Default"/>
        <w:rPr>
          <w:sz w:val="16"/>
          <w:szCs w:val="16"/>
          <w:lang w:val="fr-FR"/>
        </w:rPr>
        <w:sectPr w:rsidR="005534BC" w:rsidRPr="00606891" w:rsidSect="001A44CA">
          <w:footerReference w:type="first" r:id="rId13"/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26766F" w:rsidRPr="00F95961" w:rsidRDefault="0026766F" w:rsidP="001A44CA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7E4335" w:rsidRPr="000F0AF1" w:rsidRDefault="007E4335" w:rsidP="001A44CA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irANIAN KURDS</w:t>
      </w:r>
      <w:r w:rsidR="000327DF">
        <w:rPr>
          <w:rStyle w:val="AIHeadline"/>
          <w:rFonts w:cs="Arial"/>
          <w:snapToGrid w:val="0"/>
          <w:sz w:val="38"/>
          <w:szCs w:val="38"/>
        </w:rPr>
        <w:t xml:space="preserve"> forced to make tv “confession”</w:t>
      </w:r>
    </w:p>
    <w:p w:rsidR="0026766F" w:rsidRPr="00F95961" w:rsidRDefault="0026766F" w:rsidP="001C73B4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03282D" w:rsidRDefault="001137A2" w:rsidP="001A44CA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For years, the Iranian authorities have broadcast “confession” videos on state television </w:t>
      </w:r>
      <w:proofErr w:type="gramStart"/>
      <w:r>
        <w:rPr>
          <w:rFonts w:cs="Arial"/>
        </w:rPr>
        <w:t>in an attempt to</w:t>
      </w:r>
      <w:proofErr w:type="gramEnd"/>
      <w:r>
        <w:rPr>
          <w:rFonts w:cs="Arial"/>
        </w:rPr>
        <w:t xml:space="preserve"> justify their actions and gain support from the public. </w:t>
      </w:r>
      <w:r w:rsidR="00B25274">
        <w:rPr>
          <w:rFonts w:cs="Arial"/>
        </w:rPr>
        <w:t xml:space="preserve">“Confession” videos are made when detainees are at their most vulnerable – often just after they have been arrested, when they are held incommunicado and subjected to prolonged interrogations under torture and other </w:t>
      </w:r>
      <w:r w:rsidR="00BB2FE3">
        <w:rPr>
          <w:rFonts w:cs="Arial"/>
        </w:rPr>
        <w:t xml:space="preserve">ill-treatment. </w:t>
      </w:r>
      <w:r w:rsidR="0003282D">
        <w:rPr>
          <w:rFonts w:cs="Arial"/>
        </w:rPr>
        <w:t xml:space="preserve">Such </w:t>
      </w:r>
      <w:r w:rsidR="00B25274" w:rsidRPr="00A978C4">
        <w:rPr>
          <w:rFonts w:cs="Arial"/>
        </w:rPr>
        <w:t>videos illustrate the extent to which Iran’s in</w:t>
      </w:r>
      <w:r w:rsidR="00B25274">
        <w:rPr>
          <w:rFonts w:cs="Arial"/>
        </w:rPr>
        <w:t>telligence and security forces</w:t>
      </w:r>
      <w:r w:rsidR="00BB2FE3">
        <w:rPr>
          <w:rFonts w:cs="Arial"/>
        </w:rPr>
        <w:t xml:space="preserve"> go to violate</w:t>
      </w:r>
      <w:r w:rsidR="00B25274">
        <w:rPr>
          <w:rFonts w:cs="Arial"/>
        </w:rPr>
        <w:t xml:space="preserve"> </w:t>
      </w:r>
      <w:r w:rsidR="00BB2FE3">
        <w:rPr>
          <w:rFonts w:cs="Arial"/>
        </w:rPr>
        <w:t>the right</w:t>
      </w:r>
      <w:r w:rsidR="00D512FE">
        <w:rPr>
          <w:rFonts w:cs="Arial"/>
        </w:rPr>
        <w:t>s</w:t>
      </w:r>
      <w:r w:rsidR="00BB2FE3">
        <w:rPr>
          <w:rFonts w:cs="Arial"/>
        </w:rPr>
        <w:t xml:space="preserve"> of detainees</w:t>
      </w:r>
      <w:r w:rsidR="00B25274" w:rsidRPr="00A978C4">
        <w:rPr>
          <w:rFonts w:cs="Arial"/>
        </w:rPr>
        <w:t xml:space="preserve"> to remain silent during questioning and at trial, to benefit from the presumption of innocence</w:t>
      </w:r>
      <w:r w:rsidR="0003282D">
        <w:rPr>
          <w:rFonts w:cs="Arial"/>
        </w:rPr>
        <w:t>,</w:t>
      </w:r>
      <w:r w:rsidR="00B25274" w:rsidRPr="00A978C4">
        <w:rPr>
          <w:rFonts w:cs="Arial"/>
        </w:rPr>
        <w:t xml:space="preserve"> not to be forced to incriminate themselves</w:t>
      </w:r>
      <w:r w:rsidR="00A6297A">
        <w:rPr>
          <w:rFonts w:cs="Arial"/>
        </w:rPr>
        <w:t xml:space="preserve"> and to be free from degrading treatment</w:t>
      </w:r>
      <w:r w:rsidR="00B25274" w:rsidRPr="00A978C4">
        <w:rPr>
          <w:rFonts w:cs="Arial"/>
        </w:rPr>
        <w:t>.</w:t>
      </w:r>
      <w:r w:rsidR="00FA7A62">
        <w:rPr>
          <w:rFonts w:cs="Arial"/>
        </w:rPr>
        <w:t xml:space="preserve"> </w:t>
      </w:r>
      <w:r w:rsidR="0003282D" w:rsidRPr="003D55DA">
        <w:rPr>
          <w:rFonts w:cs="Arial"/>
        </w:rPr>
        <w:t xml:space="preserve">Amnesty International’s research </w:t>
      </w:r>
      <w:r w:rsidR="0003282D">
        <w:rPr>
          <w:rFonts w:cs="Arial"/>
        </w:rPr>
        <w:t>has shown</w:t>
      </w:r>
      <w:r w:rsidR="0003282D" w:rsidRPr="003D55DA">
        <w:rPr>
          <w:rFonts w:cs="Arial"/>
        </w:rPr>
        <w:t xml:space="preserve"> that IRIB </w:t>
      </w:r>
      <w:r w:rsidR="0003282D">
        <w:rPr>
          <w:rFonts w:cs="Arial"/>
        </w:rPr>
        <w:t>and other state-controlled media work</w:t>
      </w:r>
      <w:r w:rsidR="0003282D" w:rsidRPr="003D55DA">
        <w:rPr>
          <w:rFonts w:cs="Arial"/>
        </w:rPr>
        <w:t xml:space="preserve"> closely with intelligence and security officials</w:t>
      </w:r>
      <w:r w:rsidR="00D512FE">
        <w:rPr>
          <w:rFonts w:cs="Arial"/>
        </w:rPr>
        <w:t xml:space="preserve"> and</w:t>
      </w:r>
      <w:r w:rsidR="003D55DA" w:rsidRPr="003D55DA">
        <w:rPr>
          <w:rFonts w:cs="Arial"/>
        </w:rPr>
        <w:t xml:space="preserve"> have been involved in the production and distribution of “confession” videos</w:t>
      </w:r>
      <w:r w:rsidR="0003282D">
        <w:rPr>
          <w:rFonts w:cs="Arial"/>
        </w:rPr>
        <w:t>,</w:t>
      </w:r>
      <w:r w:rsidR="00B25274">
        <w:rPr>
          <w:rFonts w:cs="Arial"/>
        </w:rPr>
        <w:t xml:space="preserve"> </w:t>
      </w:r>
      <w:r w:rsidR="00D512FE">
        <w:rPr>
          <w:rFonts w:cs="Arial"/>
        </w:rPr>
        <w:t xml:space="preserve">thereby </w:t>
      </w:r>
      <w:r w:rsidR="003D55DA" w:rsidRPr="003D55DA">
        <w:rPr>
          <w:rFonts w:cs="Arial"/>
        </w:rPr>
        <w:t>shar</w:t>
      </w:r>
      <w:r w:rsidR="00D512FE">
        <w:rPr>
          <w:rFonts w:cs="Arial"/>
        </w:rPr>
        <w:t>ing</w:t>
      </w:r>
      <w:r w:rsidR="003D55DA" w:rsidRPr="003D55DA">
        <w:rPr>
          <w:rFonts w:cs="Arial"/>
        </w:rPr>
        <w:t xml:space="preserve"> responsibility for the human rights v</w:t>
      </w:r>
      <w:r w:rsidR="00B25274">
        <w:rPr>
          <w:rFonts w:cs="Arial"/>
        </w:rPr>
        <w:t>iolations committed against individuals featured in their productions</w:t>
      </w:r>
      <w:r w:rsidR="00742025">
        <w:rPr>
          <w:rFonts w:cs="Arial"/>
        </w:rPr>
        <w:t>.</w:t>
      </w:r>
    </w:p>
    <w:p w:rsidR="00FA7A62" w:rsidRDefault="00FA7A62" w:rsidP="001A44CA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 xml:space="preserve">Forced “confessions” that have been broadcast on Iranian state television have contributed to death sentences being passed and executions </w:t>
      </w:r>
      <w:r w:rsidR="00D512FE">
        <w:rPr>
          <w:rFonts w:cs="Arial"/>
        </w:rPr>
        <w:t xml:space="preserve">being </w:t>
      </w:r>
      <w:r>
        <w:rPr>
          <w:rFonts w:cs="Arial"/>
        </w:rPr>
        <w:t xml:space="preserve">carried out following grossly unfair trials. The most recent example of this is from 8 September 2018 when cousins </w:t>
      </w:r>
      <w:proofErr w:type="spellStart"/>
      <w:r>
        <w:rPr>
          <w:rFonts w:cs="Arial"/>
        </w:rPr>
        <w:t>Zaniar</w:t>
      </w:r>
      <w:proofErr w:type="spellEnd"/>
      <w:r>
        <w:rPr>
          <w:rFonts w:cs="Arial"/>
        </w:rPr>
        <w:t xml:space="preserve"> Moradi and </w:t>
      </w:r>
      <w:proofErr w:type="spellStart"/>
      <w:r>
        <w:rPr>
          <w:rFonts w:cs="Arial"/>
        </w:rPr>
        <w:t>Loghman</w:t>
      </w:r>
      <w:proofErr w:type="spellEnd"/>
      <w:r>
        <w:rPr>
          <w:rFonts w:cs="Arial"/>
        </w:rPr>
        <w:t xml:space="preserve"> Moradi, from Iran’s Kurdish minority, were executed in </w:t>
      </w:r>
      <w:proofErr w:type="spellStart"/>
      <w:r>
        <w:rPr>
          <w:rFonts w:cs="Arial"/>
        </w:rPr>
        <w:t>Raja’i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Shahr</w:t>
      </w:r>
      <w:proofErr w:type="spellEnd"/>
      <w:r>
        <w:rPr>
          <w:rFonts w:cs="Arial"/>
        </w:rPr>
        <w:t xml:space="preserve"> prison in Karaj, north-west of Tehran. </w:t>
      </w:r>
      <w:proofErr w:type="spellStart"/>
      <w:r w:rsidR="00B234CA">
        <w:rPr>
          <w:rFonts w:cs="Arial"/>
        </w:rPr>
        <w:t>Zaniar</w:t>
      </w:r>
      <w:proofErr w:type="spellEnd"/>
      <w:r w:rsidR="00B234CA">
        <w:rPr>
          <w:rFonts w:cs="Arial"/>
        </w:rPr>
        <w:t xml:space="preserve"> Moradi and </w:t>
      </w:r>
      <w:proofErr w:type="spellStart"/>
      <w:r w:rsidR="00B234CA">
        <w:rPr>
          <w:rFonts w:cs="Arial"/>
        </w:rPr>
        <w:t>Loghman</w:t>
      </w:r>
      <w:proofErr w:type="spellEnd"/>
      <w:r w:rsidR="00B234CA">
        <w:rPr>
          <w:rFonts w:cs="Arial"/>
        </w:rPr>
        <w:t xml:space="preserve"> Moradi</w:t>
      </w:r>
      <w:r>
        <w:rPr>
          <w:rFonts w:cs="Arial"/>
        </w:rPr>
        <w:t xml:space="preserve"> had been </w:t>
      </w:r>
      <w:r w:rsidRPr="00FA7A62">
        <w:rPr>
          <w:rFonts w:cs="Arial"/>
        </w:rPr>
        <w:t xml:space="preserve">arrested by Ministry of Intelligence officials on 1 August 2009 and 17 October 2009 respectively in the city of </w:t>
      </w:r>
      <w:proofErr w:type="spellStart"/>
      <w:r w:rsidRPr="00FA7A62">
        <w:rPr>
          <w:rFonts w:cs="Arial"/>
        </w:rPr>
        <w:t>Marivan</w:t>
      </w:r>
      <w:proofErr w:type="spellEnd"/>
      <w:r w:rsidRPr="00FA7A62">
        <w:rPr>
          <w:rFonts w:cs="Arial"/>
        </w:rPr>
        <w:t>, Kurdistan province, and accused of the murder of the son of a senior cleri</w:t>
      </w:r>
      <w:r w:rsidR="000327DF">
        <w:rPr>
          <w:rFonts w:cs="Arial"/>
        </w:rPr>
        <w:t xml:space="preserve">c which had taken place </w:t>
      </w:r>
      <w:r w:rsidRPr="00FA7A62">
        <w:rPr>
          <w:rFonts w:cs="Arial"/>
        </w:rPr>
        <w:t>on 4 July 2009.</w:t>
      </w:r>
      <w:r w:rsidR="00B234CA">
        <w:rPr>
          <w:rFonts w:cs="Arial"/>
        </w:rPr>
        <w:t xml:space="preserve"> </w:t>
      </w:r>
      <w:r w:rsidR="00B234CA" w:rsidRPr="00B234CA">
        <w:rPr>
          <w:rFonts w:cs="Arial"/>
        </w:rPr>
        <w:t xml:space="preserve">They were held </w:t>
      </w:r>
      <w:r w:rsidR="0008339C">
        <w:rPr>
          <w:rFonts w:cs="Arial"/>
        </w:rPr>
        <w:t xml:space="preserve">incommunicado </w:t>
      </w:r>
      <w:r w:rsidR="00B234CA" w:rsidRPr="00B234CA">
        <w:rPr>
          <w:rFonts w:cs="Arial"/>
        </w:rPr>
        <w:t>without access to their families or lawyers by the Ministry of Intelligence for</w:t>
      </w:r>
      <w:r w:rsidR="00B234CA">
        <w:rPr>
          <w:rFonts w:cs="Arial"/>
        </w:rPr>
        <w:t xml:space="preserve"> </w:t>
      </w:r>
      <w:r w:rsidR="00B234CA" w:rsidRPr="00B234CA">
        <w:rPr>
          <w:rFonts w:cs="Arial"/>
        </w:rPr>
        <w:t>the first nine months of their detention. During this time, they said they were forced to</w:t>
      </w:r>
      <w:r w:rsidR="00B234CA">
        <w:rPr>
          <w:rFonts w:cs="Arial"/>
        </w:rPr>
        <w:t xml:space="preserve"> “confess</w:t>
      </w:r>
      <w:r w:rsidR="00B234CA" w:rsidRPr="00B234CA">
        <w:rPr>
          <w:rFonts w:cs="Arial"/>
        </w:rPr>
        <w:t>” to the murder in front of a video camera after being tortured. Their forced</w:t>
      </w:r>
      <w:r w:rsidR="00B234CA">
        <w:rPr>
          <w:rFonts w:cs="Arial"/>
        </w:rPr>
        <w:t xml:space="preserve"> </w:t>
      </w:r>
      <w:r w:rsidR="00B234CA" w:rsidRPr="00B234CA">
        <w:rPr>
          <w:rFonts w:cs="Arial"/>
        </w:rPr>
        <w:t>“confessions” were then broadcast on a programme that was aired on the state television</w:t>
      </w:r>
      <w:r w:rsidR="00B234CA">
        <w:rPr>
          <w:rFonts w:cs="Arial"/>
        </w:rPr>
        <w:t xml:space="preserve"> </w:t>
      </w:r>
      <w:r w:rsidR="00B234CA" w:rsidRPr="00B234CA">
        <w:rPr>
          <w:rFonts w:cs="Arial"/>
        </w:rPr>
        <w:t xml:space="preserve">channel </w:t>
      </w:r>
      <w:r w:rsidR="000327DF">
        <w:rPr>
          <w:rFonts w:cs="Arial"/>
        </w:rPr>
        <w:t>Press TV in early November 2010</w:t>
      </w:r>
      <w:r w:rsidR="00B234CA" w:rsidRPr="00B234CA">
        <w:rPr>
          <w:rFonts w:cs="Arial"/>
        </w:rPr>
        <w:t>.</w:t>
      </w:r>
      <w:r w:rsidR="00B234CA">
        <w:rPr>
          <w:rFonts w:cs="Arial"/>
        </w:rPr>
        <w:t xml:space="preserve"> </w:t>
      </w:r>
      <w:r w:rsidR="00B234CA" w:rsidRPr="00B234CA">
        <w:rPr>
          <w:rFonts w:cs="Arial"/>
        </w:rPr>
        <w:t>In December 2010, after a trial that lasted just 20 minutes, Branch 15 of the Revolutionary</w:t>
      </w:r>
      <w:r w:rsidR="00B234CA">
        <w:rPr>
          <w:rFonts w:cs="Arial"/>
        </w:rPr>
        <w:t xml:space="preserve"> </w:t>
      </w:r>
      <w:r w:rsidR="00B234CA" w:rsidRPr="00B234CA">
        <w:rPr>
          <w:rFonts w:cs="Arial"/>
        </w:rPr>
        <w:t>Court in Tehran convicted them of “enmity against God” (</w:t>
      </w:r>
      <w:proofErr w:type="spellStart"/>
      <w:r w:rsidR="00B234CA" w:rsidRPr="00557002">
        <w:rPr>
          <w:rFonts w:cs="Arial"/>
          <w:i/>
          <w:iCs/>
        </w:rPr>
        <w:t>moharebeh</w:t>
      </w:r>
      <w:proofErr w:type="spellEnd"/>
      <w:r w:rsidR="00B234CA" w:rsidRPr="00B234CA">
        <w:rPr>
          <w:rFonts w:cs="Arial"/>
        </w:rPr>
        <w:t>) and murder. Their</w:t>
      </w:r>
      <w:r w:rsidR="00B234CA">
        <w:rPr>
          <w:rFonts w:cs="Arial"/>
        </w:rPr>
        <w:t xml:space="preserve"> </w:t>
      </w:r>
      <w:r w:rsidR="00B234CA" w:rsidRPr="00B234CA">
        <w:rPr>
          <w:rFonts w:cs="Arial"/>
        </w:rPr>
        <w:t xml:space="preserve">lawyer </w:t>
      </w:r>
      <w:r w:rsidR="00B234CA">
        <w:rPr>
          <w:rFonts w:cs="Arial"/>
        </w:rPr>
        <w:t>has maintained</w:t>
      </w:r>
      <w:r w:rsidR="00B234CA" w:rsidRPr="00B234CA">
        <w:rPr>
          <w:rFonts w:cs="Arial"/>
        </w:rPr>
        <w:t xml:space="preserve"> that the only evidence against them was their forced</w:t>
      </w:r>
      <w:r w:rsidR="00B234CA">
        <w:rPr>
          <w:rFonts w:cs="Arial"/>
        </w:rPr>
        <w:t xml:space="preserve"> </w:t>
      </w:r>
      <w:r w:rsidR="00B234CA" w:rsidRPr="00B234CA">
        <w:rPr>
          <w:rFonts w:cs="Arial"/>
        </w:rPr>
        <w:t>“confessions”.</w:t>
      </w:r>
      <w:r w:rsidR="00B234CA">
        <w:rPr>
          <w:rFonts w:cs="Arial"/>
        </w:rPr>
        <w:t xml:space="preserve"> Both men had </w:t>
      </w:r>
      <w:r w:rsidRPr="00FA7A62">
        <w:rPr>
          <w:rFonts w:cs="Arial"/>
        </w:rPr>
        <w:t>repeatedly denied the accusations against them a</w:t>
      </w:r>
      <w:r w:rsidR="000327DF">
        <w:rPr>
          <w:rFonts w:cs="Arial"/>
        </w:rPr>
        <w:t>nd pleaded their innocence. The pair</w:t>
      </w:r>
      <w:r w:rsidRPr="00FA7A62">
        <w:rPr>
          <w:rFonts w:cs="Arial"/>
        </w:rPr>
        <w:t xml:space="preserve"> </w:t>
      </w:r>
      <w:r w:rsidR="000327DF">
        <w:rPr>
          <w:rFonts w:cs="Arial"/>
        </w:rPr>
        <w:t>claimed</w:t>
      </w:r>
      <w:r w:rsidRPr="00FA7A62">
        <w:rPr>
          <w:rFonts w:cs="Arial"/>
        </w:rPr>
        <w:t xml:space="preserve"> that the Ministry of Intelligence targeted them in retaliation for the activities of </w:t>
      </w:r>
      <w:proofErr w:type="spellStart"/>
      <w:r w:rsidRPr="00FA7A62">
        <w:rPr>
          <w:rFonts w:cs="Arial"/>
        </w:rPr>
        <w:t>Zaniar</w:t>
      </w:r>
      <w:proofErr w:type="spellEnd"/>
      <w:r w:rsidRPr="00FA7A62">
        <w:rPr>
          <w:rFonts w:cs="Arial"/>
        </w:rPr>
        <w:t xml:space="preserve"> Moradi’s father, </w:t>
      </w:r>
      <w:proofErr w:type="spellStart"/>
      <w:r w:rsidRPr="00FA7A62">
        <w:rPr>
          <w:rFonts w:cs="Arial"/>
        </w:rPr>
        <w:t>Eghbal</w:t>
      </w:r>
      <w:proofErr w:type="spellEnd"/>
      <w:r w:rsidRPr="00FA7A62">
        <w:rPr>
          <w:rFonts w:cs="Arial"/>
        </w:rPr>
        <w:t xml:space="preserve"> Moradi, a well-known political dissident who was assassinated in July 2018. </w:t>
      </w:r>
      <w:proofErr w:type="spellStart"/>
      <w:r w:rsidRPr="00FA7A62">
        <w:rPr>
          <w:rFonts w:cs="Arial"/>
        </w:rPr>
        <w:t>Eghbal</w:t>
      </w:r>
      <w:proofErr w:type="spellEnd"/>
      <w:r w:rsidRPr="00FA7A62">
        <w:rPr>
          <w:rFonts w:cs="Arial"/>
        </w:rPr>
        <w:t xml:space="preserve"> Moradi was a former member of the </w:t>
      </w:r>
      <w:proofErr w:type="spellStart"/>
      <w:r w:rsidRPr="00FA7A62">
        <w:rPr>
          <w:rFonts w:cs="Arial"/>
        </w:rPr>
        <w:t>Komala</w:t>
      </w:r>
      <w:proofErr w:type="spellEnd"/>
      <w:r w:rsidRPr="00FA7A62">
        <w:rPr>
          <w:rFonts w:cs="Arial"/>
        </w:rPr>
        <w:t xml:space="preserve"> Party of Kurdistan, a banned Iranian Kurdish opposition group based in the Kurdistan Region of Iraq, and a member of the Kurdistan Human Rights Association.</w:t>
      </w:r>
    </w:p>
    <w:p w:rsidR="00A978C4" w:rsidRDefault="00A978C4" w:rsidP="001A44CA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A978C4">
        <w:rPr>
          <w:rFonts w:cs="Arial"/>
        </w:rPr>
        <w:t xml:space="preserve">Broadcasting forced “confessions” extracted through torture is a denial of human dignity for the prisoners </w:t>
      </w:r>
      <w:r w:rsidR="001137A2">
        <w:rPr>
          <w:rFonts w:cs="Arial"/>
        </w:rPr>
        <w:t>and</w:t>
      </w:r>
      <w:r w:rsidRPr="00A978C4">
        <w:rPr>
          <w:rFonts w:cs="Arial"/>
        </w:rPr>
        <w:t xml:space="preserve"> a serious violation of their rights. </w:t>
      </w:r>
      <w:bookmarkStart w:id="2" w:name="_Hlk523852653"/>
      <w:r w:rsidRPr="00A978C4">
        <w:rPr>
          <w:rFonts w:cs="Arial"/>
        </w:rPr>
        <w:t>Under Article 14 of the I</w:t>
      </w:r>
      <w:r w:rsidR="0003282D">
        <w:rPr>
          <w:rFonts w:cs="Arial"/>
        </w:rPr>
        <w:t xml:space="preserve">nternational </w:t>
      </w:r>
      <w:r w:rsidRPr="00A978C4">
        <w:rPr>
          <w:rFonts w:cs="Arial"/>
        </w:rPr>
        <w:t>C</w:t>
      </w:r>
      <w:r w:rsidR="0003282D">
        <w:rPr>
          <w:rFonts w:cs="Arial"/>
        </w:rPr>
        <w:t xml:space="preserve">ovenant on </w:t>
      </w:r>
      <w:r w:rsidRPr="00A978C4">
        <w:rPr>
          <w:rFonts w:cs="Arial"/>
        </w:rPr>
        <w:t>C</w:t>
      </w:r>
      <w:r w:rsidR="0003282D">
        <w:rPr>
          <w:rFonts w:cs="Arial"/>
        </w:rPr>
        <w:t xml:space="preserve">ivil and </w:t>
      </w:r>
      <w:r w:rsidRPr="00A978C4">
        <w:rPr>
          <w:rFonts w:cs="Arial"/>
        </w:rPr>
        <w:t>P</w:t>
      </w:r>
      <w:r w:rsidR="0003282D">
        <w:rPr>
          <w:rFonts w:cs="Arial"/>
        </w:rPr>
        <w:t xml:space="preserve">olitical </w:t>
      </w:r>
      <w:r w:rsidRPr="00A978C4">
        <w:rPr>
          <w:rFonts w:cs="Arial"/>
        </w:rPr>
        <w:t>R</w:t>
      </w:r>
      <w:r w:rsidR="0003282D">
        <w:rPr>
          <w:rFonts w:cs="Arial"/>
        </w:rPr>
        <w:t>ights (ICCPR)</w:t>
      </w:r>
      <w:r w:rsidRPr="00A978C4">
        <w:rPr>
          <w:rFonts w:cs="Arial"/>
        </w:rPr>
        <w:t>, Iran is legally obliged to respec</w:t>
      </w:r>
      <w:bookmarkStart w:id="3" w:name="_Hlk523996947"/>
      <w:r w:rsidRPr="00A978C4">
        <w:rPr>
          <w:rFonts w:cs="Arial"/>
        </w:rPr>
        <w:t>t and protect the rights of all defendants to the presumption of innocence and not to be compelled to incriminate themselves</w:t>
      </w:r>
      <w:bookmarkEnd w:id="2"/>
      <w:r w:rsidRPr="00A978C4">
        <w:rPr>
          <w:rFonts w:cs="Arial"/>
        </w:rPr>
        <w:t xml:space="preserve">. </w:t>
      </w:r>
      <w:bookmarkEnd w:id="3"/>
      <w:r w:rsidRPr="00A978C4">
        <w:rPr>
          <w:rFonts w:cs="Arial"/>
        </w:rPr>
        <w:t xml:space="preserve">Under Article 7 of the ICCPR, as well as rules of customary international law, Iran is obliged to respect and protect the right of accused persons to freedom from torture </w:t>
      </w:r>
      <w:r w:rsidR="00872959">
        <w:rPr>
          <w:rFonts w:cs="Arial"/>
        </w:rPr>
        <w:t>and</w:t>
      </w:r>
      <w:r w:rsidR="00872959" w:rsidRPr="00A978C4">
        <w:rPr>
          <w:rFonts w:cs="Arial"/>
        </w:rPr>
        <w:t xml:space="preserve"> </w:t>
      </w:r>
      <w:r w:rsidRPr="00A978C4">
        <w:rPr>
          <w:rFonts w:cs="Arial"/>
        </w:rPr>
        <w:t>other cruel, inhuman or degrading treatment or punishment.</w:t>
      </w:r>
    </w:p>
    <w:p w:rsidR="000327DF" w:rsidRDefault="000327DF" w:rsidP="001A44CA">
      <w:pPr>
        <w:pStyle w:val="AIAdditionalinformationtext"/>
        <w:spacing w:line="240" w:lineRule="auto"/>
        <w:rPr>
          <w:rFonts w:cs="Arial"/>
        </w:rPr>
      </w:pPr>
      <w:r w:rsidRPr="00FA7A62">
        <w:rPr>
          <w:rFonts w:cs="Arial"/>
        </w:rPr>
        <w:t>Amnesty International opposes the death penalty in all cases without exception regardless of</w:t>
      </w:r>
      <w:r>
        <w:rPr>
          <w:rFonts w:cs="Arial"/>
        </w:rPr>
        <w:t xml:space="preserve"> </w:t>
      </w:r>
      <w:r w:rsidRPr="00FA7A62">
        <w:rPr>
          <w:rFonts w:cs="Arial"/>
        </w:rPr>
        <w:t xml:space="preserve">the nature of the crime, the </w:t>
      </w:r>
      <w:r>
        <w:rPr>
          <w:rFonts w:cs="Arial"/>
        </w:rPr>
        <w:t>c</w:t>
      </w:r>
      <w:r w:rsidRPr="00FA7A62">
        <w:rPr>
          <w:rFonts w:cs="Arial"/>
        </w:rPr>
        <w:t>haracteristics of the offender, or the method used by the state</w:t>
      </w:r>
      <w:r>
        <w:rPr>
          <w:rFonts w:cs="Arial"/>
        </w:rPr>
        <w:t xml:space="preserve"> </w:t>
      </w:r>
      <w:r w:rsidRPr="00FA7A62">
        <w:rPr>
          <w:rFonts w:cs="Arial"/>
        </w:rPr>
        <w:t>to kill the prisoner. The</w:t>
      </w:r>
      <w:r w:rsidR="00872959">
        <w:rPr>
          <w:rFonts w:cs="Arial"/>
        </w:rPr>
        <w:t xml:space="preserve"> organization considers the</w:t>
      </w:r>
      <w:r w:rsidRPr="00FA7A62">
        <w:rPr>
          <w:rFonts w:cs="Arial"/>
        </w:rPr>
        <w:t xml:space="preserve"> death penalty a violation of the right to life</w:t>
      </w:r>
      <w:r w:rsidR="00872959">
        <w:rPr>
          <w:rFonts w:cs="Arial"/>
        </w:rPr>
        <w:t xml:space="preserve"> and the ultimate cruel, inhuman and degrading punishment</w:t>
      </w:r>
      <w:r w:rsidRPr="00FA7A62">
        <w:rPr>
          <w:rFonts w:cs="Arial"/>
        </w:rPr>
        <w:t>.</w:t>
      </w:r>
    </w:p>
    <w:p w:rsidR="001137A2" w:rsidRPr="002D3B66" w:rsidRDefault="001137A2" w:rsidP="001A44CA">
      <w:pPr>
        <w:pStyle w:val="AIAdditionalinformationtext"/>
        <w:tabs>
          <w:tab w:val="clear" w:pos="567"/>
        </w:tabs>
        <w:spacing w:after="0" w:line="240" w:lineRule="auto"/>
        <w:rPr>
          <w:rFonts w:cs="Arial"/>
          <w:b/>
          <w:bCs/>
        </w:rPr>
      </w:pPr>
    </w:p>
    <w:p w:rsidR="0026766F" w:rsidRPr="00F95961" w:rsidRDefault="0026766F" w:rsidP="001A44CA">
      <w:pPr>
        <w:pStyle w:val="AIAdditionalinformationtext"/>
        <w:tabs>
          <w:tab w:val="clear" w:pos="567"/>
        </w:tabs>
        <w:spacing w:after="0" w:line="240" w:lineRule="auto"/>
        <w:rPr>
          <w:rFonts w:cs="Arial"/>
          <w:sz w:val="16"/>
          <w:szCs w:val="16"/>
        </w:rPr>
      </w:pPr>
      <w:r w:rsidRPr="00F95961">
        <w:rPr>
          <w:rFonts w:cs="Arial"/>
          <w:sz w:val="16"/>
          <w:szCs w:val="16"/>
        </w:rPr>
        <w:t>Name:</w:t>
      </w:r>
      <w:r w:rsidR="002D3B66">
        <w:rPr>
          <w:rFonts w:cs="Arial"/>
          <w:sz w:val="16"/>
          <w:szCs w:val="16"/>
        </w:rPr>
        <w:t xml:space="preserve"> </w:t>
      </w:r>
      <w:proofErr w:type="spellStart"/>
      <w:r w:rsidR="002D3B66">
        <w:rPr>
          <w:rFonts w:cs="Arial"/>
          <w:sz w:val="16"/>
          <w:szCs w:val="16"/>
        </w:rPr>
        <w:t>Houshmand</w:t>
      </w:r>
      <w:proofErr w:type="spellEnd"/>
      <w:r w:rsidR="002D3B66">
        <w:rPr>
          <w:rFonts w:cs="Arial"/>
          <w:sz w:val="16"/>
          <w:szCs w:val="16"/>
        </w:rPr>
        <w:t xml:space="preserve"> </w:t>
      </w:r>
      <w:proofErr w:type="spellStart"/>
      <w:r w:rsidR="002D3B66">
        <w:rPr>
          <w:rFonts w:cs="Arial"/>
          <w:sz w:val="16"/>
          <w:szCs w:val="16"/>
        </w:rPr>
        <w:t>Alipour</w:t>
      </w:r>
      <w:proofErr w:type="spellEnd"/>
      <w:r w:rsidR="002D3B66">
        <w:rPr>
          <w:rFonts w:cs="Arial"/>
          <w:sz w:val="16"/>
          <w:szCs w:val="16"/>
        </w:rPr>
        <w:t>,</w:t>
      </w:r>
      <w:r w:rsidR="002D3B66" w:rsidRPr="002D3B66">
        <w:rPr>
          <w:rFonts w:cs="Arial"/>
          <w:sz w:val="16"/>
          <w:szCs w:val="16"/>
        </w:rPr>
        <w:t xml:space="preserve"> Mohammad </w:t>
      </w:r>
      <w:proofErr w:type="spellStart"/>
      <w:r w:rsidR="002D3B66" w:rsidRPr="002D3B66">
        <w:rPr>
          <w:rFonts w:cs="Arial"/>
          <w:sz w:val="16"/>
          <w:szCs w:val="16"/>
        </w:rPr>
        <w:t>Ostadghader</w:t>
      </w:r>
      <w:proofErr w:type="spellEnd"/>
    </w:p>
    <w:p w:rsidR="0026766F" w:rsidRPr="003A3738" w:rsidRDefault="0026766F" w:rsidP="001A44CA">
      <w:pPr>
        <w:rPr>
          <w:rStyle w:val="StyleAIBodytextAsianSimSunChar"/>
          <w:rFonts w:cs="Arial"/>
          <w:lang w:eastAsia="zh-CN"/>
        </w:rPr>
        <w:sectPr w:rsidR="0026766F" w:rsidRPr="003A3738" w:rsidSect="001A44CA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2D3B66">
        <w:rPr>
          <w:rFonts w:ascii="Arial" w:hAnsi="Arial" w:cs="Arial"/>
          <w:sz w:val="16"/>
          <w:szCs w:val="16"/>
        </w:rPr>
        <w:t xml:space="preserve"> both m</w:t>
      </w:r>
    </w:p>
    <w:p w:rsidR="0026766F" w:rsidRPr="00F95961" w:rsidRDefault="0026766F" w:rsidP="001A44CA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1A44CA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606891" w:rsidRDefault="0026766F" w:rsidP="001A44CA">
      <w:pPr>
        <w:rPr>
          <w:rFonts w:ascii="Arial" w:hAnsi="Arial" w:cs="Arial"/>
          <w:caps/>
          <w:snapToGrid w:val="0"/>
          <w:spacing w:val="-2"/>
          <w:kern w:val="40"/>
          <w:sz w:val="38"/>
          <w:szCs w:val="38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7E4335">
        <w:rPr>
          <w:rFonts w:ascii="Arial" w:hAnsi="Arial" w:cs="Arial"/>
          <w:sz w:val="16"/>
          <w:szCs w:val="16"/>
        </w:rPr>
        <w:t>166/18</w:t>
      </w:r>
      <w:r w:rsidR="007E4335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7E4335" w:rsidRPr="00606891">
        <w:rPr>
          <w:rFonts w:ascii="Arial" w:hAnsi="Arial" w:cs="Arial"/>
          <w:sz w:val="16"/>
          <w:szCs w:val="16"/>
        </w:rPr>
        <w:t>MDE 13/9054/2018</w:t>
      </w:r>
      <w:r w:rsidR="007E4335" w:rsidRPr="007E4335" w:rsidDel="006A0F37">
        <w:rPr>
          <w:rFonts w:ascii="Amnesty Trade Gothic" w:hAnsi="Amnesty Trade Gothic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CB3187">
        <w:rPr>
          <w:rFonts w:ascii="Arial" w:hAnsi="Arial" w:cs="Arial"/>
          <w:sz w:val="16"/>
          <w:szCs w:val="16"/>
        </w:rPr>
        <w:t>10</w:t>
      </w:r>
      <w:r w:rsidR="007E4335">
        <w:rPr>
          <w:rFonts w:ascii="Arial" w:hAnsi="Arial" w:cs="Arial"/>
          <w:sz w:val="16"/>
          <w:szCs w:val="16"/>
        </w:rPr>
        <w:t xml:space="preserve"> S</w:t>
      </w:r>
      <w:bookmarkStart w:id="4" w:name="_GoBack"/>
      <w:bookmarkEnd w:id="4"/>
      <w:r w:rsidR="007E4335">
        <w:rPr>
          <w:rFonts w:ascii="Arial" w:hAnsi="Arial" w:cs="Arial"/>
          <w:sz w:val="16"/>
          <w:szCs w:val="16"/>
        </w:rPr>
        <w:t>eptember 2018</w:t>
      </w:r>
    </w:p>
    <w:sectPr w:rsidR="0026766F" w:rsidRPr="00606891" w:rsidSect="001A44CA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9EE" w:rsidRDefault="004B39EE">
      <w:r>
        <w:separator/>
      </w:r>
    </w:p>
  </w:endnote>
  <w:endnote w:type="continuationSeparator" w:id="0">
    <w:p w:rsidR="004B39EE" w:rsidRDefault="004B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4B39EE">
    <w:pPr>
      <w:pStyle w:val="Footer"/>
    </w:pPr>
    <w:r w:rsidRPr="00B6169A">
      <w:rPr>
        <w:noProof/>
        <w:lang w:eastAsia="en-GB"/>
      </w:rPr>
      <w:drawing>
        <wp:inline distT="0" distB="0" distL="0" distR="0">
          <wp:extent cx="6470650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B4" w:rsidRPr="00D158C3" w:rsidRDefault="001C73B4" w:rsidP="001C73B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1C73B4" w:rsidRPr="00D158C3" w:rsidRDefault="001C73B4" w:rsidP="001C73B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1C73B4" w:rsidRDefault="001C7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9EE" w:rsidRDefault="004B39EE">
      <w:r>
        <w:separator/>
      </w:r>
    </w:p>
  </w:footnote>
  <w:footnote w:type="continuationSeparator" w:id="0">
    <w:p w:rsidR="004B39EE" w:rsidRDefault="004B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606891" w:rsidRDefault="0026766F" w:rsidP="00B4432F">
    <w:pPr>
      <w:tabs>
        <w:tab w:val="right" w:pos="10203"/>
      </w:tabs>
      <w:rPr>
        <w:rFonts w:ascii="Amnesty Trade Gothic" w:hAnsi="Amnesty Trade Gothic"/>
        <w:color w:val="FFFFFF"/>
        <w:sz w:val="16"/>
        <w:szCs w:val="16"/>
      </w:rPr>
    </w:pPr>
    <w:r w:rsidRPr="007E4335">
      <w:rPr>
        <w:rFonts w:ascii="Amnesty Trade Gothic" w:hAnsi="Amnesty Trade Gothic"/>
        <w:sz w:val="16"/>
        <w:szCs w:val="16"/>
      </w:rPr>
      <w:t xml:space="preserve">UA: </w:t>
    </w:r>
    <w:r w:rsidR="007E4335">
      <w:rPr>
        <w:rFonts w:ascii="Amnesty Trade Gothic" w:hAnsi="Amnesty Trade Gothic"/>
        <w:sz w:val="16"/>
        <w:szCs w:val="16"/>
      </w:rPr>
      <w:t>166/18</w:t>
    </w:r>
    <w:r w:rsidR="007E4335" w:rsidRPr="007E4335">
      <w:rPr>
        <w:rFonts w:ascii="Amnesty Trade Gothic" w:hAnsi="Amnesty Trade Gothic"/>
        <w:sz w:val="16"/>
        <w:szCs w:val="16"/>
      </w:rPr>
      <w:t xml:space="preserve"> </w:t>
    </w:r>
    <w:r w:rsidRPr="007E4335">
      <w:rPr>
        <w:rFonts w:ascii="Amnesty Trade Gothic" w:hAnsi="Amnesty Trade Gothic"/>
        <w:sz w:val="16"/>
        <w:szCs w:val="16"/>
      </w:rPr>
      <w:t xml:space="preserve">Index: </w:t>
    </w:r>
    <w:r w:rsidR="006A0F37" w:rsidRPr="00606891">
      <w:rPr>
        <w:rFonts w:ascii="Amnesty Trade Gothic" w:hAnsi="Amnesty Trade Gothic"/>
        <w:sz w:val="16"/>
        <w:szCs w:val="16"/>
      </w:rPr>
      <w:t>MDE 13/9054/2018</w:t>
    </w:r>
    <w:r w:rsidR="006A0F37" w:rsidRPr="007E4335" w:rsidDel="006A0F37">
      <w:rPr>
        <w:rFonts w:ascii="Amnesty Trade Gothic" w:hAnsi="Amnesty Trade Gothic"/>
        <w:sz w:val="16"/>
        <w:szCs w:val="16"/>
      </w:rPr>
      <w:t xml:space="preserve"> </w:t>
    </w:r>
    <w:r w:rsidR="006A0F37" w:rsidRPr="007E4335">
      <w:rPr>
        <w:rFonts w:ascii="Amnesty Trade Gothic" w:hAnsi="Amnesty Trade Gothic"/>
        <w:sz w:val="16"/>
        <w:szCs w:val="16"/>
      </w:rPr>
      <w:t>Iran</w:t>
    </w:r>
    <w:r w:rsidRPr="007E4335">
      <w:rPr>
        <w:rFonts w:ascii="Amnesty Trade Gothic" w:hAnsi="Amnesty Trade Gothic"/>
        <w:sz w:val="16"/>
        <w:szCs w:val="16"/>
      </w:rPr>
      <w:tab/>
      <w:t xml:space="preserve">Date: </w:t>
    </w:r>
    <w:r w:rsidR="00CB3187">
      <w:rPr>
        <w:rFonts w:ascii="Amnesty Trade Gothic" w:hAnsi="Amnesty Trade Gothic"/>
        <w:sz w:val="16"/>
        <w:szCs w:val="16"/>
      </w:rPr>
      <w:t>10</w:t>
    </w:r>
    <w:r w:rsidR="006A0F37" w:rsidRPr="007E4335">
      <w:rPr>
        <w:rFonts w:ascii="Amnesty Trade Gothic" w:hAnsi="Amnesty Trade Gothic"/>
        <w:sz w:val="16"/>
        <w:szCs w:val="16"/>
      </w:rPr>
      <w:t xml:space="preserve"> September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F0"/>
    <w:rsid w:val="000151AA"/>
    <w:rsid w:val="00023EE0"/>
    <w:rsid w:val="000327DF"/>
    <w:rsid w:val="0003282D"/>
    <w:rsid w:val="00042BA4"/>
    <w:rsid w:val="000748A6"/>
    <w:rsid w:val="0008339C"/>
    <w:rsid w:val="000B23F7"/>
    <w:rsid w:val="000F0AF1"/>
    <w:rsid w:val="000F11B8"/>
    <w:rsid w:val="001137A2"/>
    <w:rsid w:val="00114598"/>
    <w:rsid w:val="00133729"/>
    <w:rsid w:val="001411BF"/>
    <w:rsid w:val="00147E66"/>
    <w:rsid w:val="001560BB"/>
    <w:rsid w:val="0015727F"/>
    <w:rsid w:val="001624EA"/>
    <w:rsid w:val="001671E0"/>
    <w:rsid w:val="00185791"/>
    <w:rsid w:val="001951FB"/>
    <w:rsid w:val="00196F3C"/>
    <w:rsid w:val="001A44CA"/>
    <w:rsid w:val="001B7B2B"/>
    <w:rsid w:val="001C73B4"/>
    <w:rsid w:val="001D079E"/>
    <w:rsid w:val="001E0993"/>
    <w:rsid w:val="00200B06"/>
    <w:rsid w:val="002017BA"/>
    <w:rsid w:val="00210F82"/>
    <w:rsid w:val="0022401C"/>
    <w:rsid w:val="00225FB4"/>
    <w:rsid w:val="00226D77"/>
    <w:rsid w:val="002361A5"/>
    <w:rsid w:val="0026766F"/>
    <w:rsid w:val="0027166B"/>
    <w:rsid w:val="00272A49"/>
    <w:rsid w:val="00273D9B"/>
    <w:rsid w:val="002923B7"/>
    <w:rsid w:val="002932CE"/>
    <w:rsid w:val="00294A43"/>
    <w:rsid w:val="002D3B66"/>
    <w:rsid w:val="002E2E94"/>
    <w:rsid w:val="00300AEF"/>
    <w:rsid w:val="00310926"/>
    <w:rsid w:val="00324323"/>
    <w:rsid w:val="00346929"/>
    <w:rsid w:val="00347243"/>
    <w:rsid w:val="00387BF2"/>
    <w:rsid w:val="003A2A73"/>
    <w:rsid w:val="003A3738"/>
    <w:rsid w:val="003A6CD8"/>
    <w:rsid w:val="003C15F4"/>
    <w:rsid w:val="003D377A"/>
    <w:rsid w:val="003D55DA"/>
    <w:rsid w:val="003D644A"/>
    <w:rsid w:val="003E50BB"/>
    <w:rsid w:val="00415A74"/>
    <w:rsid w:val="00434BE3"/>
    <w:rsid w:val="00475586"/>
    <w:rsid w:val="00483E30"/>
    <w:rsid w:val="004A7567"/>
    <w:rsid w:val="004B39EE"/>
    <w:rsid w:val="004C0B6F"/>
    <w:rsid w:val="004D19C7"/>
    <w:rsid w:val="004E6A6E"/>
    <w:rsid w:val="005040F2"/>
    <w:rsid w:val="005149A9"/>
    <w:rsid w:val="0053584A"/>
    <w:rsid w:val="005534BC"/>
    <w:rsid w:val="005544B5"/>
    <w:rsid w:val="00557002"/>
    <w:rsid w:val="005C2CBA"/>
    <w:rsid w:val="005C41FB"/>
    <w:rsid w:val="005D159E"/>
    <w:rsid w:val="005D527A"/>
    <w:rsid w:val="005E3947"/>
    <w:rsid w:val="005F0D06"/>
    <w:rsid w:val="005F29C5"/>
    <w:rsid w:val="005F4B9C"/>
    <w:rsid w:val="005F74D5"/>
    <w:rsid w:val="00606891"/>
    <w:rsid w:val="00606C38"/>
    <w:rsid w:val="006663BD"/>
    <w:rsid w:val="006814D6"/>
    <w:rsid w:val="006820E8"/>
    <w:rsid w:val="006A0F37"/>
    <w:rsid w:val="006C2190"/>
    <w:rsid w:val="006C3DE2"/>
    <w:rsid w:val="0071419B"/>
    <w:rsid w:val="007179E8"/>
    <w:rsid w:val="00736B40"/>
    <w:rsid w:val="00742025"/>
    <w:rsid w:val="007479B8"/>
    <w:rsid w:val="007620A6"/>
    <w:rsid w:val="0077354F"/>
    <w:rsid w:val="00795D45"/>
    <w:rsid w:val="007A1959"/>
    <w:rsid w:val="007A5DA8"/>
    <w:rsid w:val="007E0CAD"/>
    <w:rsid w:val="007E4335"/>
    <w:rsid w:val="007E57A7"/>
    <w:rsid w:val="00815508"/>
    <w:rsid w:val="008224D0"/>
    <w:rsid w:val="008241AB"/>
    <w:rsid w:val="00826679"/>
    <w:rsid w:val="0086100E"/>
    <w:rsid w:val="0086363D"/>
    <w:rsid w:val="00872959"/>
    <w:rsid w:val="00875E19"/>
    <w:rsid w:val="008C10C9"/>
    <w:rsid w:val="008C6392"/>
    <w:rsid w:val="008D76C1"/>
    <w:rsid w:val="008E48B0"/>
    <w:rsid w:val="008E5B2F"/>
    <w:rsid w:val="008F64FC"/>
    <w:rsid w:val="008F653E"/>
    <w:rsid w:val="009144AA"/>
    <w:rsid w:val="00925B8C"/>
    <w:rsid w:val="00946781"/>
    <w:rsid w:val="00950C7F"/>
    <w:rsid w:val="00963CA3"/>
    <w:rsid w:val="00985339"/>
    <w:rsid w:val="00987C31"/>
    <w:rsid w:val="0099279D"/>
    <w:rsid w:val="009971C5"/>
    <w:rsid w:val="009A4F83"/>
    <w:rsid w:val="009C0BC3"/>
    <w:rsid w:val="009D5F0B"/>
    <w:rsid w:val="009E0910"/>
    <w:rsid w:val="009E5CF0"/>
    <w:rsid w:val="009F4BB3"/>
    <w:rsid w:val="00A50628"/>
    <w:rsid w:val="00A6297A"/>
    <w:rsid w:val="00A9056F"/>
    <w:rsid w:val="00A978C4"/>
    <w:rsid w:val="00AC1675"/>
    <w:rsid w:val="00AF4CF9"/>
    <w:rsid w:val="00B043D9"/>
    <w:rsid w:val="00B06E79"/>
    <w:rsid w:val="00B22D7A"/>
    <w:rsid w:val="00B234CA"/>
    <w:rsid w:val="00B25274"/>
    <w:rsid w:val="00B264BC"/>
    <w:rsid w:val="00B4432F"/>
    <w:rsid w:val="00B60FB0"/>
    <w:rsid w:val="00B6169A"/>
    <w:rsid w:val="00B811E7"/>
    <w:rsid w:val="00B84EF8"/>
    <w:rsid w:val="00B9147D"/>
    <w:rsid w:val="00B919BA"/>
    <w:rsid w:val="00B97D48"/>
    <w:rsid w:val="00BA31FC"/>
    <w:rsid w:val="00BB2FE3"/>
    <w:rsid w:val="00BB73FA"/>
    <w:rsid w:val="00BD0A82"/>
    <w:rsid w:val="00BE4AEB"/>
    <w:rsid w:val="00BF6953"/>
    <w:rsid w:val="00C264C5"/>
    <w:rsid w:val="00C416C6"/>
    <w:rsid w:val="00C623E9"/>
    <w:rsid w:val="00C64997"/>
    <w:rsid w:val="00CA214D"/>
    <w:rsid w:val="00CB270F"/>
    <w:rsid w:val="00CB3187"/>
    <w:rsid w:val="00CE109D"/>
    <w:rsid w:val="00CE6658"/>
    <w:rsid w:val="00D0106D"/>
    <w:rsid w:val="00D03746"/>
    <w:rsid w:val="00D0481D"/>
    <w:rsid w:val="00D20DEB"/>
    <w:rsid w:val="00D35A92"/>
    <w:rsid w:val="00D46540"/>
    <w:rsid w:val="00D512FE"/>
    <w:rsid w:val="00D63AA5"/>
    <w:rsid w:val="00D6401F"/>
    <w:rsid w:val="00D85FE8"/>
    <w:rsid w:val="00DC4341"/>
    <w:rsid w:val="00DC5A8E"/>
    <w:rsid w:val="00DC5FB0"/>
    <w:rsid w:val="00DD0CFF"/>
    <w:rsid w:val="00DD777F"/>
    <w:rsid w:val="00DE2BEA"/>
    <w:rsid w:val="00DF0C26"/>
    <w:rsid w:val="00E23769"/>
    <w:rsid w:val="00E2387F"/>
    <w:rsid w:val="00E601DC"/>
    <w:rsid w:val="00E6735E"/>
    <w:rsid w:val="00E9266B"/>
    <w:rsid w:val="00E96397"/>
    <w:rsid w:val="00E97E64"/>
    <w:rsid w:val="00EA7847"/>
    <w:rsid w:val="00EB3D70"/>
    <w:rsid w:val="00EB4A49"/>
    <w:rsid w:val="00EC130D"/>
    <w:rsid w:val="00EC161D"/>
    <w:rsid w:val="00EC2C85"/>
    <w:rsid w:val="00ED61F1"/>
    <w:rsid w:val="00F068D3"/>
    <w:rsid w:val="00F20743"/>
    <w:rsid w:val="00F25545"/>
    <w:rsid w:val="00F31A18"/>
    <w:rsid w:val="00F54365"/>
    <w:rsid w:val="00F74AB6"/>
    <w:rsid w:val="00F7781E"/>
    <w:rsid w:val="00F95961"/>
    <w:rsid w:val="00FA7A62"/>
    <w:rsid w:val="00FA7E18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3690B"/>
  <w14:defaultImageDpi w14:val="0"/>
  <w15:docId w15:val="{7E1BB068-973F-48BC-8193-265C1F95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customStyle="1" w:styleId="Default">
    <w:name w:val="Default"/>
    <w:rsid w:val="00147E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6A0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F37"/>
    <w:rPr>
      <w:rFonts w:ascii="Segoe UI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6A0F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0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A0F37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A0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A0F37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DD0CFF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A44C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A44CA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A44CA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rsid w:val="001A4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4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mnestyusa.org/report-urgent-a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an@un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1272</Words>
  <Characters>7257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Mansoureh Mills</dc:creator>
  <cp:keywords/>
  <dc:description/>
  <cp:lastModifiedBy>Laura Galeano</cp:lastModifiedBy>
  <cp:revision>2</cp:revision>
  <dcterms:created xsi:type="dcterms:W3CDTF">2018-09-18T14:56:00Z</dcterms:created>
  <dcterms:modified xsi:type="dcterms:W3CDTF">2018-09-18T14:56:00Z</dcterms:modified>
</cp:coreProperties>
</file>