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E2" w:rsidRDefault="00C637DB" w:rsidP="00AB0223">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Pr>
          <w:sz w:val="120"/>
          <w:szCs w:val="120"/>
        </w:rPr>
        <w:t>URGENT ACTION</w:t>
      </w:r>
    </w:p>
    <w:p w:rsidR="005837E2" w:rsidRPr="00D92E74" w:rsidRDefault="00C637DB" w:rsidP="00AB0223">
      <w:pPr>
        <w:pBdr>
          <w:top w:val="none" w:sz="0" w:space="0" w:color="auto"/>
          <w:left w:val="none" w:sz="0" w:space="0" w:color="auto"/>
          <w:bottom w:val="none" w:sz="0" w:space="0" w:color="auto"/>
          <w:right w:val="none" w:sz="0" w:space="0" w:color="auto"/>
        </w:pBdr>
        <w:rPr>
          <w:rFonts w:ascii="Arial" w:eastAsia="Times New Roman" w:hAnsi="Arial" w:cs="Arial"/>
          <w:caps/>
          <w:spacing w:val="-1"/>
          <w:kern w:val="40"/>
          <w:sz w:val="33"/>
          <w:szCs w:val="33"/>
        </w:rPr>
      </w:pPr>
      <w:r w:rsidRPr="00D92E74">
        <w:rPr>
          <w:rFonts w:ascii="Arial" w:hAnsi="Arial"/>
          <w:caps/>
          <w:spacing w:val="-1"/>
          <w:kern w:val="40"/>
          <w:sz w:val="33"/>
          <w:szCs w:val="33"/>
        </w:rPr>
        <w:t>students</w:t>
      </w:r>
      <w:r w:rsidR="000C3384" w:rsidRPr="00D92E74">
        <w:rPr>
          <w:rFonts w:ascii="Arial" w:hAnsi="Arial"/>
          <w:caps/>
          <w:spacing w:val="-1"/>
          <w:kern w:val="40"/>
          <w:sz w:val="33"/>
          <w:szCs w:val="33"/>
        </w:rPr>
        <w:t xml:space="preserve">’ trial ongoing, despite apology to </w:t>
      </w:r>
      <w:r w:rsidR="000C3384" w:rsidRPr="000C3384">
        <w:rPr>
          <w:rFonts w:ascii="Arial" w:hAnsi="Arial"/>
          <w:caps/>
          <w:spacing w:val="-1"/>
          <w:kern w:val="40"/>
          <w:sz w:val="33"/>
          <w:szCs w:val="33"/>
        </w:rPr>
        <w:t>Erdoğan</w:t>
      </w:r>
    </w:p>
    <w:p w:rsidR="005837E2" w:rsidRDefault="00C637DB" w:rsidP="00AB0223">
      <w:pPr>
        <w:pStyle w:val="AIintropara"/>
        <w:pBdr>
          <w:top w:val="none" w:sz="0" w:space="0" w:color="auto"/>
          <w:left w:val="none" w:sz="0" w:space="0" w:color="auto"/>
          <w:bottom w:val="none" w:sz="0" w:space="0" w:color="auto"/>
          <w:right w:val="none" w:sz="0" w:space="0" w:color="auto"/>
        </w:pBdr>
        <w:spacing w:line="240" w:lineRule="auto"/>
      </w:pPr>
      <w:r>
        <w:t xml:space="preserve">Four students from the Middle East Technical University (ODTÜ) in Turkey </w:t>
      </w:r>
      <w:r w:rsidR="007725C2">
        <w:t xml:space="preserve">still face charges for </w:t>
      </w:r>
      <w:r>
        <w:t xml:space="preserve">‘insulting the president’ </w:t>
      </w:r>
      <w:r w:rsidR="007725C2">
        <w:t xml:space="preserve">despite President </w:t>
      </w:r>
      <w:proofErr w:type="spellStart"/>
      <w:r w:rsidR="001D4B02">
        <w:t>Recep</w:t>
      </w:r>
      <w:proofErr w:type="spellEnd"/>
      <w:r w:rsidR="001D4B02">
        <w:t xml:space="preserve"> </w:t>
      </w:r>
      <w:proofErr w:type="spellStart"/>
      <w:r w:rsidR="001D4B02">
        <w:t>Tayyip</w:t>
      </w:r>
      <w:proofErr w:type="spellEnd"/>
      <w:r w:rsidR="001D4B02">
        <w:t xml:space="preserve"> </w:t>
      </w:r>
      <w:proofErr w:type="spellStart"/>
      <w:r w:rsidR="007725C2">
        <w:t>Erdoğan</w:t>
      </w:r>
      <w:proofErr w:type="spellEnd"/>
      <w:r w:rsidR="007725C2">
        <w:t xml:space="preserve"> withdrawing his complaint. T</w:t>
      </w:r>
      <w:r>
        <w:t xml:space="preserve">he students met with President </w:t>
      </w:r>
      <w:proofErr w:type="spellStart"/>
      <w:r>
        <w:t>Erdoğan</w:t>
      </w:r>
      <w:proofErr w:type="spellEnd"/>
      <w:r w:rsidR="007725C2">
        <w:t xml:space="preserve"> ahead of the first hearing on 22 October and apologized </w:t>
      </w:r>
      <w:r w:rsidR="001D4B02">
        <w:t>for the offence caused. The</w:t>
      </w:r>
      <w:r>
        <w:t xml:space="preserve"> next hearing will </w:t>
      </w:r>
      <w:r w:rsidR="001D4B02">
        <w:t xml:space="preserve">take place </w:t>
      </w:r>
      <w:r>
        <w:t>on 4 April 2019.</w:t>
      </w:r>
    </w:p>
    <w:p w:rsidR="005837E2" w:rsidRDefault="00C637DB" w:rsidP="00AB0223">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On 22 October, the four </w:t>
      </w:r>
      <w:r>
        <w:rPr>
          <w:b/>
          <w:bCs/>
        </w:rPr>
        <w:t>Middle East Technical University (ODTÜ) students</w:t>
      </w:r>
      <w:r w:rsidR="001D4B02">
        <w:rPr>
          <w:b/>
          <w:bCs/>
        </w:rPr>
        <w:t>,</w:t>
      </w:r>
      <w:r>
        <w:t xml:space="preserve"> charged with ‘insulting the president’ </w:t>
      </w:r>
      <w:r w:rsidR="001D4B02">
        <w:t xml:space="preserve">under Article 299 of the Turkish Penal Code, </w:t>
      </w:r>
      <w:r>
        <w:t>attended the first hearing of their trial in Ankara</w:t>
      </w:r>
      <w:r w:rsidR="00AD1829">
        <w:t>, Turkey</w:t>
      </w:r>
      <w:r>
        <w:t xml:space="preserve">. The hearing came almost a week after the students met with President </w:t>
      </w:r>
      <w:proofErr w:type="spellStart"/>
      <w:r>
        <w:t>Recep</w:t>
      </w:r>
      <w:proofErr w:type="spellEnd"/>
      <w:r>
        <w:t xml:space="preserve"> </w:t>
      </w:r>
      <w:proofErr w:type="spellStart"/>
      <w:r>
        <w:t>Tayyip</w:t>
      </w:r>
      <w:proofErr w:type="spellEnd"/>
      <w:r>
        <w:t xml:space="preserve"> </w:t>
      </w:r>
      <w:proofErr w:type="spellStart"/>
      <w:r>
        <w:t>Erdoğan</w:t>
      </w:r>
      <w:proofErr w:type="spellEnd"/>
      <w:r>
        <w:t xml:space="preserve">, who withdrew his criminal complaint </w:t>
      </w:r>
      <w:r w:rsidR="00AD1829">
        <w:t xml:space="preserve">against the students </w:t>
      </w:r>
      <w:r>
        <w:t>after receiving an apology from the</w:t>
      </w:r>
      <w:r w:rsidR="00AD1829">
        <w:t>m</w:t>
      </w:r>
      <w:r>
        <w:t xml:space="preserve">. The trial, however, is set to continue, as the Minister of Justice </w:t>
      </w:r>
      <w:proofErr w:type="spellStart"/>
      <w:r>
        <w:t>Abdulhamit</w:t>
      </w:r>
      <w:proofErr w:type="spellEnd"/>
      <w:r>
        <w:t xml:space="preserve"> </w:t>
      </w:r>
      <w:proofErr w:type="spellStart"/>
      <w:r>
        <w:t>Gül</w:t>
      </w:r>
      <w:proofErr w:type="spellEnd"/>
      <w:r>
        <w:t xml:space="preserve"> has not withdrawn his permission for the prosecution of the case under the provisions of Article 299/3.</w:t>
      </w:r>
    </w:p>
    <w:p w:rsidR="005837E2" w:rsidRDefault="00C637DB" w:rsidP="00AB0223">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During the hearing, </w:t>
      </w:r>
      <w:r w:rsidR="001D4B02">
        <w:t>their</w:t>
      </w:r>
      <w:r>
        <w:t xml:space="preserve"> lawyers argued that the students – who had unfurled a banner depicting a </w:t>
      </w:r>
      <w:r w:rsidR="001D4B02">
        <w:t xml:space="preserve">cartoon </w:t>
      </w:r>
      <w:r>
        <w:t xml:space="preserve">of </w:t>
      </w:r>
      <w:r w:rsidR="001D4B02">
        <w:t xml:space="preserve">President </w:t>
      </w:r>
      <w:proofErr w:type="spellStart"/>
      <w:r>
        <w:t>Erdoğan</w:t>
      </w:r>
      <w:proofErr w:type="spellEnd"/>
      <w:r>
        <w:t xml:space="preserve"> during a graduation parade in July</w:t>
      </w:r>
      <w:r w:rsidR="005C5B69">
        <w:t xml:space="preserve"> </w:t>
      </w:r>
      <w:r>
        <w:t>– had engaged in legitimate political criticism and that their actions were constitutionally protected under the right to freedom of expression.</w:t>
      </w:r>
      <w:r w:rsidR="002329FA">
        <w:t xml:space="preserve"> </w:t>
      </w:r>
      <w:r>
        <w:t xml:space="preserve">The students’ lawyers also referenced an earlier court ruling concerning the </w:t>
      </w:r>
      <w:r w:rsidR="001D4B02">
        <w:t xml:space="preserve">cartoon </w:t>
      </w:r>
      <w:r>
        <w:t xml:space="preserve">depicted on the banners. Originally published in 2005 in the Turkish satirical magazine </w:t>
      </w:r>
      <w:proofErr w:type="spellStart"/>
      <w:r>
        <w:rPr>
          <w:i/>
          <w:iCs/>
        </w:rPr>
        <w:t>Penguen</w:t>
      </w:r>
      <w:proofErr w:type="spellEnd"/>
      <w:r>
        <w:t xml:space="preserve">, the </w:t>
      </w:r>
      <w:r w:rsidR="001D4B02">
        <w:t xml:space="preserve">cartoon </w:t>
      </w:r>
      <w:r>
        <w:t>was the subject of an unsuccessful defamation suit</w:t>
      </w:r>
      <w:r w:rsidR="001D4B02">
        <w:t xml:space="preserve"> </w:t>
      </w:r>
      <w:r>
        <w:t xml:space="preserve">by </w:t>
      </w:r>
      <w:r w:rsidR="001D4B02">
        <w:t xml:space="preserve">President </w:t>
      </w:r>
      <w:proofErr w:type="spellStart"/>
      <w:r>
        <w:t>Erdoğan</w:t>
      </w:r>
      <w:proofErr w:type="spellEnd"/>
      <w:r>
        <w:t xml:space="preserve">, with the court ruling that the </w:t>
      </w:r>
      <w:r w:rsidR="002329FA">
        <w:t>cartoon</w:t>
      </w:r>
      <w:r w:rsidR="001D4B02">
        <w:t xml:space="preserve"> </w:t>
      </w:r>
      <w:r>
        <w:t>constituted protected speech under the right to freedom of expression.</w:t>
      </w:r>
    </w:p>
    <w:p w:rsidR="005837E2" w:rsidRDefault="00086FA6" w:rsidP="00AB0223">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At the end of </w:t>
      </w:r>
      <w:r w:rsidR="00E45626">
        <w:t>the hearing on 22 October</w:t>
      </w:r>
      <w:r>
        <w:t>,</w:t>
      </w:r>
      <w:r w:rsidR="00E45626">
        <w:t xml:space="preserve"> t</w:t>
      </w:r>
      <w:r w:rsidR="00C637DB">
        <w:t xml:space="preserve">he Ankara Criminal Court of First Instance No. 11 </w:t>
      </w:r>
      <w:r w:rsidR="003D7B43">
        <w:t xml:space="preserve">ordered </w:t>
      </w:r>
      <w:r w:rsidR="005C5B69">
        <w:t xml:space="preserve">that </w:t>
      </w:r>
      <w:r w:rsidR="00C637DB">
        <w:t>the</w:t>
      </w:r>
      <w:r w:rsidR="00B66240">
        <w:t xml:space="preserve"> students</w:t>
      </w:r>
      <w:r w:rsidR="008B2671">
        <w:t>’</w:t>
      </w:r>
      <w:r w:rsidR="00B66240">
        <w:t xml:space="preserve"> </w:t>
      </w:r>
      <w:r w:rsidR="00C637DB">
        <w:t>overseas travel ban</w:t>
      </w:r>
      <w:r>
        <w:t>s</w:t>
      </w:r>
      <w:r w:rsidR="00C637DB">
        <w:t xml:space="preserve"> </w:t>
      </w:r>
      <w:r w:rsidR="00B66240">
        <w:t>be lifted.</w:t>
      </w:r>
    </w:p>
    <w:p w:rsidR="005837E2" w:rsidRDefault="00C637DB" w:rsidP="00AB0223">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The </w:t>
      </w:r>
      <w:r w:rsidR="00B66240" w:rsidRPr="00B66240">
        <w:t>ODTÜ</w:t>
      </w:r>
      <w:r w:rsidR="00B66240">
        <w:t xml:space="preserve"> </w:t>
      </w:r>
      <w:r>
        <w:t>students</w:t>
      </w:r>
      <w:r w:rsidR="00A72AD2">
        <w:t>,</w:t>
      </w:r>
      <w:r>
        <w:t xml:space="preserve"> who were </w:t>
      </w:r>
      <w:r w:rsidR="00A72AD2">
        <w:t xml:space="preserve">arrested and </w:t>
      </w:r>
      <w:r>
        <w:t xml:space="preserve">detained </w:t>
      </w:r>
      <w:r w:rsidR="00A72AD2">
        <w:t>in early July</w:t>
      </w:r>
      <w:r w:rsidR="00B66240">
        <w:t>,</w:t>
      </w:r>
      <w:r>
        <w:t xml:space="preserve"> were released on bail on 10 August</w:t>
      </w:r>
      <w:r w:rsidR="00B66240">
        <w:t>,</w:t>
      </w:r>
      <w:r>
        <w:t xml:space="preserve"> following a successful legal challenge by their lawyers. While the students are currently </w:t>
      </w:r>
      <w:r w:rsidR="00A72AD2">
        <w:t>at liberty</w:t>
      </w:r>
      <w:r>
        <w:t>, the charges against them have not been dropped and they still face up to four years in prison if found guilty. The next hearing of the trial will be held on 4 April 2019. We will continue to closely follow developments in the case</w:t>
      </w:r>
      <w:r w:rsidR="005C5B69">
        <w:t xml:space="preserve"> and </w:t>
      </w:r>
      <w:r>
        <w:t>call for</w:t>
      </w:r>
      <w:r w:rsidR="00F70C6F">
        <w:t xml:space="preserve"> all charges against the students to be dropped and for </w:t>
      </w:r>
      <w:r>
        <w:t>the repeal of Articles 125 (criminal defamation) and 299 (insulting the president) of the Turkish Penal Code.</w:t>
      </w:r>
    </w:p>
    <w:p w:rsidR="005837E2" w:rsidRDefault="00C637DB" w:rsidP="00AB0223">
      <w:pPr>
        <w:pStyle w:val="AIBodytext"/>
        <w:pBdr>
          <w:top w:val="none" w:sz="0" w:space="0" w:color="auto"/>
          <w:left w:val="none" w:sz="0" w:space="0" w:color="auto"/>
          <w:bottom w:val="none" w:sz="0" w:space="0" w:color="auto"/>
          <w:right w:val="none" w:sz="0" w:space="0" w:color="auto"/>
        </w:pBdr>
        <w:tabs>
          <w:tab w:val="clear" w:pos="567"/>
        </w:tabs>
        <w:spacing w:line="240" w:lineRule="auto"/>
        <w:rPr>
          <w:b/>
          <w:bCs/>
        </w:rPr>
      </w:pPr>
      <w:r>
        <w:rPr>
          <w:b/>
          <w:bCs/>
        </w:rPr>
        <w:t>Thank you to all those who sent appeals. No further action is requested from the UA network.</w:t>
      </w:r>
    </w:p>
    <w:p w:rsidR="005837E2" w:rsidRDefault="00C637DB" w:rsidP="00AB0223">
      <w:pPr>
        <w:pStyle w:val="AITextSmallNoLineSpacing"/>
        <w:pBdr>
          <w:top w:val="none" w:sz="0" w:space="0" w:color="auto"/>
          <w:left w:val="none" w:sz="0" w:space="0" w:color="auto"/>
          <w:bottom w:val="none" w:sz="0" w:space="0" w:color="auto"/>
          <w:right w:val="none" w:sz="0" w:space="0" w:color="auto"/>
        </w:pBdr>
        <w:spacing w:line="240" w:lineRule="auto"/>
      </w:pPr>
      <w:r>
        <w:t xml:space="preserve">This is the </w:t>
      </w:r>
      <w:r w:rsidR="00A72AD2">
        <w:t>second</w:t>
      </w:r>
      <w:r w:rsidR="00F70C6F">
        <w:t xml:space="preserve"> </w:t>
      </w:r>
      <w:r>
        <w:t xml:space="preserve">update of UA </w:t>
      </w:r>
      <w:r w:rsidR="00A72AD2">
        <w:t>131/18</w:t>
      </w:r>
      <w:r>
        <w:t xml:space="preserve">. Further information: </w:t>
      </w:r>
      <w:hyperlink r:id="rId6" w:history="1">
        <w:r w:rsidR="00F70C6F" w:rsidRPr="000C3E95">
          <w:rPr>
            <w:rStyle w:val="Hyperlink"/>
          </w:rPr>
          <w:t>https://www.amnesty.org/en/documents/eur44/9025/2018/en/</w:t>
        </w:r>
      </w:hyperlink>
      <w:r w:rsidR="00F70C6F">
        <w:t xml:space="preserve"> </w:t>
      </w:r>
    </w:p>
    <w:p w:rsidR="005837E2" w:rsidRDefault="005837E2" w:rsidP="00AB0223">
      <w:pPr>
        <w:pBdr>
          <w:top w:val="none" w:sz="0" w:space="0" w:color="auto"/>
          <w:left w:val="none" w:sz="0" w:space="0" w:color="auto"/>
          <w:bottom w:val="none" w:sz="0" w:space="0" w:color="auto"/>
          <w:right w:val="none" w:sz="0" w:space="0" w:color="auto"/>
        </w:pBdr>
        <w:rPr>
          <w:rFonts w:ascii="Arial" w:eastAsia="Times New Roman" w:hAnsi="Arial" w:cs="Arial"/>
          <w:sz w:val="16"/>
          <w:szCs w:val="16"/>
        </w:rPr>
      </w:pPr>
    </w:p>
    <w:p w:rsidR="005837E2" w:rsidRDefault="00C637DB" w:rsidP="00AB0223">
      <w:pPr>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hAnsi="Arial"/>
          <w:sz w:val="16"/>
          <w:szCs w:val="16"/>
        </w:rPr>
        <w:t>Gender m/f: two males, t</w:t>
      </w:r>
      <w:r w:rsidR="00A72AD2">
        <w:rPr>
          <w:rFonts w:ascii="Arial" w:hAnsi="Arial"/>
          <w:sz w:val="16"/>
          <w:szCs w:val="16"/>
        </w:rPr>
        <w:t>w</w:t>
      </w:r>
      <w:r>
        <w:rPr>
          <w:rFonts w:ascii="Arial" w:hAnsi="Arial"/>
          <w:sz w:val="16"/>
          <w:szCs w:val="16"/>
        </w:rPr>
        <w:t>o females</w:t>
      </w:r>
    </w:p>
    <w:p w:rsidR="005837E2" w:rsidRDefault="005837E2" w:rsidP="00AB0223">
      <w:pPr>
        <w:pStyle w:val="AITextSmallNoLineSpacing"/>
        <w:pBdr>
          <w:top w:val="none" w:sz="0" w:space="0" w:color="auto"/>
          <w:left w:val="none" w:sz="0" w:space="0" w:color="auto"/>
          <w:bottom w:val="none" w:sz="0" w:space="0" w:color="auto"/>
          <w:right w:val="none" w:sz="0" w:space="0" w:color="auto"/>
        </w:pBdr>
        <w:spacing w:line="240" w:lineRule="auto"/>
        <w:sectPr w:rsidR="005837E2" w:rsidSect="00AB0223">
          <w:headerReference w:type="first" r:id="rId7"/>
          <w:footerReference w:type="first" r:id="rId8"/>
          <w:pgSz w:w="12240" w:h="15840" w:code="1"/>
          <w:pgMar w:top="720" w:right="720" w:bottom="2160" w:left="720" w:header="0" w:footer="562" w:gutter="0"/>
          <w:cols w:space="720"/>
          <w:titlePg/>
          <w:docGrid w:linePitch="326"/>
        </w:sectPr>
      </w:pPr>
    </w:p>
    <w:p w:rsidR="005837E2" w:rsidRDefault="005837E2" w:rsidP="00AB0223">
      <w:pPr>
        <w:pStyle w:val="AITextSmallNoLineSpacing"/>
        <w:pBdr>
          <w:top w:val="none" w:sz="0" w:space="0" w:color="auto"/>
          <w:left w:val="none" w:sz="0" w:space="0" w:color="auto"/>
          <w:bottom w:val="none" w:sz="0" w:space="0" w:color="auto"/>
          <w:right w:val="none" w:sz="0" w:space="0" w:color="auto"/>
        </w:pBdr>
        <w:spacing w:line="240" w:lineRule="auto"/>
        <w:rPr>
          <w:sz w:val="18"/>
          <w:szCs w:val="18"/>
        </w:rPr>
      </w:pPr>
    </w:p>
    <w:p w:rsidR="005837E2" w:rsidRDefault="00C637DB" w:rsidP="00AB0223">
      <w:pPr>
        <w:pBdr>
          <w:top w:val="none" w:sz="0" w:space="0" w:color="auto"/>
          <w:left w:val="none" w:sz="0" w:space="0" w:color="auto"/>
          <w:bottom w:val="none" w:sz="0" w:space="0" w:color="auto"/>
          <w:right w:val="none" w:sz="0" w:space="0" w:color="auto"/>
        </w:pBdr>
      </w:pPr>
      <w:r>
        <w:rPr>
          <w:rFonts w:ascii="Arial" w:hAnsi="Arial"/>
          <w:sz w:val="16"/>
          <w:szCs w:val="16"/>
        </w:rPr>
        <w:t>Further information on UA:</w:t>
      </w:r>
      <w:r w:rsidR="00A72AD2">
        <w:rPr>
          <w:rFonts w:ascii="Arial" w:hAnsi="Arial"/>
          <w:sz w:val="16"/>
          <w:szCs w:val="16"/>
        </w:rPr>
        <w:t xml:space="preserve"> 131/18</w:t>
      </w:r>
      <w:r>
        <w:rPr>
          <w:rFonts w:ascii="Arial" w:hAnsi="Arial"/>
          <w:sz w:val="16"/>
          <w:szCs w:val="16"/>
        </w:rPr>
        <w:t xml:space="preserve"> Index: </w:t>
      </w:r>
      <w:r w:rsidR="00A72AD2" w:rsidRPr="00A72AD2">
        <w:rPr>
          <w:rFonts w:ascii="Arial" w:hAnsi="Arial"/>
          <w:sz w:val="16"/>
          <w:szCs w:val="16"/>
        </w:rPr>
        <w:t>EUR 44/9306/2018</w:t>
      </w:r>
      <w:r>
        <w:rPr>
          <w:rFonts w:ascii="Arial" w:hAnsi="Arial"/>
          <w:sz w:val="16"/>
          <w:szCs w:val="16"/>
        </w:rPr>
        <w:t xml:space="preserve"> Issue Date: </w:t>
      </w:r>
      <w:r w:rsidR="00A72AD2">
        <w:rPr>
          <w:rFonts w:ascii="Arial" w:hAnsi="Arial"/>
          <w:sz w:val="16"/>
          <w:szCs w:val="16"/>
        </w:rPr>
        <w:t>26 October 2018</w:t>
      </w:r>
      <w:bookmarkStart w:id="0" w:name="_GoBack"/>
      <w:bookmarkEnd w:id="0"/>
    </w:p>
    <w:sectPr w:rsidR="005837E2" w:rsidSect="00AB0223">
      <w:type w:val="continuous"/>
      <w:pgSz w:w="12240" w:h="15840" w:code="1"/>
      <w:pgMar w:top="720" w:right="720" w:bottom="2160" w:left="720" w:header="0"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488" w:rsidRDefault="004E6488">
      <w:pPr>
        <w:pBdr>
          <w:top w:val="none" w:sz="0" w:space="0" w:color="auto"/>
          <w:left w:val="none" w:sz="0" w:space="0" w:color="auto"/>
          <w:bottom w:val="none" w:sz="0" w:space="0" w:color="auto"/>
          <w:right w:val="none" w:sz="0" w:space="0" w:color="auto"/>
        </w:pBdr>
      </w:pPr>
      <w:r>
        <w:separator/>
      </w:r>
    </w:p>
  </w:endnote>
  <w:endnote w:type="continuationSeparator" w:id="0">
    <w:p w:rsidR="004E6488" w:rsidRDefault="004E6488">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Sylfae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2" w:rsidRDefault="004E6488">
    <w:pPr>
      <w:pStyle w:val="Footer"/>
      <w:pBdr>
        <w:top w:val="none" w:sz="0" w:space="0" w:color="auto"/>
        <w:left w:val="none" w:sz="0" w:space="0" w:color="auto"/>
        <w:bottom w:val="none" w:sz="0" w:space="0" w:color="auto"/>
        <w:right w:val="none" w:sz="0" w:space="0" w:color="auto"/>
      </w:pBdr>
    </w:pPr>
    <w:r w:rsidRPr="004E6488">
      <w:rPr>
        <w:noProof/>
        <w:lang w:eastAsia="en-US"/>
      </w:rPr>
      <w:drawing>
        <wp:inline distT="0" distB="0" distL="0" distR="0">
          <wp:extent cx="6466205" cy="979805"/>
          <wp:effectExtent l="0" t="0" r="0" b="0"/>
          <wp:docPr id="2" name="officeArt object" descr="individuals-campaign-lo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488" w:rsidRDefault="004E6488">
      <w:pPr>
        <w:pBdr>
          <w:top w:val="none" w:sz="0" w:space="0" w:color="auto"/>
          <w:left w:val="none" w:sz="0" w:space="0" w:color="auto"/>
          <w:bottom w:val="none" w:sz="0" w:space="0" w:color="auto"/>
          <w:right w:val="none" w:sz="0" w:space="0" w:color="auto"/>
        </w:pBdr>
      </w:pPr>
      <w:r>
        <w:separator/>
      </w:r>
    </w:p>
  </w:footnote>
  <w:footnote w:type="continuationSeparator" w:id="0">
    <w:p w:rsidR="004E6488" w:rsidRDefault="004E6488">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2" w:rsidRDefault="005837E2">
    <w:pPr>
      <w:pBdr>
        <w:top w:val="none" w:sz="0" w:space="0" w:color="auto"/>
        <w:left w:val="none" w:sz="0" w:space="0" w:color="auto"/>
        <w:bottom w:val="none" w:sz="0" w:space="0" w:color="auto"/>
        <w:right w:val="none" w:sz="0" w:space="0" w:color="auto"/>
      </w:pBdr>
    </w:pPr>
  </w:p>
  <w:p w:rsidR="005837E2" w:rsidRDefault="005837E2">
    <w:pPr>
      <w:pBdr>
        <w:top w:val="none" w:sz="0" w:space="0" w:color="auto"/>
        <w:left w:val="none" w:sz="0" w:space="0" w:color="auto"/>
        <w:bottom w:val="none" w:sz="0" w:space="0" w:color="auto"/>
        <w:right w:val="none" w:sz="0" w:space="0" w:color="auto"/>
      </w:pBdr>
    </w:pPr>
  </w:p>
  <w:p w:rsidR="005837E2" w:rsidRDefault="00C637DB">
    <w:pPr>
      <w:pBdr>
        <w:top w:val="none" w:sz="0" w:space="0" w:color="auto"/>
        <w:left w:val="none" w:sz="0" w:space="0" w:color="auto"/>
        <w:bottom w:val="none" w:sz="0" w:space="0" w:color="auto"/>
        <w:right w:val="none" w:sz="0" w:space="0" w:color="auto"/>
      </w:pBdr>
      <w:tabs>
        <w:tab w:val="right" w:pos="10178"/>
      </w:tabs>
    </w:pPr>
    <w:r>
      <w:rPr>
        <w:rFonts w:ascii="Arial" w:hAnsi="Arial"/>
        <w:sz w:val="16"/>
        <w:szCs w:val="16"/>
      </w:rPr>
      <w:t xml:space="preserve">Further information on UA: </w:t>
    </w:r>
    <w:r w:rsidR="00AD1829">
      <w:rPr>
        <w:rFonts w:ascii="Arial" w:hAnsi="Arial"/>
        <w:sz w:val="16"/>
        <w:szCs w:val="16"/>
      </w:rPr>
      <w:t xml:space="preserve">131/18 </w:t>
    </w:r>
    <w:r>
      <w:rPr>
        <w:rFonts w:ascii="Arial" w:hAnsi="Arial"/>
        <w:sz w:val="16"/>
        <w:szCs w:val="16"/>
      </w:rPr>
      <w:t xml:space="preserve">Index: </w:t>
    </w:r>
    <w:r w:rsidR="00AD1829" w:rsidRPr="00AD1829">
      <w:rPr>
        <w:rFonts w:ascii="Arial" w:hAnsi="Arial"/>
        <w:sz w:val="16"/>
        <w:szCs w:val="16"/>
      </w:rPr>
      <w:t>EUR 44/9306/2018</w:t>
    </w:r>
    <w:r>
      <w:rPr>
        <w:rFonts w:ascii="Arial" w:hAnsi="Arial"/>
        <w:sz w:val="16"/>
        <w:szCs w:val="16"/>
      </w:rPr>
      <w:t xml:space="preserve"> </w:t>
    </w:r>
    <w:r w:rsidR="00AD1829">
      <w:rPr>
        <w:rFonts w:ascii="Arial" w:hAnsi="Arial"/>
        <w:sz w:val="16"/>
        <w:szCs w:val="16"/>
      </w:rPr>
      <w:t>Turkey</w:t>
    </w:r>
    <w:r>
      <w:rPr>
        <w:rFonts w:ascii="Arial" w:hAnsi="Arial"/>
        <w:sz w:val="16"/>
        <w:szCs w:val="16"/>
      </w:rPr>
      <w:tab/>
      <w:t xml:space="preserve">Date: </w:t>
    </w:r>
    <w:r w:rsidR="006800A6">
      <w:rPr>
        <w:rFonts w:ascii="Arial" w:hAnsi="Arial"/>
        <w:sz w:val="16"/>
        <w:szCs w:val="16"/>
      </w:rPr>
      <w:t>26 October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E2"/>
    <w:rsid w:val="00086FA6"/>
    <w:rsid w:val="000C3384"/>
    <w:rsid w:val="000C3E95"/>
    <w:rsid w:val="00174F16"/>
    <w:rsid w:val="001A6545"/>
    <w:rsid w:val="001D4B02"/>
    <w:rsid w:val="002329FA"/>
    <w:rsid w:val="002D5C08"/>
    <w:rsid w:val="002F0336"/>
    <w:rsid w:val="003326A3"/>
    <w:rsid w:val="00336163"/>
    <w:rsid w:val="003D7B43"/>
    <w:rsid w:val="004A76C9"/>
    <w:rsid w:val="004E6488"/>
    <w:rsid w:val="00507293"/>
    <w:rsid w:val="005837E2"/>
    <w:rsid w:val="005C5B69"/>
    <w:rsid w:val="00632BF0"/>
    <w:rsid w:val="006800A6"/>
    <w:rsid w:val="006E1D26"/>
    <w:rsid w:val="007725C2"/>
    <w:rsid w:val="00803163"/>
    <w:rsid w:val="00852559"/>
    <w:rsid w:val="008B2671"/>
    <w:rsid w:val="009416B6"/>
    <w:rsid w:val="009704FA"/>
    <w:rsid w:val="00A22984"/>
    <w:rsid w:val="00A72AD2"/>
    <w:rsid w:val="00AB0223"/>
    <w:rsid w:val="00AD1829"/>
    <w:rsid w:val="00B1457B"/>
    <w:rsid w:val="00B66240"/>
    <w:rsid w:val="00B74184"/>
    <w:rsid w:val="00BD5388"/>
    <w:rsid w:val="00C637DB"/>
    <w:rsid w:val="00CF2983"/>
    <w:rsid w:val="00D92BD3"/>
    <w:rsid w:val="00D92E74"/>
    <w:rsid w:val="00DA2C74"/>
    <w:rsid w:val="00E45626"/>
    <w:rsid w:val="00E7634E"/>
    <w:rsid w:val="00F70C6F"/>
    <w:rsid w:val="00F94A0C"/>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F7E587-F1E3-419F-89D1-A2FE4F2D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GB"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eastAsia="Times New Roman" w:hAnsi="Courier New" w:cs="Courier New"/>
      <w:sz w:val="18"/>
      <w:szCs w:val="18"/>
    </w:rPr>
  </w:style>
  <w:style w:type="character" w:customStyle="1" w:styleId="FooterChar">
    <w:name w:val="Footer Char"/>
    <w:basedOn w:val="DefaultParagraphFont"/>
    <w:link w:val="Footer"/>
    <w:uiPriority w:val="99"/>
    <w:semiHidden/>
    <w:rPr>
      <w:rFonts w:cs="Arial Unicode MS"/>
      <w:color w:val="000000"/>
      <w:sz w:val="24"/>
      <w:szCs w:val="24"/>
      <w:u w:color="000000"/>
      <w:lang w:eastAsia="en-GB"/>
    </w:rPr>
  </w:style>
  <w:style w:type="paragraph" w:customStyle="1" w:styleId="AIUrgentActionTopHeading">
    <w:name w:val="AI Urgent Action Top Heading"/>
    <w:pPr>
      <w:tabs>
        <w:tab w:val="left" w:pos="567"/>
      </w:tabs>
      <w:spacing w:line="1200" w:lineRule="exact"/>
    </w:pPr>
    <w:rPr>
      <w:rFonts w:ascii="Arial" w:hAnsi="Arial"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w:cs="Arial Unicode MS"/>
      <w:b/>
      <w:bCs/>
      <w:color w:val="000000"/>
      <w:sz w:val="24"/>
      <w:szCs w:val="24"/>
      <w:u w:color="000000"/>
      <w:lang w:eastAsia="en-GB"/>
    </w:rPr>
  </w:style>
  <w:style w:type="paragraph" w:customStyle="1" w:styleId="AIBodytext">
    <w:name w:val="AI Body text"/>
    <w:pPr>
      <w:tabs>
        <w:tab w:val="left" w:pos="567"/>
      </w:tabs>
      <w:spacing w:after="240" w:line="240" w:lineRule="atLeast"/>
    </w:pPr>
    <w:rPr>
      <w:rFonts w:ascii="Arial" w:hAnsi="Arial" w:cs="Arial Unicode MS"/>
      <w:color w:val="000000"/>
      <w:u w:color="000000"/>
      <w:lang w:eastAsia="en-GB"/>
    </w:rPr>
  </w:style>
  <w:style w:type="paragraph" w:customStyle="1" w:styleId="Default">
    <w:name w:val="Default"/>
    <w:rPr>
      <w:rFonts w:ascii="Helvetica Neue" w:eastAsia="Times New Roman" w:hAnsi="Helvetica Neue" w:cs="Helvetica Neue"/>
      <w:color w:val="000000"/>
      <w:sz w:val="22"/>
      <w:szCs w:val="22"/>
      <w:u w:color="000000"/>
      <w:lang w:val="en-GB" w:eastAsia="en-GB"/>
    </w:rPr>
  </w:style>
  <w:style w:type="paragraph" w:customStyle="1" w:styleId="AITextSmallNoLineSpacing">
    <w:name w:val="AI Text Small No Line Spacing"/>
    <w:pPr>
      <w:spacing w:line="240" w:lineRule="exact"/>
    </w:pPr>
    <w:rPr>
      <w:rFonts w:ascii="Arial" w:hAnsi="Arial" w:cs="Arial Unicode MS"/>
      <w:color w:val="000000"/>
      <w:sz w:val="16"/>
      <w:szCs w:val="16"/>
      <w:u w:color="00000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Arial Unicode MS"/>
      <w:color w:val="000000"/>
      <w:u w:color="000000"/>
      <w:lang w:val="en-US" w:eastAsia="x-none"/>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7725C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25C2"/>
    <w:rPr>
      <w:rFonts w:ascii="Segoe UI" w:hAnsi="Segoe UI" w:cs="Segoe UI"/>
      <w:color w:val="000000"/>
      <w:sz w:val="18"/>
      <w:szCs w:val="18"/>
      <w:u w:color="000000"/>
      <w:lang w:val="en-US" w:eastAsia="x-none"/>
    </w:rPr>
  </w:style>
  <w:style w:type="paragraph" w:styleId="CommentSubject">
    <w:name w:val="annotation subject"/>
    <w:basedOn w:val="CommentText"/>
    <w:next w:val="CommentText"/>
    <w:link w:val="CommentSubjectChar"/>
    <w:uiPriority w:val="99"/>
    <w:semiHidden/>
    <w:unhideWhenUsed/>
    <w:rsid w:val="001D4B02"/>
    <w:rPr>
      <w:b/>
      <w:bCs/>
    </w:rPr>
  </w:style>
  <w:style w:type="character" w:customStyle="1" w:styleId="CommentSubjectChar">
    <w:name w:val="Comment Subject Char"/>
    <w:basedOn w:val="CommentTextChar"/>
    <w:link w:val="CommentSubject"/>
    <w:uiPriority w:val="99"/>
    <w:semiHidden/>
    <w:locked/>
    <w:rsid w:val="001D4B02"/>
    <w:rPr>
      <w:rFonts w:cs="Arial Unicode MS"/>
      <w:b/>
      <w:bCs/>
      <w:color w:val="000000"/>
      <w:u w:color="000000"/>
      <w:lang w:val="en-US" w:eastAsia="x-none"/>
    </w:rPr>
  </w:style>
  <w:style w:type="paragraph" w:styleId="Header">
    <w:name w:val="header"/>
    <w:basedOn w:val="Normal"/>
    <w:link w:val="HeaderChar"/>
    <w:uiPriority w:val="99"/>
    <w:unhideWhenUsed/>
    <w:rsid w:val="006800A6"/>
    <w:pPr>
      <w:tabs>
        <w:tab w:val="center" w:pos="4513"/>
        <w:tab w:val="right" w:pos="9026"/>
      </w:tabs>
    </w:pPr>
  </w:style>
  <w:style w:type="character" w:customStyle="1" w:styleId="HeaderChar">
    <w:name w:val="Header Char"/>
    <w:basedOn w:val="DefaultParagraphFont"/>
    <w:link w:val="Header"/>
    <w:uiPriority w:val="99"/>
    <w:locked/>
    <w:rsid w:val="006800A6"/>
    <w:rPr>
      <w:rFonts w:cs="Arial Unicode MS"/>
      <w:color w:val="000000"/>
      <w:sz w:val="24"/>
      <w:szCs w:val="24"/>
      <w:u w:color="000000"/>
      <w:lang w:val="en-US" w:eastAsia="x-none"/>
    </w:rPr>
  </w:style>
  <w:style w:type="character" w:customStyle="1" w:styleId="UnresolvedMention">
    <w:name w:val="Unresolved Mention"/>
    <w:basedOn w:val="DefaultParagraphFont"/>
    <w:uiPriority w:val="99"/>
    <w:semiHidden/>
    <w:unhideWhenUsed/>
    <w:rsid w:val="00A72AD2"/>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nesty.org/en/documents/eur44/9025/2018/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Buyum</dc:creator>
  <cp:keywords/>
  <dc:description/>
  <cp:lastModifiedBy>IAR1Team</cp:lastModifiedBy>
  <cp:revision>2</cp:revision>
  <dcterms:created xsi:type="dcterms:W3CDTF">2018-10-29T13:02:00Z</dcterms:created>
  <dcterms:modified xsi:type="dcterms:W3CDTF">2018-10-29T13:02:00Z</dcterms:modified>
</cp:coreProperties>
</file>