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6376BA" w:rsidRDefault="0026766F" w:rsidP="006376BA">
      <w:pPr>
        <w:pStyle w:val="AIUrgentActionTopHeading"/>
        <w:tabs>
          <w:tab w:val="clear" w:pos="567"/>
        </w:tabs>
        <w:spacing w:line="240" w:lineRule="auto"/>
        <w:rPr>
          <w:rFonts w:cs="Arial"/>
          <w:sz w:val="116"/>
          <w:szCs w:val="116"/>
        </w:rPr>
      </w:pPr>
      <w:r w:rsidRPr="006376BA">
        <w:rPr>
          <w:rFonts w:cs="Arial"/>
          <w:sz w:val="116"/>
          <w:szCs w:val="116"/>
        </w:rPr>
        <w:t>URGENT ACTION</w:t>
      </w:r>
    </w:p>
    <w:p w:rsidR="0026766F" w:rsidRPr="006376BA" w:rsidRDefault="002B743F" w:rsidP="006376BA">
      <w:pPr>
        <w:rPr>
          <w:rStyle w:val="AIHeadline"/>
          <w:rFonts w:cs="Arial"/>
          <w:snapToGrid w:val="0"/>
          <w:sz w:val="34"/>
          <w:szCs w:val="34"/>
        </w:rPr>
      </w:pPr>
      <w:r w:rsidRPr="006376BA">
        <w:rPr>
          <w:rStyle w:val="AIHeadline"/>
          <w:rFonts w:cs="Arial"/>
          <w:snapToGrid w:val="0"/>
          <w:sz w:val="34"/>
          <w:szCs w:val="34"/>
        </w:rPr>
        <w:t>HUMAN RIGHTS ACTIVIST</w:t>
      </w:r>
      <w:r w:rsidR="008D2AD7" w:rsidRPr="006376BA">
        <w:rPr>
          <w:rStyle w:val="AIHeadline"/>
          <w:rFonts w:cs="Arial"/>
          <w:snapToGrid w:val="0"/>
          <w:sz w:val="34"/>
          <w:szCs w:val="34"/>
        </w:rPr>
        <w:t>s</w:t>
      </w:r>
      <w:r w:rsidRPr="006376BA">
        <w:rPr>
          <w:rStyle w:val="AIHeadline"/>
          <w:rFonts w:cs="Arial"/>
          <w:snapToGrid w:val="0"/>
          <w:sz w:val="34"/>
          <w:szCs w:val="34"/>
        </w:rPr>
        <w:t xml:space="preserve"> sentenced</w:t>
      </w:r>
      <w:r w:rsidR="008B09E1" w:rsidRPr="006376BA">
        <w:rPr>
          <w:rStyle w:val="AIHeadline"/>
          <w:rFonts w:cs="Arial"/>
          <w:snapToGrid w:val="0"/>
          <w:sz w:val="34"/>
          <w:szCs w:val="34"/>
        </w:rPr>
        <w:t xml:space="preserve"> </w:t>
      </w:r>
      <w:r w:rsidR="00F4585B" w:rsidRPr="006376BA">
        <w:rPr>
          <w:rStyle w:val="AIHeadline"/>
          <w:rFonts w:cs="Arial"/>
          <w:snapToGrid w:val="0"/>
          <w:sz w:val="34"/>
          <w:szCs w:val="34"/>
        </w:rPr>
        <w:t>in unfair trial</w:t>
      </w:r>
    </w:p>
    <w:p w:rsidR="0026766F" w:rsidRPr="006376BA" w:rsidRDefault="00877FE0" w:rsidP="006376BA">
      <w:pPr>
        <w:pStyle w:val="AIintropara"/>
        <w:spacing w:line="240" w:lineRule="auto"/>
        <w:rPr>
          <w:rFonts w:cs="Arial"/>
          <w:sz w:val="22"/>
          <w:szCs w:val="22"/>
        </w:rPr>
      </w:pPr>
      <w:r w:rsidRPr="006376BA">
        <w:rPr>
          <w:rFonts w:cs="Arial"/>
          <w:sz w:val="22"/>
          <w:szCs w:val="22"/>
        </w:rPr>
        <w:t xml:space="preserve">On 24 September, </w:t>
      </w:r>
      <w:r w:rsidR="001416D3" w:rsidRPr="006376BA">
        <w:rPr>
          <w:rFonts w:cs="Arial"/>
          <w:sz w:val="22"/>
          <w:szCs w:val="22"/>
        </w:rPr>
        <w:t>a</w:t>
      </w:r>
      <w:r w:rsidR="00846428" w:rsidRPr="006376BA">
        <w:rPr>
          <w:rFonts w:cs="Arial"/>
          <w:sz w:val="22"/>
          <w:szCs w:val="22"/>
        </w:rPr>
        <w:t xml:space="preserve"> </w:t>
      </w:r>
      <w:r w:rsidR="00C107B7" w:rsidRPr="006376BA">
        <w:rPr>
          <w:rFonts w:cs="Arial"/>
          <w:sz w:val="22"/>
          <w:szCs w:val="22"/>
        </w:rPr>
        <w:t>court</w:t>
      </w:r>
      <w:r w:rsidR="006C46B2" w:rsidRPr="006376BA">
        <w:rPr>
          <w:rFonts w:cs="Arial"/>
          <w:sz w:val="22"/>
          <w:szCs w:val="22"/>
        </w:rPr>
        <w:t xml:space="preserve"> in</w:t>
      </w:r>
      <w:r w:rsidR="00C107B7" w:rsidRPr="006376BA">
        <w:rPr>
          <w:rFonts w:cs="Arial"/>
          <w:sz w:val="22"/>
          <w:szCs w:val="22"/>
        </w:rPr>
        <w:t xml:space="preserve"> </w:t>
      </w:r>
      <w:r w:rsidR="007E5351" w:rsidRPr="006376BA">
        <w:rPr>
          <w:rFonts w:cs="Arial"/>
          <w:sz w:val="22"/>
          <w:szCs w:val="22"/>
        </w:rPr>
        <w:t xml:space="preserve">the Democratic Republic of Congo </w:t>
      </w:r>
      <w:r w:rsidR="00415BC1" w:rsidRPr="006376BA">
        <w:rPr>
          <w:rFonts w:cs="Arial"/>
          <w:sz w:val="22"/>
          <w:szCs w:val="22"/>
        </w:rPr>
        <w:t xml:space="preserve">(DRC) </w:t>
      </w:r>
      <w:r w:rsidR="00846428" w:rsidRPr="006376BA">
        <w:rPr>
          <w:rFonts w:cs="Arial"/>
          <w:sz w:val="22"/>
          <w:szCs w:val="22"/>
        </w:rPr>
        <w:t>found</w:t>
      </w:r>
      <w:r w:rsidR="002406AE" w:rsidRPr="006376BA">
        <w:rPr>
          <w:rFonts w:cs="Arial"/>
          <w:sz w:val="22"/>
          <w:szCs w:val="22"/>
        </w:rPr>
        <w:t xml:space="preserve"> </w:t>
      </w:r>
      <w:bookmarkStart w:id="0" w:name="_Hlk525745992"/>
      <w:bookmarkStart w:id="1" w:name="_Hlk525747361"/>
      <w:r w:rsidR="002406AE" w:rsidRPr="006376BA">
        <w:rPr>
          <w:rFonts w:cs="Arial"/>
          <w:sz w:val="22"/>
          <w:szCs w:val="22"/>
        </w:rPr>
        <w:t>Gr</w:t>
      </w:r>
      <w:r w:rsidR="008267EA" w:rsidRPr="006376BA">
        <w:rPr>
          <w:rFonts w:cs="Arial"/>
          <w:sz w:val="22"/>
          <w:szCs w:val="22"/>
        </w:rPr>
        <w:t>â</w:t>
      </w:r>
      <w:r w:rsidR="002406AE" w:rsidRPr="006376BA">
        <w:rPr>
          <w:rFonts w:cs="Arial"/>
          <w:sz w:val="22"/>
          <w:szCs w:val="22"/>
        </w:rPr>
        <w:t>ce</w:t>
      </w:r>
      <w:bookmarkEnd w:id="0"/>
      <w:r w:rsidR="002406AE" w:rsidRPr="006376BA">
        <w:rPr>
          <w:rFonts w:cs="Arial"/>
          <w:sz w:val="22"/>
          <w:szCs w:val="22"/>
        </w:rPr>
        <w:t xml:space="preserve"> </w:t>
      </w:r>
      <w:proofErr w:type="spellStart"/>
      <w:r w:rsidR="002406AE" w:rsidRPr="006376BA">
        <w:rPr>
          <w:rFonts w:cs="Arial"/>
          <w:sz w:val="22"/>
          <w:szCs w:val="22"/>
        </w:rPr>
        <w:t>Tshiunza</w:t>
      </w:r>
      <w:proofErr w:type="spellEnd"/>
      <w:r w:rsidR="002406AE" w:rsidRPr="006376BA">
        <w:rPr>
          <w:rFonts w:cs="Arial"/>
          <w:sz w:val="22"/>
          <w:szCs w:val="22"/>
        </w:rPr>
        <w:t xml:space="preserve">, Mino </w:t>
      </w:r>
      <w:proofErr w:type="spellStart"/>
      <w:r w:rsidR="002406AE" w:rsidRPr="006376BA">
        <w:rPr>
          <w:rFonts w:cs="Arial"/>
          <w:sz w:val="22"/>
          <w:szCs w:val="22"/>
        </w:rPr>
        <w:t>Bopomi</w:t>
      </w:r>
      <w:proofErr w:type="spellEnd"/>
      <w:r w:rsidR="002406AE" w:rsidRPr="006376BA">
        <w:rPr>
          <w:rFonts w:cs="Arial"/>
          <w:sz w:val="22"/>
          <w:szCs w:val="22"/>
        </w:rPr>
        <w:t xml:space="preserve">, Cedric </w:t>
      </w:r>
      <w:proofErr w:type="spellStart"/>
      <w:r w:rsidR="002406AE" w:rsidRPr="006376BA">
        <w:rPr>
          <w:rFonts w:cs="Arial"/>
          <w:sz w:val="22"/>
          <w:szCs w:val="22"/>
        </w:rPr>
        <w:t>Kalonji</w:t>
      </w:r>
      <w:proofErr w:type="spellEnd"/>
      <w:r w:rsidR="002406AE" w:rsidRPr="006376BA">
        <w:rPr>
          <w:rFonts w:cs="Arial"/>
          <w:sz w:val="22"/>
          <w:szCs w:val="22"/>
        </w:rPr>
        <w:t xml:space="preserve"> and Carbone </w:t>
      </w:r>
      <w:proofErr w:type="spellStart"/>
      <w:r w:rsidR="002406AE" w:rsidRPr="006376BA">
        <w:rPr>
          <w:rFonts w:cs="Arial"/>
          <w:sz w:val="22"/>
          <w:szCs w:val="22"/>
        </w:rPr>
        <w:t>Beni</w:t>
      </w:r>
      <w:bookmarkEnd w:id="1"/>
      <w:proofErr w:type="spellEnd"/>
      <w:r w:rsidR="002406AE" w:rsidRPr="006376BA">
        <w:rPr>
          <w:rFonts w:cs="Arial"/>
          <w:sz w:val="22"/>
          <w:szCs w:val="22"/>
        </w:rPr>
        <w:t xml:space="preserve"> </w:t>
      </w:r>
      <w:r w:rsidR="00F51D2D" w:rsidRPr="006376BA">
        <w:rPr>
          <w:rFonts w:cs="Arial"/>
          <w:sz w:val="22"/>
          <w:szCs w:val="22"/>
        </w:rPr>
        <w:t xml:space="preserve">guilty </w:t>
      </w:r>
      <w:r w:rsidR="00846428" w:rsidRPr="006376BA">
        <w:rPr>
          <w:rFonts w:cs="Arial"/>
          <w:sz w:val="22"/>
          <w:szCs w:val="22"/>
        </w:rPr>
        <w:t xml:space="preserve">of </w:t>
      </w:r>
      <w:r w:rsidR="002C270C" w:rsidRPr="006376BA">
        <w:rPr>
          <w:rFonts w:cs="Arial"/>
          <w:sz w:val="22"/>
          <w:szCs w:val="22"/>
        </w:rPr>
        <w:t>“insulting the president”, “publication of subversive writings” and “civil disobedience</w:t>
      </w:r>
      <w:r w:rsidR="002406AE" w:rsidRPr="006376BA">
        <w:rPr>
          <w:rFonts w:cs="Arial"/>
          <w:sz w:val="22"/>
          <w:szCs w:val="22"/>
        </w:rPr>
        <w:t>”</w:t>
      </w:r>
      <w:r w:rsidR="0026766F" w:rsidRPr="006376BA">
        <w:rPr>
          <w:rFonts w:cs="Arial"/>
          <w:sz w:val="22"/>
          <w:szCs w:val="22"/>
        </w:rPr>
        <w:t>.</w:t>
      </w:r>
      <w:r w:rsidR="00C107B7" w:rsidRPr="006376BA">
        <w:rPr>
          <w:rFonts w:cs="Arial"/>
          <w:sz w:val="22"/>
          <w:szCs w:val="22"/>
        </w:rPr>
        <w:t xml:space="preserve"> </w:t>
      </w:r>
      <w:r w:rsidR="00094567" w:rsidRPr="006376BA">
        <w:rPr>
          <w:rFonts w:cs="Arial"/>
          <w:sz w:val="22"/>
          <w:szCs w:val="22"/>
        </w:rPr>
        <w:t>T</w:t>
      </w:r>
      <w:r w:rsidR="00C107B7" w:rsidRPr="006376BA">
        <w:rPr>
          <w:rFonts w:cs="Arial"/>
          <w:sz w:val="22"/>
          <w:szCs w:val="22"/>
        </w:rPr>
        <w:t xml:space="preserve">he </w:t>
      </w:r>
      <w:r w:rsidR="00252082" w:rsidRPr="006376BA">
        <w:rPr>
          <w:rFonts w:cs="Arial"/>
          <w:sz w:val="22"/>
          <w:szCs w:val="22"/>
        </w:rPr>
        <w:t xml:space="preserve">same </w:t>
      </w:r>
      <w:r w:rsidR="00C107B7" w:rsidRPr="006376BA">
        <w:rPr>
          <w:rFonts w:cs="Arial"/>
          <w:sz w:val="22"/>
          <w:szCs w:val="22"/>
        </w:rPr>
        <w:t xml:space="preserve">court acquitted Palmer </w:t>
      </w:r>
      <w:proofErr w:type="spellStart"/>
      <w:r w:rsidR="00C107B7" w:rsidRPr="006376BA">
        <w:rPr>
          <w:rFonts w:cs="Arial"/>
          <w:sz w:val="22"/>
          <w:szCs w:val="22"/>
        </w:rPr>
        <w:t>Kabeya</w:t>
      </w:r>
      <w:proofErr w:type="spellEnd"/>
      <w:r w:rsidR="00C107B7" w:rsidRPr="006376BA">
        <w:rPr>
          <w:rFonts w:cs="Arial"/>
          <w:sz w:val="22"/>
          <w:szCs w:val="22"/>
        </w:rPr>
        <w:t xml:space="preserve">. </w:t>
      </w:r>
      <w:r w:rsidR="00F51D2D" w:rsidRPr="006376BA">
        <w:rPr>
          <w:rFonts w:cs="Arial"/>
          <w:sz w:val="22"/>
          <w:szCs w:val="22"/>
        </w:rPr>
        <w:t>Amnesty I</w:t>
      </w:r>
      <w:r w:rsidR="00C974D3" w:rsidRPr="006376BA">
        <w:rPr>
          <w:rFonts w:cs="Arial"/>
          <w:sz w:val="22"/>
          <w:szCs w:val="22"/>
        </w:rPr>
        <w:t xml:space="preserve">nternational believes that the court’s </w:t>
      </w:r>
      <w:r w:rsidR="00F51D2D" w:rsidRPr="006376BA">
        <w:rPr>
          <w:rFonts w:cs="Arial"/>
          <w:sz w:val="22"/>
          <w:szCs w:val="22"/>
        </w:rPr>
        <w:t xml:space="preserve">decision against the four human rights activists is baseless and </w:t>
      </w:r>
      <w:r w:rsidR="00C974D3" w:rsidRPr="006376BA">
        <w:rPr>
          <w:rFonts w:cs="Arial"/>
          <w:sz w:val="22"/>
          <w:szCs w:val="22"/>
        </w:rPr>
        <w:t>criminalizes</w:t>
      </w:r>
      <w:r w:rsidR="00F51D2D" w:rsidRPr="006376BA">
        <w:rPr>
          <w:rFonts w:cs="Arial"/>
          <w:sz w:val="22"/>
          <w:szCs w:val="22"/>
        </w:rPr>
        <w:t xml:space="preserve"> legal and peaceful </w:t>
      </w:r>
      <w:r w:rsidR="00C80E3C" w:rsidRPr="006376BA">
        <w:rPr>
          <w:rFonts w:cs="Arial"/>
          <w:sz w:val="22"/>
          <w:szCs w:val="22"/>
        </w:rPr>
        <w:t xml:space="preserve">activism </w:t>
      </w:r>
      <w:r w:rsidR="005106E3" w:rsidRPr="006376BA">
        <w:rPr>
          <w:rFonts w:cs="Arial"/>
          <w:sz w:val="22"/>
          <w:szCs w:val="22"/>
        </w:rPr>
        <w:t>by</w:t>
      </w:r>
      <w:r w:rsidR="00F51D2D" w:rsidRPr="006376BA">
        <w:rPr>
          <w:rFonts w:cs="Arial"/>
          <w:sz w:val="22"/>
          <w:szCs w:val="22"/>
        </w:rPr>
        <w:t xml:space="preserve"> human rights activists.</w:t>
      </w:r>
    </w:p>
    <w:p w:rsidR="0026766F" w:rsidRDefault="007E5351" w:rsidP="006376BA">
      <w:pPr>
        <w:pStyle w:val="AIBodytext"/>
        <w:tabs>
          <w:tab w:val="clear" w:pos="567"/>
        </w:tabs>
        <w:spacing w:line="240" w:lineRule="auto"/>
        <w:rPr>
          <w:rFonts w:cs="Arial"/>
        </w:rPr>
      </w:pPr>
      <w:r>
        <w:rPr>
          <w:rStyle w:val="StyleAIBodytextAsianSimSunChar"/>
          <w:rFonts w:cs="Arial"/>
        </w:rPr>
        <w:t>During an unannounced hearing on 24 September, t</w:t>
      </w:r>
      <w:r w:rsidR="00C107B7">
        <w:rPr>
          <w:rStyle w:val="StyleAIBodytextAsianSimSunChar"/>
          <w:rFonts w:cs="Arial"/>
        </w:rPr>
        <w:t xml:space="preserve">he Peace Tribunal of </w:t>
      </w:r>
      <w:proofErr w:type="spellStart"/>
      <w:r w:rsidR="00C107B7">
        <w:rPr>
          <w:rStyle w:val="StyleAIBodytextAsianSimSunChar"/>
          <w:rFonts w:cs="Arial"/>
        </w:rPr>
        <w:t>Gombe</w:t>
      </w:r>
      <w:proofErr w:type="spellEnd"/>
      <w:r w:rsidR="00C107B7">
        <w:rPr>
          <w:rStyle w:val="StyleAIBodytextAsianSimSunChar"/>
          <w:rFonts w:cs="Arial"/>
        </w:rPr>
        <w:t xml:space="preserve"> in </w:t>
      </w:r>
      <w:r>
        <w:rPr>
          <w:rStyle w:val="StyleAIBodytextAsianSimSunChar"/>
          <w:rFonts w:cs="Arial"/>
        </w:rPr>
        <w:t xml:space="preserve">the capital </w:t>
      </w:r>
      <w:r w:rsidR="00C107B7">
        <w:rPr>
          <w:rStyle w:val="StyleAIBodytextAsianSimSunChar"/>
          <w:rFonts w:cs="Arial"/>
        </w:rPr>
        <w:t>Kinshas</w:t>
      </w:r>
      <w:r w:rsidR="00846428">
        <w:rPr>
          <w:rStyle w:val="StyleAIBodytextAsianSimSunChar"/>
          <w:rFonts w:cs="Arial"/>
        </w:rPr>
        <w:t>a</w:t>
      </w:r>
      <w:r w:rsidR="00F45261">
        <w:rPr>
          <w:rStyle w:val="StyleAIBodytextAsianSimSunChar"/>
          <w:rFonts w:cs="Arial"/>
        </w:rPr>
        <w:t xml:space="preserve"> </w:t>
      </w:r>
      <w:r w:rsidR="00B07666">
        <w:rPr>
          <w:rStyle w:val="StyleAIBodytextAsianSimSunChar"/>
          <w:rFonts w:cs="Arial"/>
        </w:rPr>
        <w:t xml:space="preserve">found </w:t>
      </w:r>
      <w:r w:rsidR="00116E96" w:rsidRPr="003604FD">
        <w:rPr>
          <w:rFonts w:cs="Arial"/>
          <w:b/>
        </w:rPr>
        <w:t>Grâce</w:t>
      </w:r>
      <w:r w:rsidR="00116E96">
        <w:rPr>
          <w:rFonts w:cs="Arial"/>
        </w:rPr>
        <w:t xml:space="preserve"> </w:t>
      </w:r>
      <w:proofErr w:type="spellStart"/>
      <w:r w:rsidR="00116E96" w:rsidRPr="003604FD">
        <w:rPr>
          <w:rFonts w:cs="Arial"/>
          <w:b/>
        </w:rPr>
        <w:t>Tshiunza</w:t>
      </w:r>
      <w:proofErr w:type="spellEnd"/>
      <w:r w:rsidR="00116E96">
        <w:rPr>
          <w:rFonts w:cs="Arial"/>
        </w:rPr>
        <w:t xml:space="preserve">, </w:t>
      </w:r>
      <w:r w:rsidR="00116E96" w:rsidRPr="003604FD">
        <w:rPr>
          <w:rFonts w:cs="Arial"/>
          <w:b/>
        </w:rPr>
        <w:t>Mino</w:t>
      </w:r>
      <w:r w:rsidR="00116E96">
        <w:rPr>
          <w:rFonts w:cs="Arial"/>
        </w:rPr>
        <w:t xml:space="preserve"> </w:t>
      </w:r>
      <w:proofErr w:type="spellStart"/>
      <w:r w:rsidR="00116E96" w:rsidRPr="003604FD">
        <w:rPr>
          <w:rFonts w:cs="Arial"/>
          <w:b/>
        </w:rPr>
        <w:t>Bopomi</w:t>
      </w:r>
      <w:proofErr w:type="spellEnd"/>
      <w:r w:rsidR="00116E96">
        <w:rPr>
          <w:rFonts w:cs="Arial"/>
        </w:rPr>
        <w:t xml:space="preserve">, </w:t>
      </w:r>
      <w:r w:rsidR="00116E96" w:rsidRPr="003604FD">
        <w:rPr>
          <w:rFonts w:cs="Arial"/>
          <w:b/>
        </w:rPr>
        <w:t>Cedric</w:t>
      </w:r>
      <w:r w:rsidR="00116E96">
        <w:rPr>
          <w:rFonts w:cs="Arial"/>
        </w:rPr>
        <w:t xml:space="preserve"> </w:t>
      </w:r>
      <w:proofErr w:type="spellStart"/>
      <w:r w:rsidR="00116E96" w:rsidRPr="003604FD">
        <w:rPr>
          <w:rFonts w:cs="Arial"/>
          <w:b/>
        </w:rPr>
        <w:t>Kalonji</w:t>
      </w:r>
      <w:proofErr w:type="spellEnd"/>
      <w:r w:rsidR="00116E96">
        <w:rPr>
          <w:rFonts w:cs="Arial"/>
        </w:rPr>
        <w:t xml:space="preserve"> and </w:t>
      </w:r>
      <w:r w:rsidR="00116E96" w:rsidRPr="003604FD">
        <w:rPr>
          <w:rFonts w:cs="Arial"/>
          <w:b/>
        </w:rPr>
        <w:t>Carbone</w:t>
      </w:r>
      <w:r w:rsidR="00116E96">
        <w:rPr>
          <w:rFonts w:cs="Arial"/>
        </w:rPr>
        <w:t xml:space="preserve"> </w:t>
      </w:r>
      <w:proofErr w:type="spellStart"/>
      <w:r w:rsidR="00116E96" w:rsidRPr="003604FD">
        <w:rPr>
          <w:rFonts w:cs="Arial"/>
          <w:b/>
        </w:rPr>
        <w:t>Beni</w:t>
      </w:r>
      <w:proofErr w:type="spellEnd"/>
      <w:r w:rsidR="00116E96">
        <w:rPr>
          <w:rStyle w:val="StyleAIBodytextAsianSimSunChar"/>
          <w:rFonts w:cs="Arial"/>
        </w:rPr>
        <w:t xml:space="preserve"> guilty of </w:t>
      </w:r>
      <w:r w:rsidR="002C270C" w:rsidRPr="002C270C">
        <w:rPr>
          <w:rStyle w:val="StyleAIBodytextAsianSimSunChar"/>
          <w:rFonts w:cs="Arial"/>
        </w:rPr>
        <w:t>“insulting the president”, “publication of subversive writings” and “</w:t>
      </w:r>
      <w:r w:rsidR="002C270C">
        <w:rPr>
          <w:rStyle w:val="StyleAIBodytextAsianSimSunChar"/>
          <w:rFonts w:cs="Arial"/>
        </w:rPr>
        <w:t xml:space="preserve">inciting </w:t>
      </w:r>
      <w:r w:rsidR="002C270C" w:rsidRPr="002C270C">
        <w:rPr>
          <w:rStyle w:val="StyleAIBodytextAsianSimSunChar"/>
          <w:rFonts w:cs="Arial"/>
        </w:rPr>
        <w:t>civil disobedience</w:t>
      </w:r>
      <w:r w:rsidR="00BC62DC">
        <w:rPr>
          <w:rStyle w:val="StyleAIBodytextAsianSimSunChar"/>
          <w:rFonts w:cs="Arial"/>
        </w:rPr>
        <w:t xml:space="preserve">”. </w:t>
      </w:r>
      <w:r w:rsidR="00DF1436">
        <w:rPr>
          <w:rStyle w:val="StyleAIBodytextAsianSimSunChar"/>
          <w:rFonts w:cs="Arial"/>
        </w:rPr>
        <w:t>The court sentenced the human rights activist</w:t>
      </w:r>
      <w:r w:rsidR="005106E3">
        <w:rPr>
          <w:rStyle w:val="StyleAIBodytextAsianSimSunChar"/>
          <w:rFonts w:cs="Arial"/>
        </w:rPr>
        <w:t>s</w:t>
      </w:r>
      <w:r w:rsidR="00DF1436">
        <w:rPr>
          <w:rStyle w:val="StyleAIBodytextAsianSimSunChar"/>
          <w:rFonts w:cs="Arial"/>
        </w:rPr>
        <w:t xml:space="preserve"> to 12 months in </w:t>
      </w:r>
      <w:r w:rsidR="003C5670">
        <w:rPr>
          <w:rStyle w:val="StyleAIBodytextAsianSimSunChar"/>
          <w:rFonts w:cs="Arial"/>
        </w:rPr>
        <w:t>jail</w:t>
      </w:r>
      <w:r w:rsidR="00DF1436">
        <w:rPr>
          <w:rStyle w:val="StyleAIBodytextAsianSimSunChar"/>
          <w:rFonts w:cs="Arial"/>
        </w:rPr>
        <w:t xml:space="preserve">. </w:t>
      </w:r>
      <w:r w:rsidR="00BC62DC">
        <w:rPr>
          <w:rStyle w:val="StyleAIBodytextAsianSimSunChar"/>
          <w:rFonts w:cs="Arial"/>
        </w:rPr>
        <w:t>The</w:t>
      </w:r>
      <w:r w:rsidR="00C974D3">
        <w:rPr>
          <w:rStyle w:val="StyleAIBodytextAsianSimSunChar"/>
          <w:rFonts w:cs="Arial"/>
        </w:rPr>
        <w:t xml:space="preserve"> </w:t>
      </w:r>
      <w:r w:rsidR="00846428">
        <w:rPr>
          <w:rStyle w:val="StyleAIBodytextAsianSimSunChar"/>
          <w:rFonts w:cs="Arial"/>
        </w:rPr>
        <w:t xml:space="preserve">four </w:t>
      </w:r>
      <w:r w:rsidR="00BC62DC">
        <w:rPr>
          <w:rStyle w:val="StyleAIBodytextAsianSimSunChar"/>
          <w:rFonts w:cs="Arial"/>
        </w:rPr>
        <w:t xml:space="preserve">are </w:t>
      </w:r>
      <w:r w:rsidR="00A935DC">
        <w:rPr>
          <w:rStyle w:val="StyleAIBodytextAsianSimSunChar"/>
          <w:rFonts w:cs="Arial"/>
        </w:rPr>
        <w:t xml:space="preserve">members of the </w:t>
      </w:r>
      <w:proofErr w:type="spellStart"/>
      <w:r w:rsidR="00A935DC">
        <w:rPr>
          <w:rStyle w:val="StyleAIBodytextAsianSimSunChar"/>
          <w:rFonts w:cs="Arial"/>
        </w:rPr>
        <w:t>Filimbi</w:t>
      </w:r>
      <w:proofErr w:type="spellEnd"/>
      <w:r w:rsidR="003C5670">
        <w:rPr>
          <w:rStyle w:val="StyleAIBodytextAsianSimSunChar"/>
          <w:rFonts w:cs="Arial"/>
        </w:rPr>
        <w:t xml:space="preserve"> citizens’ movement</w:t>
      </w:r>
      <w:r w:rsidR="00BC62DC">
        <w:rPr>
          <w:rStyle w:val="StyleAIBodytextAsianSimSunChar"/>
          <w:rFonts w:cs="Arial"/>
        </w:rPr>
        <w:t>.</w:t>
      </w:r>
      <w:r w:rsidR="00A935DC">
        <w:rPr>
          <w:rStyle w:val="StyleAIBodytextAsianSimSunChar"/>
          <w:rFonts w:cs="Arial"/>
        </w:rPr>
        <w:t xml:space="preserve"> </w:t>
      </w:r>
      <w:r w:rsidR="00C974D3">
        <w:rPr>
          <w:rFonts w:cs="Arial"/>
        </w:rPr>
        <w:t xml:space="preserve">The </w:t>
      </w:r>
      <w:r w:rsidR="00E21536">
        <w:rPr>
          <w:rFonts w:cs="Arial"/>
        </w:rPr>
        <w:t xml:space="preserve">human rights activists and their lawyers were not notified of the </w:t>
      </w:r>
      <w:r w:rsidR="00846428">
        <w:rPr>
          <w:rFonts w:cs="Arial"/>
        </w:rPr>
        <w:t>sentencing date</w:t>
      </w:r>
      <w:r w:rsidR="00E21536">
        <w:rPr>
          <w:rFonts w:cs="Arial"/>
        </w:rPr>
        <w:t xml:space="preserve"> and were </w:t>
      </w:r>
      <w:r w:rsidR="005106E3">
        <w:rPr>
          <w:rFonts w:cs="Arial"/>
        </w:rPr>
        <w:t>therefore not present at</w:t>
      </w:r>
      <w:r w:rsidR="008267EA">
        <w:rPr>
          <w:rFonts w:cs="Arial"/>
        </w:rPr>
        <w:t xml:space="preserve"> the hearing</w:t>
      </w:r>
      <w:r w:rsidR="00E21536">
        <w:rPr>
          <w:rFonts w:cs="Arial"/>
        </w:rPr>
        <w:t xml:space="preserve">. </w:t>
      </w:r>
      <w:r w:rsidR="00EB10F2">
        <w:rPr>
          <w:rFonts w:cs="Arial"/>
        </w:rPr>
        <w:t>One of the activists’</w:t>
      </w:r>
      <w:r w:rsidR="00846428">
        <w:rPr>
          <w:rFonts w:cs="Arial"/>
        </w:rPr>
        <w:t xml:space="preserve"> lawyer</w:t>
      </w:r>
      <w:r w:rsidR="00EB10F2">
        <w:rPr>
          <w:rFonts w:cs="Arial"/>
        </w:rPr>
        <w:t>s</w:t>
      </w:r>
      <w:r w:rsidR="00846428">
        <w:rPr>
          <w:rFonts w:cs="Arial"/>
        </w:rPr>
        <w:t xml:space="preserve"> told Amnesty </w:t>
      </w:r>
      <w:r w:rsidR="008267EA">
        <w:rPr>
          <w:rFonts w:cs="Arial"/>
        </w:rPr>
        <w:t>International</w:t>
      </w:r>
      <w:r w:rsidR="00846428">
        <w:rPr>
          <w:rFonts w:cs="Arial"/>
        </w:rPr>
        <w:t xml:space="preserve"> that they </w:t>
      </w:r>
      <w:r w:rsidR="005D6F83">
        <w:rPr>
          <w:rFonts w:cs="Arial"/>
        </w:rPr>
        <w:t>intend</w:t>
      </w:r>
      <w:r w:rsidR="00846428">
        <w:rPr>
          <w:rFonts w:cs="Arial"/>
        </w:rPr>
        <w:t xml:space="preserve"> to appeal the court</w:t>
      </w:r>
      <w:r w:rsidR="00016CBB">
        <w:rPr>
          <w:rFonts w:cs="Arial"/>
        </w:rPr>
        <w:t xml:space="preserve">’s </w:t>
      </w:r>
      <w:r w:rsidR="00846428">
        <w:rPr>
          <w:rFonts w:cs="Arial"/>
        </w:rPr>
        <w:t>decision.</w:t>
      </w:r>
    </w:p>
    <w:p w:rsidR="00B072DF" w:rsidRDefault="008267EA" w:rsidP="006376BA">
      <w:pPr>
        <w:pStyle w:val="AIBodytext"/>
        <w:tabs>
          <w:tab w:val="clear" w:pos="567"/>
        </w:tabs>
        <w:spacing w:line="240" w:lineRule="auto"/>
        <w:rPr>
          <w:rFonts w:cs="Arial"/>
        </w:rPr>
      </w:pPr>
      <w:proofErr w:type="spellStart"/>
      <w:r w:rsidRPr="008267EA">
        <w:rPr>
          <w:rFonts w:cs="Arial"/>
        </w:rPr>
        <w:t>Grâce</w:t>
      </w:r>
      <w:proofErr w:type="spellEnd"/>
      <w:r>
        <w:rPr>
          <w:rFonts w:cs="Arial"/>
        </w:rPr>
        <w:t xml:space="preserve">, Mino, Cedric and Carbone were arrested </w:t>
      </w:r>
      <w:r w:rsidR="004B4429">
        <w:rPr>
          <w:rFonts w:cs="Arial"/>
        </w:rPr>
        <w:t xml:space="preserve">by the National Intelligence Agency </w:t>
      </w:r>
      <w:r>
        <w:rPr>
          <w:rFonts w:cs="Arial"/>
        </w:rPr>
        <w:t>on 30 December 2017</w:t>
      </w:r>
      <w:r w:rsidR="004B4429" w:rsidRPr="004B4429">
        <w:rPr>
          <w:rFonts w:cs="Arial"/>
        </w:rPr>
        <w:t xml:space="preserve"> </w:t>
      </w:r>
      <w:r>
        <w:rPr>
          <w:rFonts w:cs="Arial"/>
        </w:rPr>
        <w:t xml:space="preserve">and detained in </w:t>
      </w:r>
      <w:r w:rsidR="00C40CA9">
        <w:rPr>
          <w:rFonts w:cs="Arial"/>
        </w:rPr>
        <w:t xml:space="preserve">separate </w:t>
      </w:r>
      <w:r>
        <w:rPr>
          <w:rFonts w:cs="Arial"/>
        </w:rPr>
        <w:t>locations until 8 June</w:t>
      </w:r>
      <w:r w:rsidR="002E5E88">
        <w:rPr>
          <w:rFonts w:cs="Arial"/>
        </w:rPr>
        <w:t>,</w:t>
      </w:r>
      <w:r>
        <w:rPr>
          <w:rFonts w:cs="Arial"/>
        </w:rPr>
        <w:t xml:space="preserve"> when they were transferred to the Prosecutor General’s office in Kinshasa for question</w:t>
      </w:r>
      <w:r w:rsidR="00A935DC">
        <w:rPr>
          <w:rFonts w:cs="Arial"/>
        </w:rPr>
        <w:t>ing</w:t>
      </w:r>
      <w:r>
        <w:rPr>
          <w:rFonts w:cs="Arial"/>
        </w:rPr>
        <w:t>.</w:t>
      </w:r>
      <w:r w:rsidR="00EB10F2">
        <w:rPr>
          <w:rFonts w:cs="Arial"/>
        </w:rPr>
        <w:t xml:space="preserve"> The next day on 9 June, </w:t>
      </w:r>
      <w:r w:rsidR="00A643E7">
        <w:rPr>
          <w:rFonts w:cs="Arial"/>
        </w:rPr>
        <w:t xml:space="preserve">all four and </w:t>
      </w:r>
      <w:r>
        <w:rPr>
          <w:rFonts w:cs="Arial"/>
        </w:rPr>
        <w:t xml:space="preserve">Palmer </w:t>
      </w:r>
      <w:proofErr w:type="spellStart"/>
      <w:r>
        <w:rPr>
          <w:rFonts w:cs="Arial"/>
        </w:rPr>
        <w:t>Kabeya</w:t>
      </w:r>
      <w:proofErr w:type="spellEnd"/>
      <w:r w:rsidR="00A643E7">
        <w:rPr>
          <w:rFonts w:cs="Arial"/>
        </w:rPr>
        <w:t xml:space="preserve">, </w:t>
      </w:r>
      <w:r w:rsidR="00B072DF">
        <w:rPr>
          <w:rFonts w:cs="Arial"/>
        </w:rPr>
        <w:t>also member</w:t>
      </w:r>
      <w:r w:rsidR="00A643E7">
        <w:rPr>
          <w:rFonts w:cs="Arial"/>
        </w:rPr>
        <w:t xml:space="preserve"> </w:t>
      </w:r>
      <w:proofErr w:type="spellStart"/>
      <w:r w:rsidR="00A643E7">
        <w:rPr>
          <w:rFonts w:cs="Arial"/>
        </w:rPr>
        <w:t>Filimbi</w:t>
      </w:r>
      <w:proofErr w:type="spellEnd"/>
      <w:r w:rsidR="00B072DF">
        <w:rPr>
          <w:rFonts w:cs="Arial"/>
        </w:rPr>
        <w:t>, who had been kept incommunicado detention at a Military Intelligence Division facility since 23 December 2017</w:t>
      </w:r>
      <w:r w:rsidR="00A643E7">
        <w:rPr>
          <w:rFonts w:cs="Arial"/>
        </w:rPr>
        <w:t xml:space="preserve"> w</w:t>
      </w:r>
      <w:r w:rsidR="00B072DF">
        <w:rPr>
          <w:rFonts w:cs="Arial"/>
        </w:rPr>
        <w:t>ere transferre</w:t>
      </w:r>
      <w:r w:rsidR="005C499D">
        <w:rPr>
          <w:rFonts w:cs="Arial"/>
        </w:rPr>
        <w:t>d to Makala Prison in Kinshasa.</w:t>
      </w:r>
    </w:p>
    <w:p w:rsidR="00846428" w:rsidRPr="005C499D" w:rsidRDefault="008267EA" w:rsidP="006376BA">
      <w:pPr>
        <w:pStyle w:val="AIBodytext"/>
        <w:tabs>
          <w:tab w:val="clear" w:pos="567"/>
        </w:tabs>
        <w:spacing w:line="240" w:lineRule="auto"/>
        <w:rPr>
          <w:rFonts w:cs="Arial"/>
        </w:rPr>
      </w:pPr>
      <w:r>
        <w:rPr>
          <w:rFonts w:cs="Arial"/>
        </w:rPr>
        <w:t xml:space="preserve">The five activists were arrested </w:t>
      </w:r>
      <w:r w:rsidR="00C974D3">
        <w:rPr>
          <w:rFonts w:cs="Arial"/>
        </w:rPr>
        <w:t>while</w:t>
      </w:r>
      <w:r>
        <w:rPr>
          <w:rFonts w:cs="Arial"/>
        </w:rPr>
        <w:t xml:space="preserve"> </w:t>
      </w:r>
      <w:r w:rsidR="00A935DC">
        <w:rPr>
          <w:rFonts w:cs="Arial"/>
        </w:rPr>
        <w:t xml:space="preserve">mobilizing the public to participate </w:t>
      </w:r>
      <w:r w:rsidR="00415BC1">
        <w:rPr>
          <w:rFonts w:cs="Arial"/>
        </w:rPr>
        <w:t xml:space="preserve">in </w:t>
      </w:r>
      <w:r w:rsidR="00A935DC">
        <w:rPr>
          <w:rFonts w:cs="Arial"/>
        </w:rPr>
        <w:t xml:space="preserve">peaceful demonstrations to demand implementation of the 31 December 2016 Agreement for an “inclusive, peaceful and credible election.” The demonstrations </w:t>
      </w:r>
      <w:r w:rsidR="00415BC1">
        <w:rPr>
          <w:rFonts w:cs="Arial"/>
        </w:rPr>
        <w:t xml:space="preserve">had been </w:t>
      </w:r>
      <w:r w:rsidR="00A935DC">
        <w:rPr>
          <w:rFonts w:cs="Arial"/>
        </w:rPr>
        <w:t xml:space="preserve">called by the Lay Coordination Committee (CLC), a group </w:t>
      </w:r>
      <w:r w:rsidR="008D2AD7">
        <w:rPr>
          <w:rFonts w:cs="Arial"/>
        </w:rPr>
        <w:t xml:space="preserve">affiliated </w:t>
      </w:r>
      <w:r w:rsidR="00A935DC">
        <w:rPr>
          <w:rFonts w:cs="Arial"/>
        </w:rPr>
        <w:t xml:space="preserve">to the Catholic Church. </w:t>
      </w:r>
      <w:proofErr w:type="spellStart"/>
      <w:r w:rsidR="00A935DC">
        <w:rPr>
          <w:rFonts w:cs="Arial"/>
        </w:rPr>
        <w:t>Filimbi</w:t>
      </w:r>
      <w:proofErr w:type="spellEnd"/>
      <w:r w:rsidR="00A935DC">
        <w:rPr>
          <w:rFonts w:cs="Arial"/>
        </w:rPr>
        <w:t xml:space="preserve"> has been one of the vocal citizen</w:t>
      </w:r>
      <w:r w:rsidR="00415BC1">
        <w:rPr>
          <w:rFonts w:cs="Arial"/>
        </w:rPr>
        <w:t>s’</w:t>
      </w:r>
      <w:r w:rsidR="00A935DC">
        <w:rPr>
          <w:rFonts w:cs="Arial"/>
        </w:rPr>
        <w:t xml:space="preserve"> movement</w:t>
      </w:r>
      <w:r w:rsidR="00C974D3">
        <w:rPr>
          <w:rFonts w:cs="Arial"/>
        </w:rPr>
        <w:t>s in the DRC</w:t>
      </w:r>
      <w:r w:rsidR="00A935DC">
        <w:rPr>
          <w:rFonts w:cs="Arial"/>
        </w:rPr>
        <w:t xml:space="preserve"> calling for President Joseph Kabila to step down after his constitutionally-allowed two</w:t>
      </w:r>
      <w:r w:rsidR="00415BC1">
        <w:rPr>
          <w:rFonts w:cs="Arial"/>
        </w:rPr>
        <w:t xml:space="preserve"> </w:t>
      </w:r>
      <w:r w:rsidR="00A935DC">
        <w:rPr>
          <w:rFonts w:cs="Arial"/>
        </w:rPr>
        <w:t xml:space="preserve">terms </w:t>
      </w:r>
      <w:r w:rsidR="00415BC1">
        <w:rPr>
          <w:rFonts w:cs="Arial"/>
        </w:rPr>
        <w:t xml:space="preserve">ended </w:t>
      </w:r>
      <w:r w:rsidR="005C499D">
        <w:rPr>
          <w:rFonts w:cs="Arial"/>
        </w:rPr>
        <w:t>in December 2016.</w:t>
      </w:r>
    </w:p>
    <w:p w:rsidR="006376BA" w:rsidRPr="006376BA" w:rsidRDefault="006376BA" w:rsidP="006376BA">
      <w:pPr>
        <w:pStyle w:val="AITableHeading"/>
        <w:rPr>
          <w:rFonts w:cs="Arial"/>
        </w:rPr>
      </w:pPr>
      <w:r w:rsidRPr="006376BA">
        <w:rPr>
          <w:rFonts w:cs="Arial"/>
        </w:rPr>
        <w:t>1) TAKE ACTION</w:t>
      </w:r>
    </w:p>
    <w:p w:rsidR="0026766F" w:rsidRPr="00F95961" w:rsidRDefault="006376BA" w:rsidP="006376BA">
      <w:pPr>
        <w:pStyle w:val="AITableHeading"/>
        <w:tabs>
          <w:tab w:val="clear" w:pos="567"/>
        </w:tabs>
        <w:rPr>
          <w:rFonts w:cs="Arial"/>
        </w:rPr>
      </w:pPr>
      <w:r w:rsidRPr="006376BA">
        <w:rPr>
          <w:rFonts w:cs="Arial"/>
        </w:rPr>
        <w:t>Write a letter, se</w:t>
      </w:r>
      <w:r>
        <w:rPr>
          <w:rFonts w:cs="Arial"/>
        </w:rPr>
        <w:t>nd an email, call, fax or tweet</w:t>
      </w:r>
      <w:r w:rsidR="0026766F" w:rsidRPr="00F95961">
        <w:rPr>
          <w:rFonts w:cs="Arial"/>
        </w:rPr>
        <w:t>:</w:t>
      </w:r>
    </w:p>
    <w:p w:rsidR="00415BC1" w:rsidRPr="00F95961" w:rsidRDefault="000216DC" w:rsidP="006376BA">
      <w:pPr>
        <w:numPr>
          <w:ilvl w:val="0"/>
          <w:numId w:val="2"/>
        </w:numPr>
        <w:rPr>
          <w:rFonts w:ascii="Arial" w:hAnsi="Arial" w:cs="Arial"/>
          <w:sz w:val="20"/>
          <w:szCs w:val="20"/>
        </w:rPr>
      </w:pPr>
      <w:r>
        <w:rPr>
          <w:rFonts w:ascii="Arial" w:hAnsi="Arial" w:cs="Arial"/>
          <w:sz w:val="20"/>
          <w:szCs w:val="20"/>
        </w:rPr>
        <w:t xml:space="preserve">Calling the </w:t>
      </w:r>
      <w:r w:rsidR="00415BC1">
        <w:rPr>
          <w:rFonts w:ascii="Arial" w:hAnsi="Arial" w:cs="Arial"/>
          <w:sz w:val="20"/>
          <w:szCs w:val="20"/>
        </w:rPr>
        <w:t xml:space="preserve">DRC </w:t>
      </w:r>
      <w:r>
        <w:rPr>
          <w:rFonts w:ascii="Arial" w:hAnsi="Arial" w:cs="Arial"/>
          <w:sz w:val="20"/>
          <w:szCs w:val="20"/>
        </w:rPr>
        <w:t xml:space="preserve">authorities to release </w:t>
      </w:r>
      <w:r w:rsidRPr="000216DC">
        <w:rPr>
          <w:rFonts w:ascii="Arial" w:hAnsi="Arial" w:cs="Arial"/>
          <w:sz w:val="20"/>
          <w:szCs w:val="20"/>
        </w:rPr>
        <w:t xml:space="preserve">Grâce </w:t>
      </w:r>
      <w:proofErr w:type="spellStart"/>
      <w:r w:rsidRPr="000216DC">
        <w:rPr>
          <w:rFonts w:ascii="Arial" w:hAnsi="Arial" w:cs="Arial"/>
          <w:sz w:val="20"/>
          <w:szCs w:val="20"/>
        </w:rPr>
        <w:t>Tshiunza</w:t>
      </w:r>
      <w:proofErr w:type="spellEnd"/>
      <w:r w:rsidRPr="000216DC">
        <w:rPr>
          <w:rFonts w:ascii="Arial" w:hAnsi="Arial" w:cs="Arial"/>
          <w:sz w:val="20"/>
          <w:szCs w:val="20"/>
        </w:rPr>
        <w:t xml:space="preserve">, Mino </w:t>
      </w:r>
      <w:proofErr w:type="spellStart"/>
      <w:r w:rsidRPr="000216DC">
        <w:rPr>
          <w:rFonts w:ascii="Arial" w:hAnsi="Arial" w:cs="Arial"/>
          <w:sz w:val="20"/>
          <w:szCs w:val="20"/>
        </w:rPr>
        <w:t>Bopomi</w:t>
      </w:r>
      <w:proofErr w:type="spellEnd"/>
      <w:r w:rsidRPr="000216DC">
        <w:rPr>
          <w:rFonts w:ascii="Arial" w:hAnsi="Arial" w:cs="Arial"/>
          <w:sz w:val="20"/>
          <w:szCs w:val="20"/>
        </w:rPr>
        <w:t xml:space="preserve">, Cedric </w:t>
      </w:r>
      <w:proofErr w:type="spellStart"/>
      <w:r w:rsidRPr="000216DC">
        <w:rPr>
          <w:rFonts w:ascii="Arial" w:hAnsi="Arial" w:cs="Arial"/>
          <w:sz w:val="20"/>
          <w:szCs w:val="20"/>
        </w:rPr>
        <w:t>Kalonji</w:t>
      </w:r>
      <w:proofErr w:type="spellEnd"/>
      <w:r w:rsidRPr="000216DC">
        <w:rPr>
          <w:rFonts w:ascii="Arial" w:hAnsi="Arial" w:cs="Arial"/>
          <w:sz w:val="20"/>
          <w:szCs w:val="20"/>
        </w:rPr>
        <w:t xml:space="preserve"> and Carbone </w:t>
      </w:r>
      <w:proofErr w:type="spellStart"/>
      <w:r w:rsidRPr="000216DC">
        <w:rPr>
          <w:rFonts w:ascii="Arial" w:hAnsi="Arial" w:cs="Arial"/>
          <w:sz w:val="20"/>
          <w:szCs w:val="20"/>
        </w:rPr>
        <w:t>Beni</w:t>
      </w:r>
      <w:proofErr w:type="spellEnd"/>
      <w:r>
        <w:rPr>
          <w:rFonts w:ascii="Arial" w:hAnsi="Arial" w:cs="Arial"/>
          <w:sz w:val="20"/>
          <w:szCs w:val="20"/>
        </w:rPr>
        <w:t xml:space="preserve"> immediately and unconditionally;</w:t>
      </w:r>
    </w:p>
    <w:p w:rsidR="0026766F" w:rsidRPr="00415BC1" w:rsidRDefault="000216DC" w:rsidP="006376BA">
      <w:pPr>
        <w:numPr>
          <w:ilvl w:val="0"/>
          <w:numId w:val="2"/>
        </w:numPr>
        <w:rPr>
          <w:rFonts w:ascii="Arial" w:hAnsi="Arial" w:cs="Arial"/>
          <w:sz w:val="20"/>
          <w:szCs w:val="20"/>
          <w:lang w:val="it-IT"/>
        </w:rPr>
      </w:pPr>
      <w:r w:rsidRPr="00415BC1">
        <w:rPr>
          <w:rFonts w:ascii="Arial" w:hAnsi="Arial" w:cs="Arial"/>
          <w:sz w:val="20"/>
          <w:szCs w:val="20"/>
        </w:rPr>
        <w:t>Urging them to ensure that pending their release, the human rights activists are not subjected to torture and other il</w:t>
      </w:r>
      <w:r w:rsidR="005C499D">
        <w:rPr>
          <w:rFonts w:ascii="Arial" w:hAnsi="Arial" w:cs="Arial"/>
          <w:sz w:val="20"/>
          <w:szCs w:val="20"/>
        </w:rPr>
        <w:t>l-treatment while in detention.</w:t>
      </w:r>
    </w:p>
    <w:p w:rsidR="0026766F" w:rsidRPr="00F95961" w:rsidRDefault="0026766F" w:rsidP="006376BA">
      <w:pPr>
        <w:pStyle w:val="AITableHeading"/>
        <w:tabs>
          <w:tab w:val="clear" w:pos="567"/>
        </w:tabs>
        <w:rPr>
          <w:rFonts w:cs="Arial"/>
        </w:rPr>
      </w:pPr>
    </w:p>
    <w:p w:rsidR="005534BC" w:rsidRDefault="006376BA" w:rsidP="006376BA">
      <w:pPr>
        <w:pStyle w:val="AITableHeading"/>
        <w:tabs>
          <w:tab w:val="clear" w:pos="567"/>
        </w:tabs>
      </w:pPr>
      <w:r>
        <w:t>Contact these two officials by</w:t>
      </w:r>
      <w:r w:rsidR="0026766F">
        <w:t xml:space="preserve"> </w:t>
      </w:r>
      <w:r w:rsidR="005C499D">
        <w:t>09</w:t>
      </w:r>
      <w:r>
        <w:t xml:space="preserve"> November 2018</w:t>
      </w:r>
      <w:r w:rsidR="0026766F" w:rsidRPr="00F95961">
        <w:t>:</w:t>
      </w:r>
    </w:p>
    <w:p w:rsidR="005534BC" w:rsidRDefault="005534BC" w:rsidP="006376BA">
      <w:pPr>
        <w:pStyle w:val="AIAddressText"/>
        <w:tabs>
          <w:tab w:val="clear" w:pos="567"/>
        </w:tabs>
        <w:spacing w:line="240" w:lineRule="auto"/>
        <w:rPr>
          <w:rFonts w:cs="Arial"/>
          <w:sz w:val="16"/>
          <w:szCs w:val="16"/>
        </w:rPr>
        <w:sectPr w:rsidR="005534BC" w:rsidSect="006376BA">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DA30DD" w:rsidRDefault="000216DC" w:rsidP="006376BA">
      <w:pPr>
        <w:pStyle w:val="AIAddressText"/>
        <w:tabs>
          <w:tab w:val="clear" w:pos="567"/>
        </w:tabs>
        <w:spacing w:line="240" w:lineRule="auto"/>
        <w:rPr>
          <w:rFonts w:cs="Arial"/>
          <w:color w:val="000000" w:themeColor="text1"/>
          <w:sz w:val="16"/>
          <w:szCs w:val="16"/>
          <w:u w:val="single"/>
        </w:rPr>
      </w:pPr>
      <w:r w:rsidRPr="00DA30DD">
        <w:rPr>
          <w:rFonts w:cs="Arial"/>
          <w:color w:val="000000" w:themeColor="text1"/>
          <w:sz w:val="16"/>
          <w:szCs w:val="16"/>
          <w:u w:val="single"/>
        </w:rPr>
        <w:t>Minister of Justice</w:t>
      </w:r>
    </w:p>
    <w:p w:rsidR="005534BC" w:rsidRPr="00DA30DD" w:rsidRDefault="000216DC" w:rsidP="006376BA">
      <w:pPr>
        <w:pStyle w:val="AIAddressText"/>
        <w:tabs>
          <w:tab w:val="clear" w:pos="567"/>
        </w:tabs>
        <w:spacing w:line="240" w:lineRule="auto"/>
        <w:rPr>
          <w:rFonts w:cs="Arial"/>
          <w:color w:val="000000" w:themeColor="text1"/>
          <w:sz w:val="16"/>
          <w:szCs w:val="16"/>
        </w:rPr>
      </w:pPr>
      <w:r w:rsidRPr="00DA30DD">
        <w:rPr>
          <w:rFonts w:cs="Arial"/>
          <w:color w:val="000000" w:themeColor="text1"/>
          <w:sz w:val="16"/>
          <w:szCs w:val="16"/>
        </w:rPr>
        <w:t xml:space="preserve">Alexis </w:t>
      </w:r>
      <w:proofErr w:type="spellStart"/>
      <w:r w:rsidRPr="00DA30DD">
        <w:rPr>
          <w:rFonts w:cs="Arial"/>
          <w:color w:val="000000" w:themeColor="text1"/>
          <w:sz w:val="16"/>
          <w:szCs w:val="16"/>
        </w:rPr>
        <w:t>Tambwe</w:t>
      </w:r>
      <w:proofErr w:type="spellEnd"/>
      <w:r w:rsidRPr="00DA30DD">
        <w:rPr>
          <w:rFonts w:cs="Arial"/>
          <w:color w:val="000000" w:themeColor="text1"/>
          <w:sz w:val="16"/>
          <w:szCs w:val="16"/>
        </w:rPr>
        <w:t xml:space="preserve"> Mwamba</w:t>
      </w:r>
      <w:r w:rsidR="005534BC" w:rsidRPr="00DA30DD">
        <w:rPr>
          <w:rFonts w:cs="Arial"/>
          <w:color w:val="000000" w:themeColor="text1"/>
          <w:sz w:val="16"/>
          <w:szCs w:val="16"/>
        </w:rPr>
        <w:tab/>
      </w:r>
    </w:p>
    <w:p w:rsidR="005534BC" w:rsidRPr="00DA30DD" w:rsidRDefault="00F51D2D" w:rsidP="006376BA">
      <w:pPr>
        <w:pStyle w:val="AIAddressText"/>
        <w:tabs>
          <w:tab w:val="clear" w:pos="567"/>
        </w:tabs>
        <w:spacing w:line="240" w:lineRule="auto"/>
        <w:rPr>
          <w:color w:val="000000" w:themeColor="text1"/>
          <w:lang w:val="fr-FR"/>
        </w:rPr>
      </w:pPr>
      <w:r w:rsidRPr="00DA30DD">
        <w:rPr>
          <w:rFonts w:cs="Arial"/>
          <w:color w:val="000000" w:themeColor="text1"/>
          <w:sz w:val="16"/>
          <w:szCs w:val="16"/>
          <w:lang w:val="fr-FR"/>
        </w:rPr>
        <w:t>Ministère</w:t>
      </w:r>
      <w:r w:rsidR="000216DC" w:rsidRPr="00DA30DD">
        <w:rPr>
          <w:rFonts w:cs="Arial"/>
          <w:color w:val="000000" w:themeColor="text1"/>
          <w:sz w:val="16"/>
          <w:szCs w:val="16"/>
          <w:lang w:val="fr-FR"/>
        </w:rPr>
        <w:t xml:space="preserve"> de la Justice</w:t>
      </w:r>
    </w:p>
    <w:p w:rsidR="005534BC" w:rsidRPr="00DA30DD" w:rsidRDefault="000216DC" w:rsidP="006376BA">
      <w:pPr>
        <w:pStyle w:val="AIAddressText"/>
        <w:tabs>
          <w:tab w:val="clear" w:pos="567"/>
        </w:tabs>
        <w:spacing w:line="240" w:lineRule="auto"/>
        <w:rPr>
          <w:rFonts w:cs="Arial"/>
          <w:color w:val="000000" w:themeColor="text1"/>
          <w:sz w:val="16"/>
          <w:szCs w:val="16"/>
          <w:lang w:val="fr-FR"/>
        </w:rPr>
      </w:pPr>
      <w:r w:rsidRPr="00DA30DD">
        <w:rPr>
          <w:rFonts w:cs="Arial"/>
          <w:color w:val="000000" w:themeColor="text1"/>
          <w:sz w:val="16"/>
          <w:szCs w:val="16"/>
          <w:lang w:val="fr-FR"/>
        </w:rPr>
        <w:t xml:space="preserve">228 Ave de </w:t>
      </w:r>
      <w:proofErr w:type="spellStart"/>
      <w:r w:rsidRPr="00DA30DD">
        <w:rPr>
          <w:rFonts w:cs="Arial"/>
          <w:color w:val="000000" w:themeColor="text1"/>
          <w:sz w:val="16"/>
          <w:szCs w:val="16"/>
          <w:lang w:val="fr-FR"/>
        </w:rPr>
        <w:t>Lemera</w:t>
      </w:r>
      <w:proofErr w:type="spellEnd"/>
      <w:r w:rsidR="005534BC" w:rsidRPr="00DA30DD">
        <w:rPr>
          <w:rFonts w:cs="Arial"/>
          <w:color w:val="000000" w:themeColor="text1"/>
          <w:sz w:val="16"/>
          <w:szCs w:val="16"/>
          <w:lang w:val="fr-FR"/>
        </w:rPr>
        <w:tab/>
      </w:r>
      <w:bookmarkStart w:id="2" w:name="_GoBack"/>
      <w:bookmarkEnd w:id="2"/>
    </w:p>
    <w:p w:rsidR="005534BC" w:rsidRPr="00DA30DD" w:rsidRDefault="000216DC" w:rsidP="006376BA">
      <w:pPr>
        <w:pStyle w:val="AIAddressText"/>
        <w:tabs>
          <w:tab w:val="clear" w:pos="567"/>
        </w:tabs>
        <w:spacing w:line="240" w:lineRule="auto"/>
        <w:rPr>
          <w:rFonts w:cs="Arial"/>
          <w:color w:val="000000" w:themeColor="text1"/>
          <w:sz w:val="16"/>
          <w:szCs w:val="16"/>
        </w:rPr>
      </w:pPr>
      <w:r w:rsidRPr="00DA30DD">
        <w:rPr>
          <w:rFonts w:cs="Arial"/>
          <w:color w:val="000000" w:themeColor="text1"/>
          <w:sz w:val="16"/>
          <w:szCs w:val="16"/>
        </w:rPr>
        <w:t>Kinshasa-</w:t>
      </w:r>
      <w:proofErr w:type="spellStart"/>
      <w:r w:rsidRPr="00DA30DD">
        <w:rPr>
          <w:rFonts w:cs="Arial"/>
          <w:color w:val="000000" w:themeColor="text1"/>
          <w:sz w:val="16"/>
          <w:szCs w:val="16"/>
        </w:rPr>
        <w:t>Gombe</w:t>
      </w:r>
      <w:proofErr w:type="spellEnd"/>
      <w:r w:rsidR="005534BC" w:rsidRPr="00DA30DD">
        <w:rPr>
          <w:rFonts w:cs="Arial"/>
          <w:color w:val="000000" w:themeColor="text1"/>
          <w:sz w:val="16"/>
          <w:szCs w:val="16"/>
        </w:rPr>
        <w:tab/>
      </w:r>
    </w:p>
    <w:p w:rsidR="005534BC" w:rsidRPr="00DA30DD" w:rsidRDefault="000216DC" w:rsidP="006376BA">
      <w:pPr>
        <w:pStyle w:val="AIAddressText"/>
        <w:tabs>
          <w:tab w:val="clear" w:pos="567"/>
        </w:tabs>
        <w:spacing w:line="240" w:lineRule="auto"/>
        <w:rPr>
          <w:rFonts w:cs="Arial"/>
          <w:color w:val="000000" w:themeColor="text1"/>
          <w:sz w:val="16"/>
          <w:szCs w:val="16"/>
        </w:rPr>
      </w:pPr>
      <w:r w:rsidRPr="00DA30DD">
        <w:rPr>
          <w:rFonts w:cs="Arial"/>
          <w:color w:val="000000" w:themeColor="text1"/>
          <w:sz w:val="16"/>
          <w:szCs w:val="16"/>
        </w:rPr>
        <w:t>BP 3137</w:t>
      </w:r>
      <w:r w:rsidR="005534BC" w:rsidRPr="00DA30DD">
        <w:rPr>
          <w:rFonts w:cs="Arial"/>
          <w:color w:val="000000" w:themeColor="text1"/>
          <w:sz w:val="16"/>
          <w:szCs w:val="16"/>
        </w:rPr>
        <w:tab/>
      </w:r>
    </w:p>
    <w:p w:rsidR="005534BC" w:rsidRPr="00DA30DD" w:rsidRDefault="000216DC" w:rsidP="006376BA">
      <w:pPr>
        <w:pStyle w:val="AIAddressText"/>
        <w:tabs>
          <w:tab w:val="clear" w:pos="567"/>
        </w:tabs>
        <w:spacing w:line="240" w:lineRule="auto"/>
        <w:rPr>
          <w:rFonts w:cs="Arial"/>
          <w:color w:val="000000" w:themeColor="text1"/>
          <w:sz w:val="16"/>
          <w:szCs w:val="16"/>
        </w:rPr>
      </w:pPr>
      <w:r w:rsidRPr="00DA30DD">
        <w:rPr>
          <w:rFonts w:cs="Arial"/>
          <w:color w:val="000000" w:themeColor="text1"/>
          <w:sz w:val="16"/>
          <w:szCs w:val="16"/>
        </w:rPr>
        <w:t>DRC</w:t>
      </w:r>
    </w:p>
    <w:p w:rsidR="005534BC" w:rsidRPr="00DA30DD" w:rsidRDefault="00C974D3" w:rsidP="006376BA">
      <w:pPr>
        <w:pStyle w:val="AIAddressText"/>
        <w:tabs>
          <w:tab w:val="clear" w:pos="567"/>
        </w:tabs>
        <w:spacing w:line="240" w:lineRule="auto"/>
        <w:rPr>
          <w:rFonts w:cs="Arial"/>
          <w:color w:val="000000" w:themeColor="text1"/>
          <w:sz w:val="16"/>
          <w:szCs w:val="16"/>
        </w:rPr>
      </w:pPr>
      <w:r w:rsidRPr="00DA30DD">
        <w:rPr>
          <w:rFonts w:cs="Arial"/>
          <w:color w:val="000000" w:themeColor="text1"/>
          <w:sz w:val="16"/>
          <w:szCs w:val="16"/>
        </w:rPr>
        <w:t>Email:</w:t>
      </w:r>
      <w:r w:rsidR="005C499D" w:rsidRPr="00DA30DD">
        <w:rPr>
          <w:rFonts w:cs="Arial"/>
          <w:color w:val="000000" w:themeColor="text1"/>
          <w:sz w:val="16"/>
          <w:szCs w:val="16"/>
        </w:rPr>
        <w:t xml:space="preserve"> </w:t>
      </w:r>
      <w:hyperlink r:id="rId12" w:history="1">
        <w:r w:rsidR="000216DC" w:rsidRPr="00DA30DD">
          <w:rPr>
            <w:rStyle w:val="Hyperlink"/>
            <w:rFonts w:cs="Arial"/>
            <w:color w:val="000000" w:themeColor="text1"/>
            <w:sz w:val="16"/>
            <w:szCs w:val="16"/>
          </w:rPr>
          <w:t>minjustdh@gmail.com</w:t>
        </w:r>
      </w:hyperlink>
      <w:r w:rsidR="005534BC" w:rsidRPr="00DA30DD">
        <w:rPr>
          <w:rFonts w:cs="Arial"/>
          <w:color w:val="000000" w:themeColor="text1"/>
          <w:sz w:val="16"/>
          <w:szCs w:val="16"/>
        </w:rPr>
        <w:t xml:space="preserve"> </w:t>
      </w:r>
    </w:p>
    <w:p w:rsidR="005534BC" w:rsidRPr="00DA30DD" w:rsidRDefault="005534BC" w:rsidP="006376BA">
      <w:pPr>
        <w:pStyle w:val="AITableHeading"/>
        <w:tabs>
          <w:tab w:val="clear" w:pos="567"/>
        </w:tabs>
        <w:rPr>
          <w:rFonts w:cs="Arial"/>
          <w:color w:val="000000" w:themeColor="text1"/>
          <w:sz w:val="16"/>
          <w:szCs w:val="16"/>
        </w:rPr>
      </w:pPr>
      <w:r w:rsidRPr="00DA30DD">
        <w:rPr>
          <w:rFonts w:cs="Arial"/>
          <w:color w:val="000000" w:themeColor="text1"/>
          <w:sz w:val="16"/>
          <w:szCs w:val="16"/>
        </w:rPr>
        <w:t xml:space="preserve">Salutation: </w:t>
      </w:r>
      <w:r w:rsidR="001250F0" w:rsidRPr="00DA30DD">
        <w:rPr>
          <w:rFonts w:cs="Arial"/>
          <w:color w:val="000000" w:themeColor="text1"/>
          <w:sz w:val="16"/>
          <w:szCs w:val="16"/>
        </w:rPr>
        <w:t>Dear Minister</w:t>
      </w:r>
    </w:p>
    <w:p w:rsidR="005534BC" w:rsidRPr="00DA30DD" w:rsidRDefault="005534BC" w:rsidP="006376BA">
      <w:pPr>
        <w:pStyle w:val="AITableHeading"/>
        <w:tabs>
          <w:tab w:val="clear" w:pos="567"/>
        </w:tabs>
        <w:rPr>
          <w:rFonts w:cs="Arial"/>
          <w:color w:val="000000" w:themeColor="text1"/>
          <w:sz w:val="16"/>
          <w:szCs w:val="16"/>
        </w:rPr>
      </w:pPr>
    </w:p>
    <w:p w:rsidR="006376BA" w:rsidRPr="00DA30DD" w:rsidRDefault="006376BA" w:rsidP="006376BA">
      <w:pPr>
        <w:pStyle w:val="AITextSmallNoLineSpacing"/>
        <w:spacing w:line="240" w:lineRule="auto"/>
        <w:rPr>
          <w:rFonts w:cs="Arial"/>
          <w:b/>
          <w:bCs/>
          <w:color w:val="000000" w:themeColor="text1"/>
        </w:rPr>
      </w:pPr>
    </w:p>
    <w:p w:rsidR="006376BA" w:rsidRPr="00DA30DD" w:rsidRDefault="006376BA" w:rsidP="006376BA">
      <w:pPr>
        <w:pStyle w:val="AITextSmallNoLineSpacing"/>
        <w:rPr>
          <w:rFonts w:cs="Arial"/>
          <w:bCs/>
          <w:color w:val="000000" w:themeColor="text1"/>
          <w:u w:val="single"/>
        </w:rPr>
      </w:pPr>
      <w:r w:rsidRPr="00DA30DD">
        <w:rPr>
          <w:rFonts w:cs="Arial"/>
          <w:bCs/>
          <w:color w:val="000000" w:themeColor="text1"/>
          <w:u w:val="single"/>
        </w:rPr>
        <w:t>Ambas</w:t>
      </w:r>
      <w:r w:rsidR="003B12D6" w:rsidRPr="00DA30DD">
        <w:rPr>
          <w:rFonts w:cs="Arial"/>
          <w:bCs/>
          <w:color w:val="000000" w:themeColor="text1"/>
          <w:u w:val="single"/>
        </w:rPr>
        <w:t xml:space="preserve">sador François </w:t>
      </w:r>
      <w:proofErr w:type="spellStart"/>
      <w:r w:rsidR="003B12D6" w:rsidRPr="00DA30DD">
        <w:rPr>
          <w:rFonts w:cs="Arial"/>
          <w:bCs/>
          <w:color w:val="000000" w:themeColor="text1"/>
          <w:u w:val="single"/>
        </w:rPr>
        <w:t>Nkuna</w:t>
      </w:r>
      <w:proofErr w:type="spellEnd"/>
      <w:r w:rsidR="003B12D6" w:rsidRPr="00DA30DD">
        <w:rPr>
          <w:rFonts w:cs="Arial"/>
          <w:bCs/>
          <w:color w:val="000000" w:themeColor="text1"/>
          <w:u w:val="single"/>
        </w:rPr>
        <w:t xml:space="preserve"> </w:t>
      </w:r>
      <w:proofErr w:type="spellStart"/>
      <w:r w:rsidR="003B12D6" w:rsidRPr="00DA30DD">
        <w:rPr>
          <w:rFonts w:cs="Arial"/>
          <w:bCs/>
          <w:color w:val="000000" w:themeColor="text1"/>
          <w:u w:val="single"/>
        </w:rPr>
        <w:t>Balumuene</w:t>
      </w:r>
      <w:proofErr w:type="spellEnd"/>
      <w:r w:rsidR="003B12D6" w:rsidRPr="00DA30DD">
        <w:rPr>
          <w:rFonts w:cs="Arial"/>
          <w:bCs/>
          <w:color w:val="000000" w:themeColor="text1"/>
          <w:u w:val="single"/>
        </w:rPr>
        <w:br/>
      </w:r>
      <w:r w:rsidRPr="00DA30DD">
        <w:rPr>
          <w:rFonts w:cs="Arial"/>
          <w:bCs/>
          <w:color w:val="000000" w:themeColor="text1"/>
          <w:u w:val="single"/>
        </w:rPr>
        <w:t>Embassy of the Democratic Republic of Congo</w:t>
      </w:r>
    </w:p>
    <w:p w:rsidR="006376BA" w:rsidRPr="00DA30DD" w:rsidRDefault="006376BA" w:rsidP="006376BA">
      <w:pPr>
        <w:pStyle w:val="AITextSmallNoLineSpacing"/>
        <w:rPr>
          <w:rFonts w:cs="Arial"/>
          <w:bCs/>
          <w:color w:val="000000" w:themeColor="text1"/>
        </w:rPr>
      </w:pPr>
      <w:r w:rsidRPr="00DA30DD">
        <w:rPr>
          <w:rFonts w:cs="Arial"/>
          <w:bCs/>
          <w:color w:val="000000" w:themeColor="text1"/>
        </w:rPr>
        <w:t>1100 Connecticut Avenue, NW Suite 725 Washington, D.C. 20036</w:t>
      </w:r>
    </w:p>
    <w:p w:rsidR="006376BA" w:rsidRPr="00DA30DD" w:rsidRDefault="006376BA" w:rsidP="006376BA">
      <w:pPr>
        <w:pStyle w:val="AITextSmallNoLineSpacing"/>
        <w:rPr>
          <w:rFonts w:cs="Arial"/>
          <w:bCs/>
          <w:color w:val="000000" w:themeColor="text1"/>
        </w:rPr>
      </w:pPr>
      <w:r w:rsidRPr="00DA30DD">
        <w:rPr>
          <w:rFonts w:cs="Arial"/>
          <w:bCs/>
          <w:color w:val="000000" w:themeColor="text1"/>
        </w:rPr>
        <w:t>Tel: 202 234 7690 I Fax: 202 234 2609 or 202 223 3377</w:t>
      </w:r>
    </w:p>
    <w:p w:rsidR="006376BA" w:rsidRPr="00DA30DD" w:rsidRDefault="006376BA" w:rsidP="006376BA">
      <w:pPr>
        <w:pStyle w:val="AITextSmallNoLineSpacing"/>
        <w:rPr>
          <w:rFonts w:cs="Arial"/>
          <w:bCs/>
          <w:color w:val="000000" w:themeColor="text1"/>
        </w:rPr>
      </w:pPr>
      <w:r w:rsidRPr="00DA30DD">
        <w:rPr>
          <w:rFonts w:cs="Arial"/>
          <w:bCs/>
          <w:color w:val="000000" w:themeColor="text1"/>
        </w:rPr>
        <w:t xml:space="preserve">Contact form: </w:t>
      </w:r>
      <w:hyperlink r:id="rId13" w:history="1">
        <w:r w:rsidRPr="00DA30DD">
          <w:rPr>
            <w:rStyle w:val="Hyperlink"/>
            <w:rFonts w:cs="Arial"/>
            <w:bCs/>
            <w:color w:val="000000" w:themeColor="text1"/>
          </w:rPr>
          <w:t>https://ambardcusa.org/contact-us/</w:t>
        </w:r>
      </w:hyperlink>
    </w:p>
    <w:p w:rsidR="006376BA" w:rsidRPr="00DA30DD" w:rsidRDefault="006376BA" w:rsidP="006376BA">
      <w:pPr>
        <w:pStyle w:val="AITextSmallNoLineSpacing"/>
        <w:rPr>
          <w:rFonts w:cs="Arial"/>
          <w:bCs/>
          <w:color w:val="000000" w:themeColor="text1"/>
        </w:rPr>
      </w:pPr>
      <w:r w:rsidRPr="00DA30DD">
        <w:rPr>
          <w:rFonts w:cs="Arial"/>
          <w:bCs/>
          <w:color w:val="000000" w:themeColor="text1"/>
        </w:rPr>
        <w:t xml:space="preserve">Email: </w:t>
      </w:r>
      <w:hyperlink r:id="rId14" w:history="1">
        <w:r w:rsidRPr="00DA30DD">
          <w:rPr>
            <w:rStyle w:val="Hyperlink"/>
            <w:rFonts w:cs="Arial"/>
            <w:bCs/>
            <w:color w:val="000000" w:themeColor="text1"/>
          </w:rPr>
          <w:t>ambassade@ambardcusa.org</w:t>
        </w:r>
      </w:hyperlink>
    </w:p>
    <w:p w:rsidR="006376BA" w:rsidRPr="00DA30DD" w:rsidRDefault="006376BA" w:rsidP="006376BA">
      <w:pPr>
        <w:pStyle w:val="AITextSmallNoLineSpacing"/>
        <w:rPr>
          <w:rFonts w:cs="Arial"/>
          <w:bCs/>
          <w:color w:val="000000" w:themeColor="text1"/>
        </w:rPr>
      </w:pPr>
      <w:r w:rsidRPr="00DA30DD">
        <w:rPr>
          <w:rFonts w:cs="Arial"/>
          <w:bCs/>
          <w:color w:val="000000" w:themeColor="text1"/>
        </w:rPr>
        <w:t xml:space="preserve">Twitter: </w:t>
      </w:r>
      <w:hyperlink r:id="rId15" w:history="1">
        <w:r w:rsidRPr="00DA30DD">
          <w:rPr>
            <w:rStyle w:val="Hyperlink"/>
            <w:rFonts w:cs="Arial"/>
            <w:bCs/>
            <w:color w:val="000000" w:themeColor="text1"/>
          </w:rPr>
          <w:t>@</w:t>
        </w:r>
        <w:proofErr w:type="spellStart"/>
        <w:r w:rsidRPr="00DA30DD">
          <w:rPr>
            <w:rStyle w:val="Hyperlink"/>
            <w:rFonts w:cs="Arial"/>
            <w:bCs/>
            <w:color w:val="000000" w:themeColor="text1"/>
          </w:rPr>
          <w:t>DRCNotes</w:t>
        </w:r>
        <w:proofErr w:type="spellEnd"/>
      </w:hyperlink>
    </w:p>
    <w:p w:rsidR="006376BA" w:rsidRPr="00DA30DD" w:rsidRDefault="006376BA" w:rsidP="006376BA">
      <w:pPr>
        <w:pStyle w:val="AITextSmallNoLineSpacing"/>
        <w:spacing w:line="240" w:lineRule="auto"/>
        <w:rPr>
          <w:rFonts w:cs="Arial"/>
          <w:b/>
          <w:bCs/>
          <w:color w:val="000000" w:themeColor="text1"/>
        </w:rPr>
      </w:pPr>
      <w:r w:rsidRPr="00DA30DD">
        <w:rPr>
          <w:rFonts w:cs="Arial"/>
          <w:b/>
          <w:bCs/>
          <w:color w:val="000000" w:themeColor="text1"/>
        </w:rPr>
        <w:t>Salutation: Dear Ambassador</w:t>
      </w:r>
    </w:p>
    <w:p w:rsidR="006376BA" w:rsidRDefault="006376BA" w:rsidP="006376BA">
      <w:pPr>
        <w:pStyle w:val="AITextSmallNoLineSpacing"/>
        <w:spacing w:line="240" w:lineRule="auto"/>
        <w:rPr>
          <w:rFonts w:cs="Arial"/>
          <w:b/>
          <w:bCs/>
        </w:rPr>
        <w:sectPr w:rsidR="006376BA" w:rsidSect="006376BA">
          <w:type w:val="continuous"/>
          <w:pgSz w:w="12240" w:h="15840" w:code="1"/>
          <w:pgMar w:top="720" w:right="720" w:bottom="2160" w:left="720" w:header="0" w:footer="562" w:gutter="0"/>
          <w:cols w:num="2" w:space="720"/>
          <w:titlePg/>
          <w:docGrid w:linePitch="360"/>
        </w:sectPr>
      </w:pPr>
    </w:p>
    <w:p w:rsidR="006376BA" w:rsidRPr="009B1268" w:rsidRDefault="006376BA" w:rsidP="006376B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376BA" w:rsidRPr="009B1268" w:rsidRDefault="006376BA" w:rsidP="006376BA">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004E3E14">
        <w:rPr>
          <w:rFonts w:ascii="Arial" w:hAnsi="Arial" w:cs="Arial"/>
          <w:i/>
          <w:iCs/>
          <w:color w:val="000000"/>
          <w:sz w:val="20"/>
          <w:szCs w:val="20"/>
        </w:rPr>
        <w:t>This is Urgent Action 38.18</w:t>
      </w:r>
      <w:r w:rsidRPr="009B1268">
        <w:rPr>
          <w:rFonts w:ascii="Arial" w:hAnsi="Arial" w:cs="Arial"/>
          <w:i/>
          <w:iCs/>
          <w:color w:val="000000"/>
          <w:sz w:val="20"/>
          <w:szCs w:val="20"/>
        </w:rPr>
        <w:t xml:space="preserve"> </w:t>
      </w:r>
    </w:p>
    <w:p w:rsidR="006376BA" w:rsidRPr="00C27E96" w:rsidRDefault="006376BA" w:rsidP="006376B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6376BA" w:rsidRPr="006376BA" w:rsidRDefault="006376BA" w:rsidP="006376BA">
      <w:pPr>
        <w:rPr>
          <w:lang w:eastAsia="en-US"/>
        </w:rPr>
        <w:sectPr w:rsidR="006376BA" w:rsidRPr="006376BA" w:rsidSect="006376BA">
          <w:type w:val="continuous"/>
          <w:pgSz w:w="12240" w:h="15840" w:code="1"/>
          <w:pgMar w:top="720" w:right="720" w:bottom="2160" w:left="720" w:header="0" w:footer="562" w:gutter="0"/>
          <w:cols w:space="567"/>
          <w:titlePg/>
          <w:docGrid w:linePitch="360"/>
        </w:sectPr>
      </w:pPr>
    </w:p>
    <w:p w:rsidR="0026766F" w:rsidRPr="00F95961" w:rsidRDefault="0026766F" w:rsidP="006376BA">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FC473A" w:rsidRPr="00767419" w:rsidRDefault="00FC473A" w:rsidP="006376BA">
      <w:pPr>
        <w:rPr>
          <w:rStyle w:val="AIHeadline"/>
          <w:rFonts w:cs="Arial"/>
          <w:snapToGrid w:val="0"/>
          <w:sz w:val="36"/>
          <w:szCs w:val="36"/>
        </w:rPr>
      </w:pPr>
      <w:r w:rsidRPr="00767419">
        <w:rPr>
          <w:rStyle w:val="AIHeadline"/>
          <w:rFonts w:cs="Arial"/>
          <w:snapToGrid w:val="0"/>
          <w:sz w:val="36"/>
          <w:szCs w:val="36"/>
        </w:rPr>
        <w:t>HUMAN RIGHTS ACTIVIST sentenced in unfair trial</w:t>
      </w:r>
    </w:p>
    <w:p w:rsidR="0026766F" w:rsidRPr="00F95961" w:rsidRDefault="0026766F" w:rsidP="006376BA">
      <w:pPr>
        <w:pStyle w:val="Heading2"/>
        <w:spacing w:before="120" w:after="120" w:line="240" w:lineRule="auto"/>
        <w:rPr>
          <w:rFonts w:ascii="Arial" w:hAnsi="Arial" w:cs="Arial"/>
        </w:rPr>
      </w:pPr>
      <w:r w:rsidRPr="00F95961">
        <w:rPr>
          <w:rFonts w:ascii="Arial" w:hAnsi="Arial" w:cs="Arial"/>
        </w:rPr>
        <w:t>ADditional Information</w:t>
      </w:r>
    </w:p>
    <w:p w:rsidR="00090109" w:rsidRDefault="00090109" w:rsidP="006376BA">
      <w:pPr>
        <w:pStyle w:val="AIAdditionalinformationtext"/>
        <w:tabs>
          <w:tab w:val="clear" w:pos="567"/>
        </w:tabs>
        <w:spacing w:line="240" w:lineRule="auto"/>
        <w:rPr>
          <w:rFonts w:cs="Arial"/>
        </w:rPr>
      </w:pPr>
      <w:r>
        <w:rPr>
          <w:rFonts w:cs="Arial"/>
        </w:rPr>
        <w:t xml:space="preserve">The Democratic Republic of Congo is set to organize general elections on 23 December 2018. These elections </w:t>
      </w:r>
      <w:r w:rsidR="005106E3">
        <w:rPr>
          <w:rFonts w:cs="Arial"/>
        </w:rPr>
        <w:t xml:space="preserve">have been </w:t>
      </w:r>
      <w:r>
        <w:rPr>
          <w:rFonts w:cs="Arial"/>
        </w:rPr>
        <w:t>delayed since 201</w:t>
      </w:r>
      <w:r w:rsidR="002C270C">
        <w:rPr>
          <w:rFonts w:cs="Arial"/>
        </w:rPr>
        <w:t>6</w:t>
      </w:r>
      <w:r>
        <w:rPr>
          <w:rFonts w:cs="Arial"/>
        </w:rPr>
        <w:t>. President Joseph Kabila</w:t>
      </w:r>
      <w:r w:rsidR="0094376D">
        <w:rPr>
          <w:rFonts w:cs="Arial"/>
        </w:rPr>
        <w:t>,</w:t>
      </w:r>
      <w:r>
        <w:rPr>
          <w:rFonts w:cs="Arial"/>
        </w:rPr>
        <w:t xml:space="preserve"> who</w:t>
      </w:r>
      <w:r w:rsidR="00661E52">
        <w:rPr>
          <w:rFonts w:cs="Arial"/>
        </w:rPr>
        <w:t xml:space="preserve"> has</w:t>
      </w:r>
      <w:r>
        <w:rPr>
          <w:rFonts w:cs="Arial"/>
        </w:rPr>
        <w:t xml:space="preserve"> </w:t>
      </w:r>
      <w:r w:rsidR="005106E3">
        <w:rPr>
          <w:rFonts w:cs="Arial"/>
        </w:rPr>
        <w:t xml:space="preserve">been </w:t>
      </w:r>
      <w:r w:rsidR="0094376D">
        <w:rPr>
          <w:rFonts w:cs="Arial"/>
        </w:rPr>
        <w:t xml:space="preserve">in </w:t>
      </w:r>
      <w:r>
        <w:rPr>
          <w:rFonts w:cs="Arial"/>
        </w:rPr>
        <w:t>power since the death of his father in 2001</w:t>
      </w:r>
      <w:r w:rsidR="00601829">
        <w:rPr>
          <w:rFonts w:cs="Arial"/>
        </w:rPr>
        <w:t>,</w:t>
      </w:r>
      <w:r>
        <w:rPr>
          <w:rFonts w:cs="Arial"/>
        </w:rPr>
        <w:t xml:space="preserve"> is not allowed to run for another term according to the </w:t>
      </w:r>
      <w:r w:rsidR="00382CF5">
        <w:rPr>
          <w:rFonts w:cs="Arial"/>
        </w:rPr>
        <w:t>constitution and</w:t>
      </w:r>
      <w:r w:rsidR="00415BC1">
        <w:rPr>
          <w:rFonts w:cs="Arial"/>
        </w:rPr>
        <w:t xml:space="preserve"> is backing his party’s recently-nominated flagbearer </w:t>
      </w:r>
      <w:proofErr w:type="spellStart"/>
      <w:r w:rsidR="00415BC1">
        <w:rPr>
          <w:rFonts w:cs="Arial"/>
        </w:rPr>
        <w:t>Ramazan</w:t>
      </w:r>
      <w:proofErr w:type="spellEnd"/>
      <w:r w:rsidR="00415BC1">
        <w:rPr>
          <w:rFonts w:cs="Arial"/>
        </w:rPr>
        <w:t xml:space="preserve"> </w:t>
      </w:r>
      <w:proofErr w:type="spellStart"/>
      <w:r w:rsidR="00415BC1">
        <w:rPr>
          <w:rFonts w:cs="Arial"/>
        </w:rPr>
        <w:t>Shadary</w:t>
      </w:r>
      <w:proofErr w:type="spellEnd"/>
      <w:r>
        <w:rPr>
          <w:rFonts w:cs="Arial"/>
        </w:rPr>
        <w:t xml:space="preserve">. </w:t>
      </w:r>
      <w:r w:rsidR="00255E58">
        <w:rPr>
          <w:rFonts w:cs="Arial"/>
        </w:rPr>
        <w:t>The d</w:t>
      </w:r>
      <w:r>
        <w:rPr>
          <w:rFonts w:cs="Arial"/>
        </w:rPr>
        <w:t xml:space="preserve">elays </w:t>
      </w:r>
      <w:r w:rsidR="00255E58">
        <w:rPr>
          <w:rFonts w:cs="Arial"/>
        </w:rPr>
        <w:t>in</w:t>
      </w:r>
      <w:r w:rsidR="00A86B51">
        <w:rPr>
          <w:rFonts w:cs="Arial"/>
        </w:rPr>
        <w:t xml:space="preserve"> </w:t>
      </w:r>
      <w:r w:rsidR="00415BC1">
        <w:rPr>
          <w:rFonts w:cs="Arial"/>
        </w:rPr>
        <w:t xml:space="preserve">holding </w:t>
      </w:r>
      <w:r>
        <w:rPr>
          <w:rFonts w:cs="Arial"/>
        </w:rPr>
        <w:t>the elections have resulte</w:t>
      </w:r>
      <w:r w:rsidR="00733856">
        <w:rPr>
          <w:rFonts w:cs="Arial"/>
        </w:rPr>
        <w:t>d in a political crisis. The government</w:t>
      </w:r>
      <w:r w:rsidR="005106E3">
        <w:rPr>
          <w:rFonts w:cs="Arial"/>
        </w:rPr>
        <w:t xml:space="preserve"> has used excessive force to </w:t>
      </w:r>
      <w:r w:rsidR="005F6567">
        <w:rPr>
          <w:rFonts w:cs="Arial"/>
        </w:rPr>
        <w:t>repres</w:t>
      </w:r>
      <w:r w:rsidR="005106E3">
        <w:rPr>
          <w:rFonts w:cs="Arial"/>
        </w:rPr>
        <w:t>s</w:t>
      </w:r>
      <w:r w:rsidR="005F6567">
        <w:rPr>
          <w:rFonts w:cs="Arial"/>
        </w:rPr>
        <w:t xml:space="preserve"> </w:t>
      </w:r>
      <w:r w:rsidR="00C46C70">
        <w:rPr>
          <w:rFonts w:cs="Arial"/>
        </w:rPr>
        <w:t xml:space="preserve">protests and other demonstrations against the </w:t>
      </w:r>
      <w:r w:rsidR="002E09FF">
        <w:rPr>
          <w:rFonts w:cs="Arial"/>
        </w:rPr>
        <w:t>delayed elections.</w:t>
      </w:r>
    </w:p>
    <w:p w:rsidR="00090109" w:rsidRDefault="00733856" w:rsidP="006376BA">
      <w:pPr>
        <w:pStyle w:val="AIAdditionalinformationtext"/>
        <w:tabs>
          <w:tab w:val="clear" w:pos="567"/>
        </w:tabs>
        <w:spacing w:line="240" w:lineRule="auto"/>
        <w:rPr>
          <w:rFonts w:cs="Arial"/>
        </w:rPr>
      </w:pPr>
      <w:r>
        <w:rPr>
          <w:rFonts w:cs="Arial"/>
        </w:rPr>
        <w:t>In December 2017, the Lay Coordination Committee</w:t>
      </w:r>
      <w:r w:rsidR="0002200A">
        <w:rPr>
          <w:rFonts w:cs="Arial"/>
        </w:rPr>
        <w:t xml:space="preserve"> (CLC)</w:t>
      </w:r>
      <w:r>
        <w:rPr>
          <w:rFonts w:cs="Arial"/>
        </w:rPr>
        <w:t>, a group affiliated to the Catholic Church, called for peaceful demonstrations against what it considered</w:t>
      </w:r>
      <w:r w:rsidR="0002200A">
        <w:rPr>
          <w:rFonts w:cs="Arial"/>
        </w:rPr>
        <w:t xml:space="preserve"> to be</w:t>
      </w:r>
      <w:r>
        <w:rPr>
          <w:rFonts w:cs="Arial"/>
        </w:rPr>
        <w:t xml:space="preserve"> failure by the government to organize credible elections by December 2017 as </w:t>
      </w:r>
      <w:r w:rsidR="0002200A">
        <w:rPr>
          <w:rFonts w:cs="Arial"/>
        </w:rPr>
        <w:t xml:space="preserve">set </w:t>
      </w:r>
      <w:r w:rsidR="008D2AD7">
        <w:rPr>
          <w:rFonts w:cs="Arial"/>
        </w:rPr>
        <w:t xml:space="preserve">out in </w:t>
      </w:r>
      <w:r w:rsidR="0002200A">
        <w:rPr>
          <w:rFonts w:cs="Arial"/>
        </w:rPr>
        <w:t xml:space="preserve">the 31 December 2016 </w:t>
      </w:r>
      <w:r w:rsidR="008D2AD7">
        <w:rPr>
          <w:rFonts w:cs="Arial"/>
        </w:rPr>
        <w:t xml:space="preserve">St. </w:t>
      </w:r>
      <w:proofErr w:type="spellStart"/>
      <w:r w:rsidR="008D2AD7">
        <w:rPr>
          <w:rFonts w:cs="Arial"/>
        </w:rPr>
        <w:t>Sylvestre</w:t>
      </w:r>
      <w:proofErr w:type="spellEnd"/>
      <w:r w:rsidR="008D2AD7">
        <w:rPr>
          <w:rFonts w:cs="Arial"/>
        </w:rPr>
        <w:t xml:space="preserve"> </w:t>
      </w:r>
      <w:r w:rsidR="0002200A">
        <w:rPr>
          <w:rFonts w:cs="Arial"/>
        </w:rPr>
        <w:t xml:space="preserve">Agreement. </w:t>
      </w:r>
      <w:r w:rsidR="009B7214">
        <w:t>The Agreement was signed between the opposition, civil society and the government under the leadership of the Conference of the Catholic Bishops (CENCO). Among other key provisions of the agreement are trust-building measures which include the release of individuals detained for politically</w:t>
      </w:r>
      <w:r w:rsidR="002C270C">
        <w:t>-</w:t>
      </w:r>
      <w:r w:rsidR="009B7214">
        <w:t xml:space="preserve">motivated reasons, respect for a free press and allowing the return of opposition leaders from exile to participate in the upcoming elections. Protests organized by the CLC on 31 December 2017, 21 January 2018 and 25 February 2018 were met with </w:t>
      </w:r>
      <w:r w:rsidR="005106E3">
        <w:t xml:space="preserve">unlawful </w:t>
      </w:r>
      <w:r w:rsidR="009B7214">
        <w:t xml:space="preserve">force by the security </w:t>
      </w:r>
      <w:r w:rsidR="005106E3">
        <w:t>forces</w:t>
      </w:r>
      <w:r w:rsidR="008D2AD7">
        <w:t xml:space="preserve"> in which a</w:t>
      </w:r>
      <w:r w:rsidR="009B7214">
        <w:t xml:space="preserve">t least 17 individuals were </w:t>
      </w:r>
      <w:r w:rsidR="005F6567">
        <w:t>killed,</w:t>
      </w:r>
      <w:r w:rsidR="009B7214">
        <w:t xml:space="preserve"> and dozens injured.</w:t>
      </w:r>
    </w:p>
    <w:p w:rsidR="00CE6DBC" w:rsidRDefault="00CE6DBC" w:rsidP="006376BA">
      <w:pPr>
        <w:pStyle w:val="AIAdditionalinformationtext"/>
        <w:tabs>
          <w:tab w:val="clear" w:pos="567"/>
        </w:tabs>
        <w:spacing w:line="240" w:lineRule="auto"/>
        <w:rPr>
          <w:rFonts w:cs="Arial"/>
        </w:rPr>
      </w:pPr>
      <w:r>
        <w:rPr>
          <w:rFonts w:cs="Arial"/>
        </w:rPr>
        <w:t xml:space="preserve">On Monday 3 September, at least 23 peaceful protesters </w:t>
      </w:r>
      <w:r w:rsidR="005953C6">
        <w:rPr>
          <w:rFonts w:cs="Arial"/>
        </w:rPr>
        <w:t>were injured</w:t>
      </w:r>
      <w:r w:rsidR="00702955">
        <w:rPr>
          <w:rFonts w:cs="Arial"/>
        </w:rPr>
        <w:t xml:space="preserve"> and more than 80 arrested. In Kinshasa, Goma, Lubumbashi, </w:t>
      </w:r>
      <w:proofErr w:type="spellStart"/>
      <w:r w:rsidR="00702955">
        <w:rPr>
          <w:rFonts w:cs="Arial"/>
        </w:rPr>
        <w:t>Bukavu</w:t>
      </w:r>
      <w:proofErr w:type="spellEnd"/>
      <w:r w:rsidR="00702955">
        <w:rPr>
          <w:rFonts w:cs="Arial"/>
        </w:rPr>
        <w:t>, Mbuji-</w:t>
      </w:r>
      <w:proofErr w:type="spellStart"/>
      <w:r w:rsidR="00702955">
        <w:rPr>
          <w:rFonts w:cs="Arial"/>
        </w:rPr>
        <w:t>Mayi</w:t>
      </w:r>
      <w:proofErr w:type="spellEnd"/>
      <w:r w:rsidR="00702955">
        <w:rPr>
          <w:rFonts w:cs="Arial"/>
        </w:rPr>
        <w:t xml:space="preserve"> and </w:t>
      </w:r>
      <w:proofErr w:type="spellStart"/>
      <w:r w:rsidR="00702955">
        <w:rPr>
          <w:rFonts w:cs="Arial"/>
        </w:rPr>
        <w:t>Tshikapa</w:t>
      </w:r>
      <w:proofErr w:type="spellEnd"/>
      <w:r w:rsidR="00360F07">
        <w:rPr>
          <w:rFonts w:cs="Arial"/>
        </w:rPr>
        <w:t>,</w:t>
      </w:r>
      <w:r w:rsidR="001E2729">
        <w:rPr>
          <w:rFonts w:cs="Arial"/>
        </w:rPr>
        <w:t xml:space="preserve"> </w:t>
      </w:r>
      <w:r w:rsidR="00702955">
        <w:rPr>
          <w:rFonts w:cs="Arial"/>
        </w:rPr>
        <w:t xml:space="preserve">protests calling on the National Electoral Commission not </w:t>
      </w:r>
      <w:r w:rsidR="005106E3" w:rsidRPr="005106E3">
        <w:rPr>
          <w:rFonts w:cs="Arial"/>
        </w:rPr>
        <w:t xml:space="preserve">to </w:t>
      </w:r>
      <w:r w:rsidR="00702955">
        <w:rPr>
          <w:rFonts w:cs="Arial"/>
        </w:rPr>
        <w:t xml:space="preserve">use the </w:t>
      </w:r>
      <w:r w:rsidR="002C270C">
        <w:rPr>
          <w:rFonts w:cs="Arial"/>
        </w:rPr>
        <w:t xml:space="preserve">controversial </w:t>
      </w:r>
      <w:r w:rsidR="00702955">
        <w:rPr>
          <w:rFonts w:cs="Arial"/>
        </w:rPr>
        <w:t xml:space="preserve">electronic voting machines in the upcoming elections were violently dispersed by the security forces. </w:t>
      </w:r>
      <w:r w:rsidR="002C270C">
        <w:rPr>
          <w:rFonts w:cs="Arial"/>
        </w:rPr>
        <w:t xml:space="preserve">Many fear that the use of electronic voting machines in the DRC without proper civic education, and thorough audit </w:t>
      </w:r>
      <w:r w:rsidR="004C2B01">
        <w:rPr>
          <w:rFonts w:cs="Arial"/>
        </w:rPr>
        <w:t>could result in</w:t>
      </w:r>
      <w:r w:rsidR="005C499D">
        <w:rPr>
          <w:rFonts w:cs="Arial"/>
        </w:rPr>
        <w:t xml:space="preserve"> massive fraud.</w:t>
      </w:r>
    </w:p>
    <w:p w:rsidR="00416D9B" w:rsidRPr="00090109" w:rsidRDefault="00416D9B" w:rsidP="006376BA">
      <w:pPr>
        <w:pStyle w:val="AIAdditionalinformationtext"/>
        <w:tabs>
          <w:tab w:val="clear" w:pos="567"/>
        </w:tabs>
        <w:spacing w:line="240" w:lineRule="auto"/>
        <w:rPr>
          <w:rFonts w:cs="Arial"/>
        </w:rPr>
      </w:pPr>
      <w:r>
        <w:rPr>
          <w:rFonts w:cs="Arial"/>
        </w:rPr>
        <w:t xml:space="preserve">Since 2015, the DRC authorities have resorted to unlawful detentions </w:t>
      </w:r>
      <w:r w:rsidR="008D2AD7">
        <w:rPr>
          <w:rFonts w:cs="Arial"/>
        </w:rPr>
        <w:t xml:space="preserve">and </w:t>
      </w:r>
      <w:r>
        <w:rPr>
          <w:rFonts w:cs="Arial"/>
        </w:rPr>
        <w:t>clampdown</w:t>
      </w:r>
      <w:r w:rsidR="008D2AD7">
        <w:rPr>
          <w:rFonts w:cs="Arial"/>
        </w:rPr>
        <w:t>s</w:t>
      </w:r>
      <w:r>
        <w:rPr>
          <w:rFonts w:cs="Arial"/>
        </w:rPr>
        <w:t xml:space="preserve"> on critics who </w:t>
      </w:r>
      <w:r w:rsidR="008D2AD7">
        <w:rPr>
          <w:rFonts w:cs="Arial"/>
        </w:rPr>
        <w:t xml:space="preserve">have </w:t>
      </w:r>
      <w:r>
        <w:rPr>
          <w:rFonts w:cs="Arial"/>
        </w:rPr>
        <w:t xml:space="preserve">tried to </w:t>
      </w:r>
      <w:r w:rsidR="008D2AD7">
        <w:rPr>
          <w:rFonts w:cs="Arial"/>
        </w:rPr>
        <w:t xml:space="preserve">mobilize </w:t>
      </w:r>
      <w:r>
        <w:rPr>
          <w:rFonts w:cs="Arial"/>
        </w:rPr>
        <w:t xml:space="preserve">against the delays </w:t>
      </w:r>
      <w:r w:rsidR="008D2AD7">
        <w:rPr>
          <w:rFonts w:cs="Arial"/>
        </w:rPr>
        <w:t xml:space="preserve">in </w:t>
      </w:r>
      <w:r>
        <w:rPr>
          <w:rFonts w:cs="Arial"/>
        </w:rPr>
        <w:t xml:space="preserve">the electoral process. In March 2015, pro-democracy activists and prisoners of conscience, Fred </w:t>
      </w:r>
      <w:proofErr w:type="spellStart"/>
      <w:r>
        <w:rPr>
          <w:rFonts w:cs="Arial"/>
        </w:rPr>
        <w:t>Bauma</w:t>
      </w:r>
      <w:proofErr w:type="spellEnd"/>
      <w:r>
        <w:rPr>
          <w:rFonts w:cs="Arial"/>
        </w:rPr>
        <w:t xml:space="preserve"> and Yves </w:t>
      </w:r>
      <w:proofErr w:type="spellStart"/>
      <w:r>
        <w:rPr>
          <w:rFonts w:cs="Arial"/>
        </w:rPr>
        <w:t>Makwambala</w:t>
      </w:r>
      <w:proofErr w:type="spellEnd"/>
      <w:r>
        <w:rPr>
          <w:rFonts w:cs="Arial"/>
        </w:rPr>
        <w:t xml:space="preserve"> were arrested </w:t>
      </w:r>
      <w:r w:rsidR="008D2AD7">
        <w:rPr>
          <w:rFonts w:cs="Arial"/>
        </w:rPr>
        <w:t xml:space="preserve">at </w:t>
      </w:r>
      <w:r>
        <w:rPr>
          <w:rFonts w:cs="Arial"/>
        </w:rPr>
        <w:t xml:space="preserve">a press conference launching the </w:t>
      </w:r>
      <w:proofErr w:type="spellStart"/>
      <w:r>
        <w:rPr>
          <w:rFonts w:cs="Arial"/>
        </w:rPr>
        <w:t>Filimbi</w:t>
      </w:r>
      <w:proofErr w:type="spellEnd"/>
      <w:r>
        <w:rPr>
          <w:rFonts w:cs="Arial"/>
        </w:rPr>
        <w:t xml:space="preserve"> initiative. They were held </w:t>
      </w:r>
      <w:r w:rsidR="009510A7">
        <w:rPr>
          <w:rFonts w:cs="Arial"/>
        </w:rPr>
        <w:t xml:space="preserve">in </w:t>
      </w:r>
      <w:r>
        <w:rPr>
          <w:rFonts w:cs="Arial"/>
        </w:rPr>
        <w:t>incommunicado detention and r</w:t>
      </w:r>
      <w:r w:rsidR="005C499D">
        <w:rPr>
          <w:rFonts w:cs="Arial"/>
        </w:rPr>
        <w:t>eleased on bail in August 2016.</w:t>
      </w:r>
    </w:p>
    <w:p w:rsidR="0026766F" w:rsidRPr="00DE5A13" w:rsidRDefault="0026766F" w:rsidP="006376BA">
      <w:pPr>
        <w:rPr>
          <w:rFonts w:ascii="Arial" w:hAnsi="Arial" w:cs="Arial"/>
          <w:sz w:val="16"/>
          <w:szCs w:val="16"/>
        </w:rPr>
      </w:pPr>
      <w:r w:rsidRPr="00DE5A13">
        <w:rPr>
          <w:rFonts w:ascii="Arial" w:hAnsi="Arial" w:cs="Arial"/>
          <w:sz w:val="16"/>
          <w:szCs w:val="16"/>
        </w:rPr>
        <w:t>Name:</w:t>
      </w:r>
      <w:r w:rsidR="009510A7" w:rsidRPr="00DE5A13">
        <w:rPr>
          <w:rFonts w:ascii="Arial" w:hAnsi="Arial" w:cs="Arial"/>
          <w:sz w:val="16"/>
          <w:szCs w:val="16"/>
        </w:rPr>
        <w:t xml:space="preserve"> </w:t>
      </w:r>
      <w:r w:rsidR="009510A7" w:rsidRPr="003604FD">
        <w:rPr>
          <w:rFonts w:ascii="Arial" w:hAnsi="Arial" w:cs="Arial"/>
          <w:sz w:val="16"/>
          <w:szCs w:val="16"/>
        </w:rPr>
        <w:t xml:space="preserve">Grâce </w:t>
      </w:r>
      <w:proofErr w:type="spellStart"/>
      <w:r w:rsidR="009510A7" w:rsidRPr="003604FD">
        <w:rPr>
          <w:rFonts w:ascii="Arial" w:hAnsi="Arial" w:cs="Arial"/>
          <w:sz w:val="16"/>
          <w:szCs w:val="16"/>
        </w:rPr>
        <w:t>Tshiunza</w:t>
      </w:r>
      <w:proofErr w:type="spellEnd"/>
      <w:r w:rsidR="009510A7" w:rsidRPr="003604FD">
        <w:rPr>
          <w:rFonts w:ascii="Arial" w:hAnsi="Arial" w:cs="Arial"/>
          <w:sz w:val="16"/>
          <w:szCs w:val="16"/>
        </w:rPr>
        <w:t xml:space="preserve">, Mino </w:t>
      </w:r>
      <w:proofErr w:type="spellStart"/>
      <w:r w:rsidR="009510A7" w:rsidRPr="003604FD">
        <w:rPr>
          <w:rFonts w:ascii="Arial" w:hAnsi="Arial" w:cs="Arial"/>
          <w:sz w:val="16"/>
          <w:szCs w:val="16"/>
        </w:rPr>
        <w:t>Bopomi</w:t>
      </w:r>
      <w:proofErr w:type="spellEnd"/>
      <w:r w:rsidR="009510A7" w:rsidRPr="003604FD">
        <w:rPr>
          <w:rFonts w:ascii="Arial" w:hAnsi="Arial" w:cs="Arial"/>
          <w:sz w:val="16"/>
          <w:szCs w:val="16"/>
        </w:rPr>
        <w:t xml:space="preserve">, Cedric </w:t>
      </w:r>
      <w:proofErr w:type="spellStart"/>
      <w:r w:rsidR="009510A7" w:rsidRPr="003604FD">
        <w:rPr>
          <w:rFonts w:ascii="Arial" w:hAnsi="Arial" w:cs="Arial"/>
          <w:sz w:val="16"/>
          <w:szCs w:val="16"/>
        </w:rPr>
        <w:t>Kalonji</w:t>
      </w:r>
      <w:proofErr w:type="spellEnd"/>
      <w:r w:rsidR="009510A7" w:rsidRPr="003604FD">
        <w:rPr>
          <w:rFonts w:ascii="Arial" w:hAnsi="Arial" w:cs="Arial"/>
          <w:sz w:val="16"/>
          <w:szCs w:val="16"/>
        </w:rPr>
        <w:t xml:space="preserve"> and Carbone </w:t>
      </w:r>
      <w:proofErr w:type="spellStart"/>
      <w:r w:rsidR="009510A7" w:rsidRPr="003604FD">
        <w:rPr>
          <w:rFonts w:ascii="Arial" w:hAnsi="Arial" w:cs="Arial"/>
          <w:sz w:val="16"/>
          <w:szCs w:val="16"/>
        </w:rPr>
        <w:t>Beni</w:t>
      </w:r>
      <w:proofErr w:type="spellEnd"/>
    </w:p>
    <w:p w:rsidR="0026766F" w:rsidRPr="006376BA" w:rsidRDefault="0026766F" w:rsidP="006376BA">
      <w:pPr>
        <w:rPr>
          <w:rStyle w:val="StyleAIBodytextAsianSimSunChar"/>
          <w:rFonts w:cs="Arial"/>
          <w:sz w:val="16"/>
          <w:szCs w:val="16"/>
          <w:lang w:eastAsia="zh-CN"/>
        </w:rPr>
        <w:sectPr w:rsidR="0026766F" w:rsidRPr="006376BA" w:rsidSect="006376BA">
          <w:footerReference w:type="default" r:id="rId17"/>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DE5A13">
        <w:rPr>
          <w:rFonts w:ascii="Arial" w:hAnsi="Arial" w:cs="Arial"/>
          <w:sz w:val="16"/>
          <w:szCs w:val="16"/>
        </w:rPr>
        <w:t xml:space="preserve"> </w:t>
      </w:r>
      <w:r w:rsidR="005D6F83">
        <w:rPr>
          <w:rFonts w:ascii="Arial" w:hAnsi="Arial" w:cs="Arial"/>
          <w:sz w:val="16"/>
          <w:szCs w:val="16"/>
        </w:rPr>
        <w:t>m</w:t>
      </w:r>
    </w:p>
    <w:p w:rsidR="0026766F" w:rsidRPr="00F95961" w:rsidRDefault="0026766F" w:rsidP="006376BA">
      <w:pPr>
        <w:pStyle w:val="AITextSmallNoLineSpacing"/>
        <w:spacing w:line="240" w:lineRule="auto"/>
        <w:rPr>
          <w:rFonts w:cs="Arial"/>
          <w:sz w:val="18"/>
        </w:rPr>
      </w:pPr>
    </w:p>
    <w:p w:rsidR="0026766F" w:rsidRPr="00F95961" w:rsidRDefault="0026766F" w:rsidP="006376BA">
      <w:pPr>
        <w:rPr>
          <w:rFonts w:ascii="Arial" w:hAnsi="Arial" w:cs="Arial"/>
          <w:sz w:val="16"/>
          <w:szCs w:val="16"/>
        </w:rPr>
      </w:pPr>
      <w:r w:rsidRPr="00F95961">
        <w:rPr>
          <w:rFonts w:ascii="Arial" w:hAnsi="Arial" w:cs="Arial"/>
          <w:sz w:val="16"/>
          <w:szCs w:val="16"/>
        </w:rPr>
        <w:t xml:space="preserve">Further information on UA: </w:t>
      </w:r>
      <w:r w:rsidR="00DE5A13">
        <w:rPr>
          <w:rFonts w:ascii="Arial" w:hAnsi="Arial" w:cs="Arial"/>
          <w:sz w:val="16"/>
          <w:szCs w:val="16"/>
        </w:rPr>
        <w:t xml:space="preserve">38/18 </w:t>
      </w:r>
      <w:r w:rsidRPr="00F95961">
        <w:rPr>
          <w:rFonts w:ascii="Arial" w:hAnsi="Arial" w:cs="Arial"/>
          <w:sz w:val="16"/>
          <w:szCs w:val="16"/>
        </w:rPr>
        <w:t>Index:</w:t>
      </w:r>
      <w:r w:rsidR="005C499D">
        <w:rPr>
          <w:rFonts w:ascii="Arial" w:hAnsi="Arial" w:cs="Arial"/>
          <w:sz w:val="16"/>
          <w:szCs w:val="16"/>
        </w:rPr>
        <w:t xml:space="preserve"> AFR 62/9169/2018 </w:t>
      </w:r>
      <w:r w:rsidRPr="00F95961">
        <w:rPr>
          <w:rFonts w:ascii="Arial" w:hAnsi="Arial" w:cs="Arial"/>
          <w:sz w:val="16"/>
          <w:szCs w:val="16"/>
        </w:rPr>
        <w:t>Issue Date</w:t>
      </w:r>
      <w:r w:rsidR="001416D3">
        <w:rPr>
          <w:rFonts w:ascii="Arial" w:hAnsi="Arial" w:cs="Arial"/>
          <w:sz w:val="16"/>
          <w:szCs w:val="16"/>
        </w:rPr>
        <w:t>: 28 September 2018</w:t>
      </w:r>
    </w:p>
    <w:sectPr w:rsidR="0026766F" w:rsidRPr="00F95961" w:rsidSect="006376BA">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6A3" w:rsidRDefault="00FE06A3">
      <w:r>
        <w:separator/>
      </w:r>
    </w:p>
  </w:endnote>
  <w:endnote w:type="continuationSeparator" w:id="0">
    <w:p w:rsidR="00FE06A3" w:rsidRDefault="00FE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27A98">
    <w:pPr>
      <w:pStyle w:val="Footer"/>
    </w:pPr>
    <w:r w:rsidRPr="003F4906">
      <w:rPr>
        <w:noProof/>
        <w:lang w:val="en-US"/>
      </w:rPr>
      <w:drawing>
        <wp:inline distT="0" distB="0" distL="0" distR="0">
          <wp:extent cx="6466205" cy="979805"/>
          <wp:effectExtent l="0" t="0" r="0" b="0"/>
          <wp:docPr id="2" name="Picture 2"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E14" w:rsidRPr="00D158C3" w:rsidRDefault="004E3E14" w:rsidP="004E3E14">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4E3E14" w:rsidRPr="00D158C3" w:rsidRDefault="004E3E14" w:rsidP="004E3E14">
    <w:pPr>
      <w:jc w:val="center"/>
      <w:rPr>
        <w:rFonts w:ascii="Arial" w:hAnsi="Arial" w:cs="Arial"/>
        <w:sz w:val="16"/>
        <w:szCs w:val="16"/>
      </w:rPr>
    </w:pPr>
    <w:r w:rsidRPr="00D158C3">
      <w:rPr>
        <w:rFonts w:ascii="Arial" w:hAnsi="Arial" w:cs="Arial"/>
        <w:sz w:val="16"/>
        <w:szCs w:val="16"/>
      </w:rPr>
      <w:t>T (212) 807- 8400 | uan@aiusa.org | www.amnestyusa.org/uan</w:t>
    </w:r>
  </w:p>
  <w:p w:rsidR="004E3E14" w:rsidRPr="00D0106D" w:rsidRDefault="004E3E1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6A3" w:rsidRDefault="00FE06A3">
      <w:r>
        <w:separator/>
      </w:r>
    </w:p>
  </w:footnote>
  <w:footnote w:type="continuationSeparator" w:id="0">
    <w:p w:rsidR="00FE06A3" w:rsidRDefault="00FE0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3604FD" w:rsidRDefault="00CC705D" w:rsidP="00B4432F">
    <w:pPr>
      <w:tabs>
        <w:tab w:val="right" w:pos="10203"/>
      </w:tabs>
      <w:rPr>
        <w:rFonts w:ascii="Arial" w:hAnsi="Arial" w:cs="Arial"/>
        <w:color w:val="000000" w:themeColor="text1"/>
        <w:sz w:val="16"/>
        <w:szCs w:val="16"/>
      </w:rPr>
    </w:pPr>
    <w:r w:rsidRPr="003604FD">
      <w:rPr>
        <w:rFonts w:ascii="Arial" w:hAnsi="Arial" w:cs="Arial"/>
        <w:sz w:val="16"/>
        <w:szCs w:val="16"/>
      </w:rPr>
      <w:t xml:space="preserve">Further Information </w:t>
    </w:r>
    <w:r w:rsidR="0026766F" w:rsidRPr="003604FD">
      <w:rPr>
        <w:rFonts w:ascii="Arial" w:hAnsi="Arial" w:cs="Arial"/>
        <w:sz w:val="16"/>
        <w:szCs w:val="16"/>
      </w:rPr>
      <w:t>UA:</w:t>
    </w:r>
    <w:r w:rsidR="009C3B95" w:rsidRPr="003604FD">
      <w:rPr>
        <w:rFonts w:ascii="Arial" w:hAnsi="Arial" w:cs="Arial"/>
        <w:sz w:val="16"/>
        <w:szCs w:val="16"/>
      </w:rPr>
      <w:t xml:space="preserve"> </w:t>
    </w:r>
    <w:r w:rsidR="003453B5">
      <w:rPr>
        <w:rFonts w:ascii="Arial" w:hAnsi="Arial" w:cs="Arial"/>
        <w:sz w:val="16"/>
        <w:szCs w:val="16"/>
      </w:rPr>
      <w:t>38/18</w:t>
    </w:r>
    <w:r w:rsidR="009C3B95" w:rsidRPr="003604FD">
      <w:rPr>
        <w:rFonts w:ascii="Arial" w:hAnsi="Arial" w:cs="Arial"/>
        <w:sz w:val="16"/>
        <w:szCs w:val="16"/>
      </w:rPr>
      <w:t xml:space="preserve"> Index:</w:t>
    </w:r>
    <w:r w:rsidR="005C499D">
      <w:rPr>
        <w:rFonts w:ascii="Arial" w:hAnsi="Arial" w:cs="Arial"/>
        <w:sz w:val="16"/>
        <w:szCs w:val="16"/>
      </w:rPr>
      <w:t xml:space="preserve"> AFR 62/9169/2018</w:t>
    </w:r>
    <w:r w:rsidR="007433BE" w:rsidRPr="003604FD">
      <w:rPr>
        <w:rFonts w:ascii="Arial" w:hAnsi="Arial" w:cs="Arial"/>
        <w:sz w:val="16"/>
        <w:szCs w:val="16"/>
      </w:rPr>
      <w:t xml:space="preserve"> Democratic Republic of Congo</w:t>
    </w:r>
    <w:r w:rsidR="0026766F" w:rsidRPr="003604FD">
      <w:rPr>
        <w:rFonts w:ascii="Arial" w:hAnsi="Arial" w:cs="Arial"/>
        <w:sz w:val="16"/>
        <w:szCs w:val="16"/>
      </w:rPr>
      <w:tab/>
      <w:t xml:space="preserve">Date: </w:t>
    </w:r>
    <w:r w:rsidR="005C499D">
      <w:rPr>
        <w:rFonts w:ascii="Arial" w:hAnsi="Arial" w:cs="Arial"/>
        <w:sz w:val="16"/>
        <w:szCs w:val="16"/>
      </w:rPr>
      <w:t>28</w:t>
    </w:r>
    <w:r w:rsidR="007433BE" w:rsidRPr="003604FD">
      <w:rPr>
        <w:rFonts w:ascii="Arial" w:hAnsi="Arial" w:cs="Arial"/>
        <w:sz w:val="16"/>
        <w:szCs w:val="16"/>
      </w:rPr>
      <w:t xml:space="preserve"> September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6CBB"/>
    <w:rsid w:val="000216DC"/>
    <w:rsid w:val="0002200A"/>
    <w:rsid w:val="00023EE0"/>
    <w:rsid w:val="00090109"/>
    <w:rsid w:val="00094567"/>
    <w:rsid w:val="000A4A97"/>
    <w:rsid w:val="000B23F7"/>
    <w:rsid w:val="000F11B8"/>
    <w:rsid w:val="000F730A"/>
    <w:rsid w:val="00114598"/>
    <w:rsid w:val="00116E96"/>
    <w:rsid w:val="00121D95"/>
    <w:rsid w:val="001250F0"/>
    <w:rsid w:val="00135932"/>
    <w:rsid w:val="001411BF"/>
    <w:rsid w:val="001416D3"/>
    <w:rsid w:val="0015693C"/>
    <w:rsid w:val="001624EA"/>
    <w:rsid w:val="001671E0"/>
    <w:rsid w:val="001939BA"/>
    <w:rsid w:val="001951FB"/>
    <w:rsid w:val="00196F3C"/>
    <w:rsid w:val="001B7B2B"/>
    <w:rsid w:val="001E0993"/>
    <w:rsid w:val="001E2729"/>
    <w:rsid w:val="00217168"/>
    <w:rsid w:val="00225A71"/>
    <w:rsid w:val="002406AE"/>
    <w:rsid w:val="00252082"/>
    <w:rsid w:val="00255E58"/>
    <w:rsid w:val="0026766F"/>
    <w:rsid w:val="0027166B"/>
    <w:rsid w:val="002923B7"/>
    <w:rsid w:val="002932CE"/>
    <w:rsid w:val="002A334C"/>
    <w:rsid w:val="002B743F"/>
    <w:rsid w:val="002C270C"/>
    <w:rsid w:val="002E09FF"/>
    <w:rsid w:val="002E5E88"/>
    <w:rsid w:val="002F6C91"/>
    <w:rsid w:val="00310926"/>
    <w:rsid w:val="003212CE"/>
    <w:rsid w:val="003453B5"/>
    <w:rsid w:val="00347243"/>
    <w:rsid w:val="003604FD"/>
    <w:rsid w:val="00360F07"/>
    <w:rsid w:val="00382CF5"/>
    <w:rsid w:val="003A2A73"/>
    <w:rsid w:val="003B12D6"/>
    <w:rsid w:val="003C42F2"/>
    <w:rsid w:val="003C5670"/>
    <w:rsid w:val="003C77A4"/>
    <w:rsid w:val="003D377A"/>
    <w:rsid w:val="003E7CDE"/>
    <w:rsid w:val="003F0850"/>
    <w:rsid w:val="003F4906"/>
    <w:rsid w:val="00415A74"/>
    <w:rsid w:val="00415BC1"/>
    <w:rsid w:val="00416D9B"/>
    <w:rsid w:val="00475586"/>
    <w:rsid w:val="00483E30"/>
    <w:rsid w:val="004B4429"/>
    <w:rsid w:val="004C2B01"/>
    <w:rsid w:val="004D19C7"/>
    <w:rsid w:val="004E3E14"/>
    <w:rsid w:val="004E6A6E"/>
    <w:rsid w:val="00501FCD"/>
    <w:rsid w:val="00503139"/>
    <w:rsid w:val="005040F2"/>
    <w:rsid w:val="005106E3"/>
    <w:rsid w:val="005149A9"/>
    <w:rsid w:val="00517FA5"/>
    <w:rsid w:val="0053584A"/>
    <w:rsid w:val="005360B1"/>
    <w:rsid w:val="00540D5F"/>
    <w:rsid w:val="005534BC"/>
    <w:rsid w:val="005953C6"/>
    <w:rsid w:val="005C2CBA"/>
    <w:rsid w:val="005C41FB"/>
    <w:rsid w:val="005C499D"/>
    <w:rsid w:val="005D6F83"/>
    <w:rsid w:val="005E0B95"/>
    <w:rsid w:val="005E2A92"/>
    <w:rsid w:val="005E3947"/>
    <w:rsid w:val="005F0CEE"/>
    <w:rsid w:val="005F0D06"/>
    <w:rsid w:val="005F29C5"/>
    <w:rsid w:val="005F6567"/>
    <w:rsid w:val="00601829"/>
    <w:rsid w:val="00606C38"/>
    <w:rsid w:val="00627A98"/>
    <w:rsid w:val="006376BA"/>
    <w:rsid w:val="00661E52"/>
    <w:rsid w:val="00673319"/>
    <w:rsid w:val="006814D6"/>
    <w:rsid w:val="006820E8"/>
    <w:rsid w:val="006A0D7D"/>
    <w:rsid w:val="006B35AC"/>
    <w:rsid w:val="006C2190"/>
    <w:rsid w:val="006C3DE2"/>
    <w:rsid w:val="006C46B2"/>
    <w:rsid w:val="006E0B8E"/>
    <w:rsid w:val="006F796F"/>
    <w:rsid w:val="00702955"/>
    <w:rsid w:val="007179E8"/>
    <w:rsid w:val="00733856"/>
    <w:rsid w:val="00736B40"/>
    <w:rsid w:val="007433BE"/>
    <w:rsid w:val="007479B8"/>
    <w:rsid w:val="00751074"/>
    <w:rsid w:val="00755128"/>
    <w:rsid w:val="007620A6"/>
    <w:rsid w:val="00767419"/>
    <w:rsid w:val="0077354F"/>
    <w:rsid w:val="00782D43"/>
    <w:rsid w:val="00795D45"/>
    <w:rsid w:val="007A1959"/>
    <w:rsid w:val="007A5DA8"/>
    <w:rsid w:val="007C2853"/>
    <w:rsid w:val="007C5FA8"/>
    <w:rsid w:val="007E0CAD"/>
    <w:rsid w:val="007E5351"/>
    <w:rsid w:val="007E57A7"/>
    <w:rsid w:val="00815508"/>
    <w:rsid w:val="008224D0"/>
    <w:rsid w:val="008241AB"/>
    <w:rsid w:val="008267EA"/>
    <w:rsid w:val="0084427F"/>
    <w:rsid w:val="00846428"/>
    <w:rsid w:val="0086100E"/>
    <w:rsid w:val="0086363D"/>
    <w:rsid w:val="00875E19"/>
    <w:rsid w:val="00877FE0"/>
    <w:rsid w:val="008B09E1"/>
    <w:rsid w:val="008C0536"/>
    <w:rsid w:val="008C1055"/>
    <w:rsid w:val="008C6392"/>
    <w:rsid w:val="008D2AD7"/>
    <w:rsid w:val="008E48B0"/>
    <w:rsid w:val="008F64FC"/>
    <w:rsid w:val="009144AA"/>
    <w:rsid w:val="0094376D"/>
    <w:rsid w:val="00946781"/>
    <w:rsid w:val="00950C7F"/>
    <w:rsid w:val="009510A7"/>
    <w:rsid w:val="00963CA3"/>
    <w:rsid w:val="00985339"/>
    <w:rsid w:val="00987C31"/>
    <w:rsid w:val="009971C5"/>
    <w:rsid w:val="009A671E"/>
    <w:rsid w:val="009B2F60"/>
    <w:rsid w:val="009B7214"/>
    <w:rsid w:val="009C0BC3"/>
    <w:rsid w:val="009C3B95"/>
    <w:rsid w:val="009D5F0B"/>
    <w:rsid w:val="009E0910"/>
    <w:rsid w:val="009F4BB3"/>
    <w:rsid w:val="00A51AAC"/>
    <w:rsid w:val="00A643E7"/>
    <w:rsid w:val="00A65F33"/>
    <w:rsid w:val="00A764EB"/>
    <w:rsid w:val="00A86B51"/>
    <w:rsid w:val="00A935DC"/>
    <w:rsid w:val="00AF4CF9"/>
    <w:rsid w:val="00B043D9"/>
    <w:rsid w:val="00B06E79"/>
    <w:rsid w:val="00B072DF"/>
    <w:rsid w:val="00B07666"/>
    <w:rsid w:val="00B22D7A"/>
    <w:rsid w:val="00B4432F"/>
    <w:rsid w:val="00B60FB0"/>
    <w:rsid w:val="00B811E7"/>
    <w:rsid w:val="00B84EF8"/>
    <w:rsid w:val="00B9147D"/>
    <w:rsid w:val="00BA31FC"/>
    <w:rsid w:val="00BA3F8F"/>
    <w:rsid w:val="00BC4721"/>
    <w:rsid w:val="00BC62DC"/>
    <w:rsid w:val="00BE4AEB"/>
    <w:rsid w:val="00C107B7"/>
    <w:rsid w:val="00C15F4B"/>
    <w:rsid w:val="00C264C5"/>
    <w:rsid w:val="00C35A8A"/>
    <w:rsid w:val="00C40CA9"/>
    <w:rsid w:val="00C46C70"/>
    <w:rsid w:val="00C60DD7"/>
    <w:rsid w:val="00C64997"/>
    <w:rsid w:val="00C80E3C"/>
    <w:rsid w:val="00C974D3"/>
    <w:rsid w:val="00CC705D"/>
    <w:rsid w:val="00CE6658"/>
    <w:rsid w:val="00CE6DBC"/>
    <w:rsid w:val="00D0106D"/>
    <w:rsid w:val="00D03746"/>
    <w:rsid w:val="00D20DEB"/>
    <w:rsid w:val="00D22643"/>
    <w:rsid w:val="00D3539E"/>
    <w:rsid w:val="00D51687"/>
    <w:rsid w:val="00D63AA5"/>
    <w:rsid w:val="00D6401F"/>
    <w:rsid w:val="00D82748"/>
    <w:rsid w:val="00D85FE8"/>
    <w:rsid w:val="00DA30DD"/>
    <w:rsid w:val="00DC5FB0"/>
    <w:rsid w:val="00DD777F"/>
    <w:rsid w:val="00DE5A13"/>
    <w:rsid w:val="00DF0C26"/>
    <w:rsid w:val="00DF1436"/>
    <w:rsid w:val="00E21536"/>
    <w:rsid w:val="00E23769"/>
    <w:rsid w:val="00E2387F"/>
    <w:rsid w:val="00E32E6E"/>
    <w:rsid w:val="00E5302C"/>
    <w:rsid w:val="00E56522"/>
    <w:rsid w:val="00E601DC"/>
    <w:rsid w:val="00E6735E"/>
    <w:rsid w:val="00E96397"/>
    <w:rsid w:val="00E97E64"/>
    <w:rsid w:val="00EA7847"/>
    <w:rsid w:val="00EB10F2"/>
    <w:rsid w:val="00EB3D70"/>
    <w:rsid w:val="00EC130D"/>
    <w:rsid w:val="00EC2C85"/>
    <w:rsid w:val="00ED61F1"/>
    <w:rsid w:val="00EF4ED5"/>
    <w:rsid w:val="00F13BE9"/>
    <w:rsid w:val="00F20743"/>
    <w:rsid w:val="00F25545"/>
    <w:rsid w:val="00F45261"/>
    <w:rsid w:val="00F4585B"/>
    <w:rsid w:val="00F51D2D"/>
    <w:rsid w:val="00F54365"/>
    <w:rsid w:val="00F54D1F"/>
    <w:rsid w:val="00F7781E"/>
    <w:rsid w:val="00F84D1E"/>
    <w:rsid w:val="00F95961"/>
    <w:rsid w:val="00FA0056"/>
    <w:rsid w:val="00FC473A"/>
    <w:rsid w:val="00F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BF3D705D-60BA-4C15-B6A7-8C0C505D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755128"/>
    <w:rPr>
      <w:rFonts w:cs="Times New Roman"/>
      <w:sz w:val="16"/>
      <w:szCs w:val="16"/>
    </w:rPr>
  </w:style>
  <w:style w:type="paragraph" w:styleId="CommentText">
    <w:name w:val="annotation text"/>
    <w:basedOn w:val="Normal"/>
    <w:link w:val="CommentTextChar"/>
    <w:uiPriority w:val="99"/>
    <w:rsid w:val="00755128"/>
    <w:rPr>
      <w:sz w:val="20"/>
      <w:szCs w:val="20"/>
    </w:rPr>
  </w:style>
  <w:style w:type="character" w:customStyle="1" w:styleId="CommentTextChar">
    <w:name w:val="Comment Text Char"/>
    <w:basedOn w:val="DefaultParagraphFont"/>
    <w:link w:val="CommentText"/>
    <w:uiPriority w:val="99"/>
    <w:locked/>
    <w:rsid w:val="00755128"/>
    <w:rPr>
      <w:rFonts w:cs="Times New Roman"/>
      <w:lang w:val="en-GB" w:eastAsia="zh-CN"/>
    </w:rPr>
  </w:style>
  <w:style w:type="paragraph" w:styleId="CommentSubject">
    <w:name w:val="annotation subject"/>
    <w:basedOn w:val="CommentText"/>
    <w:next w:val="CommentText"/>
    <w:link w:val="CommentSubjectChar"/>
    <w:uiPriority w:val="99"/>
    <w:rsid w:val="00755128"/>
    <w:rPr>
      <w:b/>
      <w:bCs/>
    </w:rPr>
  </w:style>
  <w:style w:type="character" w:customStyle="1" w:styleId="CommentSubjectChar">
    <w:name w:val="Comment Subject Char"/>
    <w:basedOn w:val="CommentTextChar"/>
    <w:link w:val="CommentSubject"/>
    <w:uiPriority w:val="99"/>
    <w:locked/>
    <w:rsid w:val="00755128"/>
    <w:rPr>
      <w:rFonts w:cs="Times New Roman"/>
      <w:b/>
      <w:bCs/>
      <w:lang w:val="en-GB" w:eastAsia="zh-CN"/>
    </w:rPr>
  </w:style>
  <w:style w:type="paragraph" w:styleId="BalloonText">
    <w:name w:val="Balloon Text"/>
    <w:basedOn w:val="Normal"/>
    <w:link w:val="BalloonTextChar"/>
    <w:uiPriority w:val="99"/>
    <w:rsid w:val="00755128"/>
    <w:rPr>
      <w:rFonts w:ascii="Arial" w:hAnsi="Arial" w:cs="Arial"/>
      <w:sz w:val="18"/>
      <w:szCs w:val="18"/>
    </w:rPr>
  </w:style>
  <w:style w:type="character" w:customStyle="1" w:styleId="BalloonTextChar">
    <w:name w:val="Balloon Text Char"/>
    <w:basedOn w:val="DefaultParagraphFont"/>
    <w:link w:val="BalloonText"/>
    <w:uiPriority w:val="99"/>
    <w:locked/>
    <w:rsid w:val="00755128"/>
    <w:rPr>
      <w:rFonts w:ascii="Arial" w:hAnsi="Arial" w:cs="Arial"/>
      <w:sz w:val="18"/>
      <w:szCs w:val="18"/>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rsid w:val="00637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05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mbardcusa.org/contact-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justdh@gmai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drcnotes?lang=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mbassade@ambardc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520Templates\UA%25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24DE-82B0-4A7E-9026-91C1DB88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UA%20template-v2</Template>
  <TotalTime>23</TotalTime>
  <Pages>2</Pages>
  <Words>915</Words>
  <Characters>5336</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5</cp:revision>
  <cp:lastPrinted>2018-09-28T13:57:00Z</cp:lastPrinted>
  <dcterms:created xsi:type="dcterms:W3CDTF">2018-09-28T15:58:00Z</dcterms:created>
  <dcterms:modified xsi:type="dcterms:W3CDTF">2018-09-28T13:58:00Z</dcterms:modified>
</cp:coreProperties>
</file>