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DE01BC" w:rsidRDefault="0026766F" w:rsidP="005C41FB">
      <w:pPr>
        <w:pStyle w:val="AIUrgentActionTopHeading"/>
        <w:tabs>
          <w:tab w:val="clear" w:pos="567"/>
        </w:tabs>
        <w:rPr>
          <w:rFonts w:cs="Arial"/>
          <w:sz w:val="108"/>
          <w:szCs w:val="108"/>
        </w:rPr>
      </w:pPr>
      <w:r w:rsidRPr="00DE01BC">
        <w:rPr>
          <w:rFonts w:cs="Arial"/>
          <w:sz w:val="108"/>
          <w:szCs w:val="108"/>
        </w:rPr>
        <w:t>URGENT ACTION</w:t>
      </w:r>
    </w:p>
    <w:p w:rsidR="0026766F" w:rsidRPr="00DE01BC" w:rsidRDefault="004D4728" w:rsidP="005C41FB">
      <w:pPr>
        <w:rPr>
          <w:rStyle w:val="AIHeadline"/>
          <w:rFonts w:cs="Arial"/>
          <w:snapToGrid w:val="0"/>
          <w:sz w:val="36"/>
          <w:szCs w:val="37"/>
        </w:rPr>
      </w:pPr>
      <w:r w:rsidRPr="00DE01BC">
        <w:rPr>
          <w:rStyle w:val="AIHeadline"/>
          <w:rFonts w:cs="Arial"/>
          <w:snapToGrid w:val="0"/>
          <w:sz w:val="36"/>
          <w:szCs w:val="37"/>
        </w:rPr>
        <w:t>indigenous leader threatened by armed men</w:t>
      </w:r>
    </w:p>
    <w:p w:rsidR="0026766F" w:rsidRPr="00DE01BC" w:rsidRDefault="00271384" w:rsidP="005C41FB">
      <w:pPr>
        <w:pStyle w:val="AIintropara"/>
        <w:rPr>
          <w:rFonts w:cs="Arial"/>
          <w:sz w:val="21"/>
          <w:szCs w:val="21"/>
        </w:rPr>
      </w:pPr>
      <w:r w:rsidRPr="00DE01BC">
        <w:rPr>
          <w:rFonts w:cs="Arial"/>
          <w:sz w:val="21"/>
          <w:szCs w:val="21"/>
        </w:rPr>
        <w:t>Amada Martínez, human rights defender from the Tekoha Sauce Indigenous community</w:t>
      </w:r>
      <w:r w:rsidR="00584275" w:rsidRPr="00DE01BC">
        <w:rPr>
          <w:rFonts w:cs="Arial"/>
          <w:sz w:val="21"/>
          <w:szCs w:val="21"/>
        </w:rPr>
        <w:t xml:space="preserve"> of the Avá Guaraní People</w:t>
      </w:r>
      <w:r w:rsidRPr="00DE01BC">
        <w:rPr>
          <w:rFonts w:cs="Arial"/>
          <w:sz w:val="21"/>
          <w:szCs w:val="21"/>
        </w:rPr>
        <w:t xml:space="preserve"> in south-east Paraguay, was threatened by three armed </w:t>
      </w:r>
      <w:r w:rsidR="0079409D" w:rsidRPr="00DE01BC">
        <w:rPr>
          <w:rFonts w:cs="Arial"/>
          <w:sz w:val="21"/>
          <w:szCs w:val="21"/>
        </w:rPr>
        <w:t>men</w:t>
      </w:r>
      <w:r w:rsidRPr="00DE01BC">
        <w:rPr>
          <w:rFonts w:cs="Arial"/>
          <w:sz w:val="21"/>
          <w:szCs w:val="21"/>
        </w:rPr>
        <w:t xml:space="preserve"> </w:t>
      </w:r>
      <w:r w:rsidR="001A23F2" w:rsidRPr="00DE01BC">
        <w:rPr>
          <w:rFonts w:cs="Arial"/>
          <w:sz w:val="21"/>
          <w:szCs w:val="21"/>
        </w:rPr>
        <w:t xml:space="preserve">wearing uniforms </w:t>
      </w:r>
      <w:r w:rsidR="009B0520" w:rsidRPr="00DE01BC">
        <w:rPr>
          <w:rFonts w:cs="Arial"/>
          <w:sz w:val="21"/>
          <w:szCs w:val="21"/>
        </w:rPr>
        <w:t xml:space="preserve">of </w:t>
      </w:r>
      <w:r w:rsidR="001A23F2" w:rsidRPr="00DE01BC">
        <w:rPr>
          <w:rFonts w:cs="Arial"/>
          <w:sz w:val="21"/>
          <w:szCs w:val="21"/>
        </w:rPr>
        <w:t xml:space="preserve">the </w:t>
      </w:r>
      <w:bookmarkStart w:id="0" w:name="_Hlk521669768"/>
      <w:r w:rsidR="0079409D" w:rsidRPr="00DE01BC">
        <w:rPr>
          <w:rFonts w:cs="Arial"/>
          <w:sz w:val="21"/>
          <w:szCs w:val="21"/>
        </w:rPr>
        <w:t xml:space="preserve">Itaipú Binational </w:t>
      </w:r>
      <w:r w:rsidR="009B0520" w:rsidRPr="00DE01BC">
        <w:rPr>
          <w:rFonts w:cs="Arial"/>
          <w:sz w:val="21"/>
          <w:szCs w:val="21"/>
        </w:rPr>
        <w:t xml:space="preserve">(Paraguay-Brazil) </w:t>
      </w:r>
      <w:r w:rsidR="006C2AA2" w:rsidRPr="00DE01BC">
        <w:rPr>
          <w:rFonts w:cs="Arial"/>
          <w:sz w:val="21"/>
          <w:szCs w:val="21"/>
        </w:rPr>
        <w:t>h</w:t>
      </w:r>
      <w:r w:rsidR="0079409D" w:rsidRPr="00DE01BC">
        <w:rPr>
          <w:rFonts w:cs="Arial"/>
          <w:sz w:val="21"/>
          <w:szCs w:val="21"/>
        </w:rPr>
        <w:t>ydroelectric p</w:t>
      </w:r>
      <w:r w:rsidR="001A23F2" w:rsidRPr="00DE01BC">
        <w:rPr>
          <w:rFonts w:cs="Arial"/>
          <w:sz w:val="21"/>
          <w:szCs w:val="21"/>
        </w:rPr>
        <w:t xml:space="preserve">lant </w:t>
      </w:r>
      <w:bookmarkEnd w:id="0"/>
      <w:r w:rsidR="001A23F2" w:rsidRPr="00DE01BC">
        <w:rPr>
          <w:rFonts w:cs="Arial"/>
          <w:sz w:val="21"/>
          <w:szCs w:val="21"/>
        </w:rPr>
        <w:t>on 8 August, in the presence of three minors, her sister and a taxi driver.</w:t>
      </w:r>
      <w:bookmarkStart w:id="1" w:name="_GoBack"/>
      <w:bookmarkEnd w:id="1"/>
    </w:p>
    <w:p w:rsidR="0026766F" w:rsidRPr="00DE01BC" w:rsidRDefault="001A23F2" w:rsidP="005C41FB">
      <w:pPr>
        <w:pStyle w:val="AIBodytext"/>
        <w:tabs>
          <w:tab w:val="clear" w:pos="567"/>
        </w:tabs>
        <w:rPr>
          <w:rStyle w:val="StyleAIBodytextAsianSimSunChar"/>
          <w:rFonts w:cs="Arial"/>
          <w:sz w:val="18"/>
          <w:szCs w:val="19"/>
        </w:rPr>
      </w:pPr>
      <w:r w:rsidRPr="00DE01BC">
        <w:rPr>
          <w:rStyle w:val="StyleAIBodytextAsianSimSunChar"/>
          <w:rFonts w:cs="Arial"/>
          <w:sz w:val="18"/>
          <w:szCs w:val="19"/>
        </w:rPr>
        <w:t xml:space="preserve">On 8 August, human rights defender </w:t>
      </w:r>
      <w:r w:rsidRPr="00DE01BC">
        <w:rPr>
          <w:rStyle w:val="StyleAIBodytextAsianSimSunChar"/>
          <w:rFonts w:cs="Arial"/>
          <w:b/>
          <w:sz w:val="18"/>
          <w:szCs w:val="19"/>
        </w:rPr>
        <w:t>Amada Martínez</w:t>
      </w:r>
      <w:r w:rsidR="00DD39B5" w:rsidRPr="00DE01BC">
        <w:rPr>
          <w:rStyle w:val="StyleAIBodytextAsianSimSunChar"/>
          <w:rFonts w:cs="Arial"/>
          <w:sz w:val="18"/>
          <w:szCs w:val="19"/>
        </w:rPr>
        <w:t>, her 7 years old son, her 1 and 8 years old</w:t>
      </w:r>
      <w:r w:rsidRPr="00DE01BC">
        <w:rPr>
          <w:rStyle w:val="StyleAIBodytextAsianSimSunChar"/>
          <w:rFonts w:cs="Arial"/>
          <w:sz w:val="18"/>
          <w:szCs w:val="19"/>
        </w:rPr>
        <w:t xml:space="preserve"> nephews, her sister and a taxi driver were followed and intercepted when leaving their community by a truck</w:t>
      </w:r>
      <w:r w:rsidR="009B0520" w:rsidRPr="00DE01BC">
        <w:rPr>
          <w:rStyle w:val="StyleAIBodytextAsianSimSunChar"/>
          <w:rFonts w:cs="Arial"/>
          <w:sz w:val="18"/>
          <w:szCs w:val="19"/>
        </w:rPr>
        <w:t xml:space="preserve"> with five men on board</w:t>
      </w:r>
      <w:r w:rsidRPr="00DE01BC">
        <w:rPr>
          <w:rStyle w:val="StyleAIBodytextAsianSimSunChar"/>
          <w:rFonts w:cs="Arial"/>
          <w:sz w:val="18"/>
          <w:szCs w:val="19"/>
        </w:rPr>
        <w:t xml:space="preserve"> with the logo of the Itaipú </w:t>
      </w:r>
      <w:r w:rsidR="00DD39B5" w:rsidRPr="00DE01BC">
        <w:rPr>
          <w:rStyle w:val="StyleAIBodytextAsianSimSunChar"/>
          <w:rFonts w:cs="Arial"/>
          <w:sz w:val="18"/>
          <w:szCs w:val="19"/>
        </w:rPr>
        <w:t>B</w:t>
      </w:r>
      <w:r w:rsidRPr="00DE01BC">
        <w:rPr>
          <w:rStyle w:val="StyleAIBodytextAsianSimSunChar"/>
          <w:rFonts w:cs="Arial"/>
          <w:sz w:val="18"/>
          <w:szCs w:val="19"/>
        </w:rPr>
        <w:t xml:space="preserve">inational </w:t>
      </w:r>
      <w:r w:rsidR="006C2AA2" w:rsidRPr="00DE01BC">
        <w:rPr>
          <w:rStyle w:val="StyleAIBodytextAsianSimSunChar"/>
          <w:rFonts w:cs="Arial"/>
          <w:sz w:val="18"/>
          <w:szCs w:val="19"/>
        </w:rPr>
        <w:t>h</w:t>
      </w:r>
      <w:r w:rsidRPr="00DE01BC">
        <w:rPr>
          <w:rStyle w:val="StyleAIBodytextAsianSimSunChar"/>
          <w:rFonts w:cs="Arial"/>
          <w:sz w:val="18"/>
          <w:szCs w:val="19"/>
        </w:rPr>
        <w:t xml:space="preserve">ydroelectric </w:t>
      </w:r>
      <w:r w:rsidR="009B0520" w:rsidRPr="00DE01BC">
        <w:rPr>
          <w:rStyle w:val="StyleAIBodytextAsianSimSunChar"/>
          <w:rFonts w:cs="Arial"/>
          <w:sz w:val="18"/>
          <w:szCs w:val="19"/>
        </w:rPr>
        <w:t>plant</w:t>
      </w:r>
      <w:r w:rsidRPr="00DE01BC">
        <w:rPr>
          <w:rStyle w:val="StyleAIBodytextAsianSimSunChar"/>
          <w:rFonts w:cs="Arial"/>
          <w:sz w:val="18"/>
          <w:szCs w:val="19"/>
        </w:rPr>
        <w:t>, in Minga Pora</w:t>
      </w:r>
      <w:r w:rsidR="009B0520" w:rsidRPr="00DE01BC">
        <w:rPr>
          <w:rStyle w:val="StyleAIBodytextAsianSimSunChar"/>
          <w:rFonts w:cs="Arial"/>
          <w:sz w:val="18"/>
          <w:szCs w:val="19"/>
        </w:rPr>
        <w:t xml:space="preserve"> city</w:t>
      </w:r>
      <w:r w:rsidRPr="00DE01BC">
        <w:rPr>
          <w:rStyle w:val="StyleAIBodytextAsianSimSunChar"/>
          <w:rFonts w:cs="Arial"/>
          <w:sz w:val="18"/>
          <w:szCs w:val="19"/>
        </w:rPr>
        <w:t xml:space="preserve">, </w:t>
      </w:r>
      <w:r w:rsidR="0024734E" w:rsidRPr="00DE01BC">
        <w:rPr>
          <w:rStyle w:val="StyleAIBodytextAsianSimSunChar"/>
          <w:rFonts w:cs="Arial"/>
          <w:sz w:val="18"/>
          <w:szCs w:val="19"/>
        </w:rPr>
        <w:t>department of Alto Parana, south</w:t>
      </w:r>
      <w:r w:rsidRPr="00DE01BC">
        <w:rPr>
          <w:rStyle w:val="StyleAIBodytextAsianSimSunChar"/>
          <w:rFonts w:cs="Arial"/>
          <w:sz w:val="18"/>
          <w:szCs w:val="19"/>
        </w:rPr>
        <w:t xml:space="preserve">-eastern Paraguay. Amada Martínez told Amnesty International that three </w:t>
      </w:r>
      <w:r w:rsidR="00DD39B5" w:rsidRPr="00DE01BC">
        <w:rPr>
          <w:rStyle w:val="StyleAIBodytextAsianSimSunChar"/>
          <w:rFonts w:cs="Arial"/>
          <w:sz w:val="18"/>
          <w:szCs w:val="19"/>
        </w:rPr>
        <w:t xml:space="preserve">armed </w:t>
      </w:r>
      <w:r w:rsidRPr="00DE01BC">
        <w:rPr>
          <w:rStyle w:val="StyleAIBodytextAsianSimSunChar"/>
          <w:rFonts w:cs="Arial"/>
          <w:sz w:val="18"/>
          <w:szCs w:val="19"/>
        </w:rPr>
        <w:t xml:space="preserve">men with shotguns and a revolver got out of the truck wearing balaclavas and ranger uniforms with the logo of the Itaipú </w:t>
      </w:r>
      <w:r w:rsidR="00DD39B5" w:rsidRPr="00DE01BC">
        <w:rPr>
          <w:rStyle w:val="StyleAIBodytextAsianSimSunChar"/>
          <w:rFonts w:cs="Arial"/>
          <w:sz w:val="18"/>
          <w:szCs w:val="19"/>
        </w:rPr>
        <w:t>B</w:t>
      </w:r>
      <w:r w:rsidRPr="00DE01BC">
        <w:rPr>
          <w:rStyle w:val="StyleAIBodytextAsianSimSunChar"/>
          <w:rFonts w:cs="Arial"/>
          <w:sz w:val="18"/>
          <w:szCs w:val="19"/>
        </w:rPr>
        <w:t xml:space="preserve">inational </w:t>
      </w:r>
      <w:r w:rsidR="0024734E" w:rsidRPr="00DE01BC">
        <w:rPr>
          <w:rStyle w:val="StyleAIBodytextAsianSimSunChar"/>
          <w:rFonts w:cs="Arial"/>
          <w:sz w:val="18"/>
          <w:szCs w:val="19"/>
        </w:rPr>
        <w:t>h</w:t>
      </w:r>
      <w:r w:rsidRPr="00DE01BC">
        <w:rPr>
          <w:rStyle w:val="StyleAIBodytextAsianSimSunChar"/>
          <w:rFonts w:cs="Arial"/>
          <w:sz w:val="18"/>
          <w:szCs w:val="19"/>
        </w:rPr>
        <w:t>ydroelectric plant. One of them pointed a shotgun at her fa</w:t>
      </w:r>
      <w:r w:rsidR="006C2AA2" w:rsidRPr="00DE01BC">
        <w:rPr>
          <w:rStyle w:val="StyleAIBodytextAsianSimSunChar"/>
          <w:rFonts w:cs="Arial"/>
          <w:sz w:val="18"/>
          <w:szCs w:val="19"/>
        </w:rPr>
        <w:t>ce while another threatened her,</w:t>
      </w:r>
      <w:r w:rsidRPr="00DE01BC">
        <w:rPr>
          <w:rStyle w:val="StyleAIBodytextAsianSimSunChar"/>
          <w:rFonts w:cs="Arial"/>
          <w:sz w:val="18"/>
          <w:szCs w:val="19"/>
        </w:rPr>
        <w:t xml:space="preserve"> saying that they </w:t>
      </w:r>
      <w:r w:rsidR="006C2AA2" w:rsidRPr="00DE01BC">
        <w:rPr>
          <w:rStyle w:val="StyleAIBodytextAsianSimSunChar"/>
          <w:rFonts w:cs="Arial"/>
          <w:sz w:val="18"/>
          <w:szCs w:val="19"/>
        </w:rPr>
        <w:t xml:space="preserve">will </w:t>
      </w:r>
      <w:r w:rsidRPr="00DE01BC">
        <w:rPr>
          <w:rStyle w:val="StyleAIBodytextAsianSimSunChar"/>
          <w:rFonts w:cs="Arial"/>
          <w:sz w:val="18"/>
          <w:szCs w:val="19"/>
        </w:rPr>
        <w:t>f</w:t>
      </w:r>
      <w:r w:rsidR="006C2AA2" w:rsidRPr="00DE01BC">
        <w:rPr>
          <w:rStyle w:val="StyleAIBodytextAsianSimSunChar"/>
          <w:rFonts w:cs="Arial"/>
          <w:sz w:val="18"/>
          <w:szCs w:val="19"/>
        </w:rPr>
        <w:t xml:space="preserve">ind </w:t>
      </w:r>
      <w:r w:rsidRPr="00DE01BC">
        <w:rPr>
          <w:rStyle w:val="StyleAIBodytextAsianSimSunChar"/>
          <w:rFonts w:cs="Arial"/>
          <w:sz w:val="18"/>
          <w:szCs w:val="19"/>
        </w:rPr>
        <w:t xml:space="preserve">her alone on the road </w:t>
      </w:r>
      <w:r w:rsidR="006C2AA2" w:rsidRPr="00DE01BC">
        <w:rPr>
          <w:rStyle w:val="StyleAIBodytextAsianSimSunChar"/>
          <w:rFonts w:cs="Arial"/>
          <w:sz w:val="18"/>
          <w:szCs w:val="19"/>
        </w:rPr>
        <w:t>one day and that she was a “loud</w:t>
      </w:r>
      <w:r w:rsidRPr="00DE01BC">
        <w:rPr>
          <w:rStyle w:val="StyleAIBodytextAsianSimSunChar"/>
          <w:rFonts w:cs="Arial"/>
          <w:sz w:val="18"/>
          <w:szCs w:val="19"/>
        </w:rPr>
        <w:t>mouth woman” (</w:t>
      </w:r>
      <w:r w:rsidRPr="00DE01BC">
        <w:rPr>
          <w:rStyle w:val="StyleAIBodytextAsianSimSunChar"/>
          <w:rFonts w:cs="Arial"/>
          <w:i/>
          <w:sz w:val="18"/>
          <w:szCs w:val="19"/>
        </w:rPr>
        <w:t>mujer bocona</w:t>
      </w:r>
      <w:r w:rsidR="006C2AA2" w:rsidRPr="00DE01BC">
        <w:rPr>
          <w:rStyle w:val="StyleAIBodytextAsianSimSunChar"/>
          <w:rFonts w:cs="Arial"/>
          <w:i/>
          <w:sz w:val="18"/>
          <w:szCs w:val="19"/>
        </w:rPr>
        <w:t xml:space="preserve"> </w:t>
      </w:r>
      <w:r w:rsidR="006C2AA2" w:rsidRPr="00DE01BC">
        <w:rPr>
          <w:rStyle w:val="StyleAIBodytextAsianSimSunChar"/>
          <w:rFonts w:cs="Arial"/>
          <w:sz w:val="18"/>
          <w:szCs w:val="19"/>
        </w:rPr>
        <w:t>in Spanish</w:t>
      </w:r>
      <w:r w:rsidRPr="00DE01BC">
        <w:rPr>
          <w:rStyle w:val="StyleAIBodytextAsianSimSunChar"/>
          <w:rFonts w:cs="Arial"/>
          <w:sz w:val="18"/>
          <w:szCs w:val="19"/>
        </w:rPr>
        <w:t>). After this threat, the men got back in the vehicle and drove off.</w:t>
      </w:r>
      <w:r w:rsidR="0079409D" w:rsidRPr="00DE01BC">
        <w:rPr>
          <w:rFonts w:cs="Arial"/>
          <w:sz w:val="18"/>
          <w:szCs w:val="19"/>
        </w:rPr>
        <w:t xml:space="preserve"> </w:t>
      </w:r>
    </w:p>
    <w:p w:rsidR="001A23F2" w:rsidRPr="00DE01BC" w:rsidRDefault="001A23F2" w:rsidP="005C41FB">
      <w:pPr>
        <w:pStyle w:val="AIBodytext"/>
        <w:tabs>
          <w:tab w:val="clear" w:pos="567"/>
        </w:tabs>
        <w:rPr>
          <w:rStyle w:val="StyleAIBodytextAsianSimSunChar"/>
          <w:rFonts w:cs="Arial"/>
          <w:sz w:val="18"/>
          <w:szCs w:val="19"/>
        </w:rPr>
      </w:pPr>
      <w:r w:rsidRPr="00DE01BC">
        <w:rPr>
          <w:rStyle w:val="StyleAIBodytextAsianSimSunChar"/>
          <w:rFonts w:cs="Arial"/>
          <w:sz w:val="18"/>
          <w:szCs w:val="19"/>
        </w:rPr>
        <w:t>Amada Martínez file</w:t>
      </w:r>
      <w:r w:rsidR="001A43D5" w:rsidRPr="00DE01BC">
        <w:rPr>
          <w:rStyle w:val="StyleAIBodytextAsianSimSunChar"/>
          <w:rFonts w:cs="Arial"/>
          <w:sz w:val="18"/>
          <w:szCs w:val="19"/>
        </w:rPr>
        <w:t>d</w:t>
      </w:r>
      <w:r w:rsidRPr="00DE01BC">
        <w:rPr>
          <w:rStyle w:val="StyleAIBodytextAsianSimSunChar"/>
          <w:rFonts w:cs="Arial"/>
          <w:sz w:val="18"/>
          <w:szCs w:val="19"/>
        </w:rPr>
        <w:t xml:space="preserve"> a complaint </w:t>
      </w:r>
      <w:r w:rsidR="006C2AA2" w:rsidRPr="00DE01BC">
        <w:rPr>
          <w:rStyle w:val="StyleAIBodytextAsianSimSunChar"/>
          <w:rFonts w:cs="Arial"/>
          <w:sz w:val="18"/>
          <w:szCs w:val="19"/>
        </w:rPr>
        <w:t xml:space="preserve">statement </w:t>
      </w:r>
      <w:r w:rsidRPr="00DE01BC">
        <w:rPr>
          <w:rStyle w:val="StyleAIBodytextAsianSimSunChar"/>
          <w:rFonts w:cs="Arial"/>
          <w:sz w:val="18"/>
          <w:szCs w:val="19"/>
        </w:rPr>
        <w:t xml:space="preserve">with the Guarapuava police, who </w:t>
      </w:r>
      <w:r w:rsidR="006C2AA2" w:rsidRPr="00DE01BC">
        <w:rPr>
          <w:rStyle w:val="StyleAIBodytextAsianSimSunChar"/>
          <w:rFonts w:cs="Arial"/>
          <w:sz w:val="18"/>
          <w:szCs w:val="19"/>
        </w:rPr>
        <w:t xml:space="preserve">should </w:t>
      </w:r>
      <w:r w:rsidR="001A43D5" w:rsidRPr="00DE01BC">
        <w:rPr>
          <w:rStyle w:val="StyleAIBodytextAsianSimSunChar"/>
          <w:rFonts w:cs="Arial"/>
          <w:sz w:val="18"/>
          <w:szCs w:val="19"/>
        </w:rPr>
        <w:t>escalate the com</w:t>
      </w:r>
      <w:r w:rsidR="00C235C7" w:rsidRPr="00DE01BC">
        <w:rPr>
          <w:rStyle w:val="StyleAIBodytextAsianSimSunChar"/>
          <w:rFonts w:cs="Arial"/>
          <w:sz w:val="18"/>
          <w:szCs w:val="19"/>
        </w:rPr>
        <w:t>plaint to the Attorney General</w:t>
      </w:r>
      <w:r w:rsidR="001A43D5" w:rsidRPr="00DE01BC">
        <w:rPr>
          <w:rStyle w:val="StyleAIBodytextAsianSimSunChar"/>
          <w:rFonts w:cs="Arial"/>
          <w:sz w:val="18"/>
          <w:szCs w:val="19"/>
        </w:rPr>
        <w:t>’</w:t>
      </w:r>
      <w:r w:rsidR="00C235C7" w:rsidRPr="00DE01BC">
        <w:rPr>
          <w:rStyle w:val="StyleAIBodytextAsianSimSunChar"/>
          <w:rFonts w:cs="Arial"/>
          <w:sz w:val="18"/>
          <w:szCs w:val="19"/>
        </w:rPr>
        <w:t>s O</w:t>
      </w:r>
      <w:r w:rsidR="006C2AA2" w:rsidRPr="00DE01BC">
        <w:rPr>
          <w:rStyle w:val="StyleAIBodytextAsianSimSunChar"/>
          <w:rFonts w:cs="Arial"/>
          <w:sz w:val="18"/>
          <w:szCs w:val="19"/>
        </w:rPr>
        <w:t xml:space="preserve">ffice and the </w:t>
      </w:r>
      <w:r w:rsidR="0024734E" w:rsidRPr="00DE01BC">
        <w:rPr>
          <w:rStyle w:val="StyleAIBodytextAsianSimSunChar"/>
          <w:rFonts w:cs="Arial"/>
          <w:sz w:val="18"/>
          <w:szCs w:val="19"/>
        </w:rPr>
        <w:t>Court</w:t>
      </w:r>
      <w:r w:rsidR="006C2AA2" w:rsidRPr="00DE01BC">
        <w:rPr>
          <w:rStyle w:val="StyleAIBodytextAsianSimSunChar"/>
          <w:rFonts w:cs="Arial"/>
          <w:sz w:val="18"/>
          <w:szCs w:val="19"/>
        </w:rPr>
        <w:t xml:space="preserve"> of</w:t>
      </w:r>
      <w:r w:rsidR="001A43D5" w:rsidRPr="00DE01BC">
        <w:rPr>
          <w:rStyle w:val="StyleAIBodytextAsianSimSunChar"/>
          <w:rFonts w:cs="Arial"/>
          <w:sz w:val="18"/>
          <w:szCs w:val="19"/>
        </w:rPr>
        <w:t xml:space="preserve"> Peace. Amada Martínez told Amnesty International that her</w:t>
      </w:r>
      <w:r w:rsidR="0024734E" w:rsidRPr="00DE01BC">
        <w:rPr>
          <w:rStyle w:val="StyleAIBodytextAsianSimSunChar"/>
          <w:rFonts w:cs="Arial"/>
          <w:sz w:val="18"/>
          <w:szCs w:val="19"/>
        </w:rPr>
        <w:t xml:space="preserve"> </w:t>
      </w:r>
      <w:r w:rsidR="001A43D5" w:rsidRPr="00DE01BC">
        <w:rPr>
          <w:rStyle w:val="StyleAIBodytextAsianSimSunChar"/>
          <w:rFonts w:cs="Arial"/>
          <w:sz w:val="18"/>
          <w:szCs w:val="19"/>
        </w:rPr>
        <w:t>son</w:t>
      </w:r>
      <w:r w:rsidR="0024734E" w:rsidRPr="00DE01BC">
        <w:rPr>
          <w:rStyle w:val="StyleAIBodytextAsianSimSunChar"/>
          <w:rFonts w:cs="Arial"/>
          <w:sz w:val="18"/>
          <w:szCs w:val="19"/>
        </w:rPr>
        <w:t xml:space="preserve">, </w:t>
      </w:r>
      <w:r w:rsidR="001A43D5" w:rsidRPr="00DE01BC">
        <w:rPr>
          <w:rStyle w:val="StyleAIBodytextAsianSimSunChar"/>
          <w:rFonts w:cs="Arial"/>
          <w:sz w:val="18"/>
          <w:szCs w:val="19"/>
        </w:rPr>
        <w:t xml:space="preserve">nephews </w:t>
      </w:r>
      <w:r w:rsidR="0024734E" w:rsidRPr="00DE01BC">
        <w:rPr>
          <w:rStyle w:val="StyleAIBodytextAsianSimSunChar"/>
          <w:rFonts w:cs="Arial"/>
          <w:sz w:val="18"/>
          <w:szCs w:val="19"/>
        </w:rPr>
        <w:t xml:space="preserve">and sister </w:t>
      </w:r>
      <w:r w:rsidR="006C2AA2" w:rsidRPr="00DE01BC">
        <w:rPr>
          <w:rStyle w:val="StyleAIBodytextAsianSimSunChar"/>
          <w:rFonts w:cs="Arial"/>
          <w:sz w:val="18"/>
          <w:szCs w:val="19"/>
        </w:rPr>
        <w:t xml:space="preserve">are </w:t>
      </w:r>
      <w:r w:rsidR="001A43D5" w:rsidRPr="00DE01BC">
        <w:rPr>
          <w:rStyle w:val="StyleAIBodytextAsianSimSunChar"/>
          <w:rFonts w:cs="Arial"/>
          <w:sz w:val="18"/>
          <w:szCs w:val="19"/>
        </w:rPr>
        <w:t xml:space="preserve">extremely scared </w:t>
      </w:r>
      <w:r w:rsidR="006C2AA2" w:rsidRPr="00DE01BC">
        <w:rPr>
          <w:rStyle w:val="StyleAIBodytextAsianSimSunChar"/>
          <w:rFonts w:cs="Arial"/>
          <w:sz w:val="18"/>
          <w:szCs w:val="19"/>
        </w:rPr>
        <w:t xml:space="preserve">after </w:t>
      </w:r>
      <w:r w:rsidR="001A43D5" w:rsidRPr="00DE01BC">
        <w:rPr>
          <w:rStyle w:val="StyleAIBodytextAsianSimSunChar"/>
          <w:rFonts w:cs="Arial"/>
          <w:sz w:val="18"/>
          <w:szCs w:val="19"/>
        </w:rPr>
        <w:t>witness</w:t>
      </w:r>
      <w:r w:rsidR="006C2AA2" w:rsidRPr="00DE01BC">
        <w:rPr>
          <w:rStyle w:val="StyleAIBodytextAsianSimSunChar"/>
          <w:rFonts w:cs="Arial"/>
          <w:sz w:val="18"/>
          <w:szCs w:val="19"/>
        </w:rPr>
        <w:t xml:space="preserve">ing </w:t>
      </w:r>
      <w:r w:rsidR="001A43D5" w:rsidRPr="00DE01BC">
        <w:rPr>
          <w:rStyle w:val="StyleAIBodytextAsianSimSunChar"/>
          <w:rFonts w:cs="Arial"/>
          <w:sz w:val="18"/>
          <w:szCs w:val="19"/>
        </w:rPr>
        <w:t>this incident.</w:t>
      </w:r>
    </w:p>
    <w:p w:rsidR="001A43D5" w:rsidRPr="00DE01BC" w:rsidRDefault="001A43D5" w:rsidP="005C41FB">
      <w:pPr>
        <w:pStyle w:val="AIBodytext"/>
        <w:tabs>
          <w:tab w:val="clear" w:pos="567"/>
        </w:tabs>
        <w:rPr>
          <w:rFonts w:cs="Arial"/>
          <w:sz w:val="19"/>
          <w:szCs w:val="19"/>
        </w:rPr>
      </w:pPr>
      <w:r w:rsidRPr="00DE01BC">
        <w:rPr>
          <w:rStyle w:val="StyleAIBodytextAsianSimSunChar"/>
          <w:rFonts w:cs="Arial"/>
          <w:sz w:val="18"/>
          <w:szCs w:val="19"/>
        </w:rPr>
        <w:t xml:space="preserve">On 3 August, a working meeting was held between representatives of the Tekoha Sauce community and the Vice-president of Paraguay in which they discussed the </w:t>
      </w:r>
      <w:r w:rsidR="006C2AA2" w:rsidRPr="00DE01BC">
        <w:rPr>
          <w:rStyle w:val="StyleAIBodytextAsianSimSunChar"/>
          <w:rFonts w:cs="Arial"/>
          <w:sz w:val="18"/>
          <w:szCs w:val="19"/>
        </w:rPr>
        <w:t xml:space="preserve">human rights </w:t>
      </w:r>
      <w:r w:rsidRPr="00DE01BC">
        <w:rPr>
          <w:rStyle w:val="StyleAIBodytextAsianSimSunChar"/>
          <w:rFonts w:cs="Arial"/>
          <w:sz w:val="18"/>
          <w:szCs w:val="19"/>
        </w:rPr>
        <w:t xml:space="preserve">situation of the members of the community, including their rights to territory and the consequences they have suffered due to being displaced from their territory by the construction of the Itaipú </w:t>
      </w:r>
      <w:r w:rsidR="006C2AA2" w:rsidRPr="00DE01BC">
        <w:rPr>
          <w:rStyle w:val="StyleAIBodytextAsianSimSunChar"/>
          <w:rFonts w:cs="Arial"/>
          <w:sz w:val="18"/>
          <w:szCs w:val="19"/>
        </w:rPr>
        <w:t>B</w:t>
      </w:r>
      <w:r w:rsidRPr="00DE01BC">
        <w:rPr>
          <w:rStyle w:val="StyleAIBodytextAsianSimSunChar"/>
          <w:rFonts w:cs="Arial"/>
          <w:sz w:val="18"/>
          <w:szCs w:val="19"/>
        </w:rPr>
        <w:t xml:space="preserve">inational </w:t>
      </w:r>
      <w:r w:rsidR="006C2AA2" w:rsidRPr="00DE01BC">
        <w:rPr>
          <w:rStyle w:val="StyleAIBodytextAsianSimSunChar"/>
          <w:rFonts w:cs="Arial"/>
          <w:sz w:val="18"/>
          <w:szCs w:val="19"/>
        </w:rPr>
        <w:t>h</w:t>
      </w:r>
      <w:r w:rsidRPr="00DE01BC">
        <w:rPr>
          <w:rStyle w:val="StyleAIBodytextAsianSimSunChar"/>
          <w:rFonts w:cs="Arial"/>
          <w:sz w:val="18"/>
          <w:szCs w:val="19"/>
        </w:rPr>
        <w:t xml:space="preserve">ydroelectric plant. On 2 August, Amada Martínez denounced the situation </w:t>
      </w:r>
      <w:r w:rsidR="003D28F8" w:rsidRPr="00DE01BC">
        <w:rPr>
          <w:rStyle w:val="StyleAIBodytextAsianSimSunChar"/>
          <w:rFonts w:cs="Arial"/>
          <w:sz w:val="18"/>
          <w:szCs w:val="19"/>
        </w:rPr>
        <w:t xml:space="preserve">of the human rights defenders </w:t>
      </w:r>
      <w:r w:rsidRPr="00DE01BC">
        <w:rPr>
          <w:rStyle w:val="StyleAIBodytextAsianSimSunChar"/>
          <w:rFonts w:cs="Arial"/>
          <w:sz w:val="18"/>
          <w:szCs w:val="19"/>
        </w:rPr>
        <w:t>of the Tekoha Sauce community before the United Nations Special Rapporteur. Amada Martínez believes that the threat against her was due to her work defending the human rights of Indigenous Peoples.</w:t>
      </w:r>
    </w:p>
    <w:p w:rsidR="001A6BA1" w:rsidRPr="00DE01BC" w:rsidRDefault="001A6BA1" w:rsidP="001A6BA1">
      <w:pPr>
        <w:rPr>
          <w:rFonts w:ascii="Arial" w:eastAsia="Calibri" w:hAnsi="Arial" w:cs="Arial"/>
          <w:b/>
          <w:sz w:val="18"/>
          <w:szCs w:val="19"/>
        </w:rPr>
      </w:pPr>
      <w:r w:rsidRPr="00DE01BC">
        <w:rPr>
          <w:rFonts w:ascii="Arial" w:eastAsia="Calibri" w:hAnsi="Arial" w:cs="Arial"/>
          <w:b/>
          <w:sz w:val="18"/>
          <w:szCs w:val="19"/>
        </w:rPr>
        <w:t>1) TAKE ACTION</w:t>
      </w:r>
    </w:p>
    <w:p w:rsidR="001A6BA1" w:rsidRPr="00DE01BC" w:rsidRDefault="001A6BA1" w:rsidP="001A6BA1">
      <w:pPr>
        <w:rPr>
          <w:rFonts w:ascii="Arial" w:eastAsia="Calibri" w:hAnsi="Arial" w:cs="Arial"/>
          <w:b/>
          <w:sz w:val="18"/>
          <w:szCs w:val="19"/>
        </w:rPr>
      </w:pPr>
      <w:r w:rsidRPr="00DE01BC">
        <w:rPr>
          <w:rFonts w:ascii="Arial" w:eastAsia="Calibri" w:hAnsi="Arial" w:cs="Arial"/>
          <w:b/>
          <w:sz w:val="18"/>
          <w:szCs w:val="19"/>
        </w:rPr>
        <w:t>Write a letter, send an email, call, fax or tweet:</w:t>
      </w:r>
    </w:p>
    <w:p w:rsidR="0026766F" w:rsidRPr="00DE01BC" w:rsidRDefault="001A43D5" w:rsidP="001A43D5">
      <w:pPr>
        <w:numPr>
          <w:ilvl w:val="0"/>
          <w:numId w:val="2"/>
        </w:numPr>
        <w:spacing w:line="240" w:lineRule="atLeast"/>
        <w:rPr>
          <w:rFonts w:ascii="Arial" w:hAnsi="Arial" w:cs="Arial"/>
          <w:sz w:val="18"/>
          <w:szCs w:val="19"/>
        </w:rPr>
      </w:pPr>
      <w:r w:rsidRPr="00DE01BC">
        <w:rPr>
          <w:rFonts w:ascii="Arial" w:hAnsi="Arial" w:cs="Arial"/>
          <w:sz w:val="18"/>
          <w:szCs w:val="19"/>
        </w:rPr>
        <w:t>Urging the authorities to implement protection measure</w:t>
      </w:r>
      <w:r w:rsidR="003D28F8" w:rsidRPr="00DE01BC">
        <w:rPr>
          <w:rFonts w:ascii="Arial" w:hAnsi="Arial" w:cs="Arial"/>
          <w:sz w:val="18"/>
          <w:szCs w:val="19"/>
        </w:rPr>
        <w:t>s</w:t>
      </w:r>
      <w:r w:rsidRPr="00DE01BC">
        <w:rPr>
          <w:rFonts w:ascii="Arial" w:hAnsi="Arial" w:cs="Arial"/>
          <w:sz w:val="18"/>
          <w:szCs w:val="19"/>
        </w:rPr>
        <w:t xml:space="preserve"> to safeguard the life and physical integrity of Amada Martínez, her family and the members of the Tekoha Sauce community, in consultation with her and in accordance with her wishes;</w:t>
      </w:r>
    </w:p>
    <w:p w:rsidR="0026766F" w:rsidRPr="00DE01BC" w:rsidRDefault="001A43D5" w:rsidP="001A43D5">
      <w:pPr>
        <w:numPr>
          <w:ilvl w:val="0"/>
          <w:numId w:val="4"/>
        </w:numPr>
        <w:spacing w:line="240" w:lineRule="atLeast"/>
        <w:rPr>
          <w:rFonts w:ascii="Arial" w:hAnsi="Arial" w:cs="Arial"/>
          <w:sz w:val="18"/>
          <w:szCs w:val="19"/>
        </w:rPr>
      </w:pPr>
      <w:r w:rsidRPr="00DE01BC">
        <w:rPr>
          <w:rFonts w:ascii="Arial" w:hAnsi="Arial" w:cs="Arial"/>
          <w:sz w:val="18"/>
          <w:szCs w:val="19"/>
        </w:rPr>
        <w:t>Calling on the authorities to investigate in a timely, independent and impartial manner the attack against Amada Martínez to identify the perpetrat</w:t>
      </w:r>
      <w:r w:rsidR="003D28F8" w:rsidRPr="00DE01BC">
        <w:rPr>
          <w:rFonts w:ascii="Arial" w:hAnsi="Arial" w:cs="Arial"/>
          <w:sz w:val="18"/>
          <w:szCs w:val="19"/>
        </w:rPr>
        <w:t>ors and those behind the attack,</w:t>
      </w:r>
      <w:r w:rsidRPr="00DE01BC">
        <w:rPr>
          <w:rFonts w:ascii="Arial" w:hAnsi="Arial" w:cs="Arial"/>
          <w:sz w:val="18"/>
          <w:szCs w:val="19"/>
        </w:rPr>
        <w:t xml:space="preserve"> and bring all those responsible to justice;</w:t>
      </w:r>
    </w:p>
    <w:p w:rsidR="0026766F" w:rsidRPr="00DE01BC" w:rsidRDefault="004B0476" w:rsidP="004B0476">
      <w:pPr>
        <w:numPr>
          <w:ilvl w:val="0"/>
          <w:numId w:val="3"/>
        </w:numPr>
        <w:spacing w:line="240" w:lineRule="atLeast"/>
        <w:rPr>
          <w:rFonts w:ascii="Arial" w:hAnsi="Arial" w:cs="Arial"/>
          <w:sz w:val="18"/>
          <w:szCs w:val="19"/>
          <w:lang w:val="it-IT"/>
        </w:rPr>
      </w:pPr>
      <w:r w:rsidRPr="00DE01BC">
        <w:rPr>
          <w:rFonts w:ascii="Arial" w:hAnsi="Arial" w:cs="Arial"/>
          <w:sz w:val="18"/>
          <w:szCs w:val="19"/>
          <w:lang w:val="it-IT"/>
        </w:rPr>
        <w:t>Urging the authorities to ensure that those who work to defend the human rights of Indigenous Peoples can carry out their activities in a safe environment.</w:t>
      </w:r>
    </w:p>
    <w:p w:rsidR="0026766F" w:rsidRPr="00F95961" w:rsidRDefault="0026766F" w:rsidP="005C41FB">
      <w:pPr>
        <w:pStyle w:val="AITableHeading"/>
        <w:tabs>
          <w:tab w:val="clear" w:pos="567"/>
        </w:tabs>
        <w:rPr>
          <w:rFonts w:cs="Arial"/>
        </w:rPr>
      </w:pPr>
    </w:p>
    <w:p w:rsidR="005534BC" w:rsidRPr="00DE01BC" w:rsidRDefault="001A6BA1" w:rsidP="00815508">
      <w:pPr>
        <w:pStyle w:val="AITableHeading"/>
        <w:tabs>
          <w:tab w:val="clear" w:pos="567"/>
        </w:tabs>
        <w:rPr>
          <w:sz w:val="19"/>
          <w:szCs w:val="19"/>
        </w:rPr>
      </w:pPr>
      <w:r w:rsidRPr="00DE01BC">
        <w:rPr>
          <w:szCs w:val="19"/>
        </w:rPr>
        <w:t>Contact these two officials by 21 September, 2018</w:t>
      </w:r>
      <w:r w:rsidR="0026766F" w:rsidRPr="00DE01BC">
        <w:rPr>
          <w:szCs w:val="19"/>
        </w:rPr>
        <w:t>:</w:t>
      </w:r>
    </w:p>
    <w:p w:rsidR="005534BC" w:rsidRDefault="005534BC" w:rsidP="005534BC">
      <w:pPr>
        <w:pStyle w:val="AIAddressText"/>
        <w:tabs>
          <w:tab w:val="clear" w:pos="567"/>
        </w:tabs>
        <w:rPr>
          <w:rFonts w:cs="Arial"/>
          <w:sz w:val="16"/>
          <w:szCs w:val="16"/>
        </w:rPr>
        <w:sectPr w:rsidR="005534BC" w:rsidSect="001A6BA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1A6BA1" w:rsidRDefault="004B0476" w:rsidP="001A6BA1">
      <w:pPr>
        <w:pStyle w:val="AIAddressText"/>
        <w:tabs>
          <w:tab w:val="clear" w:pos="567"/>
        </w:tabs>
        <w:spacing w:line="240" w:lineRule="auto"/>
        <w:rPr>
          <w:rFonts w:cs="Arial"/>
          <w:color w:val="000000" w:themeColor="text1"/>
          <w:sz w:val="16"/>
          <w:szCs w:val="16"/>
          <w:u w:val="single"/>
          <w:lang w:val="es-MX"/>
        </w:rPr>
      </w:pPr>
      <w:r w:rsidRPr="001A6BA1">
        <w:rPr>
          <w:rFonts w:cs="Arial"/>
          <w:color w:val="000000" w:themeColor="text1"/>
          <w:sz w:val="16"/>
          <w:szCs w:val="16"/>
          <w:u w:val="single"/>
          <w:lang w:val="es-MX"/>
        </w:rPr>
        <w:t>Interior Minister</w:t>
      </w:r>
    </w:p>
    <w:p w:rsidR="004B0476" w:rsidRDefault="004B0476" w:rsidP="001A6BA1">
      <w:pPr>
        <w:pStyle w:val="AIAddressText"/>
        <w:tabs>
          <w:tab w:val="clear" w:pos="567"/>
        </w:tabs>
        <w:spacing w:line="240" w:lineRule="auto"/>
        <w:rPr>
          <w:rFonts w:cs="Arial"/>
          <w:color w:val="000000" w:themeColor="text1"/>
          <w:sz w:val="16"/>
          <w:szCs w:val="16"/>
          <w:lang w:val="es-MX"/>
        </w:rPr>
      </w:pPr>
      <w:r w:rsidRPr="001A6BA1">
        <w:rPr>
          <w:rFonts w:cs="Arial"/>
          <w:color w:val="000000" w:themeColor="text1"/>
          <w:sz w:val="16"/>
          <w:szCs w:val="16"/>
          <w:lang w:val="es-MX"/>
        </w:rPr>
        <w:t>Ariel Martínez Fernández</w:t>
      </w:r>
    </w:p>
    <w:p w:rsidR="00D622CC" w:rsidRPr="00D622CC" w:rsidRDefault="00D622CC" w:rsidP="001A6BA1">
      <w:pPr>
        <w:pStyle w:val="AIAddressText"/>
        <w:tabs>
          <w:tab w:val="clear" w:pos="567"/>
        </w:tabs>
        <w:spacing w:line="240" w:lineRule="auto"/>
        <w:rPr>
          <w:rFonts w:eastAsia="Times New Roman" w:cs="Arial"/>
          <w:color w:val="000000" w:themeColor="text1"/>
          <w:sz w:val="16"/>
          <w:szCs w:val="16"/>
          <w:lang w:val="es-MX"/>
        </w:rPr>
      </w:pPr>
      <w:r w:rsidRPr="00D622CC">
        <w:rPr>
          <w:rFonts w:cs="Arial"/>
          <w:color w:val="000000" w:themeColor="text1"/>
          <w:sz w:val="16"/>
          <w:szCs w:val="16"/>
          <w:lang w:val="es-MX"/>
        </w:rPr>
        <w:t>Asunción, Paraguay</w:t>
      </w:r>
    </w:p>
    <w:p w:rsidR="004B0476" w:rsidRPr="001A6BA1" w:rsidRDefault="004B0476" w:rsidP="001A6BA1">
      <w:pPr>
        <w:pStyle w:val="AIAddressText"/>
        <w:tabs>
          <w:tab w:val="clear" w:pos="567"/>
        </w:tabs>
        <w:spacing w:line="240" w:lineRule="auto"/>
        <w:rPr>
          <w:rFonts w:eastAsia="Times New Roman" w:cs="Arial"/>
          <w:color w:val="000000" w:themeColor="text1"/>
          <w:sz w:val="16"/>
          <w:szCs w:val="16"/>
          <w:lang w:val="es-MX"/>
        </w:rPr>
      </w:pPr>
      <w:r w:rsidRPr="001A6BA1">
        <w:rPr>
          <w:rFonts w:cs="Arial"/>
          <w:color w:val="000000" w:themeColor="text1"/>
          <w:sz w:val="16"/>
          <w:szCs w:val="16"/>
          <w:lang w:val="es-MX"/>
        </w:rPr>
        <w:t xml:space="preserve">Email: </w:t>
      </w:r>
      <w:hyperlink r:id="rId12" w:history="1">
        <w:r w:rsidR="001A6BA1" w:rsidRPr="001A6BA1">
          <w:rPr>
            <w:rStyle w:val="Hyperlink"/>
            <w:rFonts w:cs="Arial"/>
            <w:color w:val="000000" w:themeColor="text1"/>
            <w:sz w:val="16"/>
            <w:szCs w:val="16"/>
            <w:lang w:val="es-MX"/>
          </w:rPr>
          <w:t>buzonciudadano@mdi.gov.py</w:t>
        </w:r>
      </w:hyperlink>
    </w:p>
    <w:p w:rsidR="004B0476" w:rsidRPr="001A6BA1" w:rsidRDefault="004B0476" w:rsidP="001A6BA1">
      <w:pPr>
        <w:pStyle w:val="AIAddressText"/>
        <w:spacing w:line="240" w:lineRule="auto"/>
        <w:rPr>
          <w:rFonts w:eastAsia="Times New Roman" w:cs="Arial"/>
          <w:color w:val="000000" w:themeColor="text1"/>
          <w:sz w:val="16"/>
          <w:szCs w:val="16"/>
          <w:lang w:val="es-MX"/>
        </w:rPr>
      </w:pPr>
      <w:r w:rsidRPr="001A6BA1">
        <w:rPr>
          <w:rFonts w:cs="Arial"/>
          <w:color w:val="000000" w:themeColor="text1"/>
          <w:sz w:val="16"/>
          <w:szCs w:val="16"/>
          <w:lang w:val="es-MX"/>
        </w:rPr>
        <w:t>Twitter:</w:t>
      </w:r>
      <w:r w:rsidRPr="001A6BA1">
        <w:rPr>
          <w:rFonts w:eastAsia="Times New Roman" w:cs="Arial"/>
          <w:color w:val="000000" w:themeColor="text1"/>
          <w:sz w:val="16"/>
          <w:szCs w:val="16"/>
          <w:lang w:val="es-MX"/>
        </w:rPr>
        <w:t xml:space="preserve"> </w:t>
      </w:r>
      <w:hyperlink r:id="rId13" w:history="1">
        <w:r w:rsidRPr="001A6BA1">
          <w:rPr>
            <w:rStyle w:val="Hyperlink"/>
            <w:rFonts w:eastAsia="Times New Roman" w:cs="Arial"/>
            <w:color w:val="000000" w:themeColor="text1"/>
            <w:sz w:val="16"/>
            <w:szCs w:val="16"/>
            <w:lang w:val="es-MX"/>
          </w:rPr>
          <w:t>@</w:t>
        </w:r>
        <w:r w:rsidRPr="001A6BA1">
          <w:rPr>
            <w:rStyle w:val="Hyperlink"/>
            <w:rFonts w:cs="Arial"/>
            <w:color w:val="000000" w:themeColor="text1"/>
            <w:sz w:val="16"/>
            <w:szCs w:val="16"/>
            <w:lang w:val="es-MX"/>
          </w:rPr>
          <w:t>minteriorpy</w:t>
        </w:r>
      </w:hyperlink>
    </w:p>
    <w:p w:rsidR="005534BC" w:rsidRPr="001A6BA1" w:rsidRDefault="005534BC" w:rsidP="001A6BA1">
      <w:pPr>
        <w:pStyle w:val="AITableHeading"/>
        <w:tabs>
          <w:tab w:val="clear" w:pos="567"/>
        </w:tabs>
        <w:rPr>
          <w:rFonts w:cs="Arial"/>
          <w:color w:val="000000" w:themeColor="text1"/>
          <w:sz w:val="16"/>
          <w:szCs w:val="16"/>
          <w:lang w:val="es-MX"/>
        </w:rPr>
      </w:pPr>
      <w:r w:rsidRPr="001A6BA1">
        <w:rPr>
          <w:rFonts w:cs="Arial"/>
          <w:color w:val="000000" w:themeColor="text1"/>
          <w:sz w:val="16"/>
          <w:szCs w:val="16"/>
          <w:lang w:val="es-MX"/>
        </w:rPr>
        <w:t xml:space="preserve">Salutation: </w:t>
      </w:r>
      <w:r w:rsidR="004B0476" w:rsidRPr="001A6BA1">
        <w:rPr>
          <w:rFonts w:cs="Arial"/>
          <w:color w:val="000000" w:themeColor="text1"/>
          <w:sz w:val="16"/>
          <w:szCs w:val="16"/>
          <w:lang w:val="es-MX"/>
        </w:rPr>
        <w:t>Dear Minister</w:t>
      </w:r>
      <w:r w:rsidR="003D28F8" w:rsidRPr="001A6BA1">
        <w:rPr>
          <w:rFonts w:cs="Arial"/>
          <w:color w:val="000000" w:themeColor="text1"/>
          <w:sz w:val="16"/>
          <w:szCs w:val="16"/>
          <w:lang w:val="es-MX"/>
        </w:rPr>
        <w:t xml:space="preserve"> </w:t>
      </w:r>
    </w:p>
    <w:p w:rsidR="005534BC" w:rsidRPr="001A6BA1" w:rsidRDefault="005534BC" w:rsidP="005534BC">
      <w:pPr>
        <w:pStyle w:val="AITableHeading"/>
        <w:tabs>
          <w:tab w:val="clear" w:pos="567"/>
        </w:tabs>
        <w:rPr>
          <w:rFonts w:cs="Arial"/>
          <w:sz w:val="16"/>
          <w:szCs w:val="16"/>
          <w:lang w:val="es-MX"/>
        </w:rPr>
      </w:pPr>
    </w:p>
    <w:p w:rsidR="001A6BA1" w:rsidRDefault="001A6BA1" w:rsidP="00C923EC">
      <w:pPr>
        <w:pStyle w:val="PlainText"/>
        <w:rPr>
          <w:rFonts w:ascii="Arial" w:hAnsi="Arial" w:cs="Arial"/>
          <w:sz w:val="16"/>
          <w:szCs w:val="16"/>
        </w:rPr>
      </w:pPr>
    </w:p>
    <w:p w:rsidR="001A6BA1" w:rsidRDefault="001A6BA1" w:rsidP="00C923EC">
      <w:pPr>
        <w:pStyle w:val="PlainText"/>
        <w:rPr>
          <w:rFonts w:ascii="Arial" w:hAnsi="Arial" w:cs="Arial"/>
          <w:sz w:val="16"/>
          <w:szCs w:val="16"/>
        </w:rPr>
      </w:pPr>
    </w:p>
    <w:p w:rsidR="001A6BA1" w:rsidRDefault="001A6BA1" w:rsidP="00C923EC">
      <w:pPr>
        <w:pStyle w:val="PlainText"/>
        <w:rPr>
          <w:rFonts w:ascii="Arial" w:hAnsi="Arial" w:cs="Arial"/>
          <w:sz w:val="16"/>
          <w:szCs w:val="16"/>
        </w:rPr>
      </w:pPr>
    </w:p>
    <w:p w:rsidR="001A6BA1" w:rsidRPr="001A6BA1" w:rsidRDefault="001A6BA1" w:rsidP="00C923EC">
      <w:pPr>
        <w:pStyle w:val="PlainText"/>
        <w:rPr>
          <w:rFonts w:ascii="Arial" w:hAnsi="Arial" w:cs="Arial"/>
          <w:color w:val="000000" w:themeColor="text1"/>
          <w:sz w:val="16"/>
          <w:szCs w:val="16"/>
          <w:u w:val="single"/>
        </w:rPr>
      </w:pPr>
      <w:r w:rsidRPr="001A6BA1">
        <w:rPr>
          <w:rFonts w:ascii="Arial" w:hAnsi="Arial" w:cs="Arial"/>
          <w:color w:val="000000" w:themeColor="text1"/>
          <w:sz w:val="16"/>
          <w:szCs w:val="16"/>
          <w:u w:val="single"/>
        </w:rPr>
        <w:t xml:space="preserve">Ambassador Germán Rojas Irigoyen, </w:t>
      </w:r>
    </w:p>
    <w:p w:rsidR="001A6BA1" w:rsidRPr="001A6BA1" w:rsidRDefault="001A6BA1" w:rsidP="00C923EC">
      <w:pPr>
        <w:pStyle w:val="PlainText"/>
        <w:rPr>
          <w:rFonts w:ascii="Arial" w:hAnsi="Arial" w:cs="Arial"/>
          <w:color w:val="000000" w:themeColor="text1"/>
          <w:sz w:val="16"/>
          <w:szCs w:val="16"/>
          <w:u w:val="single"/>
        </w:rPr>
      </w:pPr>
      <w:r w:rsidRPr="001A6BA1">
        <w:rPr>
          <w:rFonts w:ascii="Arial" w:hAnsi="Arial" w:cs="Arial"/>
          <w:color w:val="000000" w:themeColor="text1"/>
          <w:sz w:val="16"/>
          <w:szCs w:val="16"/>
          <w:u w:val="single"/>
        </w:rPr>
        <w:t>Embassy of Paraguay</w:t>
      </w:r>
    </w:p>
    <w:p w:rsidR="001A6BA1" w:rsidRPr="001A6BA1" w:rsidRDefault="001A6BA1" w:rsidP="00C923EC">
      <w:pPr>
        <w:pStyle w:val="PlainText"/>
        <w:rPr>
          <w:rFonts w:ascii="Arial" w:hAnsi="Arial" w:cs="Arial"/>
          <w:color w:val="000000" w:themeColor="text1"/>
          <w:sz w:val="16"/>
          <w:szCs w:val="16"/>
        </w:rPr>
      </w:pPr>
      <w:r w:rsidRPr="001A6BA1">
        <w:rPr>
          <w:rFonts w:ascii="Arial" w:hAnsi="Arial" w:cs="Arial"/>
          <w:color w:val="000000" w:themeColor="text1"/>
          <w:sz w:val="16"/>
          <w:szCs w:val="16"/>
        </w:rPr>
        <w:t xml:space="preserve">2209 Massachusetts Ave. NW, </w:t>
      </w:r>
    </w:p>
    <w:p w:rsidR="001A6BA1" w:rsidRPr="001A6BA1" w:rsidRDefault="001A6BA1" w:rsidP="00C923EC">
      <w:pPr>
        <w:pStyle w:val="PlainText"/>
        <w:rPr>
          <w:rFonts w:ascii="Arial" w:hAnsi="Arial" w:cs="Arial"/>
          <w:color w:val="000000" w:themeColor="text1"/>
          <w:sz w:val="16"/>
          <w:szCs w:val="16"/>
        </w:rPr>
      </w:pPr>
      <w:r w:rsidRPr="001A6BA1">
        <w:rPr>
          <w:rFonts w:ascii="Arial" w:hAnsi="Arial" w:cs="Arial"/>
          <w:color w:val="000000" w:themeColor="text1"/>
          <w:sz w:val="16"/>
          <w:szCs w:val="16"/>
        </w:rPr>
        <w:t>Washington, DC 20008</w:t>
      </w:r>
    </w:p>
    <w:p w:rsidR="001A6BA1" w:rsidRPr="001A6BA1" w:rsidRDefault="001A6BA1" w:rsidP="00C923EC">
      <w:pPr>
        <w:pStyle w:val="PlainText"/>
        <w:rPr>
          <w:rFonts w:ascii="Arial" w:hAnsi="Arial" w:cs="Arial"/>
          <w:color w:val="000000" w:themeColor="text1"/>
          <w:sz w:val="16"/>
          <w:szCs w:val="16"/>
        </w:rPr>
      </w:pPr>
      <w:r w:rsidRPr="001A6BA1">
        <w:rPr>
          <w:rFonts w:ascii="Arial" w:hAnsi="Arial" w:cs="Arial"/>
          <w:color w:val="000000" w:themeColor="text1"/>
          <w:sz w:val="16"/>
          <w:szCs w:val="16"/>
        </w:rPr>
        <w:t>Phone: 1 202 483 6960 I Fax: 1 202 234 4508</w:t>
      </w:r>
    </w:p>
    <w:p w:rsidR="001A6BA1" w:rsidRPr="001A6BA1" w:rsidRDefault="001A6BA1" w:rsidP="00C923EC">
      <w:pPr>
        <w:pStyle w:val="PlainText"/>
        <w:rPr>
          <w:rStyle w:val="Hyperlink"/>
          <w:rFonts w:ascii="Arial" w:hAnsi="Arial" w:cs="Arial"/>
          <w:color w:val="000000" w:themeColor="text1"/>
          <w:sz w:val="16"/>
          <w:szCs w:val="16"/>
        </w:rPr>
      </w:pPr>
      <w:r w:rsidRPr="001A6BA1">
        <w:rPr>
          <w:rFonts w:ascii="Arial" w:hAnsi="Arial" w:cs="Arial"/>
          <w:color w:val="000000" w:themeColor="text1"/>
          <w:sz w:val="16"/>
          <w:szCs w:val="16"/>
        </w:rPr>
        <w:t xml:space="preserve">Contact Form: </w:t>
      </w:r>
      <w:r w:rsidRPr="001A6BA1">
        <w:rPr>
          <w:rFonts w:ascii="Arial" w:hAnsi="Arial" w:cs="Arial"/>
          <w:color w:val="000000" w:themeColor="text1"/>
          <w:sz w:val="16"/>
          <w:szCs w:val="16"/>
        </w:rPr>
        <w:fldChar w:fldCharType="begin"/>
      </w:r>
      <w:r w:rsidRPr="001A6BA1">
        <w:rPr>
          <w:rFonts w:ascii="Arial" w:hAnsi="Arial" w:cs="Arial"/>
          <w:color w:val="000000" w:themeColor="text1"/>
          <w:sz w:val="16"/>
          <w:szCs w:val="16"/>
        </w:rPr>
        <w:instrText xml:space="preserve"> HYPERLINK "http://www.mre.gov.py/Sitios/Home/Contact/embaparusa/ENG" </w:instrText>
      </w:r>
      <w:r w:rsidRPr="001A6BA1">
        <w:rPr>
          <w:rFonts w:ascii="Arial" w:hAnsi="Arial" w:cs="Arial"/>
          <w:color w:val="000000" w:themeColor="text1"/>
          <w:sz w:val="16"/>
          <w:szCs w:val="16"/>
        </w:rPr>
        <w:fldChar w:fldCharType="separate"/>
      </w:r>
      <w:r w:rsidRPr="001A6BA1">
        <w:rPr>
          <w:rStyle w:val="Hyperlink"/>
          <w:rFonts w:ascii="Arial" w:hAnsi="Arial" w:cs="Arial"/>
          <w:color w:val="000000" w:themeColor="text1"/>
          <w:sz w:val="16"/>
          <w:szCs w:val="16"/>
        </w:rPr>
        <w:t>http://www.mre.gov.py/Sitios/Home/Contact/embaparusa/ENG</w:t>
      </w:r>
    </w:p>
    <w:p w:rsidR="001A6BA1" w:rsidRPr="001A6BA1" w:rsidRDefault="001A6BA1" w:rsidP="00C923EC">
      <w:pPr>
        <w:pStyle w:val="PlainText"/>
        <w:rPr>
          <w:rFonts w:ascii="Arial" w:hAnsi="Arial" w:cs="Arial"/>
          <w:color w:val="000000" w:themeColor="text1"/>
          <w:sz w:val="16"/>
          <w:szCs w:val="16"/>
        </w:rPr>
      </w:pPr>
      <w:r w:rsidRPr="001A6BA1">
        <w:rPr>
          <w:rFonts w:ascii="Arial" w:hAnsi="Arial" w:cs="Arial"/>
          <w:color w:val="000000" w:themeColor="text1"/>
          <w:sz w:val="16"/>
          <w:szCs w:val="16"/>
        </w:rPr>
        <w:fldChar w:fldCharType="end"/>
      </w:r>
      <w:r w:rsidRPr="001A6BA1">
        <w:rPr>
          <w:rFonts w:ascii="Arial" w:hAnsi="Arial" w:cs="Arial"/>
          <w:color w:val="000000" w:themeColor="text1"/>
          <w:sz w:val="16"/>
          <w:szCs w:val="16"/>
        </w:rPr>
        <w:t xml:space="preserve">Email: </w:t>
      </w:r>
      <w:hyperlink r:id="rId14" w:history="1">
        <w:r w:rsidRPr="001A6BA1">
          <w:rPr>
            <w:rStyle w:val="Hyperlink"/>
            <w:rFonts w:ascii="Arial" w:hAnsi="Arial" w:cs="Arial"/>
            <w:color w:val="000000" w:themeColor="text1"/>
            <w:sz w:val="16"/>
            <w:szCs w:val="16"/>
          </w:rPr>
          <w:t>secretaria@embaparusa.gov.py</w:t>
        </w:r>
      </w:hyperlink>
    </w:p>
    <w:p w:rsidR="001A6BA1" w:rsidRPr="001A6BA1" w:rsidRDefault="00DE01BC" w:rsidP="001A6BA1">
      <w:pPr>
        <w:pStyle w:val="PlainText"/>
        <w:rPr>
          <w:rFonts w:ascii="Arial" w:hAnsi="Arial" w:cs="Arial"/>
          <w:b/>
          <w:color w:val="000000" w:themeColor="text1"/>
          <w:sz w:val="16"/>
          <w:szCs w:val="16"/>
        </w:rPr>
        <w:sectPr w:rsidR="001A6BA1" w:rsidRPr="001A6BA1" w:rsidSect="001A6BA1">
          <w:type w:val="continuous"/>
          <w:pgSz w:w="12240" w:h="15840" w:code="1"/>
          <w:pgMar w:top="720" w:right="720" w:bottom="2160" w:left="720" w:header="0" w:footer="567" w:gutter="0"/>
          <w:cols w:num="2" w:space="567"/>
          <w:titlePg/>
          <w:docGrid w:linePitch="360"/>
        </w:sectPr>
      </w:pPr>
      <w:r>
        <w:rPr>
          <w:rFonts w:ascii="Arial" w:hAnsi="Arial" w:cs="Arial"/>
          <w:b/>
          <w:color w:val="000000" w:themeColor="text1"/>
          <w:sz w:val="16"/>
          <w:szCs w:val="16"/>
        </w:rPr>
        <w:t>Salutation: Dear Ambassador</w:t>
      </w:r>
    </w:p>
    <w:p w:rsidR="001A6BA1" w:rsidRPr="001A6BA1" w:rsidRDefault="001A6BA1" w:rsidP="001A6BA1">
      <w:pPr>
        <w:pStyle w:val="PlainText"/>
        <w:rPr>
          <w:rFonts w:ascii="Courier New" w:hAnsi="Courier New" w:cs="Courier New"/>
        </w:rPr>
      </w:pPr>
    </w:p>
    <w:p w:rsidR="001A6BA1" w:rsidRPr="00DE01BC" w:rsidRDefault="001A6BA1" w:rsidP="00DE01BC">
      <w:pPr>
        <w:autoSpaceDE w:val="0"/>
        <w:autoSpaceDN w:val="0"/>
        <w:adjustRightInd w:val="0"/>
        <w:rPr>
          <w:rFonts w:ascii="Arial" w:hAnsi="Arial" w:cs="Arial"/>
          <w:b/>
          <w:color w:val="000000"/>
          <w:sz w:val="18"/>
          <w:szCs w:val="18"/>
        </w:rPr>
      </w:pPr>
      <w:r w:rsidRPr="00DE01BC">
        <w:rPr>
          <w:rFonts w:ascii="Arial" w:hAnsi="Arial" w:cs="Arial"/>
          <w:b/>
          <w:color w:val="000000"/>
          <w:sz w:val="20"/>
          <w:szCs w:val="18"/>
        </w:rPr>
        <w:t xml:space="preserve">2) LET US KNOW YOU TOOK ACTION </w:t>
      </w:r>
      <w:r w:rsidR="00DE01BC" w:rsidRPr="00DE01BC">
        <w:rPr>
          <w:rFonts w:ascii="Arial" w:hAnsi="Arial" w:cs="Arial"/>
          <w:b/>
          <w:color w:val="000000"/>
          <w:sz w:val="18"/>
          <w:szCs w:val="18"/>
        </w:rPr>
        <w:br/>
      </w:r>
      <w:hyperlink r:id="rId15" w:history="1">
        <w:r w:rsidRPr="00DE01BC">
          <w:rPr>
            <w:rStyle w:val="Hyperlink"/>
            <w:rFonts w:ascii="Arial" w:hAnsi="Arial" w:cs="Arial"/>
            <w:sz w:val="18"/>
            <w:szCs w:val="18"/>
          </w:rPr>
          <w:t>Click here</w:t>
        </w:r>
      </w:hyperlink>
      <w:r w:rsidRPr="00DE01BC">
        <w:rPr>
          <w:rFonts w:ascii="Arial" w:hAnsi="Arial" w:cs="Arial"/>
          <w:color w:val="000000"/>
          <w:sz w:val="18"/>
          <w:szCs w:val="18"/>
        </w:rPr>
        <w:t xml:space="preserve"> to let us know if you took action on this case! </w:t>
      </w:r>
      <w:r w:rsidRPr="00DE01BC">
        <w:rPr>
          <w:rFonts w:ascii="Arial" w:hAnsi="Arial" w:cs="Arial"/>
          <w:i/>
          <w:iCs/>
          <w:color w:val="000000"/>
          <w:sz w:val="18"/>
          <w:szCs w:val="18"/>
        </w:rPr>
        <w:t xml:space="preserve">This is Urgent Action 149.18 </w:t>
      </w:r>
      <w:r w:rsidR="00DE01BC" w:rsidRPr="00DE01BC">
        <w:rPr>
          <w:rFonts w:ascii="Arial" w:hAnsi="Arial" w:cs="Arial"/>
          <w:color w:val="000000"/>
          <w:sz w:val="18"/>
          <w:szCs w:val="18"/>
        </w:rPr>
        <w:br/>
      </w:r>
      <w:r w:rsidRPr="00DE01B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4D4728" w:rsidP="0026766F">
      <w:pPr>
        <w:rPr>
          <w:rStyle w:val="AIHeadline"/>
          <w:rFonts w:cs="Arial"/>
          <w:snapToGrid w:val="0"/>
          <w:sz w:val="38"/>
          <w:szCs w:val="38"/>
        </w:rPr>
      </w:pPr>
      <w:r>
        <w:rPr>
          <w:rStyle w:val="AIHeadline"/>
          <w:rFonts w:cs="Arial"/>
          <w:snapToGrid w:val="0"/>
          <w:sz w:val="38"/>
          <w:szCs w:val="38"/>
        </w:rPr>
        <w:t>indigenous leader threatened by armed men</w:t>
      </w:r>
    </w:p>
    <w:p w:rsidR="0026766F" w:rsidRPr="00F95961" w:rsidRDefault="0026766F" w:rsidP="001A6BA1">
      <w:pPr>
        <w:pStyle w:val="Heading2"/>
        <w:spacing w:before="120" w:after="120"/>
        <w:rPr>
          <w:rFonts w:ascii="Arial" w:hAnsi="Arial" w:cs="Arial"/>
        </w:rPr>
      </w:pPr>
      <w:r w:rsidRPr="00F95961">
        <w:rPr>
          <w:rFonts w:ascii="Arial" w:hAnsi="Arial" w:cs="Arial"/>
        </w:rPr>
        <w:t>ADditional Information</w:t>
      </w:r>
    </w:p>
    <w:p w:rsidR="004D4728" w:rsidRPr="004D4728" w:rsidRDefault="004D4728" w:rsidP="004D4728">
      <w:pPr>
        <w:spacing w:line="240" w:lineRule="exact"/>
        <w:rPr>
          <w:rFonts w:ascii="Arial" w:hAnsi="Arial" w:cs="Arial"/>
          <w:sz w:val="18"/>
          <w:szCs w:val="20"/>
          <w:lang w:eastAsia="en-US"/>
        </w:rPr>
      </w:pPr>
      <w:r>
        <w:rPr>
          <w:rFonts w:ascii="Arial" w:hAnsi="Arial" w:cs="Arial"/>
          <w:sz w:val="18"/>
          <w:szCs w:val="20"/>
          <w:lang w:eastAsia="en-US"/>
        </w:rPr>
        <w:t>I</w:t>
      </w:r>
      <w:r w:rsidRPr="004D4728">
        <w:rPr>
          <w:rFonts w:ascii="Arial" w:hAnsi="Arial" w:cs="Arial"/>
          <w:sz w:val="18"/>
          <w:szCs w:val="20"/>
          <w:lang w:eastAsia="en-US"/>
        </w:rPr>
        <w:t xml:space="preserve">n the 1970s, at least 36 communities of the Avá Guaraní Indigenous People were </w:t>
      </w:r>
      <w:r w:rsidR="00380CBA">
        <w:rPr>
          <w:rFonts w:ascii="Arial" w:hAnsi="Arial" w:cs="Arial"/>
          <w:sz w:val="18"/>
          <w:szCs w:val="20"/>
          <w:lang w:eastAsia="en-US"/>
        </w:rPr>
        <w:t xml:space="preserve">forcefully </w:t>
      </w:r>
      <w:r w:rsidRPr="004D4728">
        <w:rPr>
          <w:rFonts w:ascii="Arial" w:hAnsi="Arial" w:cs="Arial"/>
          <w:sz w:val="18"/>
          <w:szCs w:val="20"/>
          <w:lang w:eastAsia="en-US"/>
        </w:rPr>
        <w:t>displaced from their ancestral territory by</w:t>
      </w:r>
      <w:r w:rsidR="00380CBA">
        <w:rPr>
          <w:rFonts w:ascii="Arial" w:hAnsi="Arial" w:cs="Arial"/>
          <w:sz w:val="18"/>
          <w:szCs w:val="20"/>
          <w:lang w:eastAsia="en-US"/>
        </w:rPr>
        <w:t xml:space="preserve"> </w:t>
      </w:r>
      <w:r w:rsidRPr="004D4728">
        <w:rPr>
          <w:rFonts w:ascii="Arial" w:hAnsi="Arial" w:cs="Arial"/>
          <w:sz w:val="18"/>
          <w:szCs w:val="20"/>
          <w:lang w:eastAsia="en-US"/>
        </w:rPr>
        <w:t xml:space="preserve">the construction of the Itaipú </w:t>
      </w:r>
      <w:r w:rsidR="00584275">
        <w:rPr>
          <w:rFonts w:ascii="Arial" w:hAnsi="Arial" w:cs="Arial"/>
          <w:sz w:val="18"/>
          <w:szCs w:val="20"/>
          <w:lang w:eastAsia="en-US"/>
        </w:rPr>
        <w:t xml:space="preserve">Binational </w:t>
      </w:r>
      <w:r w:rsidRPr="004D4728">
        <w:rPr>
          <w:rFonts w:ascii="Arial" w:hAnsi="Arial" w:cs="Arial"/>
          <w:sz w:val="18"/>
          <w:szCs w:val="20"/>
          <w:lang w:eastAsia="en-US"/>
        </w:rPr>
        <w:t xml:space="preserve">hydroelectric plant in </w:t>
      </w:r>
      <w:r w:rsidR="00380CBA">
        <w:rPr>
          <w:rFonts w:ascii="Arial" w:hAnsi="Arial" w:cs="Arial"/>
          <w:sz w:val="18"/>
          <w:szCs w:val="20"/>
          <w:lang w:eastAsia="en-US"/>
        </w:rPr>
        <w:t xml:space="preserve">the border between </w:t>
      </w:r>
      <w:r w:rsidRPr="004D4728">
        <w:rPr>
          <w:rFonts w:ascii="Arial" w:hAnsi="Arial" w:cs="Arial"/>
          <w:sz w:val="18"/>
          <w:szCs w:val="20"/>
          <w:lang w:eastAsia="en-US"/>
        </w:rPr>
        <w:t>Paraguay and Brazil.</w:t>
      </w:r>
    </w:p>
    <w:p w:rsidR="004D4728" w:rsidRDefault="004D4728" w:rsidP="004D4728">
      <w:pPr>
        <w:spacing w:line="240" w:lineRule="exact"/>
        <w:rPr>
          <w:rFonts w:ascii="Arial" w:hAnsi="Arial" w:cs="Arial"/>
          <w:sz w:val="18"/>
          <w:szCs w:val="20"/>
          <w:lang w:eastAsia="en-US"/>
        </w:rPr>
      </w:pPr>
    </w:p>
    <w:p w:rsidR="004D4728" w:rsidRDefault="004D4728" w:rsidP="004D4728">
      <w:pPr>
        <w:spacing w:line="240" w:lineRule="exact"/>
        <w:rPr>
          <w:rFonts w:ascii="Arial" w:hAnsi="Arial" w:cs="Arial"/>
          <w:sz w:val="18"/>
          <w:szCs w:val="20"/>
          <w:lang w:eastAsia="en-US"/>
        </w:rPr>
      </w:pPr>
      <w:r w:rsidRPr="004D4728">
        <w:rPr>
          <w:rFonts w:ascii="Arial" w:hAnsi="Arial" w:cs="Arial"/>
          <w:sz w:val="18"/>
          <w:szCs w:val="20"/>
          <w:lang w:eastAsia="en-US"/>
        </w:rPr>
        <w:t>The Tekoha Sauce community of the Avá Guaraní People has claimed the right to have access to ancestral territory that</w:t>
      </w:r>
      <w:r w:rsidR="0079409D">
        <w:rPr>
          <w:rFonts w:ascii="Arial" w:hAnsi="Arial" w:cs="Arial"/>
          <w:sz w:val="18"/>
          <w:szCs w:val="20"/>
          <w:lang w:eastAsia="en-US"/>
        </w:rPr>
        <w:t xml:space="preserve"> </w:t>
      </w:r>
      <w:r w:rsidRPr="004D4728">
        <w:rPr>
          <w:rFonts w:ascii="Arial" w:hAnsi="Arial" w:cs="Arial"/>
          <w:sz w:val="18"/>
          <w:szCs w:val="20"/>
          <w:lang w:eastAsia="en-US"/>
        </w:rPr>
        <w:t xml:space="preserve">was not flooded by the hydroelectric dam. </w:t>
      </w:r>
      <w:r w:rsidR="00380CBA">
        <w:rPr>
          <w:rFonts w:ascii="Arial" w:hAnsi="Arial" w:cs="Arial"/>
          <w:sz w:val="18"/>
          <w:szCs w:val="20"/>
          <w:lang w:eastAsia="en-US"/>
        </w:rPr>
        <w:t>M</w:t>
      </w:r>
      <w:r w:rsidRPr="004D4728">
        <w:rPr>
          <w:rFonts w:ascii="Arial" w:hAnsi="Arial" w:cs="Arial"/>
          <w:sz w:val="18"/>
          <w:szCs w:val="20"/>
          <w:lang w:eastAsia="en-US"/>
        </w:rPr>
        <w:t>embers of the community have faced various legal proceedings over land ownership.</w:t>
      </w:r>
      <w:r>
        <w:rPr>
          <w:rFonts w:ascii="Arial" w:hAnsi="Arial" w:cs="Arial"/>
          <w:sz w:val="18"/>
          <w:szCs w:val="20"/>
          <w:lang w:eastAsia="en-US"/>
        </w:rPr>
        <w:t xml:space="preserve"> </w:t>
      </w:r>
      <w:r w:rsidRPr="004D4728">
        <w:rPr>
          <w:rFonts w:ascii="Arial" w:hAnsi="Arial" w:cs="Arial"/>
          <w:sz w:val="18"/>
          <w:szCs w:val="20"/>
          <w:lang w:eastAsia="en-US"/>
        </w:rPr>
        <w:t>The Tekoha Sauce community</w:t>
      </w:r>
      <w:r>
        <w:rPr>
          <w:rFonts w:ascii="Arial" w:hAnsi="Arial" w:cs="Arial"/>
          <w:sz w:val="18"/>
          <w:szCs w:val="20"/>
          <w:lang w:eastAsia="en-US"/>
        </w:rPr>
        <w:t xml:space="preserve"> was displaced from their territory for several years and were taken in by the Arroyo Guazú Indigenous community.</w:t>
      </w:r>
    </w:p>
    <w:p w:rsidR="004D4728" w:rsidRDefault="004D4728" w:rsidP="004D4728">
      <w:pPr>
        <w:spacing w:line="240" w:lineRule="exact"/>
        <w:rPr>
          <w:rFonts w:ascii="Arial" w:hAnsi="Arial" w:cs="Arial"/>
          <w:sz w:val="18"/>
          <w:szCs w:val="20"/>
          <w:lang w:eastAsia="en-US"/>
        </w:rPr>
      </w:pPr>
    </w:p>
    <w:p w:rsidR="004D4728" w:rsidRDefault="004D4728" w:rsidP="004D4728">
      <w:pPr>
        <w:spacing w:line="240" w:lineRule="exact"/>
        <w:rPr>
          <w:rFonts w:ascii="Arial" w:hAnsi="Arial" w:cs="Arial"/>
          <w:sz w:val="18"/>
          <w:szCs w:val="20"/>
          <w:lang w:eastAsia="en-US"/>
        </w:rPr>
      </w:pPr>
      <w:r w:rsidRPr="004D4728">
        <w:rPr>
          <w:rFonts w:ascii="Arial" w:hAnsi="Arial" w:cs="Arial"/>
          <w:sz w:val="18"/>
          <w:szCs w:val="20"/>
          <w:lang w:eastAsia="en-US"/>
        </w:rPr>
        <w:t xml:space="preserve">Amnesty International is aware of </w:t>
      </w:r>
      <w:r>
        <w:rPr>
          <w:rFonts w:ascii="Arial" w:hAnsi="Arial" w:cs="Arial"/>
          <w:sz w:val="18"/>
          <w:szCs w:val="20"/>
          <w:lang w:eastAsia="en-US"/>
        </w:rPr>
        <w:t xml:space="preserve">at least two </w:t>
      </w:r>
      <w:r w:rsidR="003D0037">
        <w:rPr>
          <w:rFonts w:ascii="Arial" w:hAnsi="Arial" w:cs="Arial"/>
          <w:sz w:val="18"/>
          <w:szCs w:val="20"/>
          <w:lang w:eastAsia="en-US"/>
        </w:rPr>
        <w:t>judicial processes</w:t>
      </w:r>
      <w:r w:rsidR="00380CBA">
        <w:rPr>
          <w:rFonts w:ascii="Arial" w:hAnsi="Arial" w:cs="Arial"/>
          <w:sz w:val="18"/>
          <w:szCs w:val="20"/>
          <w:lang w:eastAsia="en-US"/>
        </w:rPr>
        <w:t>,</w:t>
      </w:r>
      <w:r w:rsidR="00380CBA" w:rsidRPr="00380CBA">
        <w:t xml:space="preserve"> </w:t>
      </w:r>
      <w:r w:rsidR="00380CBA" w:rsidRPr="00380CBA">
        <w:rPr>
          <w:rFonts w:ascii="Arial" w:hAnsi="Arial" w:cs="Arial"/>
          <w:sz w:val="18"/>
          <w:szCs w:val="20"/>
          <w:lang w:eastAsia="en-US"/>
        </w:rPr>
        <w:t>one criminal and one civil</w:t>
      </w:r>
      <w:r w:rsidR="00380CBA">
        <w:rPr>
          <w:rFonts w:ascii="Arial" w:hAnsi="Arial" w:cs="Arial"/>
          <w:sz w:val="18"/>
          <w:szCs w:val="20"/>
          <w:lang w:eastAsia="en-US"/>
        </w:rPr>
        <w:t>,</w:t>
      </w:r>
      <w:r>
        <w:rPr>
          <w:rFonts w:ascii="Arial" w:hAnsi="Arial" w:cs="Arial"/>
          <w:sz w:val="18"/>
          <w:szCs w:val="20"/>
          <w:lang w:eastAsia="en-US"/>
        </w:rPr>
        <w:t xml:space="preserve"> a</w:t>
      </w:r>
      <w:r w:rsidRPr="004D4728">
        <w:rPr>
          <w:rFonts w:ascii="Arial" w:hAnsi="Arial" w:cs="Arial"/>
          <w:sz w:val="18"/>
          <w:szCs w:val="20"/>
          <w:lang w:eastAsia="en-US"/>
        </w:rPr>
        <w:t xml:space="preserve">gainst </w:t>
      </w:r>
      <w:r w:rsidR="00380CBA">
        <w:rPr>
          <w:rFonts w:ascii="Arial" w:hAnsi="Arial" w:cs="Arial"/>
          <w:sz w:val="18"/>
          <w:szCs w:val="20"/>
          <w:lang w:eastAsia="en-US"/>
        </w:rPr>
        <w:t xml:space="preserve">members of </w:t>
      </w:r>
      <w:r w:rsidRPr="004D4728">
        <w:rPr>
          <w:rFonts w:ascii="Arial" w:hAnsi="Arial" w:cs="Arial"/>
          <w:sz w:val="18"/>
          <w:szCs w:val="20"/>
          <w:lang w:eastAsia="en-US"/>
        </w:rPr>
        <w:t>the community in the context of the land ownership</w:t>
      </w:r>
      <w:r w:rsidR="0079409D">
        <w:rPr>
          <w:rFonts w:ascii="Arial" w:hAnsi="Arial" w:cs="Arial"/>
          <w:sz w:val="18"/>
          <w:szCs w:val="20"/>
          <w:lang w:eastAsia="en-US"/>
        </w:rPr>
        <w:t xml:space="preserve"> </w:t>
      </w:r>
      <w:r>
        <w:rPr>
          <w:rFonts w:ascii="Arial" w:hAnsi="Arial" w:cs="Arial"/>
          <w:sz w:val="18"/>
          <w:szCs w:val="20"/>
          <w:lang w:eastAsia="en-US"/>
        </w:rPr>
        <w:t>dispute.</w:t>
      </w:r>
    </w:p>
    <w:p w:rsidR="004D4728" w:rsidRDefault="004D4728" w:rsidP="004D4728">
      <w:pPr>
        <w:spacing w:line="240" w:lineRule="exact"/>
        <w:rPr>
          <w:rFonts w:ascii="Arial" w:hAnsi="Arial" w:cs="Arial"/>
          <w:sz w:val="18"/>
          <w:szCs w:val="20"/>
          <w:lang w:eastAsia="en-US"/>
        </w:rPr>
      </w:pPr>
    </w:p>
    <w:p w:rsidR="004D4728" w:rsidRDefault="004D4728" w:rsidP="003D0037">
      <w:pPr>
        <w:spacing w:line="240" w:lineRule="exact"/>
        <w:rPr>
          <w:rFonts w:ascii="Arial" w:hAnsi="Arial" w:cs="Arial"/>
          <w:sz w:val="18"/>
          <w:szCs w:val="20"/>
          <w:lang w:eastAsia="en-US"/>
        </w:rPr>
      </w:pPr>
      <w:r w:rsidRPr="004D4728">
        <w:rPr>
          <w:rFonts w:ascii="Arial" w:hAnsi="Arial" w:cs="Arial"/>
          <w:sz w:val="18"/>
          <w:szCs w:val="20"/>
          <w:lang w:eastAsia="en-US"/>
        </w:rPr>
        <w:t xml:space="preserve">The community filed an action </w:t>
      </w:r>
      <w:r w:rsidR="003D0037">
        <w:rPr>
          <w:rFonts w:ascii="Arial" w:hAnsi="Arial" w:cs="Arial"/>
          <w:sz w:val="18"/>
          <w:szCs w:val="20"/>
          <w:lang w:eastAsia="en-US"/>
        </w:rPr>
        <w:t>against the</w:t>
      </w:r>
      <w:r w:rsidR="003D0037" w:rsidRPr="003D0037">
        <w:rPr>
          <w:rFonts w:ascii="Arial" w:hAnsi="Arial" w:cs="Arial"/>
          <w:sz w:val="18"/>
          <w:szCs w:val="20"/>
          <w:lang w:eastAsia="en-US"/>
        </w:rPr>
        <w:t xml:space="preserve"> judicial decision that adjudicates the property </w:t>
      </w:r>
      <w:r w:rsidR="003D0037">
        <w:rPr>
          <w:rFonts w:ascii="Arial" w:hAnsi="Arial" w:cs="Arial"/>
          <w:sz w:val="18"/>
          <w:szCs w:val="20"/>
          <w:lang w:eastAsia="en-US"/>
        </w:rPr>
        <w:t>to a local</w:t>
      </w:r>
      <w:r w:rsidRPr="004D4728">
        <w:rPr>
          <w:rFonts w:ascii="Arial" w:hAnsi="Arial" w:cs="Arial"/>
          <w:sz w:val="18"/>
          <w:szCs w:val="20"/>
          <w:lang w:eastAsia="en-US"/>
        </w:rPr>
        <w:t xml:space="preserve"> businessman, which subsequently gave rise to the</w:t>
      </w:r>
      <w:r w:rsidR="0079409D">
        <w:rPr>
          <w:rFonts w:ascii="Arial" w:hAnsi="Arial" w:cs="Arial"/>
          <w:sz w:val="18"/>
          <w:szCs w:val="20"/>
          <w:lang w:eastAsia="en-US"/>
        </w:rPr>
        <w:t xml:space="preserve"> </w:t>
      </w:r>
      <w:r w:rsidRPr="004D4728">
        <w:rPr>
          <w:rFonts w:ascii="Arial" w:hAnsi="Arial" w:cs="Arial"/>
          <w:sz w:val="18"/>
          <w:szCs w:val="20"/>
          <w:lang w:eastAsia="en-US"/>
        </w:rPr>
        <w:t>eviction order.</w:t>
      </w:r>
      <w:r w:rsidR="00271384">
        <w:rPr>
          <w:rFonts w:ascii="Arial" w:hAnsi="Arial" w:cs="Arial"/>
          <w:sz w:val="18"/>
          <w:szCs w:val="20"/>
          <w:lang w:eastAsia="en-US"/>
        </w:rPr>
        <w:t xml:space="preserve"> </w:t>
      </w:r>
      <w:r w:rsidRPr="004D4728">
        <w:rPr>
          <w:rFonts w:ascii="Arial" w:hAnsi="Arial" w:cs="Arial"/>
          <w:sz w:val="18"/>
          <w:szCs w:val="20"/>
          <w:lang w:eastAsia="en-US"/>
        </w:rPr>
        <w:t>Currently</w:t>
      </w:r>
      <w:r w:rsidR="003D0037">
        <w:rPr>
          <w:rFonts w:ascii="Arial" w:hAnsi="Arial" w:cs="Arial"/>
          <w:sz w:val="18"/>
          <w:szCs w:val="20"/>
          <w:lang w:eastAsia="en-US"/>
        </w:rPr>
        <w:t>,</w:t>
      </w:r>
      <w:r w:rsidRPr="004D4728">
        <w:rPr>
          <w:rFonts w:ascii="Arial" w:hAnsi="Arial" w:cs="Arial"/>
          <w:sz w:val="18"/>
          <w:szCs w:val="20"/>
          <w:lang w:eastAsia="en-US"/>
        </w:rPr>
        <w:t xml:space="preserve"> the Indigenous community is living on the </w:t>
      </w:r>
      <w:r>
        <w:rPr>
          <w:rFonts w:ascii="Arial" w:hAnsi="Arial" w:cs="Arial"/>
          <w:sz w:val="18"/>
          <w:szCs w:val="20"/>
          <w:lang w:eastAsia="en-US"/>
        </w:rPr>
        <w:t xml:space="preserve">Limoy de </w:t>
      </w:r>
      <w:r w:rsidRPr="004D4728">
        <w:rPr>
          <w:rFonts w:ascii="Arial" w:hAnsi="Arial" w:cs="Arial"/>
          <w:sz w:val="18"/>
          <w:szCs w:val="20"/>
          <w:lang w:eastAsia="en-US"/>
        </w:rPr>
        <w:t>Itaipú reserve, where their survival is in danger because</w:t>
      </w:r>
      <w:r w:rsidR="0038582A">
        <w:rPr>
          <w:rFonts w:ascii="Arial" w:hAnsi="Arial" w:cs="Arial"/>
          <w:sz w:val="18"/>
          <w:szCs w:val="20"/>
          <w:lang w:eastAsia="en-US"/>
        </w:rPr>
        <w:t>, among other issues,</w:t>
      </w:r>
      <w:r w:rsidRPr="004D4728">
        <w:rPr>
          <w:rFonts w:ascii="Arial" w:hAnsi="Arial" w:cs="Arial"/>
          <w:sz w:val="18"/>
          <w:szCs w:val="20"/>
          <w:lang w:eastAsia="en-US"/>
        </w:rPr>
        <w:t xml:space="preserve"> they</w:t>
      </w:r>
      <w:r w:rsidR="0038582A">
        <w:rPr>
          <w:rFonts w:ascii="Arial" w:hAnsi="Arial" w:cs="Arial"/>
          <w:sz w:val="18"/>
          <w:szCs w:val="20"/>
          <w:lang w:eastAsia="en-US"/>
        </w:rPr>
        <w:t xml:space="preserve"> cannot hunt or fish due to restrictions on the reserve.</w:t>
      </w:r>
    </w:p>
    <w:p w:rsidR="004D4728" w:rsidRDefault="004D4728" w:rsidP="004D4728">
      <w:pPr>
        <w:spacing w:line="240" w:lineRule="exact"/>
        <w:rPr>
          <w:rFonts w:ascii="Arial" w:hAnsi="Arial" w:cs="Arial"/>
          <w:sz w:val="18"/>
          <w:szCs w:val="20"/>
          <w:lang w:eastAsia="en-US"/>
        </w:rPr>
      </w:pPr>
    </w:p>
    <w:p w:rsidR="0026766F" w:rsidRPr="00F95961" w:rsidRDefault="0026766F" w:rsidP="004D4728">
      <w:pPr>
        <w:spacing w:line="240" w:lineRule="exact"/>
        <w:rPr>
          <w:rFonts w:ascii="Arial" w:hAnsi="Arial" w:cs="Arial"/>
          <w:sz w:val="16"/>
          <w:szCs w:val="16"/>
        </w:rPr>
      </w:pPr>
      <w:r w:rsidRPr="00F95961">
        <w:rPr>
          <w:rFonts w:ascii="Arial" w:hAnsi="Arial" w:cs="Arial"/>
          <w:sz w:val="16"/>
          <w:szCs w:val="16"/>
        </w:rPr>
        <w:t>Name:</w:t>
      </w:r>
      <w:r w:rsidR="0038582A">
        <w:rPr>
          <w:rFonts w:ascii="Arial" w:hAnsi="Arial" w:cs="Arial"/>
          <w:sz w:val="16"/>
          <w:szCs w:val="16"/>
        </w:rPr>
        <w:t xml:space="preserve"> Amada Martínez</w:t>
      </w:r>
    </w:p>
    <w:p w:rsidR="0026766F" w:rsidRPr="001A6BA1" w:rsidRDefault="0026766F" w:rsidP="001A6BA1">
      <w:pPr>
        <w:spacing w:line="240" w:lineRule="exact"/>
        <w:rPr>
          <w:rStyle w:val="StyleAIBodytextAsianSimSunChar"/>
          <w:rFonts w:cs="Arial"/>
          <w:sz w:val="16"/>
          <w:szCs w:val="16"/>
          <w:lang w:eastAsia="zh-CN"/>
        </w:rPr>
        <w:sectPr w:rsidR="0026766F" w:rsidRPr="001A6BA1" w:rsidSect="001A6BA1">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38582A">
        <w:rPr>
          <w:rFonts w:ascii="Arial" w:hAnsi="Arial" w:cs="Arial"/>
          <w:sz w:val="16"/>
          <w:szCs w:val="16"/>
        </w:rPr>
        <w:t xml:space="preserve"> </w:t>
      </w:r>
      <w:r w:rsidR="001A6BA1">
        <w:rPr>
          <w:rFonts w:ascii="Arial" w:hAnsi="Arial" w:cs="Arial"/>
          <w:sz w:val="16"/>
          <w:szCs w:val="16"/>
        </w:rPr>
        <w:t>f</w:t>
      </w:r>
      <w:r w:rsidR="001A6BA1">
        <w:rPr>
          <w:rFonts w:ascii="Arial" w:hAnsi="Arial" w:cs="Arial"/>
          <w:sz w:val="16"/>
          <w:szCs w:val="16"/>
        </w:rPr>
        <w:br/>
      </w:r>
    </w:p>
    <w:p w:rsidR="0026766F" w:rsidRPr="0038582A" w:rsidRDefault="0038582A" w:rsidP="0026766F">
      <w:pPr>
        <w:spacing w:line="240" w:lineRule="exact"/>
        <w:rPr>
          <w:rFonts w:ascii="Arial" w:hAnsi="Arial" w:cs="Arial"/>
          <w:sz w:val="16"/>
          <w:szCs w:val="16"/>
          <w:lang w:val="en-US"/>
        </w:rPr>
      </w:pPr>
      <w:r>
        <w:rPr>
          <w:rFonts w:ascii="Arial" w:eastAsia="Times New Roman" w:hAnsi="Arial" w:cs="Arial"/>
          <w:sz w:val="16"/>
          <w:szCs w:val="16"/>
          <w:lang w:val="en-US"/>
        </w:rPr>
        <w:t xml:space="preserve">UA: </w:t>
      </w:r>
      <w:r w:rsidRPr="0038582A">
        <w:rPr>
          <w:rFonts w:ascii="Arial" w:eastAsia="Times New Roman" w:hAnsi="Arial" w:cs="Arial"/>
          <w:sz w:val="16"/>
          <w:szCs w:val="16"/>
          <w:lang w:val="en-US"/>
        </w:rPr>
        <w:t>149/18 Index: AMR 45/8931/2018 Issue Date: 10 August 2018</w:t>
      </w:r>
    </w:p>
    <w:sectPr w:rsidR="0026766F" w:rsidRPr="0038582A" w:rsidSect="001A6BA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CF" w:rsidRDefault="000A58CF">
      <w:r>
        <w:separator/>
      </w:r>
    </w:p>
  </w:endnote>
  <w:endnote w:type="continuationSeparator" w:id="0">
    <w:p w:rsidR="000A58CF" w:rsidRDefault="000A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A1" w:rsidRPr="00D158C3" w:rsidRDefault="001A6BA1" w:rsidP="001A6BA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A6BA1" w:rsidRPr="00D158C3" w:rsidRDefault="001A6BA1" w:rsidP="001A6BA1">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A6BA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A1" w:rsidRPr="00D158C3" w:rsidRDefault="001A6BA1" w:rsidP="001A6BA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A6BA1" w:rsidRPr="00D158C3" w:rsidRDefault="001A6BA1" w:rsidP="001A6BA1">
    <w:pPr>
      <w:jc w:val="center"/>
      <w:rPr>
        <w:rFonts w:ascii="Arial" w:hAnsi="Arial" w:cs="Arial"/>
        <w:sz w:val="16"/>
        <w:szCs w:val="16"/>
      </w:rPr>
    </w:pPr>
    <w:r w:rsidRPr="00D158C3">
      <w:rPr>
        <w:rFonts w:ascii="Arial" w:hAnsi="Arial" w:cs="Arial"/>
        <w:sz w:val="16"/>
        <w:szCs w:val="16"/>
      </w:rPr>
      <w:t>T (212) 807- 8400 | uan@aiusa.org | www.amnestyusa.org/uan</w:t>
    </w:r>
  </w:p>
  <w:p w:rsidR="001A6BA1" w:rsidRPr="00D0106D" w:rsidRDefault="001A6BA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CF" w:rsidRDefault="000A58CF">
      <w:r>
        <w:separator/>
      </w:r>
    </w:p>
  </w:footnote>
  <w:footnote w:type="continuationSeparator" w:id="0">
    <w:p w:rsidR="000A58CF" w:rsidRDefault="000A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D64F55" w:rsidRDefault="00D64F55" w:rsidP="0026766F">
    <w:pPr>
      <w:pStyle w:val="Header"/>
      <w:tabs>
        <w:tab w:val="clear" w:pos="4153"/>
        <w:tab w:val="clear" w:pos="8306"/>
      </w:tabs>
      <w:rPr>
        <w:szCs w:val="16"/>
      </w:rPr>
    </w:pPr>
  </w:p>
  <w:p w:rsidR="00D64F55" w:rsidRPr="00D0106D" w:rsidRDefault="00D64F5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5E20D4">
      <w:rPr>
        <w:rFonts w:ascii="Arial" w:eastAsia="Times New Roman" w:hAnsi="Arial" w:cs="Arial"/>
        <w:sz w:val="16"/>
        <w:szCs w:val="16"/>
      </w:rPr>
      <w:t>149</w:t>
    </w:r>
    <w:r w:rsidR="005E20D4" w:rsidRPr="4BBBDF2F">
      <w:rPr>
        <w:rFonts w:ascii="Arial" w:eastAsia="Times New Roman" w:hAnsi="Arial" w:cs="Arial"/>
        <w:sz w:val="16"/>
        <w:szCs w:val="16"/>
      </w:rPr>
      <w:t xml:space="preserve">/18 Index: </w:t>
    </w:r>
    <w:r w:rsidR="005E20D4" w:rsidRPr="008F7BC1">
      <w:rPr>
        <w:rFonts w:ascii="Arial" w:eastAsia="Times New Roman" w:hAnsi="Arial" w:cs="Arial"/>
        <w:sz w:val="16"/>
        <w:szCs w:val="16"/>
      </w:rPr>
      <w:t>AMR 45/8931/2018</w:t>
    </w:r>
    <w:r w:rsidR="005E20D4" w:rsidRPr="4BBBDF2F">
      <w:rPr>
        <w:rFonts w:ascii="Arial" w:eastAsia="Times New Roman" w:hAnsi="Arial" w:cs="Arial"/>
        <w:sz w:val="16"/>
        <w:szCs w:val="16"/>
      </w:rPr>
      <w:t xml:space="preserve"> Paraguay</w:t>
    </w:r>
    <w:r w:rsidRPr="00B33D3D">
      <w:rPr>
        <w:rFonts w:ascii="Arial" w:hAnsi="Arial" w:cs="Arial"/>
        <w:sz w:val="16"/>
        <w:szCs w:val="16"/>
      </w:rPr>
      <w:tab/>
      <w:t xml:space="preserve">Date: </w:t>
    </w:r>
    <w:r w:rsidR="005E20D4">
      <w:rPr>
        <w:rFonts w:ascii="Arial" w:hAnsi="Arial" w:cs="Arial"/>
        <w:sz w:val="16"/>
        <w:szCs w:val="16"/>
      </w:rPr>
      <w:t>10 August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A58CF"/>
    <w:rsid w:val="000B23F7"/>
    <w:rsid w:val="000F0AF1"/>
    <w:rsid w:val="000F11B8"/>
    <w:rsid w:val="00114598"/>
    <w:rsid w:val="001411BF"/>
    <w:rsid w:val="001624EA"/>
    <w:rsid w:val="001671E0"/>
    <w:rsid w:val="00182DD7"/>
    <w:rsid w:val="001951FB"/>
    <w:rsid w:val="00196F3C"/>
    <w:rsid w:val="001A23F2"/>
    <w:rsid w:val="001A43D5"/>
    <w:rsid w:val="001A6BA1"/>
    <w:rsid w:val="001B7B2B"/>
    <w:rsid w:val="001E0993"/>
    <w:rsid w:val="0024734E"/>
    <w:rsid w:val="0026766F"/>
    <w:rsid w:val="00271384"/>
    <w:rsid w:val="0027166B"/>
    <w:rsid w:val="00282ADC"/>
    <w:rsid w:val="002923B7"/>
    <w:rsid w:val="002932CE"/>
    <w:rsid w:val="00296158"/>
    <w:rsid w:val="002F66DE"/>
    <w:rsid w:val="00310926"/>
    <w:rsid w:val="00347243"/>
    <w:rsid w:val="00370CFC"/>
    <w:rsid w:val="00380CBA"/>
    <w:rsid w:val="0038582A"/>
    <w:rsid w:val="003A2A73"/>
    <w:rsid w:val="003D0037"/>
    <w:rsid w:val="003D28F8"/>
    <w:rsid w:val="003D377A"/>
    <w:rsid w:val="00415A74"/>
    <w:rsid w:val="00475586"/>
    <w:rsid w:val="00483E30"/>
    <w:rsid w:val="004B0476"/>
    <w:rsid w:val="004C23A8"/>
    <w:rsid w:val="004D19C7"/>
    <w:rsid w:val="004D4728"/>
    <w:rsid w:val="004E6A6E"/>
    <w:rsid w:val="005040F2"/>
    <w:rsid w:val="00504DB4"/>
    <w:rsid w:val="005078F0"/>
    <w:rsid w:val="005149A9"/>
    <w:rsid w:val="0053584A"/>
    <w:rsid w:val="005534BC"/>
    <w:rsid w:val="00584275"/>
    <w:rsid w:val="005B44E1"/>
    <w:rsid w:val="005C2CBA"/>
    <w:rsid w:val="005C41FB"/>
    <w:rsid w:val="005D159E"/>
    <w:rsid w:val="005E20D4"/>
    <w:rsid w:val="005E3947"/>
    <w:rsid w:val="005F0D06"/>
    <w:rsid w:val="005F29C5"/>
    <w:rsid w:val="00606C38"/>
    <w:rsid w:val="00610B67"/>
    <w:rsid w:val="00617456"/>
    <w:rsid w:val="006814D6"/>
    <w:rsid w:val="006820E8"/>
    <w:rsid w:val="006C2190"/>
    <w:rsid w:val="006C2AA2"/>
    <w:rsid w:val="006C3DE2"/>
    <w:rsid w:val="006C522F"/>
    <w:rsid w:val="007179E8"/>
    <w:rsid w:val="00736B40"/>
    <w:rsid w:val="007479B8"/>
    <w:rsid w:val="007620A6"/>
    <w:rsid w:val="00770597"/>
    <w:rsid w:val="0077354F"/>
    <w:rsid w:val="0079409D"/>
    <w:rsid w:val="00795D45"/>
    <w:rsid w:val="007A1959"/>
    <w:rsid w:val="007A5DA8"/>
    <w:rsid w:val="007E0CAD"/>
    <w:rsid w:val="007E57A7"/>
    <w:rsid w:val="007F1204"/>
    <w:rsid w:val="00815508"/>
    <w:rsid w:val="008224D0"/>
    <w:rsid w:val="008241AB"/>
    <w:rsid w:val="0086100E"/>
    <w:rsid w:val="0086363D"/>
    <w:rsid w:val="00875E19"/>
    <w:rsid w:val="008C6392"/>
    <w:rsid w:val="008E48B0"/>
    <w:rsid w:val="008F64FC"/>
    <w:rsid w:val="008F7BC1"/>
    <w:rsid w:val="009144AA"/>
    <w:rsid w:val="00946781"/>
    <w:rsid w:val="00950C7F"/>
    <w:rsid w:val="00963CA3"/>
    <w:rsid w:val="00985339"/>
    <w:rsid w:val="00987C31"/>
    <w:rsid w:val="009971C5"/>
    <w:rsid w:val="009B0520"/>
    <w:rsid w:val="009C0BC3"/>
    <w:rsid w:val="009D5F0B"/>
    <w:rsid w:val="009E0910"/>
    <w:rsid w:val="009F4BB3"/>
    <w:rsid w:val="00AC0CE1"/>
    <w:rsid w:val="00AF133C"/>
    <w:rsid w:val="00AF4CF9"/>
    <w:rsid w:val="00B043D9"/>
    <w:rsid w:val="00B06E79"/>
    <w:rsid w:val="00B22D7A"/>
    <w:rsid w:val="00B33D3D"/>
    <w:rsid w:val="00B4432F"/>
    <w:rsid w:val="00B60FB0"/>
    <w:rsid w:val="00B811E7"/>
    <w:rsid w:val="00B84EF8"/>
    <w:rsid w:val="00B9147D"/>
    <w:rsid w:val="00BA31FC"/>
    <w:rsid w:val="00BE4AEB"/>
    <w:rsid w:val="00C235C7"/>
    <w:rsid w:val="00C264C5"/>
    <w:rsid w:val="00C64997"/>
    <w:rsid w:val="00CE6658"/>
    <w:rsid w:val="00D0106D"/>
    <w:rsid w:val="00D03746"/>
    <w:rsid w:val="00D20DEB"/>
    <w:rsid w:val="00D622CC"/>
    <w:rsid w:val="00D63AA5"/>
    <w:rsid w:val="00D6401F"/>
    <w:rsid w:val="00D64F55"/>
    <w:rsid w:val="00D85FE8"/>
    <w:rsid w:val="00DA0C5A"/>
    <w:rsid w:val="00DC5FB0"/>
    <w:rsid w:val="00DD39B5"/>
    <w:rsid w:val="00DD777F"/>
    <w:rsid w:val="00DE01BC"/>
    <w:rsid w:val="00DF0C26"/>
    <w:rsid w:val="00E23769"/>
    <w:rsid w:val="00E2387F"/>
    <w:rsid w:val="00E601DC"/>
    <w:rsid w:val="00E6735E"/>
    <w:rsid w:val="00E96397"/>
    <w:rsid w:val="00E97E64"/>
    <w:rsid w:val="00EA7847"/>
    <w:rsid w:val="00EA7EC7"/>
    <w:rsid w:val="00EB3D70"/>
    <w:rsid w:val="00EC130D"/>
    <w:rsid w:val="00EC2C85"/>
    <w:rsid w:val="00ED61F1"/>
    <w:rsid w:val="00F20743"/>
    <w:rsid w:val="00F25545"/>
    <w:rsid w:val="00F54365"/>
    <w:rsid w:val="00F7781E"/>
    <w:rsid w:val="00F95961"/>
    <w:rsid w:val="4BBBD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268A47-3E5E-496A-BECD-ABB6F64F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A6BA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6BA1"/>
    <w:rPr>
      <w:rFonts w:ascii="Consolas" w:eastAsia="Calibri" w:hAnsi="Consolas"/>
      <w:sz w:val="21"/>
      <w:szCs w:val="21"/>
    </w:rPr>
  </w:style>
  <w:style w:type="character" w:styleId="Hyperlink">
    <w:name w:val="Hyperlink"/>
    <w:basedOn w:val="DefaultParagraphFont"/>
    <w:uiPriority w:val="99"/>
    <w:rsid w:val="001A6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interiorpy?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ciudadano@mdi.gov.p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cretaria@embaparusa.gov.p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978C9-DE50-4AF2-B862-A6B1517F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Template>
  <TotalTime>7</TotalTime>
  <Pages>2</Pages>
  <Words>780</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5</cp:revision>
  <cp:lastPrinted>2018-08-13T15:25:00Z</cp:lastPrinted>
  <dcterms:created xsi:type="dcterms:W3CDTF">2018-08-13T14:18:00Z</dcterms:created>
  <dcterms:modified xsi:type="dcterms:W3CDTF">2018-08-13T15:30:00Z</dcterms:modified>
</cp:coreProperties>
</file>