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bookmarkStart w:id="0" w:name="_Hlk521065925"/>
      <w:r w:rsidRPr="00F95961">
        <w:rPr>
          <w:rFonts w:cs="Arial"/>
          <w:sz w:val="120"/>
          <w:szCs w:val="120"/>
        </w:rPr>
        <w:t>URGENT ACTION</w:t>
      </w:r>
    </w:p>
    <w:p w:rsidR="0026766F" w:rsidRPr="00712B3C" w:rsidRDefault="00737DFF" w:rsidP="005C41FB">
      <w:pPr>
        <w:rPr>
          <w:rStyle w:val="AIHeadline"/>
          <w:rFonts w:cs="Arial"/>
          <w:snapToGrid w:val="0"/>
          <w:sz w:val="37"/>
          <w:szCs w:val="37"/>
        </w:rPr>
      </w:pPr>
      <w:r w:rsidRPr="00712B3C">
        <w:rPr>
          <w:rStyle w:val="AIHeadline"/>
          <w:rFonts w:cs="Arial"/>
          <w:snapToGrid w:val="0"/>
          <w:sz w:val="37"/>
          <w:szCs w:val="37"/>
        </w:rPr>
        <w:t>fear</w:t>
      </w:r>
      <w:r w:rsidR="00D9278C" w:rsidRPr="00712B3C">
        <w:rPr>
          <w:rStyle w:val="AIHeadline"/>
          <w:rFonts w:cs="Arial"/>
          <w:snapToGrid w:val="0"/>
          <w:sz w:val="37"/>
          <w:szCs w:val="37"/>
        </w:rPr>
        <w:t>s</w:t>
      </w:r>
      <w:r w:rsidRPr="00712B3C">
        <w:rPr>
          <w:rStyle w:val="AIHeadline"/>
          <w:rFonts w:cs="Arial"/>
          <w:snapToGrid w:val="0"/>
          <w:sz w:val="37"/>
          <w:szCs w:val="37"/>
        </w:rPr>
        <w:t xml:space="preserve"> for </w:t>
      </w:r>
      <w:r w:rsidR="00137453" w:rsidRPr="00712B3C">
        <w:rPr>
          <w:rStyle w:val="AIHeadline"/>
          <w:rFonts w:cs="Arial"/>
          <w:snapToGrid w:val="0"/>
          <w:sz w:val="37"/>
          <w:szCs w:val="37"/>
        </w:rPr>
        <w:t xml:space="preserve">two </w:t>
      </w:r>
      <w:r w:rsidR="0061175F" w:rsidRPr="00712B3C">
        <w:rPr>
          <w:rStyle w:val="AIHeadline"/>
          <w:rFonts w:cs="Arial"/>
          <w:snapToGrid w:val="0"/>
          <w:sz w:val="37"/>
          <w:szCs w:val="37"/>
        </w:rPr>
        <w:t>disappeared</w:t>
      </w:r>
      <w:r w:rsidR="00137453" w:rsidRPr="00712B3C">
        <w:rPr>
          <w:rStyle w:val="AIHeadline"/>
          <w:rFonts w:cs="Arial"/>
          <w:snapToGrid w:val="0"/>
          <w:sz w:val="37"/>
          <w:szCs w:val="37"/>
        </w:rPr>
        <w:t xml:space="preserve"> russian</w:t>
      </w:r>
      <w:r w:rsidRPr="00712B3C">
        <w:rPr>
          <w:rStyle w:val="AIHeadline"/>
          <w:rFonts w:cs="Arial"/>
          <w:snapToGrid w:val="0"/>
          <w:sz w:val="37"/>
          <w:szCs w:val="37"/>
        </w:rPr>
        <w:t xml:space="preserve"> </w:t>
      </w:r>
      <w:r w:rsidR="00C81544" w:rsidRPr="00712B3C">
        <w:rPr>
          <w:rStyle w:val="AIHeadline"/>
          <w:rFonts w:cs="Arial"/>
          <w:snapToGrid w:val="0"/>
          <w:sz w:val="37"/>
          <w:szCs w:val="37"/>
        </w:rPr>
        <w:t>prisoners</w:t>
      </w:r>
    </w:p>
    <w:p w:rsidR="0026766F" w:rsidRPr="00712B3C" w:rsidRDefault="00936889" w:rsidP="005C41FB">
      <w:pPr>
        <w:pStyle w:val="AIintropara"/>
        <w:rPr>
          <w:rFonts w:cs="Arial"/>
          <w:sz w:val="22"/>
        </w:rPr>
      </w:pPr>
      <w:r w:rsidRPr="00712B3C">
        <w:rPr>
          <w:rFonts w:cs="Arial"/>
          <w:sz w:val="22"/>
        </w:rPr>
        <w:t xml:space="preserve">The fate and whereabouts of </w:t>
      </w:r>
      <w:r w:rsidR="00D66436" w:rsidRPr="00712B3C">
        <w:rPr>
          <w:rFonts w:cs="Arial"/>
          <w:sz w:val="22"/>
        </w:rPr>
        <w:t xml:space="preserve">IT specialist </w:t>
      </w:r>
      <w:r w:rsidR="002B2655" w:rsidRPr="00712B3C">
        <w:rPr>
          <w:rFonts w:cs="Arial"/>
          <w:sz w:val="22"/>
        </w:rPr>
        <w:t>Victor Filinkov and civil so</w:t>
      </w:r>
      <w:r w:rsidR="00787A9E" w:rsidRPr="00712B3C">
        <w:rPr>
          <w:rFonts w:cs="Arial"/>
          <w:sz w:val="22"/>
        </w:rPr>
        <w:t xml:space="preserve">ciety activist Yuliy </w:t>
      </w:r>
      <w:r w:rsidR="005231A8" w:rsidRPr="00712B3C">
        <w:rPr>
          <w:rFonts w:cs="Arial"/>
          <w:sz w:val="22"/>
        </w:rPr>
        <w:t xml:space="preserve">Boyarshinov </w:t>
      </w:r>
      <w:r w:rsidRPr="00712B3C">
        <w:rPr>
          <w:rFonts w:cs="Arial"/>
          <w:sz w:val="22"/>
        </w:rPr>
        <w:t>remain unknown. They were last seen on 28 July,</w:t>
      </w:r>
      <w:r w:rsidR="00453CE2" w:rsidRPr="00712B3C">
        <w:rPr>
          <w:rFonts w:cs="Arial"/>
          <w:sz w:val="22"/>
        </w:rPr>
        <w:t xml:space="preserve"> in </w:t>
      </w:r>
      <w:r w:rsidR="00540598" w:rsidRPr="00712B3C">
        <w:rPr>
          <w:sz w:val="22"/>
        </w:rPr>
        <w:t xml:space="preserve">a detention centre in </w:t>
      </w:r>
      <w:r w:rsidR="00453CE2" w:rsidRPr="00712B3C">
        <w:rPr>
          <w:rFonts w:cs="Arial"/>
          <w:sz w:val="22"/>
        </w:rPr>
        <w:t xml:space="preserve">Yaroslavl, </w:t>
      </w:r>
      <w:r w:rsidR="007F374B" w:rsidRPr="00712B3C">
        <w:rPr>
          <w:rFonts w:cs="Arial"/>
          <w:sz w:val="22"/>
        </w:rPr>
        <w:t>Russia</w:t>
      </w:r>
      <w:r w:rsidR="00453CE2" w:rsidRPr="00712B3C">
        <w:rPr>
          <w:rFonts w:cs="Arial"/>
          <w:sz w:val="22"/>
        </w:rPr>
        <w:t xml:space="preserve"> </w:t>
      </w:r>
      <w:r w:rsidRPr="00712B3C">
        <w:rPr>
          <w:rFonts w:cs="Arial"/>
          <w:sz w:val="22"/>
        </w:rPr>
        <w:t xml:space="preserve">but are </w:t>
      </w:r>
      <w:r w:rsidR="00453CE2" w:rsidRPr="00712B3C">
        <w:rPr>
          <w:rFonts w:cs="Arial"/>
          <w:sz w:val="22"/>
        </w:rPr>
        <w:t xml:space="preserve">now </w:t>
      </w:r>
      <w:r w:rsidRPr="00712B3C">
        <w:rPr>
          <w:rFonts w:cs="Arial"/>
          <w:sz w:val="22"/>
        </w:rPr>
        <w:t>believed</w:t>
      </w:r>
      <w:r w:rsidR="00453CE2" w:rsidRPr="00712B3C">
        <w:rPr>
          <w:rFonts w:cs="Arial"/>
          <w:sz w:val="22"/>
        </w:rPr>
        <w:t xml:space="preserve"> to be </w:t>
      </w:r>
      <w:r w:rsidR="00356F56" w:rsidRPr="00712B3C">
        <w:rPr>
          <w:rFonts w:cs="Arial"/>
          <w:sz w:val="22"/>
        </w:rPr>
        <w:t xml:space="preserve">in transit </w:t>
      </w:r>
      <w:r w:rsidRPr="00712B3C">
        <w:rPr>
          <w:rFonts w:cs="Arial"/>
          <w:sz w:val="22"/>
        </w:rPr>
        <w:t xml:space="preserve">to an </w:t>
      </w:r>
      <w:r w:rsidR="00787A9E" w:rsidRPr="00712B3C">
        <w:rPr>
          <w:rFonts w:cs="Arial"/>
          <w:sz w:val="22"/>
        </w:rPr>
        <w:t>un</w:t>
      </w:r>
      <w:r w:rsidRPr="00712B3C">
        <w:rPr>
          <w:rFonts w:cs="Arial"/>
          <w:sz w:val="22"/>
        </w:rPr>
        <w:t>disclosed location</w:t>
      </w:r>
      <w:r w:rsidR="001654F3" w:rsidRPr="00712B3C">
        <w:rPr>
          <w:rFonts w:cs="Arial"/>
          <w:sz w:val="22"/>
        </w:rPr>
        <w:t xml:space="preserve">. </w:t>
      </w:r>
      <w:r w:rsidR="00787A9E" w:rsidRPr="00712B3C">
        <w:rPr>
          <w:rFonts w:cs="Arial"/>
          <w:sz w:val="22"/>
        </w:rPr>
        <w:t>The</w:t>
      </w:r>
      <w:r w:rsidR="0061175F" w:rsidRPr="00712B3C">
        <w:rPr>
          <w:rFonts w:cs="Arial"/>
          <w:sz w:val="22"/>
        </w:rPr>
        <w:t>re</w:t>
      </w:r>
      <w:r w:rsidR="00787A9E" w:rsidRPr="00712B3C">
        <w:rPr>
          <w:rFonts w:cs="Arial"/>
          <w:sz w:val="22"/>
        </w:rPr>
        <w:t xml:space="preserve"> are </w:t>
      </w:r>
      <w:r w:rsidR="00453CE2" w:rsidRPr="00712B3C">
        <w:rPr>
          <w:rFonts w:cs="Arial"/>
          <w:sz w:val="22"/>
        </w:rPr>
        <w:t>grave concerns for their safety.</w:t>
      </w:r>
    </w:p>
    <w:p w:rsidR="00545F98" w:rsidRPr="00712B3C" w:rsidRDefault="00311BD1" w:rsidP="005C41FB">
      <w:pPr>
        <w:pStyle w:val="AIBodytext"/>
        <w:tabs>
          <w:tab w:val="clear" w:pos="567"/>
        </w:tabs>
        <w:rPr>
          <w:rStyle w:val="StyleAIBodytextAsianSimSunChar"/>
          <w:rFonts w:cs="Arial"/>
          <w:sz w:val="19"/>
          <w:szCs w:val="19"/>
        </w:rPr>
      </w:pPr>
      <w:r w:rsidRPr="00712B3C">
        <w:rPr>
          <w:rStyle w:val="StyleAIBodytextAsianSimSunChar"/>
          <w:rFonts w:cs="Arial"/>
          <w:sz w:val="19"/>
          <w:szCs w:val="19"/>
        </w:rPr>
        <w:t xml:space="preserve">IT specialist </w:t>
      </w:r>
      <w:r w:rsidRPr="00712B3C">
        <w:rPr>
          <w:rFonts w:cs="Arial"/>
          <w:b/>
          <w:sz w:val="19"/>
          <w:szCs w:val="19"/>
        </w:rPr>
        <w:t>Victor Filinkov</w:t>
      </w:r>
      <w:r w:rsidRPr="00712B3C">
        <w:rPr>
          <w:rFonts w:cs="Arial"/>
          <w:sz w:val="19"/>
          <w:szCs w:val="19"/>
        </w:rPr>
        <w:t xml:space="preserve"> and civil society activist </w:t>
      </w:r>
      <w:r w:rsidRPr="00712B3C">
        <w:rPr>
          <w:rFonts w:cs="Arial"/>
          <w:b/>
          <w:sz w:val="19"/>
          <w:szCs w:val="19"/>
        </w:rPr>
        <w:t>Yuliy Boyarshinov</w:t>
      </w:r>
      <w:r w:rsidRPr="00712B3C">
        <w:rPr>
          <w:rFonts w:cs="Arial"/>
          <w:sz w:val="19"/>
          <w:szCs w:val="19"/>
        </w:rPr>
        <w:t xml:space="preserve"> were last seen</w:t>
      </w:r>
      <w:r w:rsidR="00CA5894" w:rsidRPr="00712B3C">
        <w:rPr>
          <w:rFonts w:cs="Arial"/>
          <w:sz w:val="19"/>
          <w:szCs w:val="19"/>
        </w:rPr>
        <w:t xml:space="preserve"> on 28 July</w:t>
      </w:r>
      <w:r w:rsidRPr="00712B3C">
        <w:rPr>
          <w:rFonts w:cs="Arial"/>
          <w:sz w:val="19"/>
          <w:szCs w:val="19"/>
        </w:rPr>
        <w:t xml:space="preserve"> in a detention centre in the city of Yaroslavl, northeast of Moscow</w:t>
      </w:r>
      <w:r w:rsidR="006F344B" w:rsidRPr="00712B3C">
        <w:rPr>
          <w:rFonts w:cs="Arial"/>
          <w:sz w:val="19"/>
          <w:szCs w:val="19"/>
        </w:rPr>
        <w:t>. The two men</w:t>
      </w:r>
      <w:r w:rsidRPr="00712B3C">
        <w:rPr>
          <w:rFonts w:cs="Arial"/>
          <w:sz w:val="19"/>
          <w:szCs w:val="19"/>
        </w:rPr>
        <w:t xml:space="preserve"> have been held by Federal Security Service (FSB) operat</w:t>
      </w:r>
      <w:r w:rsidR="00CA5894" w:rsidRPr="00712B3C">
        <w:rPr>
          <w:rFonts w:cs="Arial"/>
          <w:sz w:val="19"/>
          <w:szCs w:val="19"/>
        </w:rPr>
        <w:t>ives</w:t>
      </w:r>
      <w:r w:rsidRPr="00712B3C">
        <w:rPr>
          <w:rFonts w:cs="Arial"/>
          <w:sz w:val="19"/>
          <w:szCs w:val="19"/>
        </w:rPr>
        <w:t xml:space="preserve"> in St. Petersburg since January 2018 for</w:t>
      </w:r>
      <w:r w:rsidR="00185C73" w:rsidRPr="00712B3C">
        <w:rPr>
          <w:rFonts w:cs="Arial"/>
          <w:sz w:val="19"/>
          <w:szCs w:val="19"/>
        </w:rPr>
        <w:t xml:space="preserve"> their alleged participation in </w:t>
      </w:r>
      <w:r w:rsidR="003C35B4" w:rsidRPr="00712B3C">
        <w:rPr>
          <w:rFonts w:cs="Arial"/>
          <w:sz w:val="19"/>
          <w:szCs w:val="19"/>
        </w:rPr>
        <w:t xml:space="preserve">the </w:t>
      </w:r>
      <w:r w:rsidRPr="00712B3C">
        <w:rPr>
          <w:rFonts w:cs="Arial"/>
          <w:sz w:val="19"/>
          <w:szCs w:val="19"/>
        </w:rPr>
        <w:t>“terrorist</w:t>
      </w:r>
      <w:r w:rsidR="00D9278C" w:rsidRPr="00712B3C">
        <w:rPr>
          <w:rFonts w:cs="Arial"/>
          <w:sz w:val="19"/>
          <w:szCs w:val="19"/>
        </w:rPr>
        <w:t>”</w:t>
      </w:r>
      <w:r w:rsidRPr="00712B3C">
        <w:rPr>
          <w:rFonts w:cs="Arial"/>
          <w:sz w:val="19"/>
          <w:szCs w:val="19"/>
        </w:rPr>
        <w:t xml:space="preserve"> organization </w:t>
      </w:r>
      <w:r w:rsidRPr="00712B3C">
        <w:rPr>
          <w:rFonts w:cs="Arial"/>
          <w:i/>
          <w:sz w:val="19"/>
          <w:szCs w:val="19"/>
        </w:rPr>
        <w:t>Network</w:t>
      </w:r>
      <w:r w:rsidRPr="00712B3C">
        <w:rPr>
          <w:rFonts w:cs="Arial"/>
          <w:sz w:val="19"/>
          <w:szCs w:val="19"/>
        </w:rPr>
        <w:t xml:space="preserve"> (under Article 205.4, part 2 of the Russian Criminal Code)</w:t>
      </w:r>
      <w:r w:rsidR="006F344B" w:rsidRPr="00712B3C">
        <w:rPr>
          <w:rStyle w:val="StyleAIBodytextAsianSimSunChar"/>
          <w:rFonts w:cs="Arial"/>
          <w:sz w:val="19"/>
          <w:szCs w:val="19"/>
        </w:rPr>
        <w:t>.</w:t>
      </w:r>
      <w:r w:rsidRPr="00712B3C">
        <w:rPr>
          <w:rStyle w:val="StyleAIBodytextAsianSimSunChar"/>
          <w:rFonts w:cs="Arial"/>
          <w:sz w:val="19"/>
          <w:szCs w:val="19"/>
        </w:rPr>
        <w:t xml:space="preserve"> </w:t>
      </w:r>
      <w:bookmarkStart w:id="1" w:name="_Hlk520977205"/>
      <w:r w:rsidRPr="00712B3C">
        <w:rPr>
          <w:rStyle w:val="StyleAIBodytextAsianSimSunChar"/>
          <w:rFonts w:cs="Arial"/>
          <w:sz w:val="19"/>
          <w:szCs w:val="19"/>
        </w:rPr>
        <w:t>Both</w:t>
      </w:r>
      <w:r w:rsidR="00545F98" w:rsidRPr="00712B3C">
        <w:rPr>
          <w:rStyle w:val="StyleAIBodytextAsianSimSunChar"/>
          <w:rFonts w:cs="Arial"/>
          <w:sz w:val="19"/>
          <w:szCs w:val="19"/>
        </w:rPr>
        <w:t xml:space="preserve"> </w:t>
      </w:r>
      <w:r w:rsidR="00185C73" w:rsidRPr="00712B3C">
        <w:rPr>
          <w:rStyle w:val="StyleAIBodytextAsianSimSunChar"/>
          <w:rFonts w:cs="Arial"/>
          <w:sz w:val="19"/>
          <w:szCs w:val="19"/>
        </w:rPr>
        <w:t>men</w:t>
      </w:r>
      <w:r w:rsidR="00545F98" w:rsidRPr="00712B3C">
        <w:rPr>
          <w:rStyle w:val="StyleAIBodytextAsianSimSunChar"/>
          <w:rFonts w:cs="Arial"/>
          <w:sz w:val="19"/>
          <w:szCs w:val="19"/>
        </w:rPr>
        <w:t xml:space="preserve"> </w:t>
      </w:r>
      <w:r w:rsidRPr="00712B3C">
        <w:rPr>
          <w:rStyle w:val="StyleAIBodytextAsianSimSunChar"/>
          <w:rFonts w:cs="Arial"/>
          <w:sz w:val="19"/>
          <w:szCs w:val="19"/>
        </w:rPr>
        <w:t>allege th</w:t>
      </w:r>
      <w:r w:rsidR="00CA5894" w:rsidRPr="00712B3C">
        <w:rPr>
          <w:rStyle w:val="StyleAIBodytextAsianSimSunChar"/>
          <w:rFonts w:cs="Arial"/>
          <w:sz w:val="19"/>
          <w:szCs w:val="19"/>
        </w:rPr>
        <w:t>ey were subject to ill-treatment a</w:t>
      </w:r>
      <w:r w:rsidRPr="00712B3C">
        <w:rPr>
          <w:rStyle w:val="StyleAIBodytextAsianSimSunChar"/>
          <w:rFonts w:cs="Arial"/>
          <w:sz w:val="19"/>
          <w:szCs w:val="19"/>
        </w:rPr>
        <w:t>n</w:t>
      </w:r>
      <w:r w:rsidR="00CA5894" w:rsidRPr="00712B3C">
        <w:rPr>
          <w:rStyle w:val="StyleAIBodytextAsianSimSunChar"/>
          <w:rFonts w:cs="Arial"/>
          <w:sz w:val="19"/>
          <w:szCs w:val="19"/>
        </w:rPr>
        <w:t>d</w:t>
      </w:r>
      <w:r w:rsidRPr="00712B3C">
        <w:rPr>
          <w:rStyle w:val="StyleAIBodytextAsianSimSunChar"/>
          <w:rFonts w:cs="Arial"/>
          <w:sz w:val="19"/>
          <w:szCs w:val="19"/>
        </w:rPr>
        <w:t xml:space="preserve"> Viktor Filinkov to torture </w:t>
      </w:r>
      <w:r w:rsidR="00545F98" w:rsidRPr="00712B3C">
        <w:rPr>
          <w:rStyle w:val="StyleAIBodytextAsianSimSunChar"/>
          <w:rFonts w:cs="Arial"/>
          <w:sz w:val="19"/>
          <w:szCs w:val="19"/>
        </w:rPr>
        <w:t xml:space="preserve">by </w:t>
      </w:r>
      <w:r w:rsidRPr="00712B3C">
        <w:rPr>
          <w:rStyle w:val="StyleAIBodytextAsianSimSunChar"/>
          <w:rFonts w:cs="Arial"/>
          <w:sz w:val="19"/>
          <w:szCs w:val="19"/>
        </w:rPr>
        <w:t xml:space="preserve">FSB </w:t>
      </w:r>
      <w:r w:rsidR="00545F98" w:rsidRPr="00712B3C">
        <w:rPr>
          <w:rStyle w:val="StyleAIBodytextAsianSimSunChar"/>
          <w:rFonts w:cs="Arial"/>
          <w:sz w:val="19"/>
          <w:szCs w:val="19"/>
        </w:rPr>
        <w:t xml:space="preserve">operatives who wanted them to “confess” </w:t>
      </w:r>
      <w:r w:rsidR="00D9278C" w:rsidRPr="00712B3C">
        <w:rPr>
          <w:rStyle w:val="StyleAIBodytextAsianSimSunChar"/>
          <w:rFonts w:cs="Arial"/>
          <w:sz w:val="19"/>
          <w:szCs w:val="19"/>
        </w:rPr>
        <w:t xml:space="preserve">to their own participation, </w:t>
      </w:r>
      <w:r w:rsidRPr="00712B3C">
        <w:rPr>
          <w:rStyle w:val="StyleAIBodytextAsianSimSunChar"/>
          <w:rFonts w:cs="Arial"/>
          <w:sz w:val="19"/>
          <w:szCs w:val="19"/>
        </w:rPr>
        <w:t>and</w:t>
      </w:r>
      <w:r w:rsidR="00CB0220" w:rsidRPr="00712B3C">
        <w:rPr>
          <w:rStyle w:val="StyleAIBodytextAsianSimSunChar"/>
          <w:rFonts w:cs="Arial"/>
          <w:sz w:val="19"/>
          <w:szCs w:val="19"/>
        </w:rPr>
        <w:t xml:space="preserve"> incriminate</w:t>
      </w:r>
      <w:r w:rsidR="00545F98" w:rsidRPr="00712B3C">
        <w:rPr>
          <w:rStyle w:val="StyleAIBodytextAsianSimSunChar"/>
          <w:rFonts w:cs="Arial"/>
          <w:sz w:val="19"/>
          <w:szCs w:val="19"/>
        </w:rPr>
        <w:t xml:space="preserve"> others</w:t>
      </w:r>
      <w:r w:rsidR="00D9278C" w:rsidRPr="00712B3C">
        <w:rPr>
          <w:rStyle w:val="StyleAIBodytextAsianSimSunChar"/>
          <w:rFonts w:cs="Arial"/>
          <w:sz w:val="19"/>
          <w:szCs w:val="19"/>
        </w:rPr>
        <w:t>,</w:t>
      </w:r>
      <w:r w:rsidR="00545F98" w:rsidRPr="00712B3C">
        <w:rPr>
          <w:rStyle w:val="StyleAIBodytextAsianSimSunChar"/>
          <w:rFonts w:cs="Arial"/>
          <w:sz w:val="19"/>
          <w:szCs w:val="19"/>
        </w:rPr>
        <w:t xml:space="preserve"> in </w:t>
      </w:r>
      <w:r w:rsidR="00D9278C" w:rsidRPr="00712B3C">
        <w:rPr>
          <w:rStyle w:val="StyleAIBodytextAsianSimSunChar"/>
          <w:rFonts w:cs="Arial"/>
          <w:sz w:val="19"/>
          <w:szCs w:val="19"/>
        </w:rPr>
        <w:t>the</w:t>
      </w:r>
      <w:r w:rsidR="00545F98" w:rsidRPr="00712B3C">
        <w:rPr>
          <w:rStyle w:val="StyleAIBodytextAsianSimSunChar"/>
          <w:rFonts w:cs="Arial"/>
          <w:sz w:val="19"/>
          <w:szCs w:val="19"/>
        </w:rPr>
        <w:t xml:space="preserve"> “terrorist</w:t>
      </w:r>
      <w:r w:rsidR="00D9278C" w:rsidRPr="00712B3C">
        <w:rPr>
          <w:rStyle w:val="StyleAIBodytextAsianSimSunChar"/>
          <w:rFonts w:cs="Arial"/>
          <w:sz w:val="19"/>
          <w:szCs w:val="19"/>
        </w:rPr>
        <w:t>”</w:t>
      </w:r>
      <w:r w:rsidR="00545F98" w:rsidRPr="00712B3C">
        <w:rPr>
          <w:rStyle w:val="StyleAIBodytextAsianSimSunChar"/>
          <w:rFonts w:cs="Arial"/>
          <w:sz w:val="19"/>
          <w:szCs w:val="19"/>
        </w:rPr>
        <w:t xml:space="preserve"> organization </w:t>
      </w:r>
      <w:r w:rsidRPr="00712B3C">
        <w:rPr>
          <w:rStyle w:val="StyleAIBodytextAsianSimSunChar"/>
          <w:rFonts w:cs="Arial"/>
          <w:i/>
          <w:sz w:val="19"/>
          <w:szCs w:val="19"/>
        </w:rPr>
        <w:t>Network</w:t>
      </w:r>
      <w:r w:rsidR="00545F98" w:rsidRPr="00712B3C">
        <w:rPr>
          <w:rStyle w:val="StyleAIBodytextAsianSimSunChar"/>
          <w:rFonts w:cs="Arial"/>
          <w:sz w:val="19"/>
          <w:szCs w:val="19"/>
        </w:rPr>
        <w:t xml:space="preserve">. </w:t>
      </w:r>
      <w:r w:rsidR="00ED57E2" w:rsidRPr="00712B3C">
        <w:rPr>
          <w:rStyle w:val="StyleAIBodytextAsianSimSunChar"/>
          <w:rFonts w:cs="Arial"/>
          <w:sz w:val="19"/>
          <w:szCs w:val="19"/>
        </w:rPr>
        <w:t xml:space="preserve">Victor Filinkov “confessed” but later withdrew his </w:t>
      </w:r>
      <w:r w:rsidR="00D9278C" w:rsidRPr="00712B3C">
        <w:rPr>
          <w:rStyle w:val="StyleAIBodytextAsianSimSunChar"/>
          <w:rFonts w:cs="Arial"/>
          <w:sz w:val="19"/>
          <w:szCs w:val="19"/>
        </w:rPr>
        <w:t>statement</w:t>
      </w:r>
      <w:r w:rsidR="00ED57E2" w:rsidRPr="00712B3C">
        <w:rPr>
          <w:rStyle w:val="StyleAIBodytextAsianSimSunChar"/>
          <w:rFonts w:cs="Arial"/>
          <w:sz w:val="19"/>
          <w:szCs w:val="19"/>
        </w:rPr>
        <w:t xml:space="preserve"> </w:t>
      </w:r>
      <w:r w:rsidRPr="00712B3C">
        <w:rPr>
          <w:rStyle w:val="StyleAIBodytextAsianSimSunChar"/>
          <w:rFonts w:cs="Arial"/>
          <w:sz w:val="19"/>
          <w:szCs w:val="19"/>
        </w:rPr>
        <w:t xml:space="preserve">as he alleges it was </w:t>
      </w:r>
      <w:r w:rsidR="00D9278C" w:rsidRPr="00712B3C">
        <w:rPr>
          <w:rStyle w:val="StyleAIBodytextAsianSimSunChar"/>
          <w:rFonts w:cs="Arial"/>
          <w:sz w:val="19"/>
          <w:szCs w:val="19"/>
        </w:rPr>
        <w:t xml:space="preserve">made </w:t>
      </w:r>
      <w:r w:rsidRPr="00712B3C">
        <w:rPr>
          <w:rStyle w:val="StyleAIBodytextAsianSimSunChar"/>
          <w:rFonts w:cs="Arial"/>
          <w:sz w:val="19"/>
          <w:szCs w:val="19"/>
        </w:rPr>
        <w:t>under duress.</w:t>
      </w:r>
      <w:r w:rsidR="00ED57E2" w:rsidRPr="00712B3C">
        <w:rPr>
          <w:rStyle w:val="StyleAIBodytextAsianSimSunChar"/>
          <w:rFonts w:cs="Arial"/>
          <w:sz w:val="19"/>
          <w:szCs w:val="19"/>
        </w:rPr>
        <w:t xml:space="preserve"> Yuliy Boyarshinov </w:t>
      </w:r>
      <w:r w:rsidRPr="00712B3C">
        <w:rPr>
          <w:rStyle w:val="StyleAIBodytextAsianSimSunChar"/>
          <w:rFonts w:cs="Arial"/>
          <w:sz w:val="19"/>
          <w:szCs w:val="19"/>
        </w:rPr>
        <w:t xml:space="preserve">says he was pressured to </w:t>
      </w:r>
      <w:r w:rsidR="00ED57E2" w:rsidRPr="00712B3C">
        <w:rPr>
          <w:rStyle w:val="StyleAIBodytextAsianSimSunChar"/>
          <w:rFonts w:cs="Arial"/>
          <w:sz w:val="19"/>
          <w:szCs w:val="19"/>
        </w:rPr>
        <w:t xml:space="preserve">incriminate himself </w:t>
      </w:r>
      <w:r w:rsidRPr="00712B3C">
        <w:rPr>
          <w:rStyle w:val="StyleAIBodytextAsianSimSunChar"/>
          <w:rFonts w:cs="Arial"/>
          <w:sz w:val="19"/>
          <w:szCs w:val="19"/>
        </w:rPr>
        <w:t>and/</w:t>
      </w:r>
      <w:r w:rsidR="00ED57E2" w:rsidRPr="00712B3C">
        <w:rPr>
          <w:rStyle w:val="StyleAIBodytextAsianSimSunChar"/>
          <w:rFonts w:cs="Arial"/>
          <w:sz w:val="19"/>
          <w:szCs w:val="19"/>
        </w:rPr>
        <w:t>or others</w:t>
      </w:r>
      <w:r w:rsidRPr="00712B3C">
        <w:rPr>
          <w:rStyle w:val="StyleAIBodytextAsianSimSunChar"/>
          <w:rFonts w:cs="Arial"/>
          <w:sz w:val="19"/>
          <w:szCs w:val="19"/>
        </w:rPr>
        <w:t xml:space="preserve"> but refused</w:t>
      </w:r>
      <w:r w:rsidR="00ED57E2" w:rsidRPr="00712B3C">
        <w:rPr>
          <w:rStyle w:val="StyleAIBodytextAsianSimSunChar"/>
          <w:rFonts w:cs="Arial"/>
          <w:sz w:val="19"/>
          <w:szCs w:val="19"/>
        </w:rPr>
        <w:t xml:space="preserve">. </w:t>
      </w:r>
      <w:r w:rsidR="00545F98" w:rsidRPr="00712B3C">
        <w:rPr>
          <w:rStyle w:val="StyleAIBodytextAsianSimSunChar"/>
          <w:rFonts w:cs="Arial"/>
          <w:sz w:val="19"/>
          <w:szCs w:val="19"/>
        </w:rPr>
        <w:t>Members of the Public Monitoring Commission for Oversight of Places of Detention (ONK) examined Victor Filinkov</w:t>
      </w:r>
      <w:r w:rsidRPr="00712B3C">
        <w:rPr>
          <w:rStyle w:val="StyleAIBodytextAsianSimSunChar"/>
          <w:rFonts w:cs="Arial"/>
          <w:sz w:val="19"/>
          <w:szCs w:val="19"/>
        </w:rPr>
        <w:t xml:space="preserve"> on </w:t>
      </w:r>
      <w:r w:rsidR="00BF02AC" w:rsidRPr="00712B3C">
        <w:rPr>
          <w:rStyle w:val="StyleAIBodytextAsianSimSunChar"/>
          <w:rFonts w:cs="Arial"/>
          <w:sz w:val="19"/>
          <w:szCs w:val="19"/>
        </w:rPr>
        <w:t>26 January 2018</w:t>
      </w:r>
      <w:r w:rsidR="00545F98" w:rsidRPr="00712B3C">
        <w:rPr>
          <w:rStyle w:val="StyleAIBodytextAsianSimSunChar"/>
          <w:rFonts w:cs="Arial"/>
          <w:sz w:val="19"/>
          <w:szCs w:val="19"/>
        </w:rPr>
        <w:t xml:space="preserve"> and confirmed that </w:t>
      </w:r>
      <w:r w:rsidRPr="00712B3C">
        <w:rPr>
          <w:rStyle w:val="StyleAIBodytextAsianSimSunChar"/>
          <w:rFonts w:cs="Arial"/>
          <w:sz w:val="19"/>
          <w:szCs w:val="19"/>
        </w:rPr>
        <w:t>his body displayed visible signs</w:t>
      </w:r>
      <w:r w:rsidR="00CA5894" w:rsidRPr="00712B3C">
        <w:rPr>
          <w:rStyle w:val="StyleAIBodytextAsianSimSunChar"/>
          <w:rFonts w:cs="Arial"/>
          <w:sz w:val="19"/>
          <w:szCs w:val="19"/>
        </w:rPr>
        <w:t xml:space="preserve"> </w:t>
      </w:r>
      <w:r w:rsidR="00545F98" w:rsidRPr="00712B3C">
        <w:rPr>
          <w:rStyle w:val="StyleAIBodytextAsianSimSunChar"/>
          <w:rFonts w:cs="Arial"/>
          <w:sz w:val="19"/>
          <w:szCs w:val="19"/>
        </w:rPr>
        <w:t>of torture, including by an electric shocker.</w:t>
      </w:r>
      <w:r w:rsidR="00936889" w:rsidRPr="00712B3C">
        <w:rPr>
          <w:rStyle w:val="StyleAIBodytextAsianSimSunChar"/>
          <w:rFonts w:cs="Arial"/>
          <w:sz w:val="19"/>
          <w:szCs w:val="19"/>
        </w:rPr>
        <w:t xml:space="preserve"> </w:t>
      </w:r>
      <w:r w:rsidR="000828C1" w:rsidRPr="00712B3C">
        <w:rPr>
          <w:rStyle w:val="StyleAIBodytextAsianSimSunChar"/>
          <w:rFonts w:cs="Arial"/>
          <w:sz w:val="19"/>
          <w:szCs w:val="19"/>
        </w:rPr>
        <w:t xml:space="preserve">Victor Filinkov </w:t>
      </w:r>
      <w:r w:rsidR="00545F98" w:rsidRPr="00712B3C">
        <w:rPr>
          <w:rStyle w:val="StyleAIBodytextAsianSimSunChar"/>
          <w:rFonts w:cs="Arial"/>
          <w:sz w:val="19"/>
          <w:szCs w:val="19"/>
        </w:rPr>
        <w:t xml:space="preserve">also </w:t>
      </w:r>
      <w:r w:rsidR="000828C1" w:rsidRPr="00712B3C">
        <w:rPr>
          <w:rStyle w:val="StyleAIBodytextAsianSimSunChar"/>
          <w:rFonts w:cs="Arial"/>
          <w:sz w:val="19"/>
          <w:szCs w:val="19"/>
        </w:rPr>
        <w:t xml:space="preserve">told </w:t>
      </w:r>
      <w:r w:rsidR="00545F98" w:rsidRPr="00712B3C">
        <w:rPr>
          <w:rStyle w:val="StyleAIBodytextAsianSimSunChar"/>
          <w:rFonts w:cs="Arial"/>
          <w:sz w:val="19"/>
          <w:szCs w:val="19"/>
        </w:rPr>
        <w:t>the ONK</w:t>
      </w:r>
      <w:r w:rsidR="00700F8A" w:rsidRPr="00712B3C">
        <w:rPr>
          <w:rStyle w:val="StyleAIBodytextAsianSimSunChar"/>
          <w:rFonts w:cs="Arial"/>
          <w:sz w:val="19"/>
          <w:szCs w:val="19"/>
        </w:rPr>
        <w:t xml:space="preserve"> </w:t>
      </w:r>
      <w:r w:rsidR="000828C1" w:rsidRPr="00712B3C">
        <w:rPr>
          <w:rStyle w:val="StyleAIBodytextAsianSimSunChar"/>
          <w:rFonts w:cs="Arial"/>
          <w:sz w:val="19"/>
          <w:szCs w:val="19"/>
        </w:rPr>
        <w:t>that one of the FSB operatives who tortured him</w:t>
      </w:r>
      <w:r w:rsidRPr="00712B3C">
        <w:rPr>
          <w:rStyle w:val="StyleAIBodytextAsianSimSunChar"/>
          <w:rFonts w:cs="Arial"/>
          <w:sz w:val="19"/>
          <w:szCs w:val="19"/>
        </w:rPr>
        <w:t xml:space="preserve"> </w:t>
      </w:r>
      <w:r w:rsidR="00700F8A" w:rsidRPr="00712B3C">
        <w:rPr>
          <w:rStyle w:val="StyleAIBodytextAsianSimSunChar"/>
          <w:rFonts w:cs="Arial"/>
          <w:sz w:val="19"/>
          <w:szCs w:val="19"/>
        </w:rPr>
        <w:t>warned</w:t>
      </w:r>
      <w:r w:rsidR="00ED57E2" w:rsidRPr="00712B3C">
        <w:rPr>
          <w:rStyle w:val="StyleAIBodytextAsianSimSunChar"/>
          <w:rFonts w:cs="Arial"/>
          <w:sz w:val="19"/>
          <w:szCs w:val="19"/>
        </w:rPr>
        <w:t xml:space="preserve"> </w:t>
      </w:r>
      <w:r w:rsidR="000828C1" w:rsidRPr="00712B3C">
        <w:rPr>
          <w:rStyle w:val="StyleAIBodytextAsianSimSunChar"/>
          <w:rFonts w:cs="Arial"/>
          <w:sz w:val="19"/>
          <w:szCs w:val="19"/>
        </w:rPr>
        <w:t xml:space="preserve">that if </w:t>
      </w:r>
      <w:r w:rsidRPr="00712B3C">
        <w:rPr>
          <w:rStyle w:val="StyleAIBodytextAsianSimSunChar"/>
          <w:rFonts w:cs="Arial"/>
          <w:sz w:val="19"/>
          <w:szCs w:val="19"/>
        </w:rPr>
        <w:t>he</w:t>
      </w:r>
      <w:r w:rsidR="00CA5894" w:rsidRPr="00712B3C">
        <w:rPr>
          <w:rStyle w:val="StyleAIBodytextAsianSimSunChar"/>
          <w:rFonts w:cs="Arial"/>
          <w:sz w:val="19"/>
          <w:szCs w:val="19"/>
        </w:rPr>
        <w:t xml:space="preserve"> </w:t>
      </w:r>
      <w:r w:rsidR="000828C1" w:rsidRPr="00712B3C">
        <w:rPr>
          <w:rStyle w:val="StyleAIBodytextAsianSimSunChar"/>
          <w:rFonts w:cs="Arial"/>
          <w:sz w:val="19"/>
          <w:szCs w:val="19"/>
        </w:rPr>
        <w:t>withdrew his “confession” h</w:t>
      </w:r>
      <w:r w:rsidR="00545F98" w:rsidRPr="00712B3C">
        <w:rPr>
          <w:rStyle w:val="StyleAIBodytextAsianSimSunChar"/>
          <w:rFonts w:cs="Arial"/>
          <w:sz w:val="19"/>
          <w:szCs w:val="19"/>
        </w:rPr>
        <w:t>e would be tortured again</w:t>
      </w:r>
      <w:r w:rsidRPr="00712B3C">
        <w:rPr>
          <w:rStyle w:val="StyleAIBodytextAsianSimSunChar"/>
          <w:rFonts w:cs="Arial"/>
          <w:sz w:val="19"/>
          <w:szCs w:val="19"/>
        </w:rPr>
        <w:t xml:space="preserve"> by </w:t>
      </w:r>
      <w:r w:rsidR="00D9278C" w:rsidRPr="00712B3C">
        <w:rPr>
          <w:rStyle w:val="StyleAIBodytextAsianSimSunChar"/>
          <w:rFonts w:cs="Arial"/>
          <w:sz w:val="19"/>
          <w:szCs w:val="19"/>
        </w:rPr>
        <w:t>“</w:t>
      </w:r>
      <w:r w:rsidRPr="00712B3C">
        <w:rPr>
          <w:rStyle w:val="StyleAIBodytextAsianSimSunChar"/>
          <w:rFonts w:cs="Arial"/>
          <w:sz w:val="19"/>
          <w:szCs w:val="19"/>
        </w:rPr>
        <w:t>professionals’’</w:t>
      </w:r>
      <w:r w:rsidR="00545F98" w:rsidRPr="00712B3C">
        <w:rPr>
          <w:rStyle w:val="StyleAIBodytextAsianSimSunChar"/>
          <w:rFonts w:cs="Arial"/>
          <w:sz w:val="19"/>
          <w:szCs w:val="19"/>
        </w:rPr>
        <w:t xml:space="preserve"> </w:t>
      </w:r>
      <w:r w:rsidR="007F4F91" w:rsidRPr="00712B3C">
        <w:rPr>
          <w:rStyle w:val="StyleAIBodytextAsianSimSunChar"/>
          <w:rFonts w:cs="Arial"/>
          <w:sz w:val="19"/>
          <w:szCs w:val="19"/>
        </w:rPr>
        <w:t>when in</w:t>
      </w:r>
      <w:r w:rsidR="00545F98" w:rsidRPr="00712B3C">
        <w:rPr>
          <w:rStyle w:val="StyleAIBodytextAsianSimSunChar"/>
          <w:rFonts w:cs="Arial"/>
          <w:sz w:val="19"/>
          <w:szCs w:val="19"/>
        </w:rPr>
        <w:t xml:space="preserve"> transfer.</w:t>
      </w:r>
      <w:bookmarkEnd w:id="1"/>
    </w:p>
    <w:p w:rsidR="00902244" w:rsidRPr="00712B3C" w:rsidRDefault="00545F98" w:rsidP="005C41FB">
      <w:pPr>
        <w:pStyle w:val="AIBodytext"/>
        <w:tabs>
          <w:tab w:val="clear" w:pos="567"/>
        </w:tabs>
        <w:rPr>
          <w:rFonts w:cs="Arial"/>
          <w:sz w:val="19"/>
          <w:szCs w:val="19"/>
        </w:rPr>
      </w:pPr>
      <w:bookmarkStart w:id="2" w:name="_Hlk520975372"/>
      <w:r w:rsidRPr="00712B3C">
        <w:rPr>
          <w:rStyle w:val="StyleAIBodytextAsianSimSunChar"/>
          <w:rFonts w:cs="Arial"/>
          <w:sz w:val="19"/>
          <w:szCs w:val="19"/>
        </w:rPr>
        <w:t>O</w:t>
      </w:r>
      <w:r w:rsidR="000828C1" w:rsidRPr="00712B3C">
        <w:rPr>
          <w:rStyle w:val="StyleAIBodytextAsianSimSunChar"/>
          <w:rFonts w:cs="Arial"/>
          <w:sz w:val="19"/>
          <w:szCs w:val="19"/>
        </w:rPr>
        <w:t xml:space="preserve">n </w:t>
      </w:r>
      <w:r w:rsidR="007F4F91" w:rsidRPr="00712B3C">
        <w:rPr>
          <w:rStyle w:val="StyleAIBodytextAsianSimSunChar"/>
          <w:rFonts w:cs="Arial"/>
          <w:sz w:val="19"/>
          <w:szCs w:val="19"/>
        </w:rPr>
        <w:t>20 July,</w:t>
      </w:r>
      <w:r w:rsidR="000828C1" w:rsidRPr="00712B3C">
        <w:rPr>
          <w:rStyle w:val="StyleAIBodytextAsianSimSunChar"/>
          <w:rFonts w:cs="Arial"/>
          <w:sz w:val="19"/>
          <w:szCs w:val="19"/>
        </w:rPr>
        <w:t xml:space="preserve"> it was reported that Victor Filinkov and Yuliy Boyarshinov</w:t>
      </w:r>
      <w:r w:rsidRPr="00712B3C">
        <w:rPr>
          <w:rStyle w:val="StyleAIBodytextAsianSimSunChar"/>
          <w:rFonts w:cs="Arial"/>
          <w:sz w:val="19"/>
          <w:szCs w:val="19"/>
        </w:rPr>
        <w:t xml:space="preserve"> </w:t>
      </w:r>
      <w:r w:rsidR="00B722A9" w:rsidRPr="00712B3C">
        <w:rPr>
          <w:rStyle w:val="StyleAIBodytextAsianSimSunChar"/>
          <w:rFonts w:cs="Arial"/>
          <w:sz w:val="19"/>
          <w:szCs w:val="19"/>
        </w:rPr>
        <w:t xml:space="preserve">had been </w:t>
      </w:r>
      <w:r w:rsidR="000828C1" w:rsidRPr="00712B3C">
        <w:rPr>
          <w:rStyle w:val="StyleAIBodytextAsianSimSunChar"/>
          <w:rFonts w:cs="Arial"/>
          <w:sz w:val="19"/>
          <w:szCs w:val="19"/>
        </w:rPr>
        <w:t>transferred</w:t>
      </w:r>
      <w:r w:rsidR="00B722A9" w:rsidRPr="00712B3C">
        <w:rPr>
          <w:rStyle w:val="StyleAIBodytextAsianSimSunChar"/>
          <w:rFonts w:cs="Arial"/>
          <w:sz w:val="19"/>
          <w:szCs w:val="19"/>
        </w:rPr>
        <w:t xml:space="preserve"> </w:t>
      </w:r>
      <w:r w:rsidR="00D66436" w:rsidRPr="00712B3C">
        <w:rPr>
          <w:rStyle w:val="StyleAIBodytextAsianSimSunChar"/>
          <w:rFonts w:cs="Arial"/>
          <w:sz w:val="19"/>
          <w:szCs w:val="19"/>
        </w:rPr>
        <w:t>to an</w:t>
      </w:r>
      <w:r w:rsidR="000828C1" w:rsidRPr="00712B3C">
        <w:rPr>
          <w:rStyle w:val="StyleAIBodytextAsianSimSunChar"/>
          <w:rFonts w:cs="Arial"/>
          <w:sz w:val="19"/>
          <w:szCs w:val="19"/>
        </w:rPr>
        <w:t xml:space="preserve"> un</w:t>
      </w:r>
      <w:r w:rsidR="00B722A9" w:rsidRPr="00712B3C">
        <w:rPr>
          <w:rStyle w:val="StyleAIBodytextAsianSimSunChar"/>
          <w:rFonts w:cs="Arial"/>
          <w:sz w:val="19"/>
          <w:szCs w:val="19"/>
        </w:rPr>
        <w:t>disclosed</w:t>
      </w:r>
      <w:r w:rsidR="000828C1" w:rsidRPr="00712B3C">
        <w:rPr>
          <w:rStyle w:val="StyleAIBodytextAsianSimSunChar"/>
          <w:rFonts w:cs="Arial"/>
          <w:sz w:val="19"/>
          <w:szCs w:val="19"/>
        </w:rPr>
        <w:t xml:space="preserve"> </w:t>
      </w:r>
      <w:r w:rsidR="00D66436" w:rsidRPr="00712B3C">
        <w:rPr>
          <w:rStyle w:val="StyleAIBodytextAsianSimSunChar"/>
          <w:rFonts w:cs="Arial"/>
          <w:sz w:val="19"/>
          <w:szCs w:val="19"/>
        </w:rPr>
        <w:t>location</w:t>
      </w:r>
      <w:r w:rsidR="007F4F91" w:rsidRPr="00712B3C">
        <w:rPr>
          <w:rStyle w:val="StyleAIBodytextAsianSimSunChar"/>
          <w:rFonts w:cs="Arial"/>
          <w:sz w:val="19"/>
          <w:szCs w:val="19"/>
        </w:rPr>
        <w:t xml:space="preserve">, </w:t>
      </w:r>
      <w:r w:rsidR="00B722A9" w:rsidRPr="00712B3C">
        <w:rPr>
          <w:rStyle w:val="StyleAIBodytextAsianSimSunChar"/>
          <w:rFonts w:cs="Arial"/>
          <w:sz w:val="19"/>
          <w:szCs w:val="19"/>
        </w:rPr>
        <w:t xml:space="preserve">believed </w:t>
      </w:r>
      <w:r w:rsidR="007F4F91" w:rsidRPr="00712B3C">
        <w:rPr>
          <w:rStyle w:val="StyleAIBodytextAsianSimSunChar"/>
          <w:rFonts w:cs="Arial"/>
          <w:sz w:val="19"/>
          <w:szCs w:val="19"/>
        </w:rPr>
        <w:t xml:space="preserve">to </w:t>
      </w:r>
      <w:r w:rsidR="00B722A9" w:rsidRPr="00712B3C">
        <w:rPr>
          <w:rStyle w:val="StyleAIBodytextAsianSimSunChar"/>
          <w:rFonts w:cs="Arial"/>
          <w:sz w:val="19"/>
          <w:szCs w:val="19"/>
        </w:rPr>
        <w:t xml:space="preserve">be the city of </w:t>
      </w:r>
      <w:r w:rsidR="007F4F91" w:rsidRPr="00712B3C">
        <w:rPr>
          <w:rStyle w:val="StyleAIBodytextAsianSimSunChar"/>
          <w:rFonts w:cs="Arial"/>
          <w:sz w:val="19"/>
          <w:szCs w:val="19"/>
        </w:rPr>
        <w:t>Penza</w:t>
      </w:r>
      <w:r w:rsidR="00D9278C" w:rsidRPr="00712B3C">
        <w:rPr>
          <w:rStyle w:val="StyleAIBodytextAsianSimSunChar"/>
          <w:rFonts w:cs="Arial"/>
          <w:sz w:val="19"/>
          <w:szCs w:val="19"/>
        </w:rPr>
        <w:t xml:space="preserve"> – </w:t>
      </w:r>
      <w:r w:rsidR="00B722A9" w:rsidRPr="00712B3C">
        <w:rPr>
          <w:rStyle w:val="StyleAIBodytextAsianSimSunChar"/>
          <w:rFonts w:cs="Arial"/>
          <w:sz w:val="19"/>
          <w:szCs w:val="19"/>
        </w:rPr>
        <w:t>about 1,400 km from St Petersburg</w:t>
      </w:r>
      <w:r w:rsidR="00D9278C" w:rsidRPr="00712B3C">
        <w:rPr>
          <w:rStyle w:val="StyleAIBodytextAsianSimSunChar"/>
          <w:rFonts w:cs="Arial"/>
          <w:sz w:val="19"/>
          <w:szCs w:val="19"/>
        </w:rPr>
        <w:t xml:space="preserve"> –</w:t>
      </w:r>
      <w:r w:rsidR="00B722A9" w:rsidRPr="00712B3C">
        <w:rPr>
          <w:rStyle w:val="StyleAIBodytextAsianSimSunChar"/>
          <w:rFonts w:cs="Arial"/>
          <w:sz w:val="19"/>
          <w:szCs w:val="19"/>
        </w:rPr>
        <w:t xml:space="preserve"> where the</w:t>
      </w:r>
      <w:r w:rsidR="00992FC3" w:rsidRPr="00712B3C">
        <w:rPr>
          <w:rStyle w:val="StyleAIBodytextAsianSimSunChar"/>
          <w:rFonts w:cs="Arial"/>
          <w:sz w:val="19"/>
          <w:szCs w:val="19"/>
        </w:rPr>
        <w:t xml:space="preserve"> investigation into the “</w:t>
      </w:r>
      <w:r w:rsidR="00992FC3" w:rsidRPr="00712B3C">
        <w:rPr>
          <w:rStyle w:val="StyleAIBodytextAsianSimSunChar"/>
          <w:rFonts w:cs="Arial"/>
          <w:i/>
          <w:sz w:val="19"/>
          <w:szCs w:val="19"/>
        </w:rPr>
        <w:t>Network</w:t>
      </w:r>
      <w:r w:rsidR="00992FC3" w:rsidRPr="00712B3C">
        <w:rPr>
          <w:rStyle w:val="StyleAIBodytextAsianSimSunChar"/>
          <w:rFonts w:cs="Arial"/>
          <w:sz w:val="19"/>
          <w:szCs w:val="19"/>
        </w:rPr>
        <w:t xml:space="preserve"> case</w:t>
      </w:r>
      <w:r w:rsidR="00D9278C" w:rsidRPr="00712B3C">
        <w:rPr>
          <w:rStyle w:val="StyleAIBodytextAsianSimSunChar"/>
          <w:rFonts w:cs="Arial"/>
          <w:sz w:val="19"/>
          <w:szCs w:val="19"/>
        </w:rPr>
        <w:t>”</w:t>
      </w:r>
      <w:r w:rsidR="00992FC3" w:rsidRPr="00712B3C">
        <w:rPr>
          <w:rStyle w:val="StyleAIBodytextAsianSimSunChar"/>
          <w:rFonts w:cs="Arial"/>
          <w:sz w:val="19"/>
          <w:szCs w:val="19"/>
        </w:rPr>
        <w:t xml:space="preserve"> is ongoing. </w:t>
      </w:r>
      <w:r w:rsidR="00B722A9" w:rsidRPr="00712B3C">
        <w:rPr>
          <w:rStyle w:val="StyleAIBodytextAsianSimSunChar"/>
          <w:rFonts w:cs="Arial"/>
          <w:sz w:val="19"/>
          <w:szCs w:val="19"/>
        </w:rPr>
        <w:t xml:space="preserve"> </w:t>
      </w:r>
      <w:r w:rsidR="00AC2AD5" w:rsidRPr="00712B3C">
        <w:rPr>
          <w:rStyle w:val="StyleAIBodytextAsianSimSunChar"/>
          <w:rFonts w:cs="Arial"/>
          <w:sz w:val="19"/>
          <w:szCs w:val="19"/>
        </w:rPr>
        <w:t xml:space="preserve">As is common practice </w:t>
      </w:r>
      <w:r w:rsidR="00CB0220" w:rsidRPr="00712B3C">
        <w:rPr>
          <w:rStyle w:val="StyleAIBodytextAsianSimSunChar"/>
          <w:rFonts w:cs="Arial"/>
          <w:sz w:val="19"/>
          <w:szCs w:val="19"/>
        </w:rPr>
        <w:t>in the</w:t>
      </w:r>
      <w:r w:rsidR="00AC2AD5" w:rsidRPr="00712B3C">
        <w:rPr>
          <w:rStyle w:val="StyleAIBodytextAsianSimSunChar"/>
          <w:rFonts w:cs="Arial"/>
          <w:sz w:val="19"/>
          <w:szCs w:val="19"/>
        </w:rPr>
        <w:t xml:space="preserve"> Russian penal system, neither </w:t>
      </w:r>
      <w:r w:rsidR="00B722A9" w:rsidRPr="00712B3C">
        <w:rPr>
          <w:rStyle w:val="StyleAIBodytextAsianSimSunChar"/>
          <w:rFonts w:cs="Arial"/>
          <w:sz w:val="19"/>
          <w:szCs w:val="19"/>
        </w:rPr>
        <w:t xml:space="preserve">Victor Filinkov and Yuliy Boyarshinov’s </w:t>
      </w:r>
      <w:r w:rsidR="00AC2AD5" w:rsidRPr="00712B3C">
        <w:rPr>
          <w:rStyle w:val="StyleAIBodytextAsianSimSunChar"/>
          <w:rFonts w:cs="Arial"/>
          <w:sz w:val="19"/>
          <w:szCs w:val="19"/>
        </w:rPr>
        <w:t>families nor their lawyers were informed about the</w:t>
      </w:r>
      <w:r w:rsidR="00B722A9" w:rsidRPr="00712B3C">
        <w:rPr>
          <w:rStyle w:val="StyleAIBodytextAsianSimSunChar"/>
          <w:rFonts w:cs="Arial"/>
          <w:sz w:val="19"/>
          <w:szCs w:val="19"/>
        </w:rPr>
        <w:t>ir</w:t>
      </w:r>
      <w:r w:rsidR="00AC2AD5" w:rsidRPr="00712B3C">
        <w:rPr>
          <w:rStyle w:val="StyleAIBodytextAsianSimSunChar"/>
          <w:rFonts w:cs="Arial"/>
          <w:sz w:val="19"/>
          <w:szCs w:val="19"/>
        </w:rPr>
        <w:t xml:space="preserve"> transfer. </w:t>
      </w:r>
      <w:r w:rsidR="007F4F91" w:rsidRPr="00712B3C">
        <w:rPr>
          <w:rStyle w:val="StyleAIBodytextAsianSimSunChar"/>
          <w:rFonts w:cs="Arial"/>
          <w:sz w:val="19"/>
          <w:szCs w:val="19"/>
        </w:rPr>
        <w:t xml:space="preserve">On 25 July, it was reported that </w:t>
      </w:r>
      <w:r w:rsidR="00185C73" w:rsidRPr="00712B3C">
        <w:rPr>
          <w:rStyle w:val="StyleAIBodytextAsianSimSunChar"/>
          <w:rFonts w:cs="Arial"/>
          <w:sz w:val="19"/>
          <w:szCs w:val="19"/>
        </w:rPr>
        <w:t>t</w:t>
      </w:r>
      <w:r w:rsidR="00EC0B4F" w:rsidRPr="00712B3C">
        <w:rPr>
          <w:rStyle w:val="StyleAIBodytextAsianSimSunChar"/>
          <w:rFonts w:cs="Arial"/>
          <w:sz w:val="19"/>
          <w:szCs w:val="19"/>
        </w:rPr>
        <w:t>hey</w:t>
      </w:r>
      <w:r w:rsidR="00AC2AD5" w:rsidRPr="00712B3C">
        <w:rPr>
          <w:rStyle w:val="StyleAIBodytextAsianSimSunChar"/>
          <w:rFonts w:cs="Arial"/>
          <w:sz w:val="19"/>
          <w:szCs w:val="19"/>
        </w:rPr>
        <w:t xml:space="preserve"> </w:t>
      </w:r>
      <w:r w:rsidR="00B722A9" w:rsidRPr="00712B3C">
        <w:rPr>
          <w:rStyle w:val="StyleAIBodytextAsianSimSunChar"/>
          <w:rFonts w:cs="Arial"/>
          <w:sz w:val="19"/>
          <w:szCs w:val="19"/>
        </w:rPr>
        <w:t>were being held</w:t>
      </w:r>
      <w:r w:rsidR="007F4F91" w:rsidRPr="00712B3C">
        <w:rPr>
          <w:rStyle w:val="StyleAIBodytextAsianSimSunChar"/>
          <w:rFonts w:cs="Arial"/>
          <w:sz w:val="19"/>
          <w:szCs w:val="19"/>
        </w:rPr>
        <w:t xml:space="preserve"> in </w:t>
      </w:r>
      <w:r w:rsidR="00EC0B4F" w:rsidRPr="00712B3C">
        <w:rPr>
          <w:rStyle w:val="StyleAIBodytextAsianSimSunChar"/>
          <w:rFonts w:cs="Arial"/>
          <w:sz w:val="19"/>
          <w:szCs w:val="19"/>
        </w:rPr>
        <w:t xml:space="preserve">a </w:t>
      </w:r>
      <w:r w:rsidR="007F4F91" w:rsidRPr="00712B3C">
        <w:rPr>
          <w:rStyle w:val="StyleAIBodytextAsianSimSunChar"/>
          <w:rFonts w:cs="Arial"/>
          <w:sz w:val="19"/>
          <w:szCs w:val="19"/>
        </w:rPr>
        <w:t>pre-trial detention centre in Yaroslavl</w:t>
      </w:r>
      <w:r w:rsidR="00B722A9" w:rsidRPr="00712B3C">
        <w:rPr>
          <w:rStyle w:val="StyleAIBodytextAsianSimSunChar"/>
          <w:rFonts w:cs="Arial"/>
          <w:sz w:val="19"/>
          <w:szCs w:val="19"/>
        </w:rPr>
        <w:t xml:space="preserve">. </w:t>
      </w:r>
      <w:r w:rsidR="00CD5FFD" w:rsidRPr="00712B3C">
        <w:rPr>
          <w:rStyle w:val="StyleAIBodytextAsianSimSunChar"/>
          <w:rFonts w:cs="Arial"/>
          <w:sz w:val="19"/>
          <w:szCs w:val="19"/>
        </w:rPr>
        <w:t xml:space="preserve">Their </w:t>
      </w:r>
      <w:r w:rsidR="00B722A9" w:rsidRPr="00712B3C">
        <w:rPr>
          <w:rStyle w:val="StyleAIBodytextAsianSimSunChar"/>
          <w:rFonts w:cs="Arial"/>
          <w:sz w:val="19"/>
          <w:szCs w:val="19"/>
        </w:rPr>
        <w:t xml:space="preserve">lawyer visited </w:t>
      </w:r>
      <w:r w:rsidR="00EC0B4F" w:rsidRPr="00712B3C">
        <w:rPr>
          <w:rStyle w:val="StyleAIBodytextAsianSimSunChar"/>
          <w:rFonts w:cs="Arial"/>
          <w:sz w:val="19"/>
          <w:szCs w:val="19"/>
        </w:rPr>
        <w:t xml:space="preserve">the </w:t>
      </w:r>
      <w:r w:rsidR="00B722A9" w:rsidRPr="00712B3C">
        <w:rPr>
          <w:rStyle w:val="StyleAIBodytextAsianSimSunChar"/>
          <w:rFonts w:cs="Arial"/>
          <w:sz w:val="19"/>
          <w:szCs w:val="19"/>
        </w:rPr>
        <w:t>Yaroslavl detention centre on 28 July and confirmed their location</w:t>
      </w:r>
      <w:r w:rsidR="007F4F91" w:rsidRPr="00712B3C">
        <w:rPr>
          <w:rStyle w:val="StyleAIBodytextAsianSimSunChar"/>
          <w:rFonts w:cs="Arial"/>
          <w:sz w:val="19"/>
          <w:szCs w:val="19"/>
        </w:rPr>
        <w:t xml:space="preserve">. According to the lawyer </w:t>
      </w:r>
      <w:r w:rsidR="00B722A9" w:rsidRPr="00712B3C">
        <w:rPr>
          <w:rStyle w:val="StyleAIBodytextAsianSimSunChar"/>
          <w:rFonts w:cs="Arial"/>
          <w:sz w:val="19"/>
          <w:szCs w:val="19"/>
        </w:rPr>
        <w:t xml:space="preserve">while </w:t>
      </w:r>
      <w:r w:rsidR="007F4F91" w:rsidRPr="00712B3C">
        <w:rPr>
          <w:rStyle w:val="StyleAIBodytextAsianSimSunChar"/>
          <w:rFonts w:cs="Arial"/>
          <w:sz w:val="19"/>
          <w:szCs w:val="19"/>
        </w:rPr>
        <w:t xml:space="preserve">both </w:t>
      </w:r>
      <w:r w:rsidR="00B722A9" w:rsidRPr="00712B3C">
        <w:rPr>
          <w:rStyle w:val="StyleAIBodytextAsianSimSunChar"/>
          <w:rFonts w:cs="Arial"/>
          <w:sz w:val="19"/>
          <w:szCs w:val="19"/>
        </w:rPr>
        <w:t xml:space="preserve">men </w:t>
      </w:r>
      <w:r w:rsidR="007F4F91" w:rsidRPr="00712B3C">
        <w:rPr>
          <w:rStyle w:val="StyleAIBodytextAsianSimSunChar"/>
          <w:rFonts w:cs="Arial"/>
          <w:sz w:val="19"/>
          <w:szCs w:val="19"/>
        </w:rPr>
        <w:t>were well and</w:t>
      </w:r>
      <w:r w:rsidR="00B722A9" w:rsidRPr="00712B3C">
        <w:rPr>
          <w:rStyle w:val="StyleAIBodytextAsianSimSunChar"/>
          <w:rFonts w:cs="Arial"/>
          <w:sz w:val="19"/>
          <w:szCs w:val="19"/>
        </w:rPr>
        <w:t xml:space="preserve"> </w:t>
      </w:r>
      <w:r w:rsidR="007F4F91" w:rsidRPr="00712B3C">
        <w:rPr>
          <w:rStyle w:val="StyleAIBodytextAsianSimSunChar"/>
          <w:rFonts w:cs="Arial"/>
          <w:sz w:val="19"/>
          <w:szCs w:val="19"/>
        </w:rPr>
        <w:t xml:space="preserve">did not </w:t>
      </w:r>
      <w:r w:rsidR="00B722A9" w:rsidRPr="00712B3C">
        <w:rPr>
          <w:rStyle w:val="StyleAIBodytextAsianSimSunChar"/>
          <w:rFonts w:cs="Arial"/>
          <w:sz w:val="19"/>
          <w:szCs w:val="19"/>
        </w:rPr>
        <w:t xml:space="preserve">report of any new incidents of torture </w:t>
      </w:r>
      <w:r w:rsidR="00D9278C" w:rsidRPr="00712B3C">
        <w:rPr>
          <w:rStyle w:val="StyleAIBodytextAsianSimSunChar"/>
          <w:rFonts w:cs="Arial"/>
          <w:sz w:val="19"/>
          <w:szCs w:val="19"/>
        </w:rPr>
        <w:t>or other</w:t>
      </w:r>
      <w:r w:rsidR="00B722A9" w:rsidRPr="00712B3C">
        <w:rPr>
          <w:rStyle w:val="StyleAIBodytextAsianSimSunChar"/>
          <w:rFonts w:cs="Arial"/>
          <w:sz w:val="19"/>
          <w:szCs w:val="19"/>
        </w:rPr>
        <w:t xml:space="preserve"> ill-treatment,</w:t>
      </w:r>
      <w:r w:rsidR="0073076C" w:rsidRPr="00712B3C">
        <w:rPr>
          <w:rStyle w:val="StyleAIBodytextAsianSimSunChar"/>
          <w:rFonts w:cs="Arial"/>
          <w:sz w:val="19"/>
          <w:szCs w:val="19"/>
        </w:rPr>
        <w:t xml:space="preserve"> </w:t>
      </w:r>
      <w:r w:rsidR="00495BDF" w:rsidRPr="00712B3C">
        <w:rPr>
          <w:rStyle w:val="StyleAIBodytextAsianSimSunChar"/>
          <w:rFonts w:cs="Arial"/>
          <w:sz w:val="19"/>
          <w:szCs w:val="19"/>
        </w:rPr>
        <w:t>they complained about poor conditions in transit</w:t>
      </w:r>
      <w:r w:rsidR="00992FC3" w:rsidRPr="00712B3C">
        <w:rPr>
          <w:rStyle w:val="StyleAIBodytextAsianSimSunChar"/>
          <w:rFonts w:cs="Arial"/>
          <w:sz w:val="19"/>
          <w:szCs w:val="19"/>
        </w:rPr>
        <w:t>, including overcrowding</w:t>
      </w:r>
      <w:r w:rsidR="00D9278C" w:rsidRPr="00712B3C">
        <w:rPr>
          <w:rStyle w:val="StyleAIBodytextAsianSimSunChar"/>
          <w:rFonts w:cs="Arial"/>
          <w:sz w:val="19"/>
          <w:szCs w:val="19"/>
        </w:rPr>
        <w:t>,</w:t>
      </w:r>
      <w:r w:rsidR="00992FC3" w:rsidRPr="00712B3C">
        <w:rPr>
          <w:rStyle w:val="StyleAIBodytextAsianSimSunChar"/>
          <w:rFonts w:cs="Arial"/>
          <w:sz w:val="19"/>
          <w:szCs w:val="19"/>
        </w:rPr>
        <w:t xml:space="preserve"> and in detention in Yaroslavl.</w:t>
      </w:r>
      <w:r w:rsidR="00224C3F" w:rsidRPr="00712B3C">
        <w:rPr>
          <w:rStyle w:val="StyleAIBodytextAsianSimSunChar"/>
          <w:rFonts w:cs="Arial"/>
          <w:sz w:val="19"/>
          <w:szCs w:val="19"/>
        </w:rPr>
        <w:t xml:space="preserve"> </w:t>
      </w:r>
      <w:r w:rsidR="00B722A9" w:rsidRPr="00712B3C">
        <w:rPr>
          <w:rStyle w:val="StyleAIBodytextAsianSimSunChar"/>
          <w:rFonts w:cs="Arial"/>
          <w:sz w:val="19"/>
          <w:szCs w:val="19"/>
        </w:rPr>
        <w:t xml:space="preserve">Since 28 July, </w:t>
      </w:r>
      <w:r w:rsidR="00B722A9" w:rsidRPr="00712B3C">
        <w:rPr>
          <w:rFonts w:cs="Arial"/>
          <w:sz w:val="19"/>
          <w:szCs w:val="19"/>
        </w:rPr>
        <w:t xml:space="preserve">all subsequent efforts to locate </w:t>
      </w:r>
      <w:r w:rsidR="00B722A9" w:rsidRPr="00712B3C">
        <w:rPr>
          <w:rStyle w:val="StyleAIBodytextAsianSimSunChar"/>
          <w:rFonts w:cs="Arial"/>
          <w:sz w:val="19"/>
          <w:szCs w:val="19"/>
        </w:rPr>
        <w:t>Victor Filinkov and Yuliy Boyarshinov</w:t>
      </w:r>
      <w:r w:rsidR="00B722A9" w:rsidRPr="00712B3C">
        <w:rPr>
          <w:rFonts w:cs="Arial"/>
          <w:sz w:val="19"/>
          <w:szCs w:val="19"/>
        </w:rPr>
        <w:t xml:space="preserve"> have failed; it is unclear whether they remain in Yaroslavl detention centre or are again in transit. </w:t>
      </w:r>
      <w:r w:rsidR="00992FC3" w:rsidRPr="00712B3C">
        <w:rPr>
          <w:rFonts w:cs="Arial"/>
          <w:sz w:val="19"/>
          <w:szCs w:val="19"/>
        </w:rPr>
        <w:t>A l</w:t>
      </w:r>
      <w:r w:rsidR="00B722A9" w:rsidRPr="00712B3C">
        <w:rPr>
          <w:rFonts w:cs="Arial"/>
          <w:sz w:val="19"/>
          <w:szCs w:val="19"/>
        </w:rPr>
        <w:t xml:space="preserve">ack of information from the authorities on </w:t>
      </w:r>
      <w:r w:rsidR="00B722A9" w:rsidRPr="00712B3C">
        <w:rPr>
          <w:rStyle w:val="StyleAIBodytextAsianSimSunChar"/>
          <w:rFonts w:cs="Arial"/>
          <w:sz w:val="19"/>
          <w:szCs w:val="19"/>
        </w:rPr>
        <w:t>Victor Filinkov and Yuliy Boyarshinov</w:t>
      </w:r>
      <w:r w:rsidR="00992FC3" w:rsidRPr="00712B3C">
        <w:rPr>
          <w:rStyle w:val="StyleAIBodytextAsianSimSunChar"/>
          <w:rFonts w:cs="Arial"/>
          <w:sz w:val="19"/>
          <w:szCs w:val="19"/>
        </w:rPr>
        <w:t>’s</w:t>
      </w:r>
      <w:r w:rsidR="00B722A9" w:rsidRPr="00712B3C">
        <w:rPr>
          <w:rStyle w:val="StyleAIBodytextAsianSimSunChar"/>
          <w:rFonts w:cs="Arial"/>
          <w:sz w:val="19"/>
          <w:szCs w:val="19"/>
        </w:rPr>
        <w:t xml:space="preserve"> </w:t>
      </w:r>
      <w:r w:rsidR="00B722A9" w:rsidRPr="00712B3C">
        <w:rPr>
          <w:rFonts w:cs="Arial"/>
          <w:sz w:val="19"/>
          <w:szCs w:val="19"/>
        </w:rPr>
        <w:t xml:space="preserve">fate and whereabouts creates serious concerns that the two men are at grave risk of torture and other ill-treatment, particularly while in transit. </w:t>
      </w:r>
      <w:r w:rsidR="00992FC3" w:rsidRPr="00712B3C">
        <w:rPr>
          <w:rFonts w:cs="Arial"/>
          <w:sz w:val="19"/>
          <w:szCs w:val="19"/>
        </w:rPr>
        <w:t xml:space="preserve">Non-disclosure of their </w:t>
      </w:r>
      <w:r w:rsidR="00B722A9" w:rsidRPr="00712B3C">
        <w:rPr>
          <w:rFonts w:cs="Arial"/>
          <w:sz w:val="19"/>
          <w:szCs w:val="19"/>
        </w:rPr>
        <w:t xml:space="preserve">whereabouts can </w:t>
      </w:r>
      <w:r w:rsidR="00EC0B4F" w:rsidRPr="00712B3C">
        <w:rPr>
          <w:rFonts w:cs="Arial"/>
          <w:sz w:val="19"/>
          <w:szCs w:val="19"/>
        </w:rPr>
        <w:t>lead to</w:t>
      </w:r>
      <w:r w:rsidR="00B722A9" w:rsidRPr="00712B3C">
        <w:rPr>
          <w:rFonts w:cs="Arial"/>
          <w:sz w:val="19"/>
          <w:szCs w:val="19"/>
        </w:rPr>
        <w:t xml:space="preserve"> </w:t>
      </w:r>
      <w:r w:rsidR="00992FC3" w:rsidRPr="00712B3C">
        <w:rPr>
          <w:rFonts w:cs="Arial"/>
          <w:sz w:val="19"/>
          <w:szCs w:val="19"/>
        </w:rPr>
        <w:t xml:space="preserve">a </w:t>
      </w:r>
      <w:r w:rsidR="00B722A9" w:rsidRPr="00712B3C">
        <w:rPr>
          <w:rFonts w:cs="Arial"/>
          <w:sz w:val="19"/>
          <w:szCs w:val="19"/>
        </w:rPr>
        <w:t>situation</w:t>
      </w:r>
      <w:r w:rsidR="00992FC3" w:rsidRPr="00712B3C">
        <w:rPr>
          <w:rFonts w:cs="Arial"/>
          <w:sz w:val="19"/>
          <w:szCs w:val="19"/>
        </w:rPr>
        <w:t xml:space="preserve"> </w:t>
      </w:r>
      <w:r w:rsidR="00B722A9" w:rsidRPr="00712B3C">
        <w:rPr>
          <w:rFonts w:cs="Arial"/>
          <w:sz w:val="19"/>
          <w:szCs w:val="19"/>
        </w:rPr>
        <w:t>that amount</w:t>
      </w:r>
      <w:r w:rsidR="00992FC3" w:rsidRPr="00712B3C">
        <w:rPr>
          <w:rFonts w:cs="Arial"/>
          <w:sz w:val="19"/>
          <w:szCs w:val="19"/>
        </w:rPr>
        <w:t>s</w:t>
      </w:r>
      <w:r w:rsidR="00B722A9" w:rsidRPr="00712B3C">
        <w:rPr>
          <w:rFonts w:cs="Arial"/>
          <w:sz w:val="19"/>
          <w:szCs w:val="19"/>
        </w:rPr>
        <w:t xml:space="preserve"> to enforced disappearance</w:t>
      </w:r>
      <w:r w:rsidR="00B2736A" w:rsidRPr="00712B3C">
        <w:rPr>
          <w:rFonts w:cs="Arial"/>
          <w:sz w:val="19"/>
          <w:szCs w:val="19"/>
        </w:rPr>
        <w:t>.</w:t>
      </w:r>
    </w:p>
    <w:bookmarkEnd w:id="2"/>
    <w:p w:rsidR="00712B3C" w:rsidRPr="00E35808" w:rsidRDefault="00712B3C" w:rsidP="00712B3C">
      <w:pPr>
        <w:rPr>
          <w:rFonts w:ascii="Arial" w:eastAsia="Calibri" w:hAnsi="Arial" w:cs="Arial"/>
          <w:b/>
          <w:sz w:val="20"/>
          <w:szCs w:val="20"/>
        </w:rPr>
      </w:pPr>
      <w:r w:rsidRPr="00E35808">
        <w:rPr>
          <w:rFonts w:ascii="Arial" w:eastAsia="Calibri" w:hAnsi="Arial" w:cs="Arial"/>
          <w:b/>
          <w:sz w:val="20"/>
          <w:szCs w:val="20"/>
        </w:rPr>
        <w:t>1) TAKE ACTION</w:t>
      </w:r>
    </w:p>
    <w:p w:rsidR="00712B3C" w:rsidRPr="00E35808" w:rsidRDefault="00712B3C" w:rsidP="00712B3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24C3F" w:rsidRPr="00712B3C" w:rsidRDefault="001444C1" w:rsidP="00224C3F">
      <w:pPr>
        <w:numPr>
          <w:ilvl w:val="0"/>
          <w:numId w:val="4"/>
        </w:numPr>
        <w:spacing w:line="240" w:lineRule="atLeast"/>
        <w:rPr>
          <w:rFonts w:ascii="Arial" w:hAnsi="Arial" w:cs="Arial"/>
          <w:sz w:val="19"/>
          <w:szCs w:val="19"/>
          <w:lang w:val="en-US"/>
        </w:rPr>
      </w:pPr>
      <w:r w:rsidRPr="00712B3C">
        <w:rPr>
          <w:rFonts w:ascii="Arial" w:hAnsi="Arial" w:cs="Arial"/>
          <w:sz w:val="19"/>
          <w:szCs w:val="19"/>
        </w:rPr>
        <w:t xml:space="preserve">Immediately disclose Victor Filinkov and Yuliy Boyarshinov’s fate and </w:t>
      </w:r>
      <w:r w:rsidR="00D63871" w:rsidRPr="00712B3C">
        <w:rPr>
          <w:rFonts w:ascii="Arial" w:hAnsi="Arial" w:cs="Arial"/>
          <w:sz w:val="19"/>
          <w:szCs w:val="19"/>
        </w:rPr>
        <w:t>whereabouts</w:t>
      </w:r>
      <w:r w:rsidR="00AC5667" w:rsidRPr="00712B3C">
        <w:rPr>
          <w:rFonts w:ascii="Arial" w:hAnsi="Arial" w:cs="Arial"/>
          <w:sz w:val="19"/>
          <w:szCs w:val="19"/>
        </w:rPr>
        <w:t>,</w:t>
      </w:r>
      <w:r w:rsidR="00D63871" w:rsidRPr="00712B3C">
        <w:rPr>
          <w:rFonts w:ascii="Arial" w:hAnsi="Arial" w:cs="Arial"/>
          <w:sz w:val="19"/>
          <w:szCs w:val="19"/>
        </w:rPr>
        <w:t xml:space="preserve"> ensure </w:t>
      </w:r>
      <w:r w:rsidR="00AC5667" w:rsidRPr="00712B3C">
        <w:rPr>
          <w:rFonts w:ascii="Arial" w:hAnsi="Arial" w:cs="Arial"/>
          <w:sz w:val="19"/>
          <w:szCs w:val="19"/>
        </w:rPr>
        <w:t xml:space="preserve">that they are held in official places of detention and </w:t>
      </w:r>
      <w:r w:rsidR="00D63871" w:rsidRPr="00712B3C">
        <w:rPr>
          <w:rFonts w:ascii="Arial" w:hAnsi="Arial" w:cs="Arial"/>
          <w:sz w:val="19"/>
          <w:szCs w:val="19"/>
        </w:rPr>
        <w:t>their</w:t>
      </w:r>
      <w:r w:rsidRPr="00712B3C">
        <w:rPr>
          <w:rFonts w:ascii="Arial" w:hAnsi="Arial" w:cs="Arial"/>
          <w:sz w:val="19"/>
          <w:szCs w:val="19"/>
        </w:rPr>
        <w:t xml:space="preserve"> families and lawyers</w:t>
      </w:r>
      <w:r w:rsidR="00D63871" w:rsidRPr="00712B3C">
        <w:rPr>
          <w:rFonts w:ascii="Arial" w:hAnsi="Arial" w:cs="Arial"/>
          <w:sz w:val="19"/>
          <w:szCs w:val="19"/>
        </w:rPr>
        <w:t xml:space="preserve"> </w:t>
      </w:r>
      <w:r w:rsidR="00AD59B8" w:rsidRPr="00712B3C">
        <w:rPr>
          <w:rFonts w:ascii="Arial" w:hAnsi="Arial" w:cs="Arial"/>
          <w:sz w:val="19"/>
          <w:szCs w:val="19"/>
        </w:rPr>
        <w:t xml:space="preserve">have access to them and </w:t>
      </w:r>
      <w:r w:rsidR="00D63871" w:rsidRPr="00712B3C">
        <w:rPr>
          <w:rFonts w:ascii="Arial" w:hAnsi="Arial" w:cs="Arial"/>
          <w:sz w:val="19"/>
          <w:szCs w:val="19"/>
        </w:rPr>
        <w:t>are</w:t>
      </w:r>
      <w:r w:rsidRPr="00712B3C">
        <w:rPr>
          <w:rFonts w:ascii="Arial" w:hAnsi="Arial" w:cs="Arial"/>
          <w:sz w:val="19"/>
          <w:szCs w:val="19"/>
        </w:rPr>
        <w:t xml:space="preserve"> fully informed </w:t>
      </w:r>
      <w:r w:rsidR="00AC5667" w:rsidRPr="00712B3C">
        <w:rPr>
          <w:rFonts w:ascii="Arial" w:hAnsi="Arial" w:cs="Arial"/>
          <w:sz w:val="19"/>
          <w:szCs w:val="19"/>
        </w:rPr>
        <w:t>of their location</w:t>
      </w:r>
      <w:r w:rsidRPr="00712B3C">
        <w:rPr>
          <w:rFonts w:ascii="Arial" w:hAnsi="Arial" w:cs="Arial"/>
          <w:sz w:val="19"/>
          <w:szCs w:val="19"/>
        </w:rPr>
        <w:t xml:space="preserve"> at all times</w:t>
      </w:r>
      <w:r w:rsidR="00AC5667" w:rsidRPr="00712B3C">
        <w:rPr>
          <w:rFonts w:ascii="Arial" w:hAnsi="Arial" w:cs="Arial"/>
          <w:sz w:val="19"/>
          <w:szCs w:val="19"/>
        </w:rPr>
        <w:t>;</w:t>
      </w:r>
    </w:p>
    <w:p w:rsidR="0026766F" w:rsidRPr="00712B3C" w:rsidRDefault="00AC5667" w:rsidP="00224C3F">
      <w:pPr>
        <w:numPr>
          <w:ilvl w:val="0"/>
          <w:numId w:val="4"/>
        </w:numPr>
        <w:spacing w:line="240" w:lineRule="atLeast"/>
        <w:rPr>
          <w:rFonts w:ascii="Arial" w:hAnsi="Arial" w:cs="Arial"/>
          <w:sz w:val="19"/>
          <w:szCs w:val="19"/>
          <w:lang w:val="en-US"/>
        </w:rPr>
      </w:pPr>
      <w:r w:rsidRPr="00712B3C">
        <w:rPr>
          <w:rFonts w:ascii="Arial" w:hAnsi="Arial" w:cs="Arial"/>
          <w:sz w:val="19"/>
          <w:szCs w:val="19"/>
        </w:rPr>
        <w:t>Ensure that they are protected from torture and other ill-treatment both in transit and in detention</w:t>
      </w:r>
      <w:r w:rsidR="00EB7299" w:rsidRPr="00712B3C">
        <w:rPr>
          <w:rFonts w:ascii="Arial" w:hAnsi="Arial" w:cs="Arial"/>
          <w:sz w:val="19"/>
          <w:szCs w:val="19"/>
        </w:rPr>
        <w:t xml:space="preserve"> </w:t>
      </w:r>
      <w:r w:rsidRPr="00712B3C">
        <w:rPr>
          <w:rFonts w:ascii="Arial" w:hAnsi="Arial" w:cs="Arial"/>
          <w:sz w:val="19"/>
          <w:szCs w:val="19"/>
        </w:rPr>
        <w:t>and that a prompt, independent, effective and impartial investigation is conducted into their allegations of torture and ill-treatment</w:t>
      </w:r>
      <w:r w:rsidR="00D63871" w:rsidRPr="00712B3C">
        <w:rPr>
          <w:rFonts w:ascii="Arial" w:hAnsi="Arial" w:cs="Arial"/>
          <w:sz w:val="19"/>
          <w:szCs w:val="19"/>
        </w:rPr>
        <w:t>.</w:t>
      </w:r>
    </w:p>
    <w:p w:rsidR="00224C3F" w:rsidRDefault="00224C3F" w:rsidP="00815508">
      <w:pPr>
        <w:pStyle w:val="AITableHeading"/>
        <w:tabs>
          <w:tab w:val="clear" w:pos="567"/>
        </w:tabs>
      </w:pPr>
    </w:p>
    <w:p w:rsidR="005534BC" w:rsidRDefault="00712B3C" w:rsidP="00815508">
      <w:pPr>
        <w:pStyle w:val="AITableHeading"/>
        <w:tabs>
          <w:tab w:val="clear" w:pos="567"/>
        </w:tabs>
      </w:pPr>
      <w:r>
        <w:t>Contact these two officials by 14 September, 2018</w:t>
      </w:r>
      <w:r w:rsidR="0026766F" w:rsidRPr="00F95961">
        <w:t>:</w:t>
      </w:r>
    </w:p>
    <w:p w:rsidR="005534BC" w:rsidRDefault="005534BC" w:rsidP="005534BC">
      <w:pPr>
        <w:pStyle w:val="AIAddressText"/>
        <w:tabs>
          <w:tab w:val="clear" w:pos="567"/>
        </w:tabs>
        <w:rPr>
          <w:rFonts w:cs="Arial"/>
          <w:sz w:val="16"/>
          <w:szCs w:val="16"/>
        </w:rPr>
        <w:sectPr w:rsidR="005534BC" w:rsidSect="00712B3C">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042DF" w:rsidRPr="00712B3C" w:rsidRDefault="005042DF" w:rsidP="00EB7299">
      <w:pPr>
        <w:pStyle w:val="AITableHeading"/>
        <w:rPr>
          <w:rFonts w:cs="Arial"/>
          <w:b w:val="0"/>
          <w:bCs w:val="0"/>
          <w:sz w:val="16"/>
          <w:szCs w:val="16"/>
          <w:u w:val="single"/>
          <w:lang w:eastAsia="en-US"/>
        </w:rPr>
      </w:pPr>
      <w:r w:rsidRPr="00712B3C">
        <w:rPr>
          <w:rFonts w:cs="Arial"/>
          <w:b w:val="0"/>
          <w:bCs w:val="0"/>
          <w:sz w:val="16"/>
          <w:szCs w:val="16"/>
          <w:u w:val="single"/>
          <w:lang w:eastAsia="en-US"/>
        </w:rPr>
        <w:t xml:space="preserve">Prosecutor General of the Russian Federation </w:t>
      </w:r>
    </w:p>
    <w:p w:rsidR="005042DF" w:rsidRPr="00712B3C" w:rsidRDefault="005042DF" w:rsidP="00EB7299">
      <w:pPr>
        <w:pStyle w:val="AITableHeading"/>
        <w:rPr>
          <w:rFonts w:cs="Arial"/>
          <w:b w:val="0"/>
          <w:bCs w:val="0"/>
          <w:sz w:val="16"/>
          <w:szCs w:val="16"/>
          <w:lang w:eastAsia="en-US"/>
        </w:rPr>
      </w:pPr>
      <w:r w:rsidRPr="00712B3C">
        <w:rPr>
          <w:rFonts w:cs="Arial"/>
          <w:b w:val="0"/>
          <w:bCs w:val="0"/>
          <w:sz w:val="16"/>
          <w:szCs w:val="16"/>
          <w:lang w:eastAsia="en-US"/>
        </w:rPr>
        <w:t xml:space="preserve">Yuriy Yakovlevich Chaika </w:t>
      </w:r>
    </w:p>
    <w:p w:rsidR="005042DF" w:rsidRPr="00712B3C" w:rsidRDefault="005042DF" w:rsidP="00EB7299">
      <w:pPr>
        <w:pStyle w:val="AITableHeading"/>
        <w:rPr>
          <w:rFonts w:cs="Arial"/>
          <w:b w:val="0"/>
          <w:bCs w:val="0"/>
          <w:sz w:val="16"/>
          <w:szCs w:val="16"/>
          <w:lang w:eastAsia="en-US"/>
        </w:rPr>
      </w:pPr>
      <w:r w:rsidRPr="00712B3C">
        <w:rPr>
          <w:rFonts w:cs="Arial"/>
          <w:b w:val="0"/>
          <w:bCs w:val="0"/>
          <w:sz w:val="16"/>
          <w:szCs w:val="16"/>
          <w:lang w:eastAsia="en-US"/>
        </w:rPr>
        <w:t xml:space="preserve">Prosecutor General’s Office </w:t>
      </w:r>
    </w:p>
    <w:p w:rsidR="005042DF" w:rsidRPr="00712B3C" w:rsidRDefault="005042DF" w:rsidP="00EB7299">
      <w:pPr>
        <w:pStyle w:val="AITableHeading"/>
        <w:rPr>
          <w:rFonts w:cs="Arial"/>
          <w:b w:val="0"/>
          <w:bCs w:val="0"/>
          <w:sz w:val="16"/>
          <w:szCs w:val="16"/>
          <w:lang w:eastAsia="en-US"/>
        </w:rPr>
      </w:pPr>
      <w:r w:rsidRPr="00712B3C">
        <w:rPr>
          <w:rFonts w:cs="Arial"/>
          <w:b w:val="0"/>
          <w:bCs w:val="0"/>
          <w:sz w:val="16"/>
          <w:szCs w:val="16"/>
          <w:lang w:eastAsia="en-US"/>
        </w:rPr>
        <w:t>ul. B. Dmitrovka, dom 15a</w:t>
      </w:r>
    </w:p>
    <w:p w:rsidR="005042DF" w:rsidRPr="00712B3C" w:rsidRDefault="005042DF" w:rsidP="00EB7299">
      <w:pPr>
        <w:pStyle w:val="AITableHeading"/>
        <w:rPr>
          <w:rFonts w:cs="Arial"/>
          <w:b w:val="0"/>
          <w:bCs w:val="0"/>
          <w:sz w:val="16"/>
          <w:szCs w:val="16"/>
          <w:lang w:eastAsia="en-US"/>
        </w:rPr>
      </w:pPr>
      <w:r w:rsidRPr="00712B3C">
        <w:rPr>
          <w:rFonts w:cs="Arial"/>
          <w:b w:val="0"/>
          <w:bCs w:val="0"/>
          <w:sz w:val="16"/>
          <w:szCs w:val="16"/>
          <w:lang w:eastAsia="en-US"/>
        </w:rPr>
        <w:t xml:space="preserve">Moscow GSP- 3, 125993, Russia </w:t>
      </w:r>
    </w:p>
    <w:p w:rsidR="005042DF" w:rsidRPr="00712B3C" w:rsidRDefault="00FC031C" w:rsidP="00EB7299">
      <w:pPr>
        <w:pStyle w:val="AITableHeading"/>
        <w:rPr>
          <w:rFonts w:cs="Arial"/>
          <w:b w:val="0"/>
          <w:bCs w:val="0"/>
          <w:sz w:val="16"/>
          <w:szCs w:val="16"/>
          <w:lang w:eastAsia="en-US"/>
        </w:rPr>
      </w:pPr>
      <w:r>
        <w:rPr>
          <w:rFonts w:cs="Arial"/>
          <w:b w:val="0"/>
          <w:bCs w:val="0"/>
          <w:sz w:val="16"/>
          <w:szCs w:val="16"/>
          <w:lang w:eastAsia="en-US"/>
        </w:rPr>
        <w:t xml:space="preserve">Fax: 7 495 987 58 41 / </w:t>
      </w:r>
      <w:bookmarkStart w:id="3" w:name="_GoBack"/>
      <w:bookmarkEnd w:id="3"/>
      <w:r w:rsidR="005042DF" w:rsidRPr="00712B3C">
        <w:rPr>
          <w:rFonts w:cs="Arial"/>
          <w:b w:val="0"/>
          <w:bCs w:val="0"/>
          <w:sz w:val="16"/>
          <w:szCs w:val="16"/>
          <w:lang w:eastAsia="en-US"/>
        </w:rPr>
        <w:t xml:space="preserve">7 495 692 17 25 </w:t>
      </w:r>
    </w:p>
    <w:p w:rsidR="005534BC" w:rsidRPr="00712B3C" w:rsidRDefault="005042DF" w:rsidP="00EB7299">
      <w:pPr>
        <w:pStyle w:val="AITableHeading"/>
        <w:tabs>
          <w:tab w:val="clear" w:pos="567"/>
        </w:tabs>
        <w:rPr>
          <w:rFonts w:cs="Arial"/>
          <w:bCs w:val="0"/>
          <w:sz w:val="16"/>
          <w:szCs w:val="16"/>
          <w:lang w:eastAsia="en-US"/>
        </w:rPr>
      </w:pPr>
      <w:r w:rsidRPr="00712B3C">
        <w:rPr>
          <w:rFonts w:cs="Arial"/>
          <w:bCs w:val="0"/>
          <w:sz w:val="16"/>
          <w:szCs w:val="16"/>
          <w:lang w:eastAsia="en-US"/>
        </w:rPr>
        <w:t>Salutation: Dear Prosecutor General</w:t>
      </w:r>
    </w:p>
    <w:p w:rsidR="00185C73" w:rsidRPr="00712B3C" w:rsidRDefault="00185C73" w:rsidP="00EB7299">
      <w:pPr>
        <w:pStyle w:val="AITableHeading"/>
        <w:tabs>
          <w:tab w:val="clear" w:pos="567"/>
        </w:tabs>
        <w:rPr>
          <w:rFonts w:cs="Arial"/>
          <w:bCs w:val="0"/>
          <w:sz w:val="16"/>
          <w:szCs w:val="16"/>
          <w:lang w:eastAsia="en-US"/>
        </w:rPr>
      </w:pPr>
    </w:p>
    <w:p w:rsidR="00712B3C" w:rsidRPr="00FC031C" w:rsidRDefault="00712B3C" w:rsidP="00486882">
      <w:pPr>
        <w:pStyle w:val="PlainText"/>
        <w:rPr>
          <w:rFonts w:ascii="Arial" w:hAnsi="Arial" w:cs="Arial"/>
          <w:sz w:val="16"/>
          <w:szCs w:val="16"/>
          <w:u w:val="single"/>
        </w:rPr>
      </w:pPr>
      <w:r w:rsidRPr="00FC031C">
        <w:rPr>
          <w:rFonts w:ascii="Arial" w:hAnsi="Arial" w:cs="Arial"/>
          <w:sz w:val="16"/>
          <w:szCs w:val="16"/>
          <w:u w:val="single"/>
        </w:rPr>
        <w:t xml:space="preserve">Ambassador Anatoly Antonov, </w:t>
      </w:r>
    </w:p>
    <w:p w:rsidR="00712B3C" w:rsidRPr="00712B3C" w:rsidRDefault="00712B3C" w:rsidP="00486882">
      <w:pPr>
        <w:pStyle w:val="PlainText"/>
        <w:rPr>
          <w:rFonts w:ascii="Arial" w:hAnsi="Arial" w:cs="Arial"/>
          <w:sz w:val="16"/>
          <w:szCs w:val="16"/>
        </w:rPr>
      </w:pPr>
      <w:r w:rsidRPr="00FC031C">
        <w:rPr>
          <w:rFonts w:ascii="Arial" w:hAnsi="Arial" w:cs="Arial"/>
          <w:sz w:val="16"/>
          <w:szCs w:val="16"/>
          <w:u w:val="single"/>
        </w:rPr>
        <w:t>Embassy of the Russian Federation</w:t>
      </w:r>
    </w:p>
    <w:p w:rsidR="00712B3C" w:rsidRDefault="00712B3C" w:rsidP="00486882">
      <w:pPr>
        <w:pStyle w:val="PlainText"/>
        <w:rPr>
          <w:rFonts w:ascii="Arial" w:hAnsi="Arial" w:cs="Arial"/>
          <w:sz w:val="16"/>
          <w:szCs w:val="16"/>
        </w:rPr>
      </w:pPr>
      <w:r w:rsidRPr="00712B3C">
        <w:rPr>
          <w:rFonts w:ascii="Arial" w:hAnsi="Arial" w:cs="Arial"/>
          <w:sz w:val="16"/>
          <w:szCs w:val="16"/>
        </w:rPr>
        <w:t xml:space="preserve">2650 Wisconsin Ave. NW, </w:t>
      </w:r>
    </w:p>
    <w:p w:rsidR="00712B3C" w:rsidRPr="00712B3C" w:rsidRDefault="00712B3C" w:rsidP="00486882">
      <w:pPr>
        <w:pStyle w:val="PlainText"/>
        <w:rPr>
          <w:rFonts w:ascii="Arial" w:hAnsi="Arial" w:cs="Arial"/>
          <w:sz w:val="16"/>
          <w:szCs w:val="16"/>
        </w:rPr>
      </w:pPr>
      <w:r w:rsidRPr="00712B3C">
        <w:rPr>
          <w:rFonts w:ascii="Arial" w:hAnsi="Arial" w:cs="Arial"/>
          <w:sz w:val="16"/>
          <w:szCs w:val="16"/>
        </w:rPr>
        <w:t>Washington</w:t>
      </w:r>
      <w:r>
        <w:rPr>
          <w:rFonts w:ascii="Arial" w:hAnsi="Arial" w:cs="Arial"/>
          <w:sz w:val="16"/>
          <w:szCs w:val="16"/>
        </w:rPr>
        <w:t>,</w:t>
      </w:r>
      <w:r w:rsidRPr="00712B3C">
        <w:rPr>
          <w:rFonts w:ascii="Arial" w:hAnsi="Arial" w:cs="Arial"/>
          <w:sz w:val="16"/>
          <w:szCs w:val="16"/>
        </w:rPr>
        <w:t xml:space="preserve"> DC 20007</w:t>
      </w:r>
    </w:p>
    <w:p w:rsidR="00712B3C" w:rsidRPr="00712B3C" w:rsidRDefault="00712B3C" w:rsidP="00486882">
      <w:pPr>
        <w:pStyle w:val="PlainText"/>
        <w:rPr>
          <w:rFonts w:ascii="Arial" w:hAnsi="Arial" w:cs="Arial"/>
          <w:sz w:val="16"/>
          <w:szCs w:val="16"/>
        </w:rPr>
      </w:pPr>
      <w:r w:rsidRPr="00712B3C">
        <w:rPr>
          <w:rFonts w:ascii="Arial" w:hAnsi="Arial" w:cs="Arial"/>
          <w:sz w:val="16"/>
          <w:szCs w:val="16"/>
        </w:rPr>
        <w:t>Phone: 1 202 298 5700  I  Fax: 1 202 298 5735</w:t>
      </w:r>
    </w:p>
    <w:p w:rsidR="00712B3C" w:rsidRPr="00712B3C" w:rsidRDefault="00712B3C" w:rsidP="00486882">
      <w:pPr>
        <w:pStyle w:val="PlainText"/>
        <w:rPr>
          <w:rFonts w:ascii="Arial" w:hAnsi="Arial" w:cs="Arial"/>
          <w:color w:val="000000" w:themeColor="text1"/>
          <w:sz w:val="16"/>
          <w:szCs w:val="16"/>
        </w:rPr>
      </w:pPr>
      <w:r w:rsidRPr="00712B3C">
        <w:rPr>
          <w:rFonts w:ascii="Arial" w:hAnsi="Arial" w:cs="Arial"/>
          <w:color w:val="000000" w:themeColor="text1"/>
          <w:sz w:val="16"/>
          <w:szCs w:val="16"/>
        </w:rPr>
        <w:t xml:space="preserve">Email: </w:t>
      </w:r>
      <w:hyperlink r:id="rId11" w:history="1">
        <w:r w:rsidRPr="00712B3C">
          <w:rPr>
            <w:rStyle w:val="Hyperlink"/>
            <w:rFonts w:ascii="Arial" w:hAnsi="Arial" w:cs="Arial"/>
            <w:color w:val="000000" w:themeColor="text1"/>
            <w:sz w:val="16"/>
            <w:szCs w:val="16"/>
          </w:rPr>
          <w:t>rusembusa@mid.ru</w:t>
        </w:r>
      </w:hyperlink>
    </w:p>
    <w:p w:rsidR="00712B3C" w:rsidRPr="00712B3C" w:rsidRDefault="00712B3C" w:rsidP="00486882">
      <w:pPr>
        <w:pStyle w:val="PlainText"/>
        <w:rPr>
          <w:rFonts w:ascii="Arial" w:hAnsi="Arial" w:cs="Arial"/>
          <w:color w:val="000000" w:themeColor="text1"/>
          <w:sz w:val="16"/>
          <w:szCs w:val="16"/>
        </w:rPr>
      </w:pPr>
      <w:r w:rsidRPr="00712B3C">
        <w:rPr>
          <w:rFonts w:ascii="Arial" w:hAnsi="Arial" w:cs="Arial"/>
          <w:color w:val="000000" w:themeColor="text1"/>
          <w:sz w:val="16"/>
          <w:szCs w:val="16"/>
        </w:rPr>
        <w:t xml:space="preserve">Twitter: </w:t>
      </w:r>
      <w:hyperlink r:id="rId12" w:history="1">
        <w:r w:rsidRPr="00712B3C">
          <w:rPr>
            <w:rStyle w:val="Hyperlink"/>
            <w:rFonts w:ascii="Arial" w:hAnsi="Arial" w:cs="Arial"/>
            <w:color w:val="000000" w:themeColor="text1"/>
            <w:sz w:val="16"/>
            <w:szCs w:val="16"/>
          </w:rPr>
          <w:t>@mfa_russia</w:t>
        </w:r>
      </w:hyperlink>
    </w:p>
    <w:p w:rsidR="00712B3C" w:rsidRPr="00FC031C" w:rsidRDefault="00712B3C" w:rsidP="00486882">
      <w:pPr>
        <w:pStyle w:val="PlainText"/>
        <w:rPr>
          <w:rFonts w:ascii="Arial" w:hAnsi="Arial" w:cs="Arial"/>
          <w:b/>
          <w:color w:val="000000" w:themeColor="text1"/>
          <w:sz w:val="16"/>
          <w:szCs w:val="16"/>
        </w:rPr>
      </w:pPr>
      <w:r w:rsidRPr="00FC031C">
        <w:rPr>
          <w:rFonts w:ascii="Arial" w:hAnsi="Arial" w:cs="Arial"/>
          <w:b/>
          <w:color w:val="000000" w:themeColor="text1"/>
          <w:sz w:val="16"/>
          <w:szCs w:val="16"/>
        </w:rPr>
        <w:t>Salutation: Dear Ambassador</w:t>
      </w:r>
    </w:p>
    <w:p w:rsidR="00712B3C" w:rsidRDefault="00712B3C" w:rsidP="00486882">
      <w:pPr>
        <w:pStyle w:val="PlainText"/>
        <w:rPr>
          <w:rFonts w:ascii="Courier New" w:hAnsi="Courier New" w:cs="Courier New"/>
        </w:rPr>
        <w:sectPr w:rsidR="00712B3C" w:rsidSect="00712B3C">
          <w:type w:val="continuous"/>
          <w:pgSz w:w="12240" w:h="15840" w:code="1"/>
          <w:pgMar w:top="720" w:right="720" w:bottom="2160" w:left="720" w:header="0" w:footer="567" w:gutter="0"/>
          <w:cols w:num="2" w:space="567"/>
          <w:titlePg/>
          <w:docGrid w:linePitch="360"/>
        </w:sectPr>
      </w:pPr>
    </w:p>
    <w:p w:rsidR="00712B3C" w:rsidRPr="009B1268" w:rsidRDefault="00712B3C" w:rsidP="00712B3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12B3C" w:rsidRPr="00712B3C" w:rsidRDefault="00712B3C" w:rsidP="00712B3C">
      <w:pPr>
        <w:autoSpaceDE w:val="0"/>
        <w:autoSpaceDN w:val="0"/>
        <w:adjustRightInd w:val="0"/>
        <w:rPr>
          <w:rFonts w:ascii="Arial" w:hAnsi="Arial" w:cs="Arial"/>
          <w:color w:val="000000"/>
          <w:sz w:val="19"/>
          <w:szCs w:val="19"/>
        </w:rPr>
      </w:pPr>
      <w:hyperlink r:id="rId13" w:history="1">
        <w:r w:rsidRPr="00712B3C">
          <w:rPr>
            <w:rStyle w:val="Hyperlink"/>
            <w:rFonts w:ascii="Arial" w:hAnsi="Arial" w:cs="Arial"/>
            <w:sz w:val="19"/>
            <w:szCs w:val="19"/>
          </w:rPr>
          <w:t>Click here</w:t>
        </w:r>
      </w:hyperlink>
      <w:r w:rsidRPr="00712B3C">
        <w:rPr>
          <w:rFonts w:ascii="Arial" w:hAnsi="Arial" w:cs="Arial"/>
          <w:color w:val="000000"/>
          <w:sz w:val="19"/>
          <w:szCs w:val="19"/>
        </w:rPr>
        <w:t xml:space="preserve"> to let us know if you took action on this case! </w:t>
      </w:r>
      <w:r w:rsidRPr="00712B3C">
        <w:rPr>
          <w:rFonts w:ascii="Arial" w:hAnsi="Arial" w:cs="Arial"/>
          <w:i/>
          <w:iCs/>
          <w:color w:val="000000"/>
          <w:sz w:val="19"/>
          <w:szCs w:val="19"/>
        </w:rPr>
        <w:t xml:space="preserve">This is Urgent Action </w:t>
      </w:r>
      <w:r w:rsidRPr="00712B3C">
        <w:rPr>
          <w:rFonts w:ascii="Arial" w:hAnsi="Arial" w:cs="Arial"/>
          <w:i/>
          <w:iCs/>
          <w:color w:val="000000"/>
          <w:sz w:val="19"/>
          <w:szCs w:val="19"/>
        </w:rPr>
        <w:t>145.18</w:t>
      </w:r>
    </w:p>
    <w:p w:rsidR="00712B3C" w:rsidRPr="00712B3C" w:rsidRDefault="00712B3C" w:rsidP="00712B3C">
      <w:pPr>
        <w:rPr>
          <w:rFonts w:ascii="Arial" w:hAnsi="Arial" w:cs="Arial"/>
          <w:color w:val="000000"/>
          <w:sz w:val="19"/>
          <w:szCs w:val="19"/>
        </w:rPr>
      </w:pPr>
      <w:r w:rsidRPr="00712B3C">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38594B" w:rsidRDefault="0026766F" w:rsidP="005F6109">
      <w:pPr>
        <w:pStyle w:val="AIUASecondHeading"/>
        <w:rPr>
          <w:rFonts w:ascii="Arial" w:hAnsi="Arial" w:cs="Arial"/>
        </w:rPr>
      </w:pPr>
      <w:r w:rsidRPr="00F95961">
        <w:rPr>
          <w:rFonts w:ascii="Arial" w:hAnsi="Arial" w:cs="Arial"/>
        </w:rPr>
        <w:t>URGENT</w:t>
      </w:r>
      <w:r w:rsidRPr="0038594B">
        <w:rPr>
          <w:rFonts w:ascii="Arial" w:hAnsi="Arial" w:cs="Arial"/>
        </w:rPr>
        <w:t xml:space="preserve"> </w:t>
      </w:r>
      <w:r w:rsidRPr="00F95961">
        <w:rPr>
          <w:rFonts w:ascii="Arial" w:hAnsi="Arial" w:cs="Arial"/>
        </w:rPr>
        <w:t>ACTION</w:t>
      </w:r>
    </w:p>
    <w:p w:rsidR="00137453" w:rsidRPr="00F40176" w:rsidRDefault="00137453" w:rsidP="00137453">
      <w:pPr>
        <w:rPr>
          <w:rStyle w:val="AIHeadline"/>
          <w:rFonts w:cs="Arial"/>
          <w:snapToGrid w:val="0"/>
          <w:sz w:val="38"/>
          <w:szCs w:val="38"/>
        </w:rPr>
      </w:pPr>
      <w:r w:rsidRPr="00F40176">
        <w:rPr>
          <w:rStyle w:val="AIHeadline"/>
          <w:rFonts w:cs="Arial"/>
          <w:snapToGrid w:val="0"/>
          <w:sz w:val="38"/>
          <w:szCs w:val="38"/>
        </w:rPr>
        <w:t>fears for two disappeared russian prisoners</w:t>
      </w:r>
    </w:p>
    <w:p w:rsidR="0026766F" w:rsidRPr="00F95961" w:rsidRDefault="0026766F" w:rsidP="00712B3C">
      <w:pPr>
        <w:pStyle w:val="Heading2"/>
        <w:spacing w:before="120" w:after="120"/>
        <w:rPr>
          <w:rFonts w:ascii="Arial" w:hAnsi="Arial" w:cs="Arial"/>
        </w:rPr>
      </w:pPr>
      <w:r w:rsidRPr="00F95961">
        <w:rPr>
          <w:rFonts w:ascii="Arial" w:hAnsi="Arial" w:cs="Arial"/>
        </w:rPr>
        <w:t>ADditional Information</w:t>
      </w:r>
    </w:p>
    <w:p w:rsidR="000828C1" w:rsidRPr="000828C1" w:rsidRDefault="000828C1" w:rsidP="000828C1">
      <w:pPr>
        <w:pStyle w:val="AIAdditionalinformationtext"/>
        <w:rPr>
          <w:rFonts w:cs="Arial"/>
        </w:rPr>
      </w:pPr>
      <w:r w:rsidRPr="000828C1">
        <w:rPr>
          <w:rFonts w:cs="Arial"/>
        </w:rPr>
        <w:t xml:space="preserve">Antifascist and IT specialist </w:t>
      </w:r>
      <w:bookmarkStart w:id="4" w:name="_Hlk520974137"/>
      <w:r w:rsidRPr="000828C1">
        <w:rPr>
          <w:rFonts w:cs="Arial"/>
        </w:rPr>
        <w:t xml:space="preserve">Victor Filinkov </w:t>
      </w:r>
      <w:bookmarkEnd w:id="4"/>
      <w:r w:rsidRPr="000828C1">
        <w:rPr>
          <w:rFonts w:cs="Arial"/>
        </w:rPr>
        <w:t xml:space="preserve">“disappeared” on 23 January in </w:t>
      </w:r>
      <w:bookmarkStart w:id="5" w:name="_Hlk520974337"/>
      <w:r w:rsidRPr="000828C1">
        <w:rPr>
          <w:rFonts w:cs="Arial"/>
        </w:rPr>
        <w:t>St Petersburg</w:t>
      </w:r>
      <w:bookmarkEnd w:id="5"/>
      <w:r w:rsidRPr="000828C1">
        <w:rPr>
          <w:rFonts w:cs="Arial"/>
        </w:rPr>
        <w:t xml:space="preserve">. Two days later he </w:t>
      </w:r>
      <w:r w:rsidR="00586809">
        <w:rPr>
          <w:rFonts w:cs="Arial"/>
        </w:rPr>
        <w:t xml:space="preserve">was found </w:t>
      </w:r>
      <w:r w:rsidRPr="000828C1">
        <w:rPr>
          <w:rFonts w:cs="Arial"/>
        </w:rPr>
        <w:t xml:space="preserve">in detention and “confessed” </w:t>
      </w:r>
      <w:r w:rsidR="00586809">
        <w:rPr>
          <w:rFonts w:cs="Arial"/>
        </w:rPr>
        <w:t>his</w:t>
      </w:r>
      <w:r w:rsidRPr="000828C1">
        <w:rPr>
          <w:rFonts w:cs="Arial"/>
        </w:rPr>
        <w:t xml:space="preserve"> participation in </w:t>
      </w:r>
      <w:bookmarkStart w:id="6" w:name="_Hlk520974307"/>
      <w:r w:rsidRPr="000828C1">
        <w:rPr>
          <w:rFonts w:cs="Arial"/>
        </w:rPr>
        <w:t>the “</w:t>
      </w:r>
      <w:bookmarkStart w:id="7" w:name="_Hlk520974288"/>
      <w:r w:rsidRPr="000828C1">
        <w:rPr>
          <w:rFonts w:cs="Arial"/>
        </w:rPr>
        <w:t>terrorist</w:t>
      </w:r>
      <w:r w:rsidR="00D9278C">
        <w:rPr>
          <w:rFonts w:cs="Arial"/>
        </w:rPr>
        <w:t>”</w:t>
      </w:r>
      <w:r w:rsidRPr="000828C1">
        <w:rPr>
          <w:rFonts w:cs="Arial"/>
        </w:rPr>
        <w:t xml:space="preserve"> organization </w:t>
      </w:r>
      <w:r w:rsidRPr="0038594B">
        <w:rPr>
          <w:rFonts w:cs="Arial"/>
          <w:i/>
        </w:rPr>
        <w:t>Network</w:t>
      </w:r>
      <w:bookmarkEnd w:id="6"/>
      <w:bookmarkEnd w:id="7"/>
      <w:r w:rsidRPr="000828C1">
        <w:rPr>
          <w:rFonts w:cs="Arial"/>
        </w:rPr>
        <w:t xml:space="preserve">. The </w:t>
      </w:r>
      <w:r w:rsidR="00540598">
        <w:rPr>
          <w:rFonts w:cs="Arial"/>
        </w:rPr>
        <w:t>FSB</w:t>
      </w:r>
      <w:r w:rsidRPr="000828C1">
        <w:rPr>
          <w:rFonts w:cs="Arial"/>
        </w:rPr>
        <w:t xml:space="preserve"> claimed that </w:t>
      </w:r>
      <w:r w:rsidRPr="0038594B">
        <w:rPr>
          <w:rFonts w:cs="Arial"/>
          <w:i/>
        </w:rPr>
        <w:t>Network</w:t>
      </w:r>
      <w:r w:rsidRPr="000828C1">
        <w:rPr>
          <w:rFonts w:cs="Arial"/>
        </w:rPr>
        <w:t xml:space="preserve"> members had </w:t>
      </w:r>
      <w:r w:rsidR="00992FC3">
        <w:rPr>
          <w:rFonts w:cs="Arial"/>
        </w:rPr>
        <w:t>smaller factions</w:t>
      </w:r>
      <w:r w:rsidRPr="000828C1">
        <w:rPr>
          <w:rFonts w:cs="Arial"/>
        </w:rPr>
        <w:t xml:space="preserve"> in Penza (where </w:t>
      </w:r>
      <w:r w:rsidR="00DA7CC0">
        <w:rPr>
          <w:rFonts w:cs="Arial"/>
        </w:rPr>
        <w:t xml:space="preserve">the </w:t>
      </w:r>
      <w:r w:rsidRPr="000828C1">
        <w:rPr>
          <w:rFonts w:cs="Arial"/>
        </w:rPr>
        <w:t>first arrests</w:t>
      </w:r>
      <w:r w:rsidR="00DA7CC0">
        <w:rPr>
          <w:rFonts w:cs="Arial"/>
        </w:rPr>
        <w:t xml:space="preserve"> related to this case</w:t>
      </w:r>
      <w:r w:rsidRPr="000828C1">
        <w:rPr>
          <w:rFonts w:cs="Arial"/>
        </w:rPr>
        <w:t xml:space="preserve"> took place in October 2017), St Petersburg, Moscow and Belarus</w:t>
      </w:r>
      <w:r w:rsidR="00DA7CC0">
        <w:rPr>
          <w:rFonts w:cs="Arial"/>
        </w:rPr>
        <w:t>,</w:t>
      </w:r>
      <w:r w:rsidRPr="000828C1">
        <w:rPr>
          <w:rFonts w:cs="Arial"/>
        </w:rPr>
        <w:t xml:space="preserve"> and were </w:t>
      </w:r>
      <w:bookmarkStart w:id="8" w:name="_Hlk520975225"/>
      <w:r w:rsidRPr="000828C1">
        <w:rPr>
          <w:rFonts w:cs="Arial"/>
        </w:rPr>
        <w:t>planning terrorist attacks during the presidential elections in March and FIFA World Cup in June-July 2018. Later</w:t>
      </w:r>
      <w:r w:rsidR="004A69AA">
        <w:rPr>
          <w:rFonts w:cs="Arial"/>
        </w:rPr>
        <w:t xml:space="preserve">, </w:t>
      </w:r>
      <w:bookmarkEnd w:id="8"/>
      <w:r w:rsidRPr="000828C1">
        <w:rPr>
          <w:rFonts w:cs="Arial"/>
        </w:rPr>
        <w:t xml:space="preserve">Victor Filinkov withdrew his </w:t>
      </w:r>
      <w:r w:rsidR="00D9278C">
        <w:rPr>
          <w:rFonts w:cs="Arial"/>
        </w:rPr>
        <w:t>statement</w:t>
      </w:r>
      <w:r w:rsidRPr="000828C1">
        <w:rPr>
          <w:rFonts w:cs="Arial"/>
        </w:rPr>
        <w:t xml:space="preserve"> </w:t>
      </w:r>
      <w:r w:rsidR="00D9278C" w:rsidRPr="000828C1">
        <w:rPr>
          <w:rFonts w:cs="Arial"/>
        </w:rPr>
        <w:t>s</w:t>
      </w:r>
      <w:r w:rsidR="00DA7CC0">
        <w:rPr>
          <w:rFonts w:cs="Arial"/>
        </w:rPr>
        <w:t>tating</w:t>
      </w:r>
      <w:r w:rsidR="00D9278C" w:rsidRPr="000828C1">
        <w:rPr>
          <w:rFonts w:cs="Arial"/>
        </w:rPr>
        <w:t xml:space="preserve"> </w:t>
      </w:r>
      <w:r w:rsidR="003720E5">
        <w:rPr>
          <w:rFonts w:cs="Arial"/>
        </w:rPr>
        <w:t>it</w:t>
      </w:r>
      <w:r w:rsidRPr="000828C1">
        <w:rPr>
          <w:rFonts w:cs="Arial"/>
        </w:rPr>
        <w:t xml:space="preserve"> had been </w:t>
      </w:r>
      <w:r w:rsidR="00DA7CC0">
        <w:rPr>
          <w:rFonts w:cs="Arial"/>
        </w:rPr>
        <w:t>delivered</w:t>
      </w:r>
      <w:r w:rsidR="00DA7CC0" w:rsidRPr="000828C1">
        <w:rPr>
          <w:rFonts w:cs="Arial"/>
        </w:rPr>
        <w:t xml:space="preserve"> </w:t>
      </w:r>
      <w:r w:rsidRPr="000828C1">
        <w:rPr>
          <w:rFonts w:cs="Arial"/>
        </w:rPr>
        <w:t>under torture.</w:t>
      </w:r>
      <w:r w:rsidR="00027915">
        <w:rPr>
          <w:rFonts w:cs="Arial"/>
        </w:rPr>
        <w:t xml:space="preserve"> To date, </w:t>
      </w:r>
      <w:r w:rsidR="00D9278C">
        <w:rPr>
          <w:rFonts w:cs="Arial"/>
        </w:rPr>
        <w:t>no investigation has been opened into his allegations of torture.</w:t>
      </w:r>
    </w:p>
    <w:p w:rsidR="000828C1" w:rsidRDefault="000828C1" w:rsidP="000828C1">
      <w:pPr>
        <w:pStyle w:val="AIAdditionalinformationtext"/>
        <w:tabs>
          <w:tab w:val="clear" w:pos="567"/>
        </w:tabs>
        <w:rPr>
          <w:rFonts w:cs="Arial"/>
        </w:rPr>
      </w:pPr>
      <w:bookmarkStart w:id="9" w:name="_Hlk520974149"/>
      <w:r w:rsidRPr="000828C1">
        <w:rPr>
          <w:rFonts w:cs="Arial"/>
        </w:rPr>
        <w:t xml:space="preserve">Civil society activist and industrial climber Yuliy Boyarshinov </w:t>
      </w:r>
      <w:bookmarkEnd w:id="9"/>
      <w:r w:rsidRPr="000828C1">
        <w:rPr>
          <w:rFonts w:cs="Arial"/>
        </w:rPr>
        <w:t xml:space="preserve">was arrested on 21 January in St Petersburg, initially on charges of possession of explosives (Article. 222.1, part 1 of the Russian Criminal Code). He was beaten by policemen when arrested and subjected to pressure by FSB operatives in pre-trial detention. The FSB wanted him to “confess” and incriminate the others. When Yuliy Boyarshinov refused to do so, he was </w:t>
      </w:r>
      <w:bookmarkStart w:id="10" w:name="_Hlk520974266"/>
      <w:r w:rsidRPr="000828C1">
        <w:rPr>
          <w:rFonts w:cs="Arial"/>
        </w:rPr>
        <w:t xml:space="preserve">charged with participation in a terrorist organization (Article 205.4, part 2 of the Russian Criminal Code) </w:t>
      </w:r>
      <w:bookmarkEnd w:id="10"/>
      <w:r w:rsidRPr="000828C1">
        <w:rPr>
          <w:rFonts w:cs="Arial"/>
        </w:rPr>
        <w:t>and transferred to a pre-trial detention centre with worse conditions. His family believe</w:t>
      </w:r>
      <w:r w:rsidR="006E4B6C">
        <w:rPr>
          <w:rFonts w:cs="Arial"/>
        </w:rPr>
        <w:t xml:space="preserve"> that </w:t>
      </w:r>
      <w:r w:rsidR="004A69AA">
        <w:rPr>
          <w:rFonts w:cs="Arial"/>
        </w:rPr>
        <w:t>the new charges and transfer were</w:t>
      </w:r>
      <w:r w:rsidR="00DF41FD">
        <w:rPr>
          <w:rFonts w:cs="Arial"/>
        </w:rPr>
        <w:t xml:space="preserve"> </w:t>
      </w:r>
      <w:r w:rsidR="006E4B6C">
        <w:rPr>
          <w:rFonts w:cs="Arial"/>
        </w:rPr>
        <w:t xml:space="preserve">done </w:t>
      </w:r>
      <w:r w:rsidR="004A69AA">
        <w:rPr>
          <w:rFonts w:cs="Arial"/>
        </w:rPr>
        <w:t xml:space="preserve">in retaliation </w:t>
      </w:r>
      <w:r w:rsidR="00311BD1" w:rsidRPr="0038594B">
        <w:rPr>
          <w:rFonts w:cs="Arial"/>
        </w:rPr>
        <w:t xml:space="preserve">against </w:t>
      </w:r>
      <w:r w:rsidRPr="000828C1">
        <w:rPr>
          <w:rFonts w:cs="Arial"/>
        </w:rPr>
        <w:t>his refusal to cooperate.</w:t>
      </w:r>
    </w:p>
    <w:p w:rsidR="006E4B6C" w:rsidRDefault="006E4B6C" w:rsidP="000828C1">
      <w:pPr>
        <w:pStyle w:val="AIAdditionalinformationtext"/>
        <w:tabs>
          <w:tab w:val="clear" w:pos="567"/>
        </w:tabs>
        <w:rPr>
          <w:rFonts w:cs="Arial"/>
        </w:rPr>
      </w:pPr>
      <w:r>
        <w:rPr>
          <w:rFonts w:cs="Arial"/>
        </w:rPr>
        <w:t>Eleven people</w:t>
      </w:r>
      <w:r w:rsidR="005E349A">
        <w:rPr>
          <w:rFonts w:cs="Arial"/>
        </w:rPr>
        <w:t xml:space="preserve"> from Penza and St Petersburg</w:t>
      </w:r>
      <w:r>
        <w:rPr>
          <w:rFonts w:cs="Arial"/>
        </w:rPr>
        <w:t xml:space="preserve">, most of whom are affiliated with anti-fascist or anarchist </w:t>
      </w:r>
      <w:r w:rsidR="005E349A">
        <w:rPr>
          <w:rFonts w:cs="Arial"/>
        </w:rPr>
        <w:t>movements, are</w:t>
      </w:r>
      <w:r>
        <w:rPr>
          <w:rFonts w:cs="Arial"/>
        </w:rPr>
        <w:t xml:space="preserve"> currently under investigation and </w:t>
      </w:r>
      <w:r w:rsidR="004A69AA">
        <w:rPr>
          <w:rFonts w:cs="Arial"/>
        </w:rPr>
        <w:t>i</w:t>
      </w:r>
      <w:r>
        <w:rPr>
          <w:rFonts w:cs="Arial"/>
        </w:rPr>
        <w:t xml:space="preserve">n remand in connection </w:t>
      </w:r>
      <w:r w:rsidR="007457FA">
        <w:rPr>
          <w:rFonts w:cs="Arial"/>
        </w:rPr>
        <w:t>to</w:t>
      </w:r>
      <w:r>
        <w:rPr>
          <w:rFonts w:cs="Arial"/>
        </w:rPr>
        <w:t xml:space="preserve"> the “</w:t>
      </w:r>
      <w:r w:rsidRPr="0038594B">
        <w:rPr>
          <w:rFonts w:cs="Arial"/>
          <w:i/>
        </w:rPr>
        <w:t>Network</w:t>
      </w:r>
      <w:r>
        <w:rPr>
          <w:rFonts w:cs="Arial"/>
        </w:rPr>
        <w:t xml:space="preserve"> case</w:t>
      </w:r>
      <w:r w:rsidR="0061175F">
        <w:rPr>
          <w:rFonts w:cs="Arial"/>
        </w:rPr>
        <w:t>”</w:t>
      </w:r>
      <w:r>
        <w:rPr>
          <w:rFonts w:cs="Arial"/>
        </w:rPr>
        <w:t xml:space="preserve">. </w:t>
      </w:r>
      <w:r w:rsidR="005E349A">
        <w:rPr>
          <w:rFonts w:cs="Arial"/>
        </w:rPr>
        <w:t xml:space="preserve">Several of the detainees complained about </w:t>
      </w:r>
      <w:r w:rsidR="004A69AA">
        <w:rPr>
          <w:rFonts w:cs="Arial"/>
        </w:rPr>
        <w:t xml:space="preserve">the FSB operatives’ </w:t>
      </w:r>
      <w:r w:rsidR="005E349A">
        <w:rPr>
          <w:rFonts w:cs="Arial"/>
        </w:rPr>
        <w:t xml:space="preserve">use of torture </w:t>
      </w:r>
      <w:r w:rsidR="004A69AA">
        <w:rPr>
          <w:rFonts w:cs="Arial"/>
        </w:rPr>
        <w:t>against them</w:t>
      </w:r>
      <w:r w:rsidR="005E349A">
        <w:rPr>
          <w:rFonts w:cs="Arial"/>
        </w:rPr>
        <w:t xml:space="preserve"> to extract “confessions”. If convicted</w:t>
      </w:r>
      <w:r w:rsidR="009C1051">
        <w:rPr>
          <w:rFonts w:cs="Arial"/>
        </w:rPr>
        <w:t xml:space="preserve"> on charges of “participation in a terrorist organization” </w:t>
      </w:r>
      <w:r w:rsidR="005E349A">
        <w:rPr>
          <w:rFonts w:cs="Arial"/>
        </w:rPr>
        <w:t>they could face up to 10 years in jail.</w:t>
      </w:r>
    </w:p>
    <w:p w:rsidR="007925A8" w:rsidRDefault="007925A8" w:rsidP="000828C1">
      <w:pPr>
        <w:pStyle w:val="AIAdditionalinformationtext"/>
        <w:tabs>
          <w:tab w:val="clear" w:pos="567"/>
        </w:tabs>
      </w:pPr>
      <w:r>
        <w:rPr>
          <w:rFonts w:cs="Arial"/>
        </w:rPr>
        <w:t xml:space="preserve">The </w:t>
      </w:r>
      <w:r w:rsidR="008A4F64">
        <w:rPr>
          <w:rFonts w:cs="Arial"/>
        </w:rPr>
        <w:t>Federal Penitentiary Service (</w:t>
      </w:r>
      <w:r w:rsidR="008A4F64">
        <w:t>FSIN) treats all information about prisoner transportation and their whereabouts with the utmost secrecy. Neither the prisoner, nor their families or lawyers are informed about the end destination before the transfer begins. According to Article 17 of the Criminal Executive Code the F</w:t>
      </w:r>
      <w:r>
        <w:t xml:space="preserve">SIN </w:t>
      </w:r>
      <w:r w:rsidR="008A4F64">
        <w:t xml:space="preserve">must inform the family within 10 days of a prisoner’s arrival at their place of punishment. Lack of information about their whereabouts increases their vulnerability because prison monitoring bodies and lawyers </w:t>
      </w:r>
      <w:r>
        <w:t xml:space="preserve">are </w:t>
      </w:r>
      <w:r w:rsidR="008A4F64">
        <w:t>not able to locate the prisoners to visit them</w:t>
      </w:r>
      <w:r w:rsidR="00D62D73">
        <w:t>.</w:t>
      </w:r>
    </w:p>
    <w:p w:rsidR="002B63EE" w:rsidRDefault="008A4F64" w:rsidP="000828C1">
      <w:pPr>
        <w:pStyle w:val="AIAdditionalinformationtext"/>
        <w:tabs>
          <w:tab w:val="clear" w:pos="567"/>
        </w:tabs>
      </w:pPr>
      <w:r>
        <w:t xml:space="preserve">The </w:t>
      </w:r>
      <w:r w:rsidR="0061175F">
        <w:t>failure of</w:t>
      </w:r>
      <w:r>
        <w:t xml:space="preserve"> the authorities </w:t>
      </w:r>
      <w:r w:rsidR="0061175F">
        <w:t>to</w:t>
      </w:r>
      <w:r>
        <w:t xml:space="preserve"> disclose </w:t>
      </w:r>
      <w:r w:rsidR="0061175F">
        <w:t>the fate or whereabouts of a person in its custody</w:t>
      </w:r>
      <w:r>
        <w:t xml:space="preserve"> amount</w:t>
      </w:r>
      <w:r w:rsidR="0061175F">
        <w:t>s</w:t>
      </w:r>
      <w:r>
        <w:t xml:space="preserve"> to </w:t>
      </w:r>
      <w:r w:rsidR="0061175F">
        <w:t xml:space="preserve">an </w:t>
      </w:r>
      <w:r>
        <w:t>enforced disappearance. In the case of Yrusta vs. Argentina the UN Committee on Enforced Disappearance found that the applicant had been subjected to an enforced disappearance during transfer from one prison to another. The Committee found that he had been placed outside the protection of the law and subjected to an enforced disappearance because a) he was not able to receive visits from anyone, and b) neither he nor his family had access to a court where they could challenge the lawfulness of his situation when he was transferred from the prison where he had been held. In this case the authorities failed to inform the family of his whereabouts for over seven days.</w:t>
      </w:r>
    </w:p>
    <w:p w:rsidR="00534F2A" w:rsidRDefault="00534F2A" w:rsidP="004448A0">
      <w:pPr>
        <w:pStyle w:val="AIAdditionalinformationtext"/>
        <w:tabs>
          <w:tab w:val="clear" w:pos="567"/>
        </w:tabs>
        <w:rPr>
          <w:rFonts w:cs="Arial"/>
        </w:rPr>
      </w:pPr>
      <w:r>
        <w:rPr>
          <w:rFonts w:cs="Arial"/>
        </w:rPr>
        <w:t xml:space="preserve">Both </w:t>
      </w:r>
      <w:r w:rsidRPr="000828C1">
        <w:rPr>
          <w:rFonts w:cs="Arial"/>
        </w:rPr>
        <w:t xml:space="preserve">Yuliy Boyarshinov </w:t>
      </w:r>
      <w:r>
        <w:rPr>
          <w:rFonts w:cs="Arial"/>
        </w:rPr>
        <w:t xml:space="preserve">and </w:t>
      </w:r>
      <w:r w:rsidRPr="000828C1">
        <w:rPr>
          <w:rFonts w:cs="Arial"/>
        </w:rPr>
        <w:t>Victor Filinkov</w:t>
      </w:r>
      <w:r>
        <w:rPr>
          <w:rFonts w:cs="Arial"/>
        </w:rPr>
        <w:t xml:space="preserve"> </w:t>
      </w:r>
      <w:r w:rsidR="001925C2">
        <w:rPr>
          <w:rFonts w:cs="Arial"/>
        </w:rPr>
        <w:t>had</w:t>
      </w:r>
      <w:r w:rsidR="0088428A">
        <w:rPr>
          <w:rFonts w:cs="Arial"/>
        </w:rPr>
        <w:t xml:space="preserve"> </w:t>
      </w:r>
      <w:r w:rsidRPr="00992FC3">
        <w:rPr>
          <w:rFonts w:cs="Arial"/>
        </w:rPr>
        <w:t xml:space="preserve">complained about </w:t>
      </w:r>
      <w:r>
        <w:rPr>
          <w:rFonts w:cs="Arial"/>
        </w:rPr>
        <w:t xml:space="preserve">the prison conditions in </w:t>
      </w:r>
      <w:r w:rsidRPr="00534F2A">
        <w:rPr>
          <w:rFonts w:cs="Arial"/>
        </w:rPr>
        <w:t>Yaroslavl</w:t>
      </w:r>
      <w:r>
        <w:rPr>
          <w:rFonts w:cs="Arial"/>
        </w:rPr>
        <w:t xml:space="preserve">: including high humidity </w:t>
      </w:r>
      <w:r w:rsidRPr="00992FC3">
        <w:rPr>
          <w:rFonts w:cs="Arial"/>
        </w:rPr>
        <w:t>in their cells; the absence of ventilation and hot water; mould on the walls; and not being allowed to leave their cells, including to take a shower</w:t>
      </w:r>
      <w:r>
        <w:rPr>
          <w:rFonts w:cs="Arial"/>
        </w:rPr>
        <w:t>.</w:t>
      </w:r>
    </w:p>
    <w:p w:rsidR="000828C1" w:rsidRPr="000828C1" w:rsidRDefault="009C1051" w:rsidP="004448A0">
      <w:pPr>
        <w:pStyle w:val="AIAdditionalinformationtext"/>
        <w:tabs>
          <w:tab w:val="clear" w:pos="567"/>
        </w:tabs>
        <w:rPr>
          <w:rFonts w:cs="Arial"/>
        </w:rPr>
      </w:pPr>
      <w:r>
        <w:rPr>
          <w:rStyle w:val="StyleAIBodytextAsianSimSunChar"/>
          <w:rFonts w:cs="Arial"/>
        </w:rPr>
        <w:t>Normally, a train journey from St Pete</w:t>
      </w:r>
      <w:r w:rsidR="0061175F">
        <w:rPr>
          <w:rStyle w:val="StyleAIBodytextAsianSimSunChar"/>
          <w:rFonts w:cs="Arial"/>
        </w:rPr>
        <w:t>rs</w:t>
      </w:r>
      <w:r>
        <w:rPr>
          <w:rStyle w:val="StyleAIBodytextAsianSimSunChar"/>
          <w:rFonts w:cs="Arial"/>
        </w:rPr>
        <w:t>burg to Penza takes no more than 20 hours. The two men have already spent at least 12 days in transit</w:t>
      </w:r>
      <w:r w:rsidR="0038594B">
        <w:rPr>
          <w:rStyle w:val="StyleAIBodytextAsianSimSunChar"/>
          <w:rFonts w:cs="Arial"/>
        </w:rPr>
        <w:t xml:space="preserve"> from St. Petersburg</w:t>
      </w:r>
      <w:r>
        <w:rPr>
          <w:rStyle w:val="StyleAIBodytextAsianSimSunChar"/>
          <w:rFonts w:cs="Arial"/>
        </w:rPr>
        <w:t xml:space="preserve"> and might still have a lengthy journey ahead of them </w:t>
      </w:r>
      <w:r w:rsidR="008A4F64" w:rsidRPr="00EB111D">
        <w:t>i</w:t>
      </w:r>
      <w:r w:rsidR="008A4F64" w:rsidRPr="002547A0">
        <w:t>n</w:t>
      </w:r>
      <w:r w:rsidR="00EB111D" w:rsidRPr="004448A0">
        <w:t xml:space="preserve"> an </w:t>
      </w:r>
      <w:r w:rsidR="008A4F64" w:rsidRPr="002547A0">
        <w:t>overcrowded</w:t>
      </w:r>
      <w:r w:rsidR="008A4F64" w:rsidRPr="00EB111D">
        <w:t xml:space="preserve"> train carriage </w:t>
      </w:r>
      <w:r w:rsidR="00EB111D">
        <w:t>or</w:t>
      </w:r>
      <w:r w:rsidR="008A4F64" w:rsidRPr="00EB111D">
        <w:t xml:space="preserve"> truck in conditions that </w:t>
      </w:r>
      <w:r w:rsidR="0061175F">
        <w:t xml:space="preserve">could </w:t>
      </w:r>
      <w:r w:rsidR="008A4F64" w:rsidRPr="00EB111D">
        <w:t>amount to cruel, inhuman or degrading treatment.</w:t>
      </w:r>
    </w:p>
    <w:p w:rsidR="0026766F" w:rsidRPr="00534F2A" w:rsidRDefault="0026766F" w:rsidP="0026766F">
      <w:pPr>
        <w:spacing w:line="240" w:lineRule="exact"/>
        <w:rPr>
          <w:rFonts w:ascii="Arial" w:hAnsi="Arial" w:cs="Arial"/>
          <w:sz w:val="16"/>
          <w:szCs w:val="16"/>
        </w:rPr>
      </w:pPr>
      <w:r w:rsidRPr="00534F2A">
        <w:rPr>
          <w:rFonts w:ascii="Arial" w:hAnsi="Arial" w:cs="Arial"/>
          <w:sz w:val="16"/>
          <w:szCs w:val="16"/>
        </w:rPr>
        <w:t>Name:</w:t>
      </w:r>
      <w:r w:rsidR="00DF41FD" w:rsidRPr="00534F2A">
        <w:rPr>
          <w:rFonts w:ascii="Arial" w:hAnsi="Arial" w:cs="Arial"/>
          <w:sz w:val="16"/>
          <w:szCs w:val="16"/>
        </w:rPr>
        <w:t xml:space="preserve"> Victor Filinkov, Yuliy Boyarshinov</w:t>
      </w:r>
    </w:p>
    <w:p w:rsidR="0026766F" w:rsidRPr="00F95961" w:rsidRDefault="0026766F" w:rsidP="004448A0">
      <w:pPr>
        <w:spacing w:line="240" w:lineRule="exact"/>
        <w:rPr>
          <w:rStyle w:val="StyleAIBodytextAsianSimSunChar"/>
          <w:rFonts w:cs="Arial"/>
          <w:sz w:val="18"/>
          <w:szCs w:val="18"/>
        </w:rPr>
        <w:sectPr w:rsidR="0026766F" w:rsidRPr="00F95961" w:rsidSect="00712B3C">
          <w:footerReference w:type="default" r:id="rId14"/>
          <w:type w:val="continuous"/>
          <w:pgSz w:w="12240" w:h="15840" w:code="1"/>
          <w:pgMar w:top="720" w:right="720" w:bottom="2160" w:left="720" w:header="0" w:footer="567" w:gutter="0"/>
          <w:cols w:space="567"/>
          <w:titlePg/>
          <w:docGrid w:linePitch="360"/>
        </w:sectPr>
      </w:pPr>
      <w:r w:rsidRPr="00534F2A">
        <w:rPr>
          <w:rFonts w:ascii="Arial" w:hAnsi="Arial" w:cs="Arial"/>
          <w:sz w:val="16"/>
          <w:szCs w:val="16"/>
        </w:rPr>
        <w:t>Gender m/f:</w:t>
      </w:r>
      <w:r w:rsidR="00001D7A" w:rsidRPr="00534F2A">
        <w:rPr>
          <w:rFonts w:ascii="Arial" w:hAnsi="Arial" w:cs="Arial"/>
          <w:sz w:val="16"/>
          <w:szCs w:val="16"/>
        </w:rPr>
        <w:t xml:space="preserve"> </w:t>
      </w:r>
      <w:r w:rsidR="00712B3C">
        <w:rPr>
          <w:rFonts w:ascii="Arial" w:hAnsi="Arial" w:cs="Arial"/>
          <w:sz w:val="16"/>
          <w:szCs w:val="16"/>
        </w:rPr>
        <w:t>m</w:t>
      </w:r>
    </w:p>
    <w:p w:rsidR="0026766F" w:rsidRPr="00F95961" w:rsidRDefault="0026766F" w:rsidP="00BF33EF">
      <w:pPr>
        <w:pStyle w:val="AITextSmallNoLineSpacing"/>
        <w:rPr>
          <w:rFonts w:cs="Arial"/>
          <w:sz w:val="18"/>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001D7A">
        <w:rPr>
          <w:rFonts w:ascii="Arial" w:hAnsi="Arial" w:cs="Arial"/>
          <w:sz w:val="16"/>
          <w:szCs w:val="16"/>
        </w:rPr>
        <w:t xml:space="preserve">145/18 </w:t>
      </w:r>
      <w:r w:rsidRPr="00F95961">
        <w:rPr>
          <w:rFonts w:ascii="Arial" w:hAnsi="Arial" w:cs="Arial"/>
          <w:sz w:val="16"/>
          <w:szCs w:val="16"/>
        </w:rPr>
        <w:t>Index:</w:t>
      </w:r>
      <w:r w:rsidR="00001D7A" w:rsidRPr="00001D7A">
        <w:t xml:space="preserve"> </w:t>
      </w:r>
      <w:r w:rsidR="00001D7A" w:rsidRPr="00001D7A">
        <w:rPr>
          <w:rFonts w:ascii="Arial" w:hAnsi="Arial" w:cs="Arial"/>
          <w:sz w:val="16"/>
          <w:szCs w:val="16"/>
        </w:rPr>
        <w:t>EUR 46/8900/2018</w:t>
      </w:r>
      <w:r w:rsidRPr="00F95961">
        <w:rPr>
          <w:rFonts w:ascii="Arial" w:hAnsi="Arial" w:cs="Arial"/>
          <w:sz w:val="16"/>
          <w:szCs w:val="16"/>
        </w:rPr>
        <w:t xml:space="preserve"> Issue Date: </w:t>
      </w:r>
      <w:r w:rsidR="002547A0">
        <w:rPr>
          <w:rFonts w:ascii="Arial" w:hAnsi="Arial" w:cs="Arial"/>
          <w:sz w:val="16"/>
          <w:szCs w:val="16"/>
        </w:rPr>
        <w:t>3</w:t>
      </w:r>
      <w:r w:rsidR="00001D7A">
        <w:rPr>
          <w:rFonts w:ascii="Arial" w:hAnsi="Arial" w:cs="Arial"/>
          <w:sz w:val="16"/>
          <w:szCs w:val="16"/>
        </w:rPr>
        <w:t xml:space="preserve"> August 2018</w:t>
      </w:r>
      <w:bookmarkEnd w:id="0"/>
    </w:p>
    <w:sectPr w:rsidR="0026766F" w:rsidRPr="00F95961" w:rsidSect="00712B3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E5" w:rsidRDefault="00D660E5">
      <w:r>
        <w:separator/>
      </w:r>
    </w:p>
  </w:endnote>
  <w:endnote w:type="continuationSeparator" w:id="0">
    <w:p w:rsidR="00D660E5" w:rsidRDefault="00D6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3C" w:rsidRPr="00D158C3" w:rsidRDefault="00712B3C" w:rsidP="00712B3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12B3C" w:rsidRPr="00D158C3" w:rsidRDefault="00712B3C" w:rsidP="00712B3C">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660E5">
    <w:pPr>
      <w:pStyle w:val="Footer"/>
    </w:pPr>
    <w:r w:rsidRPr="00550BAE">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3C" w:rsidRPr="00D158C3" w:rsidRDefault="00712B3C" w:rsidP="00712B3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12B3C" w:rsidRPr="00D158C3" w:rsidRDefault="00712B3C" w:rsidP="00712B3C">
    <w:pPr>
      <w:jc w:val="center"/>
      <w:rPr>
        <w:rFonts w:ascii="Arial" w:hAnsi="Arial" w:cs="Arial"/>
        <w:sz w:val="16"/>
        <w:szCs w:val="16"/>
      </w:rPr>
    </w:pPr>
    <w:r w:rsidRPr="00D158C3">
      <w:rPr>
        <w:rFonts w:ascii="Arial" w:hAnsi="Arial" w:cs="Arial"/>
        <w:sz w:val="16"/>
        <w:szCs w:val="16"/>
      </w:rPr>
      <w:t>T (212) 807- 8400 | uan@aiusa.org | www.amnestyusa.org/uan</w:t>
    </w:r>
  </w:p>
  <w:p w:rsidR="00712B3C" w:rsidRPr="00D0106D" w:rsidRDefault="00712B3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E5" w:rsidRDefault="00D660E5">
      <w:r>
        <w:separator/>
      </w:r>
    </w:p>
  </w:footnote>
  <w:footnote w:type="continuationSeparator" w:id="0">
    <w:p w:rsidR="00D660E5" w:rsidRDefault="00D6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001D7A">
      <w:rPr>
        <w:rFonts w:ascii="Amnesty Trade Gothic" w:hAnsi="Amnesty Trade Gothic"/>
        <w:sz w:val="16"/>
        <w:szCs w:val="16"/>
      </w:rPr>
      <w:t xml:space="preserve"> 145/18</w:t>
    </w:r>
    <w:r>
      <w:rPr>
        <w:rFonts w:ascii="Amnesty Trade Gothic" w:hAnsi="Amnesty Trade Gothic"/>
        <w:sz w:val="16"/>
        <w:szCs w:val="16"/>
      </w:rPr>
      <w:t xml:space="preserve"> Index:</w:t>
    </w:r>
    <w:r w:rsidR="00001D7A">
      <w:rPr>
        <w:rFonts w:ascii="Amnesty Trade Gothic" w:hAnsi="Amnesty Trade Gothic"/>
        <w:sz w:val="16"/>
        <w:szCs w:val="16"/>
      </w:rPr>
      <w:t xml:space="preserve"> </w:t>
    </w:r>
    <w:r w:rsidR="00001D7A" w:rsidRPr="00001D7A">
      <w:rPr>
        <w:rFonts w:ascii="Amnesty Trade Gothic" w:hAnsi="Amnesty Trade Gothic"/>
        <w:sz w:val="16"/>
        <w:szCs w:val="16"/>
      </w:rPr>
      <w:t>EUR 46/8900/2018</w:t>
    </w:r>
    <w:r>
      <w:rPr>
        <w:rFonts w:ascii="Amnesty Trade Gothic" w:hAnsi="Amnesty Trade Gothic"/>
        <w:sz w:val="16"/>
        <w:szCs w:val="16"/>
      </w:rPr>
      <w:t xml:space="preserve"> </w:t>
    </w:r>
    <w:r w:rsidR="00001D7A">
      <w:rPr>
        <w:rFonts w:ascii="Amnesty Trade Gothic" w:hAnsi="Amnesty Trade Gothic"/>
        <w:sz w:val="16"/>
        <w:szCs w:val="16"/>
      </w:rPr>
      <w:t>Russian Federation</w:t>
    </w:r>
    <w:r>
      <w:rPr>
        <w:rFonts w:ascii="Amnesty Trade Gothic" w:hAnsi="Amnesty Trade Gothic"/>
        <w:sz w:val="16"/>
        <w:szCs w:val="16"/>
      </w:rPr>
      <w:tab/>
      <w:t xml:space="preserve">Date: </w:t>
    </w:r>
    <w:r w:rsidR="002547A0">
      <w:rPr>
        <w:rFonts w:ascii="Amnesty Trade Gothic" w:hAnsi="Amnesty Trade Gothic"/>
        <w:sz w:val="16"/>
        <w:szCs w:val="16"/>
      </w:rPr>
      <w:t>3</w:t>
    </w:r>
    <w:r w:rsidR="00001D7A">
      <w:rPr>
        <w:rFonts w:ascii="Amnesty Trade Gothic" w:hAnsi="Amnesty Trade Gothic"/>
        <w:sz w:val="16"/>
        <w:szCs w:val="16"/>
      </w:rPr>
      <w:t xml:space="preserve"> August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55"/>
    <w:rsid w:val="00001D7A"/>
    <w:rsid w:val="00005CAE"/>
    <w:rsid w:val="00006CCF"/>
    <w:rsid w:val="00022C53"/>
    <w:rsid w:val="00023EE0"/>
    <w:rsid w:val="00027915"/>
    <w:rsid w:val="00054A06"/>
    <w:rsid w:val="000654C1"/>
    <w:rsid w:val="000828C1"/>
    <w:rsid w:val="000B230F"/>
    <w:rsid w:val="000B23F7"/>
    <w:rsid w:val="000C2AB9"/>
    <w:rsid w:val="000D019F"/>
    <w:rsid w:val="000F11B8"/>
    <w:rsid w:val="00114598"/>
    <w:rsid w:val="00137453"/>
    <w:rsid w:val="001411BF"/>
    <w:rsid w:val="001444C1"/>
    <w:rsid w:val="001624EA"/>
    <w:rsid w:val="001654F3"/>
    <w:rsid w:val="001671E0"/>
    <w:rsid w:val="00185440"/>
    <w:rsid w:val="00185C73"/>
    <w:rsid w:val="001925C2"/>
    <w:rsid w:val="001951FB"/>
    <w:rsid w:val="00196F3C"/>
    <w:rsid w:val="001B7B2B"/>
    <w:rsid w:val="001B7FA4"/>
    <w:rsid w:val="001D40D9"/>
    <w:rsid w:val="001E0993"/>
    <w:rsid w:val="00203086"/>
    <w:rsid w:val="00214DD7"/>
    <w:rsid w:val="00224C3F"/>
    <w:rsid w:val="00241243"/>
    <w:rsid w:val="002547A0"/>
    <w:rsid w:val="00256F39"/>
    <w:rsid w:val="00262006"/>
    <w:rsid w:val="0026766F"/>
    <w:rsid w:val="0027166B"/>
    <w:rsid w:val="002923B7"/>
    <w:rsid w:val="002932CE"/>
    <w:rsid w:val="002B2655"/>
    <w:rsid w:val="002B63EE"/>
    <w:rsid w:val="002E6EFF"/>
    <w:rsid w:val="00310926"/>
    <w:rsid w:val="00311BD1"/>
    <w:rsid w:val="00347243"/>
    <w:rsid w:val="00356F56"/>
    <w:rsid w:val="003720E5"/>
    <w:rsid w:val="0038132A"/>
    <w:rsid w:val="0038594B"/>
    <w:rsid w:val="003A2A73"/>
    <w:rsid w:val="003C35B4"/>
    <w:rsid w:val="003D377A"/>
    <w:rsid w:val="003F638C"/>
    <w:rsid w:val="00402595"/>
    <w:rsid w:val="00415A74"/>
    <w:rsid w:val="004448A0"/>
    <w:rsid w:val="00450A66"/>
    <w:rsid w:val="00453CE2"/>
    <w:rsid w:val="00475586"/>
    <w:rsid w:val="00483E30"/>
    <w:rsid w:val="00491028"/>
    <w:rsid w:val="00495BDF"/>
    <w:rsid w:val="004A69AA"/>
    <w:rsid w:val="004D19C7"/>
    <w:rsid w:val="004E6A6E"/>
    <w:rsid w:val="004F43F5"/>
    <w:rsid w:val="005040F2"/>
    <w:rsid w:val="005042DF"/>
    <w:rsid w:val="005149A9"/>
    <w:rsid w:val="005231A8"/>
    <w:rsid w:val="00534F2A"/>
    <w:rsid w:val="0053584A"/>
    <w:rsid w:val="00540598"/>
    <w:rsid w:val="00545F98"/>
    <w:rsid w:val="00550BAE"/>
    <w:rsid w:val="005534BC"/>
    <w:rsid w:val="00586809"/>
    <w:rsid w:val="005A58EB"/>
    <w:rsid w:val="005C2CBA"/>
    <w:rsid w:val="005C41FB"/>
    <w:rsid w:val="005D159E"/>
    <w:rsid w:val="005E349A"/>
    <w:rsid w:val="005E3947"/>
    <w:rsid w:val="005E7CC6"/>
    <w:rsid w:val="005F0D06"/>
    <w:rsid w:val="005F249A"/>
    <w:rsid w:val="005F29C5"/>
    <w:rsid w:val="005F6109"/>
    <w:rsid w:val="00606C38"/>
    <w:rsid w:val="0061175F"/>
    <w:rsid w:val="00622C0F"/>
    <w:rsid w:val="006709FB"/>
    <w:rsid w:val="006814D6"/>
    <w:rsid w:val="006820E8"/>
    <w:rsid w:val="006C2190"/>
    <w:rsid w:val="006C3DE2"/>
    <w:rsid w:val="006E3C95"/>
    <w:rsid w:val="006E4B6C"/>
    <w:rsid w:val="006F344B"/>
    <w:rsid w:val="00700F8A"/>
    <w:rsid w:val="00712B3C"/>
    <w:rsid w:val="007146E6"/>
    <w:rsid w:val="007179E8"/>
    <w:rsid w:val="0073076C"/>
    <w:rsid w:val="00736B40"/>
    <w:rsid w:val="00737DFF"/>
    <w:rsid w:val="007457FA"/>
    <w:rsid w:val="007479B8"/>
    <w:rsid w:val="007620A6"/>
    <w:rsid w:val="0077354F"/>
    <w:rsid w:val="00787A9E"/>
    <w:rsid w:val="007925A8"/>
    <w:rsid w:val="00795D45"/>
    <w:rsid w:val="007A1959"/>
    <w:rsid w:val="007A5DA8"/>
    <w:rsid w:val="007E0CAD"/>
    <w:rsid w:val="007E57A7"/>
    <w:rsid w:val="007F374B"/>
    <w:rsid w:val="007F4F91"/>
    <w:rsid w:val="00815508"/>
    <w:rsid w:val="00817483"/>
    <w:rsid w:val="008224D0"/>
    <w:rsid w:val="008241AB"/>
    <w:rsid w:val="00850FE5"/>
    <w:rsid w:val="0086100E"/>
    <w:rsid w:val="0086363D"/>
    <w:rsid w:val="00875E19"/>
    <w:rsid w:val="0088428A"/>
    <w:rsid w:val="008A2276"/>
    <w:rsid w:val="008A4F64"/>
    <w:rsid w:val="008A5BE8"/>
    <w:rsid w:val="008C6392"/>
    <w:rsid w:val="008D55B3"/>
    <w:rsid w:val="008E48B0"/>
    <w:rsid w:val="008E5B19"/>
    <w:rsid w:val="008F64FC"/>
    <w:rsid w:val="008F740C"/>
    <w:rsid w:val="00902244"/>
    <w:rsid w:val="009144AA"/>
    <w:rsid w:val="00936889"/>
    <w:rsid w:val="00946781"/>
    <w:rsid w:val="00950C7F"/>
    <w:rsid w:val="00963CA3"/>
    <w:rsid w:val="0097460F"/>
    <w:rsid w:val="00977D07"/>
    <w:rsid w:val="0098093C"/>
    <w:rsid w:val="00985339"/>
    <w:rsid w:val="00987C31"/>
    <w:rsid w:val="00992FC3"/>
    <w:rsid w:val="009971C5"/>
    <w:rsid w:val="009C0BC3"/>
    <w:rsid w:val="009C1051"/>
    <w:rsid w:val="009D5F0B"/>
    <w:rsid w:val="009E0910"/>
    <w:rsid w:val="009F4BB3"/>
    <w:rsid w:val="00A07CEC"/>
    <w:rsid w:val="00A21674"/>
    <w:rsid w:val="00A260DD"/>
    <w:rsid w:val="00A51DF9"/>
    <w:rsid w:val="00A87AF5"/>
    <w:rsid w:val="00A95E0E"/>
    <w:rsid w:val="00AC2AD5"/>
    <w:rsid w:val="00AC5667"/>
    <w:rsid w:val="00AD59B8"/>
    <w:rsid w:val="00AE0E0E"/>
    <w:rsid w:val="00AF3CD0"/>
    <w:rsid w:val="00AF4CF9"/>
    <w:rsid w:val="00B01237"/>
    <w:rsid w:val="00B043D9"/>
    <w:rsid w:val="00B06E79"/>
    <w:rsid w:val="00B22D7A"/>
    <w:rsid w:val="00B2333B"/>
    <w:rsid w:val="00B2736A"/>
    <w:rsid w:val="00B34252"/>
    <w:rsid w:val="00B35F24"/>
    <w:rsid w:val="00B4432F"/>
    <w:rsid w:val="00B5231B"/>
    <w:rsid w:val="00B60FB0"/>
    <w:rsid w:val="00B652F7"/>
    <w:rsid w:val="00B722A9"/>
    <w:rsid w:val="00B811E7"/>
    <w:rsid w:val="00B84EF8"/>
    <w:rsid w:val="00B9147D"/>
    <w:rsid w:val="00BA31FC"/>
    <w:rsid w:val="00BC314B"/>
    <w:rsid w:val="00BE4AEB"/>
    <w:rsid w:val="00BE794B"/>
    <w:rsid w:val="00BF02AC"/>
    <w:rsid w:val="00BF33EF"/>
    <w:rsid w:val="00C25386"/>
    <w:rsid w:val="00C264C5"/>
    <w:rsid w:val="00C644A6"/>
    <w:rsid w:val="00C64997"/>
    <w:rsid w:val="00C81544"/>
    <w:rsid w:val="00CA5894"/>
    <w:rsid w:val="00CB0220"/>
    <w:rsid w:val="00CC0D2C"/>
    <w:rsid w:val="00CC2A2B"/>
    <w:rsid w:val="00CD27B8"/>
    <w:rsid w:val="00CD5FFD"/>
    <w:rsid w:val="00CE6658"/>
    <w:rsid w:val="00D0106D"/>
    <w:rsid w:val="00D03746"/>
    <w:rsid w:val="00D15065"/>
    <w:rsid w:val="00D20DEB"/>
    <w:rsid w:val="00D62D73"/>
    <w:rsid w:val="00D63871"/>
    <w:rsid w:val="00D63AA5"/>
    <w:rsid w:val="00D6401F"/>
    <w:rsid w:val="00D660E5"/>
    <w:rsid w:val="00D66436"/>
    <w:rsid w:val="00D70802"/>
    <w:rsid w:val="00D85FE8"/>
    <w:rsid w:val="00D9278C"/>
    <w:rsid w:val="00DA7CC0"/>
    <w:rsid w:val="00DC5FB0"/>
    <w:rsid w:val="00DD777F"/>
    <w:rsid w:val="00DF0C26"/>
    <w:rsid w:val="00DF41FD"/>
    <w:rsid w:val="00E23769"/>
    <w:rsid w:val="00E2387F"/>
    <w:rsid w:val="00E402D6"/>
    <w:rsid w:val="00E601DC"/>
    <w:rsid w:val="00E63558"/>
    <w:rsid w:val="00E6735E"/>
    <w:rsid w:val="00E8072C"/>
    <w:rsid w:val="00E96397"/>
    <w:rsid w:val="00E97E64"/>
    <w:rsid w:val="00EA4FD4"/>
    <w:rsid w:val="00EA7847"/>
    <w:rsid w:val="00EB111D"/>
    <w:rsid w:val="00EB3D70"/>
    <w:rsid w:val="00EB7299"/>
    <w:rsid w:val="00EC0B4F"/>
    <w:rsid w:val="00EC130D"/>
    <w:rsid w:val="00EC2C85"/>
    <w:rsid w:val="00ED57E2"/>
    <w:rsid w:val="00ED61F1"/>
    <w:rsid w:val="00F07999"/>
    <w:rsid w:val="00F20743"/>
    <w:rsid w:val="00F25545"/>
    <w:rsid w:val="00F26074"/>
    <w:rsid w:val="00F37EC4"/>
    <w:rsid w:val="00F40176"/>
    <w:rsid w:val="00F45528"/>
    <w:rsid w:val="00F54365"/>
    <w:rsid w:val="00F62B8D"/>
    <w:rsid w:val="00F7781E"/>
    <w:rsid w:val="00F95961"/>
    <w:rsid w:val="00F97F60"/>
    <w:rsid w:val="00FB2FD0"/>
    <w:rsid w:val="00FC031C"/>
    <w:rsid w:val="00FC2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22FBAB-20EA-427B-B142-18F110D1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56F39"/>
    <w:rPr>
      <w:sz w:val="16"/>
    </w:rPr>
  </w:style>
  <w:style w:type="paragraph" w:styleId="CommentText">
    <w:name w:val="annotation text"/>
    <w:basedOn w:val="Normal"/>
    <w:link w:val="CommentTextChar"/>
    <w:uiPriority w:val="99"/>
    <w:rsid w:val="00256F39"/>
    <w:rPr>
      <w:sz w:val="20"/>
      <w:szCs w:val="20"/>
    </w:rPr>
  </w:style>
  <w:style w:type="character" w:customStyle="1" w:styleId="CommentTextChar">
    <w:name w:val="Comment Text Char"/>
    <w:basedOn w:val="DefaultParagraphFont"/>
    <w:link w:val="CommentText"/>
    <w:uiPriority w:val="99"/>
    <w:locked/>
    <w:rsid w:val="00256F39"/>
    <w:rPr>
      <w:lang w:val="x-none" w:eastAsia="zh-CN"/>
    </w:rPr>
  </w:style>
  <w:style w:type="paragraph" w:styleId="CommentSubject">
    <w:name w:val="annotation subject"/>
    <w:basedOn w:val="CommentText"/>
    <w:next w:val="CommentText"/>
    <w:link w:val="CommentSubjectChar"/>
    <w:uiPriority w:val="99"/>
    <w:rsid w:val="00256F39"/>
    <w:rPr>
      <w:b/>
      <w:bCs/>
    </w:rPr>
  </w:style>
  <w:style w:type="character" w:customStyle="1" w:styleId="CommentSubjectChar">
    <w:name w:val="Comment Subject Char"/>
    <w:basedOn w:val="CommentTextChar"/>
    <w:link w:val="CommentSubject"/>
    <w:uiPriority w:val="99"/>
    <w:locked/>
    <w:rsid w:val="00256F39"/>
    <w:rPr>
      <w:b/>
      <w:lang w:val="x-none" w:eastAsia="zh-CN"/>
    </w:rPr>
  </w:style>
  <w:style w:type="paragraph" w:styleId="BalloonText">
    <w:name w:val="Balloon Text"/>
    <w:basedOn w:val="Normal"/>
    <w:link w:val="BalloonTextChar"/>
    <w:uiPriority w:val="99"/>
    <w:rsid w:val="00256F39"/>
    <w:rPr>
      <w:rFonts w:ascii="Segoe UI" w:hAnsi="Segoe UI" w:cs="Segoe UI"/>
      <w:sz w:val="18"/>
      <w:szCs w:val="18"/>
    </w:rPr>
  </w:style>
  <w:style w:type="character" w:customStyle="1" w:styleId="BalloonTextChar">
    <w:name w:val="Balloon Text Char"/>
    <w:basedOn w:val="DefaultParagraphFont"/>
    <w:link w:val="BalloonText"/>
    <w:uiPriority w:val="99"/>
    <w:locked/>
    <w:rsid w:val="00256F39"/>
    <w:rPr>
      <w:rFonts w:ascii="Segoe UI" w:hAnsi="Segoe UI"/>
      <w:sz w:val="18"/>
      <w:lang w:val="x-none" w:eastAsia="zh-CN"/>
    </w:rPr>
  </w:style>
  <w:style w:type="character" w:styleId="Hyperlink">
    <w:name w:val="Hyperlink"/>
    <w:basedOn w:val="DefaultParagraphFont"/>
    <w:uiPriority w:val="99"/>
    <w:rsid w:val="00256F39"/>
    <w:rPr>
      <w:color w:val="0563C1"/>
      <w:u w:val="single"/>
    </w:rPr>
  </w:style>
  <w:style w:type="character" w:customStyle="1" w:styleId="UnresolvedMention">
    <w:name w:val="Unresolved Mention"/>
    <w:uiPriority w:val="99"/>
    <w:semiHidden/>
    <w:unhideWhenUsed/>
    <w:rsid w:val="00256F39"/>
    <w:rPr>
      <w:color w:val="808080"/>
      <w:shd w:val="clear" w:color="auto" w:fill="E6E6E6"/>
    </w:rPr>
  </w:style>
  <w:style w:type="paragraph" w:styleId="Revision">
    <w:name w:val="Revision"/>
    <w:hidden/>
    <w:uiPriority w:val="99"/>
    <w:semiHidden/>
    <w:rsid w:val="00737DFF"/>
    <w:rPr>
      <w:sz w:val="24"/>
      <w:szCs w:val="24"/>
      <w:lang w:val="en-GB" w:eastAsia="zh-CN"/>
    </w:rPr>
  </w:style>
  <w:style w:type="paragraph" w:styleId="ListParagraph">
    <w:name w:val="List Paragraph"/>
    <w:basedOn w:val="Normal"/>
    <w:uiPriority w:val="34"/>
    <w:qFormat/>
    <w:rsid w:val="00224C3F"/>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12B3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12B3C"/>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mfa_russia?ref_src=twsrc%5Egoogle%7Ctwcamp%5Eserp%7Ctwgr%5Eauth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sembusa@mid.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7</TotalTime>
  <Pages>2</Pages>
  <Words>1319</Words>
  <Characters>7203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iar3team</cp:lastModifiedBy>
  <cp:revision>3</cp:revision>
  <cp:lastPrinted>2018-08-03T14:20:00Z</cp:lastPrinted>
  <dcterms:created xsi:type="dcterms:W3CDTF">2018-08-03T14:19:00Z</dcterms:created>
  <dcterms:modified xsi:type="dcterms:W3CDTF">2018-08-03T14:26:00Z</dcterms:modified>
</cp:coreProperties>
</file>