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AD155B" w:rsidRDefault="0026766F" w:rsidP="005C41FB">
      <w:pPr>
        <w:pStyle w:val="AIUrgentActionTopHeading"/>
        <w:tabs>
          <w:tab w:val="clear" w:pos="567"/>
        </w:tabs>
        <w:rPr>
          <w:rFonts w:cs="Arial"/>
          <w:sz w:val="110"/>
          <w:szCs w:val="110"/>
        </w:rPr>
      </w:pPr>
      <w:r w:rsidRPr="00AD155B">
        <w:rPr>
          <w:rFonts w:cs="Arial"/>
          <w:sz w:val="110"/>
          <w:szCs w:val="110"/>
        </w:rPr>
        <w:t>URGENT ACTION</w:t>
      </w:r>
    </w:p>
    <w:p w:rsidR="0026766F" w:rsidRPr="00AD155B" w:rsidRDefault="00B3121C" w:rsidP="005C41FB">
      <w:pPr>
        <w:rPr>
          <w:rStyle w:val="AIHeadline"/>
          <w:rFonts w:cs="Arial"/>
          <w:snapToGrid w:val="0"/>
          <w:sz w:val="35"/>
          <w:szCs w:val="35"/>
        </w:rPr>
      </w:pPr>
      <w:r w:rsidRPr="00AD155B">
        <w:rPr>
          <w:rStyle w:val="AIHeadline"/>
          <w:rFonts w:cs="Arial"/>
          <w:snapToGrid w:val="0"/>
          <w:sz w:val="35"/>
          <w:szCs w:val="35"/>
        </w:rPr>
        <w:t>LAWYER INT</w:t>
      </w:r>
      <w:r w:rsidR="002C46B6" w:rsidRPr="00AD155B">
        <w:rPr>
          <w:rStyle w:val="AIHeadline"/>
          <w:rFonts w:cs="Arial"/>
          <w:snapToGrid w:val="0"/>
          <w:sz w:val="35"/>
          <w:szCs w:val="35"/>
        </w:rPr>
        <w:t>IMIDATED DURING TRIAL OF POLICEmen</w:t>
      </w:r>
    </w:p>
    <w:p w:rsidR="0026766F" w:rsidRPr="00AD155B" w:rsidRDefault="00B3121C" w:rsidP="005C41FB">
      <w:pPr>
        <w:pStyle w:val="AIintropara"/>
        <w:rPr>
          <w:rFonts w:cs="Arial"/>
          <w:sz w:val="22"/>
          <w:szCs w:val="22"/>
        </w:rPr>
      </w:pPr>
      <w:r w:rsidRPr="00AD155B">
        <w:rPr>
          <w:rFonts w:cs="Arial"/>
          <w:sz w:val="22"/>
          <w:szCs w:val="22"/>
        </w:rPr>
        <w:t>Chilean lawyer Karina Riquelme was followed and surveilled by police intelligence agents because of her work as a defender of Mapuche Indigenous rights.</w:t>
      </w:r>
    </w:p>
    <w:p w:rsidR="00B3121C" w:rsidRPr="00AD155B" w:rsidRDefault="00B3121C" w:rsidP="00B3121C">
      <w:pPr>
        <w:pStyle w:val="AIintropara"/>
        <w:rPr>
          <w:b w:val="0"/>
          <w:sz w:val="19"/>
          <w:szCs w:val="19"/>
        </w:rPr>
      </w:pPr>
      <w:r w:rsidRPr="00D6093E">
        <w:rPr>
          <w:b w:val="0"/>
          <w:sz w:val="20"/>
          <w:szCs w:val="20"/>
        </w:rPr>
        <w:t>On the night of 10 July in the city of Temuco</w:t>
      </w:r>
      <w:r w:rsidR="002C46B6">
        <w:rPr>
          <w:b w:val="0"/>
          <w:sz w:val="20"/>
          <w:szCs w:val="20"/>
        </w:rPr>
        <w:t xml:space="preserve"> (South)</w:t>
      </w:r>
      <w:r w:rsidRPr="00D6093E">
        <w:rPr>
          <w:b w:val="0"/>
          <w:sz w:val="20"/>
          <w:szCs w:val="20"/>
        </w:rPr>
        <w:t xml:space="preserve">, two men aimed a green laser for several minutes through the window of </w:t>
      </w:r>
      <w:r w:rsidRPr="00AD155B">
        <w:rPr>
          <w:b w:val="0"/>
          <w:sz w:val="19"/>
          <w:szCs w:val="19"/>
        </w:rPr>
        <w:t xml:space="preserve">lawyer </w:t>
      </w:r>
      <w:r w:rsidRPr="00AD155B">
        <w:rPr>
          <w:sz w:val="19"/>
          <w:szCs w:val="19"/>
        </w:rPr>
        <w:t>Karina Riquelme’s</w:t>
      </w:r>
      <w:r w:rsidRPr="00AD155B">
        <w:rPr>
          <w:b w:val="0"/>
          <w:sz w:val="19"/>
          <w:szCs w:val="19"/>
        </w:rPr>
        <w:t xml:space="preserve"> apartment, where she lives with her 6-year-old daughter. The men left when a colleague of Riquelme arrived at her home. The day before, when Karina Riquelme was in a hearing, she noticed the intimidating presence of strangers whom she identified as Chilean police intelligence agents.</w:t>
      </w:r>
    </w:p>
    <w:p w:rsidR="00B3121C" w:rsidRPr="00AD155B" w:rsidRDefault="00B3121C" w:rsidP="00B3121C">
      <w:pPr>
        <w:pStyle w:val="AIintropara"/>
        <w:rPr>
          <w:b w:val="0"/>
          <w:sz w:val="19"/>
          <w:szCs w:val="19"/>
        </w:rPr>
      </w:pPr>
      <w:r w:rsidRPr="00AD155B">
        <w:rPr>
          <w:b w:val="0"/>
          <w:sz w:val="19"/>
          <w:szCs w:val="19"/>
        </w:rPr>
        <w:t>Karina Riquelme reported to Amnesty International the presence of several agents both inside and outside the courtroom who photographed her and another lawyer. When Riquelme in turn photographed these individuals, one of the agents approached her angrily and posed threatening questions. The next day, one of the agents entered the courtroom posing as a member of the public. When the presiding judge asked this individual to identify himself, he muttered unintelligibly and left the courtroom.</w:t>
      </w:r>
    </w:p>
    <w:p w:rsidR="00B3121C" w:rsidRPr="00AD155B" w:rsidRDefault="00B3121C" w:rsidP="00B3121C">
      <w:pPr>
        <w:pStyle w:val="AIintropara"/>
        <w:rPr>
          <w:b w:val="0"/>
          <w:sz w:val="19"/>
          <w:szCs w:val="19"/>
        </w:rPr>
      </w:pPr>
      <w:r w:rsidRPr="00AD155B">
        <w:rPr>
          <w:b w:val="0"/>
          <w:sz w:val="19"/>
          <w:szCs w:val="19"/>
        </w:rPr>
        <w:t>This incident occurred in a hearing in the investigation of the Executive Director of Police Intelligence and other police intelligence agents in the case known as ‘Operation Hurricane.’ The police officials are being investigated for alleged obstruction of justice, falsification of documents and other crimes related to efforts to accuse Mapuche community members from Araucanía for illicit terrorist association (case number RIT 410-2018).</w:t>
      </w:r>
    </w:p>
    <w:p w:rsidR="00B3121C" w:rsidRPr="00AD155B" w:rsidRDefault="00B3121C" w:rsidP="00B3121C">
      <w:pPr>
        <w:pStyle w:val="AIintropara"/>
        <w:rPr>
          <w:b w:val="0"/>
          <w:sz w:val="19"/>
          <w:szCs w:val="19"/>
        </w:rPr>
      </w:pPr>
      <w:r w:rsidRPr="00AD155B">
        <w:rPr>
          <w:b w:val="0"/>
          <w:sz w:val="19"/>
          <w:szCs w:val="19"/>
        </w:rPr>
        <w:t>A decision by the Chilean Supreme Court in 2016 (Decision 7641-2016) ordered the police and the Public Prosecutor’s Office not to interfere with the free exercise of legal activities related to criminal investigations, including through the presence of police personnel in spaces where lawyers carry out their work. This decision was made after Karina Riquelme and her colleague were followed and photographed in 2016.</w:t>
      </w:r>
    </w:p>
    <w:p w:rsidR="00B3121C" w:rsidRPr="00AD155B" w:rsidRDefault="00B3121C" w:rsidP="00B3121C">
      <w:pPr>
        <w:pStyle w:val="AIintropara"/>
        <w:rPr>
          <w:b w:val="0"/>
          <w:sz w:val="19"/>
          <w:szCs w:val="19"/>
        </w:rPr>
      </w:pPr>
      <w:r w:rsidRPr="00AD155B">
        <w:rPr>
          <w:b w:val="0"/>
          <w:sz w:val="19"/>
          <w:szCs w:val="19"/>
        </w:rPr>
        <w:t>The National Institute of Human Rights, an independent public organization that defends human rights in Chile, presented a formal complaint to the Second Police Precinct of Temuco after the recent events. Karina Riquelme fears that these threats to her personal security could turn into violent attacks.</w:t>
      </w:r>
    </w:p>
    <w:p w:rsidR="00AD155B" w:rsidRPr="00AD155B" w:rsidRDefault="00AD155B" w:rsidP="00AD155B">
      <w:pPr>
        <w:rPr>
          <w:rFonts w:ascii="Arial" w:eastAsia="Calibri" w:hAnsi="Arial" w:cs="Arial"/>
          <w:b/>
          <w:sz w:val="19"/>
          <w:szCs w:val="19"/>
        </w:rPr>
      </w:pPr>
      <w:r w:rsidRPr="00AD155B">
        <w:rPr>
          <w:rFonts w:ascii="Arial" w:eastAsia="Calibri" w:hAnsi="Arial" w:cs="Arial"/>
          <w:b/>
          <w:sz w:val="19"/>
          <w:szCs w:val="19"/>
        </w:rPr>
        <w:t>1) TAKE ACTION</w:t>
      </w:r>
    </w:p>
    <w:p w:rsidR="0026766F" w:rsidRPr="00AD155B" w:rsidRDefault="00AD155B" w:rsidP="00AD155B">
      <w:pPr>
        <w:rPr>
          <w:rFonts w:ascii="Arial" w:eastAsia="Calibri" w:hAnsi="Arial" w:cs="Arial"/>
          <w:b/>
          <w:sz w:val="19"/>
          <w:szCs w:val="19"/>
        </w:rPr>
      </w:pPr>
      <w:r w:rsidRPr="00AD155B">
        <w:rPr>
          <w:rFonts w:ascii="Arial" w:eastAsia="Calibri" w:hAnsi="Arial" w:cs="Arial"/>
          <w:b/>
          <w:sz w:val="19"/>
          <w:szCs w:val="19"/>
        </w:rPr>
        <w:t>Write a letter, send an email, call, fax or tweet:</w:t>
      </w:r>
    </w:p>
    <w:p w:rsidR="0026766F" w:rsidRPr="00AD155B" w:rsidRDefault="00B3121C" w:rsidP="00AD155B">
      <w:pPr>
        <w:pStyle w:val="ListParagraph"/>
        <w:numPr>
          <w:ilvl w:val="0"/>
          <w:numId w:val="5"/>
        </w:numPr>
        <w:rPr>
          <w:rFonts w:ascii="Arial" w:hAnsi="Arial" w:cs="Arial"/>
          <w:sz w:val="19"/>
          <w:szCs w:val="19"/>
        </w:rPr>
      </w:pPr>
      <w:r w:rsidRPr="00AD155B">
        <w:rPr>
          <w:rFonts w:ascii="Arial" w:hAnsi="Arial" w:cs="Arial"/>
          <w:sz w:val="19"/>
          <w:szCs w:val="19"/>
        </w:rPr>
        <w:t>Calling on the Chilean authorities to take all necessary measures to ensure that Karina Riquelme can freely and safely carry out her work as a lawyer and a defender of Mapuche Indigenous</w:t>
      </w:r>
      <w:r w:rsidR="002C46B6" w:rsidRPr="00AD155B">
        <w:rPr>
          <w:rFonts w:ascii="Arial" w:hAnsi="Arial" w:cs="Arial"/>
          <w:sz w:val="19"/>
          <w:szCs w:val="19"/>
        </w:rPr>
        <w:t xml:space="preserve"> People</w:t>
      </w:r>
      <w:r w:rsidRPr="00AD155B">
        <w:rPr>
          <w:rFonts w:ascii="Arial" w:hAnsi="Arial" w:cs="Arial"/>
          <w:sz w:val="19"/>
          <w:szCs w:val="19"/>
        </w:rPr>
        <w:t xml:space="preserve"> rights, in consultation with Karina Riquelme and with her consent; and</w:t>
      </w:r>
    </w:p>
    <w:p w:rsidR="0026766F" w:rsidRPr="00AD155B" w:rsidRDefault="00B3121C" w:rsidP="00AD155B">
      <w:pPr>
        <w:pStyle w:val="AIintropara"/>
        <w:numPr>
          <w:ilvl w:val="0"/>
          <w:numId w:val="5"/>
        </w:numPr>
        <w:tabs>
          <w:tab w:val="left" w:pos="2860"/>
        </w:tabs>
        <w:rPr>
          <w:rFonts w:cs="Arial"/>
          <w:sz w:val="19"/>
          <w:szCs w:val="19"/>
        </w:rPr>
      </w:pPr>
      <w:r w:rsidRPr="00AD155B">
        <w:rPr>
          <w:b w:val="0"/>
          <w:sz w:val="19"/>
          <w:szCs w:val="19"/>
        </w:rPr>
        <w:t>Ensure that the police and the Public Prosecutor’s Office do not interfere with the free exercise of legal activities as per Supreme Court decision 7641-2016.</w:t>
      </w:r>
      <w:r w:rsidRPr="00AD155B">
        <w:rPr>
          <w:rFonts w:cs="Arial"/>
          <w:sz w:val="19"/>
          <w:szCs w:val="19"/>
        </w:rPr>
        <w:t xml:space="preserve"> </w:t>
      </w:r>
    </w:p>
    <w:p w:rsidR="005534BC" w:rsidRPr="00AD155B" w:rsidRDefault="00AD155B" w:rsidP="00815508">
      <w:pPr>
        <w:pStyle w:val="AITableHeading"/>
        <w:tabs>
          <w:tab w:val="clear" w:pos="567"/>
        </w:tabs>
        <w:rPr>
          <w:sz w:val="19"/>
          <w:szCs w:val="19"/>
        </w:rPr>
      </w:pPr>
      <w:r w:rsidRPr="00AD155B">
        <w:rPr>
          <w:rFonts w:eastAsia="Calibri" w:cs="Arial"/>
          <w:sz w:val="19"/>
          <w:szCs w:val="19"/>
        </w:rPr>
        <w:t xml:space="preserve">Contact these two officials by </w:t>
      </w:r>
      <w:r w:rsidR="00B3121C" w:rsidRPr="00AD155B">
        <w:rPr>
          <w:sz w:val="19"/>
          <w:szCs w:val="19"/>
        </w:rPr>
        <w:t xml:space="preserve">29 </w:t>
      </w:r>
      <w:r w:rsidRPr="00AD155B">
        <w:rPr>
          <w:sz w:val="19"/>
          <w:szCs w:val="19"/>
        </w:rPr>
        <w:t>August,</w:t>
      </w:r>
      <w:r w:rsidR="00B3121C" w:rsidRPr="00AD155B">
        <w:rPr>
          <w:sz w:val="19"/>
          <w:szCs w:val="19"/>
        </w:rPr>
        <w:t xml:space="preserve"> 2018</w:t>
      </w:r>
      <w:r w:rsidR="0026766F" w:rsidRPr="00AD155B">
        <w:rPr>
          <w:sz w:val="19"/>
          <w:szCs w:val="19"/>
        </w:rPr>
        <w:t>:</w:t>
      </w:r>
    </w:p>
    <w:p w:rsidR="005534BC" w:rsidRDefault="005534BC" w:rsidP="005534BC">
      <w:pPr>
        <w:pStyle w:val="AIAddressText"/>
        <w:tabs>
          <w:tab w:val="clear" w:pos="567"/>
        </w:tabs>
        <w:rPr>
          <w:rFonts w:cs="Arial"/>
          <w:sz w:val="16"/>
          <w:szCs w:val="16"/>
        </w:rPr>
        <w:sectPr w:rsidR="005534BC" w:rsidSect="00AD155B">
          <w:headerReference w:type="default" r:id="rId7"/>
          <w:footerReference w:type="default" r:id="rId8"/>
          <w:headerReference w:type="first" r:id="rId9"/>
          <w:footerReference w:type="first" r:id="rId10"/>
          <w:type w:val="continuous"/>
          <w:pgSz w:w="12240" w:h="15840" w:code="1"/>
          <w:pgMar w:top="432" w:right="432" w:bottom="1440" w:left="432" w:header="0" w:footer="144" w:gutter="0"/>
          <w:cols w:space="567"/>
          <w:titlePg/>
          <w:docGrid w:linePitch="360"/>
        </w:sectPr>
      </w:pPr>
    </w:p>
    <w:p w:rsidR="005534BC" w:rsidRPr="002C46B6" w:rsidRDefault="00B3121C" w:rsidP="00AD155B">
      <w:pPr>
        <w:pStyle w:val="AIAddressText"/>
        <w:tabs>
          <w:tab w:val="clear" w:pos="567"/>
        </w:tabs>
        <w:spacing w:line="240" w:lineRule="auto"/>
        <w:rPr>
          <w:rFonts w:cs="Arial"/>
          <w:sz w:val="16"/>
          <w:szCs w:val="16"/>
          <w:u w:val="single"/>
        </w:rPr>
      </w:pPr>
      <w:r w:rsidRPr="002C46B6">
        <w:rPr>
          <w:rFonts w:cs="Arial"/>
          <w:sz w:val="16"/>
          <w:szCs w:val="16"/>
          <w:u w:val="single"/>
        </w:rPr>
        <w:t>Interior and Public Security Minist</w:t>
      </w:r>
      <w:r w:rsidR="002C46B6" w:rsidRPr="002C46B6">
        <w:rPr>
          <w:rFonts w:cs="Arial"/>
          <w:sz w:val="16"/>
          <w:szCs w:val="16"/>
          <w:u w:val="single"/>
        </w:rPr>
        <w:t>er</w:t>
      </w:r>
    </w:p>
    <w:p w:rsidR="00B3121C" w:rsidRPr="009375FC" w:rsidRDefault="00B3121C" w:rsidP="00AD155B">
      <w:pPr>
        <w:pStyle w:val="AIAddressText"/>
        <w:tabs>
          <w:tab w:val="clear" w:pos="567"/>
        </w:tabs>
        <w:spacing w:line="240" w:lineRule="auto"/>
        <w:rPr>
          <w:rFonts w:cs="Arial"/>
          <w:sz w:val="16"/>
          <w:szCs w:val="16"/>
          <w:lang w:val="en-US"/>
        </w:rPr>
      </w:pPr>
      <w:r w:rsidRPr="009375FC">
        <w:rPr>
          <w:rFonts w:cs="Arial"/>
          <w:sz w:val="16"/>
          <w:szCs w:val="16"/>
          <w:lang w:val="en-US"/>
        </w:rPr>
        <w:t>Mario Fernández Baeza</w:t>
      </w:r>
    </w:p>
    <w:p w:rsidR="00B3121C" w:rsidRPr="000F5158" w:rsidRDefault="00B3121C" w:rsidP="00AD155B">
      <w:pPr>
        <w:pStyle w:val="AIAddressText"/>
        <w:tabs>
          <w:tab w:val="clear" w:pos="567"/>
        </w:tabs>
        <w:spacing w:line="240" w:lineRule="auto"/>
        <w:rPr>
          <w:rFonts w:cs="Arial"/>
          <w:sz w:val="16"/>
          <w:szCs w:val="16"/>
          <w:lang w:val="es-MX"/>
        </w:rPr>
      </w:pPr>
      <w:r w:rsidRPr="000F5158">
        <w:rPr>
          <w:rFonts w:cs="Arial"/>
          <w:sz w:val="16"/>
          <w:szCs w:val="16"/>
          <w:lang w:val="es-MX"/>
        </w:rPr>
        <w:t>Palacio de La Moneda S/N</w:t>
      </w:r>
    </w:p>
    <w:p w:rsidR="00B3121C" w:rsidRPr="00D6093E" w:rsidRDefault="00B3121C" w:rsidP="00AD155B">
      <w:pPr>
        <w:pStyle w:val="AIAddressText"/>
        <w:tabs>
          <w:tab w:val="clear" w:pos="567"/>
        </w:tabs>
        <w:spacing w:line="240" w:lineRule="auto"/>
        <w:rPr>
          <w:rFonts w:cs="Arial"/>
          <w:sz w:val="16"/>
          <w:szCs w:val="16"/>
        </w:rPr>
      </w:pPr>
      <w:r w:rsidRPr="00D6093E">
        <w:rPr>
          <w:rFonts w:cs="Arial"/>
          <w:sz w:val="16"/>
          <w:szCs w:val="16"/>
        </w:rPr>
        <w:t>Santiago, Chile</w:t>
      </w:r>
    </w:p>
    <w:p w:rsidR="00B3121C" w:rsidRPr="00AD155B" w:rsidRDefault="00B3121C" w:rsidP="00AD155B">
      <w:pPr>
        <w:pStyle w:val="AIAddressText"/>
        <w:tabs>
          <w:tab w:val="clear" w:pos="567"/>
        </w:tabs>
        <w:spacing w:line="240" w:lineRule="auto"/>
        <w:rPr>
          <w:rFonts w:cs="Arial"/>
          <w:sz w:val="16"/>
          <w:szCs w:val="16"/>
        </w:rPr>
      </w:pPr>
      <w:r w:rsidRPr="00D6093E">
        <w:rPr>
          <w:rFonts w:cs="Arial"/>
          <w:sz w:val="16"/>
          <w:szCs w:val="16"/>
        </w:rPr>
        <w:t xml:space="preserve">Twitter: </w:t>
      </w:r>
      <w:hyperlink r:id="rId11" w:history="1">
        <w:r w:rsidRPr="00AD155B">
          <w:rPr>
            <w:rStyle w:val="Hyperlink"/>
            <w:rFonts w:cs="Arial"/>
            <w:color w:val="auto"/>
            <w:sz w:val="16"/>
            <w:szCs w:val="16"/>
          </w:rPr>
          <w:t>@min_interior</w:t>
        </w:r>
      </w:hyperlink>
    </w:p>
    <w:p w:rsidR="002C46B6" w:rsidRPr="008D4DDB" w:rsidRDefault="00B3121C" w:rsidP="00AD155B">
      <w:pPr>
        <w:pStyle w:val="AIAddressText"/>
        <w:tabs>
          <w:tab w:val="clear" w:pos="567"/>
        </w:tabs>
        <w:spacing w:line="240" w:lineRule="auto"/>
        <w:rPr>
          <w:rStyle w:val="Hyperlink"/>
          <w:rFonts w:cs="Arial"/>
          <w:color w:val="auto"/>
          <w:sz w:val="16"/>
          <w:szCs w:val="16"/>
        </w:rPr>
      </w:pPr>
      <w:r w:rsidRPr="00AD155B">
        <w:rPr>
          <w:rFonts w:cs="Arial"/>
          <w:sz w:val="16"/>
          <w:szCs w:val="16"/>
        </w:rPr>
        <w:t xml:space="preserve">Email: </w:t>
      </w:r>
      <w:hyperlink r:id="rId12" w:history="1">
        <w:r w:rsidR="008D4DDB" w:rsidRPr="008D4DDB">
          <w:rPr>
            <w:rStyle w:val="Hyperlink"/>
            <w:rFonts w:cs="Arial"/>
            <w:color w:val="auto"/>
            <w:sz w:val="16"/>
            <w:szCs w:val="16"/>
          </w:rPr>
          <w:t>gpulgarl@interior.gov.cl</w:t>
        </w:r>
      </w:hyperlink>
      <w:r w:rsidR="008D4DDB" w:rsidRPr="008D4DDB">
        <w:rPr>
          <w:rFonts w:cs="Arial"/>
          <w:sz w:val="16"/>
          <w:szCs w:val="16"/>
        </w:rPr>
        <w:t xml:space="preserve"> OR </w:t>
      </w:r>
      <w:hyperlink r:id="rId13" w:history="1">
        <w:r w:rsidR="008D4DDB" w:rsidRPr="008D4DDB">
          <w:rPr>
            <w:rStyle w:val="Hyperlink"/>
            <w:rFonts w:cs="Arial"/>
            <w:color w:val="auto"/>
            <w:sz w:val="16"/>
            <w:szCs w:val="16"/>
          </w:rPr>
          <w:t>plagos@interior.gov.cl</w:t>
        </w:r>
      </w:hyperlink>
    </w:p>
    <w:p w:rsidR="005534BC" w:rsidRPr="008D4DDB" w:rsidRDefault="005534BC" w:rsidP="00AD155B">
      <w:pPr>
        <w:pStyle w:val="AIAddressText"/>
        <w:tabs>
          <w:tab w:val="clear" w:pos="567"/>
        </w:tabs>
        <w:spacing w:line="240" w:lineRule="auto"/>
        <w:rPr>
          <w:rFonts w:cs="Arial"/>
          <w:b/>
          <w:sz w:val="16"/>
          <w:szCs w:val="16"/>
        </w:rPr>
      </w:pPr>
      <w:r w:rsidRPr="008D4DDB">
        <w:rPr>
          <w:rFonts w:cs="Arial"/>
          <w:b/>
          <w:sz w:val="16"/>
          <w:szCs w:val="16"/>
        </w:rPr>
        <w:t xml:space="preserve">Salutation: </w:t>
      </w:r>
      <w:r w:rsidR="00B3121C" w:rsidRPr="008D4DDB">
        <w:rPr>
          <w:rFonts w:cs="Arial"/>
          <w:b/>
          <w:sz w:val="16"/>
          <w:szCs w:val="16"/>
        </w:rPr>
        <w:t>Dear Minister</w:t>
      </w:r>
    </w:p>
    <w:p w:rsidR="005534BC" w:rsidRPr="00AD155B" w:rsidRDefault="005534BC" w:rsidP="00AD155B">
      <w:pPr>
        <w:pStyle w:val="AITextSmallNoLineSpacing"/>
        <w:spacing w:line="240" w:lineRule="auto"/>
        <w:rPr>
          <w:rFonts w:cs="Arial"/>
          <w:b/>
          <w:bCs/>
        </w:rPr>
      </w:pPr>
      <w:bookmarkStart w:id="0" w:name="_GoBack"/>
      <w:bookmarkEnd w:id="0"/>
    </w:p>
    <w:p w:rsidR="00AD155B" w:rsidRPr="00AD155B" w:rsidRDefault="00AD155B" w:rsidP="00AD155B">
      <w:pPr>
        <w:pStyle w:val="AITextSmallNoLineSpacing"/>
        <w:spacing w:line="240" w:lineRule="auto"/>
        <w:rPr>
          <w:rFonts w:cs="Arial"/>
          <w:bCs/>
          <w:u w:val="single"/>
        </w:rPr>
      </w:pPr>
      <w:r w:rsidRPr="00AD155B">
        <w:rPr>
          <w:rFonts w:cs="Arial"/>
          <w:bCs/>
          <w:u w:val="single"/>
        </w:rPr>
        <w:t>Ambassador Juan Gabriel Valdés,</w:t>
      </w:r>
    </w:p>
    <w:p w:rsidR="00AD155B" w:rsidRPr="00AD155B" w:rsidRDefault="00AD155B" w:rsidP="00AD155B">
      <w:pPr>
        <w:pStyle w:val="AITextSmallNoLineSpacing"/>
        <w:spacing w:line="240" w:lineRule="auto"/>
        <w:rPr>
          <w:rFonts w:cs="Arial"/>
          <w:bCs/>
          <w:u w:val="single"/>
        </w:rPr>
      </w:pPr>
      <w:r w:rsidRPr="00AD155B">
        <w:rPr>
          <w:rFonts w:cs="Arial"/>
          <w:bCs/>
          <w:u w:val="single"/>
        </w:rPr>
        <w:t>Embassy of the Republic of Chile</w:t>
      </w:r>
    </w:p>
    <w:p w:rsidR="00AD155B" w:rsidRPr="00AD155B" w:rsidRDefault="00AD155B" w:rsidP="00AD155B">
      <w:pPr>
        <w:pStyle w:val="AITextSmallNoLineSpacing"/>
        <w:spacing w:line="240" w:lineRule="auto"/>
        <w:rPr>
          <w:rFonts w:cs="Arial"/>
          <w:bCs/>
        </w:rPr>
      </w:pPr>
      <w:r w:rsidRPr="00AD155B">
        <w:rPr>
          <w:rFonts w:cs="Arial"/>
          <w:bCs/>
        </w:rPr>
        <w:t xml:space="preserve">1732 Massachusetts Ave NW, </w:t>
      </w:r>
    </w:p>
    <w:p w:rsidR="00AD155B" w:rsidRPr="00AD155B" w:rsidRDefault="00AD155B" w:rsidP="00AD155B">
      <w:pPr>
        <w:pStyle w:val="AITextSmallNoLineSpacing"/>
        <w:spacing w:line="240" w:lineRule="auto"/>
        <w:rPr>
          <w:rFonts w:cs="Arial"/>
          <w:bCs/>
        </w:rPr>
      </w:pPr>
      <w:r w:rsidRPr="00AD155B">
        <w:rPr>
          <w:rFonts w:cs="Arial"/>
          <w:bCs/>
        </w:rPr>
        <w:t>Washington, DC 20036</w:t>
      </w:r>
    </w:p>
    <w:p w:rsidR="00AD155B" w:rsidRPr="00AD155B" w:rsidRDefault="00AD155B" w:rsidP="00AD155B">
      <w:pPr>
        <w:pStyle w:val="AITextSmallNoLineSpacing"/>
        <w:spacing w:line="240" w:lineRule="auto"/>
        <w:rPr>
          <w:rFonts w:cs="Arial"/>
          <w:bCs/>
        </w:rPr>
      </w:pPr>
      <w:r w:rsidRPr="00AD155B">
        <w:rPr>
          <w:rFonts w:cs="Arial"/>
          <w:bCs/>
        </w:rPr>
        <w:t>Phone: 202 785 1746</w:t>
      </w:r>
    </w:p>
    <w:p w:rsidR="00AD155B" w:rsidRPr="00AD155B" w:rsidRDefault="00AD155B" w:rsidP="00AD155B">
      <w:pPr>
        <w:pStyle w:val="AITextSmallNoLineSpacing"/>
        <w:spacing w:line="240" w:lineRule="auto"/>
        <w:rPr>
          <w:rFonts w:cs="Arial"/>
          <w:bCs/>
          <w:caps/>
        </w:rPr>
      </w:pPr>
      <w:r w:rsidRPr="00AD155B">
        <w:rPr>
          <w:rFonts w:cs="Arial"/>
          <w:bCs/>
        </w:rPr>
        <w:t>Fax: 202 887 5579</w:t>
      </w:r>
    </w:p>
    <w:p w:rsidR="00AD155B" w:rsidRPr="00AD155B" w:rsidRDefault="00AD155B" w:rsidP="00AD155B">
      <w:pPr>
        <w:pStyle w:val="AITextSmallNoLineSpacing"/>
        <w:spacing w:line="240" w:lineRule="auto"/>
        <w:rPr>
          <w:rFonts w:cs="Arial"/>
          <w:bCs/>
        </w:rPr>
      </w:pPr>
      <w:r w:rsidRPr="00AD155B">
        <w:rPr>
          <w:rFonts w:cs="Arial"/>
          <w:bCs/>
        </w:rPr>
        <w:t xml:space="preserve">Email: </w:t>
      </w:r>
      <w:hyperlink r:id="rId14" w:history="1">
        <w:r w:rsidRPr="00AD155B">
          <w:rPr>
            <w:rStyle w:val="Hyperlink"/>
            <w:rFonts w:cs="Arial"/>
            <w:bCs/>
            <w:color w:val="auto"/>
          </w:rPr>
          <w:t>echile.eeuu@minrel.gob.cl</w:t>
        </w:r>
      </w:hyperlink>
    </w:p>
    <w:p w:rsidR="00AD155B" w:rsidRPr="00AD155B" w:rsidRDefault="00AD155B" w:rsidP="00AD155B">
      <w:pPr>
        <w:pStyle w:val="AITextSmallNoLineSpacing"/>
        <w:spacing w:line="240" w:lineRule="auto"/>
        <w:rPr>
          <w:rFonts w:cs="Arial"/>
          <w:b/>
          <w:bCs/>
        </w:rPr>
        <w:sectPr w:rsidR="00AD155B" w:rsidRPr="00AD155B" w:rsidSect="00AD155B">
          <w:footerReference w:type="default" r:id="rId15"/>
          <w:type w:val="continuous"/>
          <w:pgSz w:w="12240" w:h="15840" w:code="1"/>
          <w:pgMar w:top="432" w:right="432" w:bottom="1440" w:left="432" w:header="0" w:footer="562" w:gutter="0"/>
          <w:cols w:num="2" w:space="720"/>
          <w:titlePg/>
          <w:docGrid w:linePitch="360"/>
        </w:sectPr>
      </w:pPr>
      <w:r w:rsidRPr="00AD155B">
        <w:rPr>
          <w:rFonts w:cs="Arial"/>
          <w:b/>
          <w:bCs/>
        </w:rPr>
        <w:t>Salutation: Dear Ambassador</w:t>
      </w:r>
    </w:p>
    <w:p w:rsidR="00AD155B" w:rsidRPr="00AD155B" w:rsidRDefault="00AD155B" w:rsidP="0026766F">
      <w:pPr>
        <w:pStyle w:val="AITextSmallNoLineSpacing"/>
        <w:rPr>
          <w:rFonts w:cs="Arial"/>
          <w:b/>
          <w:bCs/>
          <w:sz w:val="19"/>
          <w:szCs w:val="19"/>
        </w:rPr>
      </w:pPr>
    </w:p>
    <w:p w:rsidR="00AD155B" w:rsidRPr="00AD155B" w:rsidRDefault="00AD155B" w:rsidP="0026766F">
      <w:pPr>
        <w:pStyle w:val="AITextSmallNoLineSpacing"/>
        <w:rPr>
          <w:rFonts w:cs="Arial"/>
          <w:b/>
          <w:bCs/>
          <w:sz w:val="19"/>
          <w:szCs w:val="19"/>
        </w:rPr>
        <w:sectPr w:rsidR="00AD155B" w:rsidRPr="00AD155B" w:rsidSect="00AD155B">
          <w:type w:val="continuous"/>
          <w:pgSz w:w="12240" w:h="15840" w:code="1"/>
          <w:pgMar w:top="432" w:right="432" w:bottom="1440" w:left="432" w:header="0" w:footer="562" w:gutter="0"/>
          <w:cols w:space="567"/>
          <w:titlePg/>
          <w:docGrid w:linePitch="360"/>
        </w:sectPr>
      </w:pPr>
    </w:p>
    <w:p w:rsidR="00AD155B" w:rsidRPr="00AD155B" w:rsidRDefault="00AD155B" w:rsidP="00AD155B">
      <w:pPr>
        <w:autoSpaceDE w:val="0"/>
        <w:autoSpaceDN w:val="0"/>
        <w:adjustRightInd w:val="0"/>
        <w:rPr>
          <w:rFonts w:ascii="Arial" w:hAnsi="Arial" w:cs="Arial"/>
          <w:b/>
          <w:color w:val="000000"/>
          <w:sz w:val="19"/>
          <w:szCs w:val="19"/>
        </w:rPr>
      </w:pPr>
      <w:r w:rsidRPr="00AD155B">
        <w:rPr>
          <w:rFonts w:ascii="Arial" w:hAnsi="Arial" w:cs="Arial"/>
          <w:b/>
          <w:color w:val="000000"/>
          <w:sz w:val="19"/>
          <w:szCs w:val="19"/>
        </w:rPr>
        <w:t xml:space="preserve">2) LET US KNOW YOU TOOK ACTION </w:t>
      </w:r>
    </w:p>
    <w:p w:rsidR="00AD155B" w:rsidRPr="00AD155B" w:rsidRDefault="008D4DDB" w:rsidP="00AD155B">
      <w:pPr>
        <w:autoSpaceDE w:val="0"/>
        <w:autoSpaceDN w:val="0"/>
        <w:adjustRightInd w:val="0"/>
        <w:rPr>
          <w:rFonts w:ascii="Arial" w:hAnsi="Arial" w:cs="Arial"/>
          <w:color w:val="000000"/>
          <w:sz w:val="19"/>
          <w:szCs w:val="19"/>
        </w:rPr>
      </w:pPr>
      <w:hyperlink r:id="rId16" w:history="1">
        <w:r w:rsidR="00AD155B" w:rsidRPr="00AD155B">
          <w:rPr>
            <w:rStyle w:val="Hyperlink"/>
            <w:rFonts w:ascii="Arial" w:hAnsi="Arial" w:cs="Arial"/>
            <w:sz w:val="19"/>
            <w:szCs w:val="19"/>
          </w:rPr>
          <w:t>Click here</w:t>
        </w:r>
      </w:hyperlink>
      <w:r w:rsidR="00AD155B" w:rsidRPr="00AD155B">
        <w:rPr>
          <w:rFonts w:ascii="Arial" w:hAnsi="Arial" w:cs="Arial"/>
          <w:color w:val="000000"/>
          <w:sz w:val="19"/>
          <w:szCs w:val="19"/>
        </w:rPr>
        <w:t xml:space="preserve"> to let us know if you took action on this case! </w:t>
      </w:r>
      <w:r w:rsidR="00AD155B" w:rsidRPr="00AD155B">
        <w:rPr>
          <w:rFonts w:ascii="Arial" w:hAnsi="Arial" w:cs="Arial"/>
          <w:i/>
          <w:iCs/>
          <w:color w:val="000000"/>
          <w:sz w:val="19"/>
          <w:szCs w:val="19"/>
        </w:rPr>
        <w:t xml:space="preserve">This is Urgent Action 134.18 </w:t>
      </w:r>
    </w:p>
    <w:p w:rsidR="00AD155B" w:rsidRPr="00AD155B" w:rsidRDefault="00AD155B" w:rsidP="00AD155B">
      <w:pPr>
        <w:rPr>
          <w:rFonts w:ascii="Arial" w:hAnsi="Arial" w:cs="Arial"/>
          <w:color w:val="000000"/>
          <w:sz w:val="19"/>
          <w:szCs w:val="19"/>
        </w:rPr>
      </w:pPr>
      <w:r w:rsidRPr="00AD155B">
        <w:rPr>
          <w:rFonts w:ascii="Arial" w:hAnsi="Arial" w:cs="Arial"/>
          <w:color w:val="000000"/>
          <w:sz w:val="19"/>
          <w:szCs w:val="19"/>
        </w:rPr>
        <w:t>Here's why it is so important to report your actions: we record the actions taken on each case—letters, emails, calls and tweets—and use that information in our advocacy.</w:t>
      </w:r>
    </w:p>
    <w:p w:rsidR="005534BC" w:rsidRDefault="005534BC" w:rsidP="0026766F">
      <w:pPr>
        <w:pStyle w:val="AITextSmallNoLineSpacing"/>
        <w:rPr>
          <w:rFonts w:cs="Arial"/>
          <w:b/>
          <w:bCs/>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0F0AF1" w:rsidRDefault="00B3121C" w:rsidP="0026766F">
      <w:pPr>
        <w:rPr>
          <w:rStyle w:val="AIHeadline"/>
          <w:rFonts w:cs="Arial"/>
          <w:snapToGrid w:val="0"/>
          <w:sz w:val="38"/>
          <w:szCs w:val="38"/>
        </w:rPr>
      </w:pPr>
      <w:r w:rsidRPr="00B3121C">
        <w:rPr>
          <w:rStyle w:val="AIHeadline"/>
          <w:rFonts w:cs="Arial"/>
          <w:snapToGrid w:val="0"/>
          <w:sz w:val="38"/>
          <w:szCs w:val="38"/>
        </w:rPr>
        <w:t>LAWYER INT</w:t>
      </w:r>
      <w:r w:rsidR="002C46B6">
        <w:rPr>
          <w:rStyle w:val="AIHeadline"/>
          <w:rFonts w:cs="Arial"/>
          <w:snapToGrid w:val="0"/>
          <w:sz w:val="38"/>
          <w:szCs w:val="38"/>
        </w:rPr>
        <w:t>IMIDATED DURING TRIAL OF POLICEmen</w:t>
      </w:r>
    </w:p>
    <w:p w:rsidR="0026766F" w:rsidRPr="00F95961" w:rsidRDefault="0026766F" w:rsidP="00AD155B">
      <w:pPr>
        <w:pStyle w:val="Heading2"/>
        <w:spacing w:before="120" w:after="120"/>
        <w:rPr>
          <w:rFonts w:ascii="Arial" w:hAnsi="Arial" w:cs="Arial"/>
        </w:rPr>
      </w:pPr>
      <w:r w:rsidRPr="00F95961">
        <w:rPr>
          <w:rFonts w:ascii="Arial" w:hAnsi="Arial" w:cs="Arial"/>
        </w:rPr>
        <w:t>ADditional Information</w:t>
      </w:r>
    </w:p>
    <w:p w:rsidR="00C143D7" w:rsidRPr="00856082" w:rsidRDefault="00C143D7" w:rsidP="00C143D7">
      <w:pPr>
        <w:pStyle w:val="AIAdditionalinformationtext"/>
        <w:tabs>
          <w:tab w:val="clear" w:pos="567"/>
        </w:tabs>
        <w:rPr>
          <w:rFonts w:cs="Arial"/>
        </w:rPr>
      </w:pPr>
      <w:r w:rsidRPr="00856082">
        <w:rPr>
          <w:rFonts w:cs="Arial"/>
        </w:rPr>
        <w:t>In August 2016, soon after</w:t>
      </w:r>
      <w:r>
        <w:rPr>
          <w:rFonts w:cs="Arial"/>
        </w:rPr>
        <w:t xml:space="preserve"> </w:t>
      </w:r>
      <w:r w:rsidRPr="00856082">
        <w:rPr>
          <w:rFonts w:cs="Arial"/>
        </w:rPr>
        <w:t xml:space="preserve">lawyer Karina Riquelme Viveros </w:t>
      </w:r>
      <w:r>
        <w:rPr>
          <w:rFonts w:cs="Arial"/>
        </w:rPr>
        <w:t>agreed to defend a Mapuche</w:t>
      </w:r>
      <w:r w:rsidRPr="00856082">
        <w:rPr>
          <w:rFonts w:cs="Arial"/>
        </w:rPr>
        <w:t xml:space="preserve"> individual in a high-profile terrorism law case, men in civilian clothing </w:t>
      </w:r>
      <w:r>
        <w:rPr>
          <w:rFonts w:cs="Arial"/>
        </w:rPr>
        <w:t xml:space="preserve">repeatedly </w:t>
      </w:r>
      <w:r w:rsidRPr="00856082">
        <w:rPr>
          <w:rFonts w:cs="Arial"/>
        </w:rPr>
        <w:t xml:space="preserve">surveilled and photographed Riquelme and her colleague in and around the courts. Two vehicles that these men </w:t>
      </w:r>
      <w:r>
        <w:rPr>
          <w:rFonts w:cs="Arial"/>
        </w:rPr>
        <w:t>were using</w:t>
      </w:r>
      <w:r w:rsidRPr="00856082">
        <w:rPr>
          <w:rFonts w:cs="Arial"/>
        </w:rPr>
        <w:t xml:space="preserve"> belonged to </w:t>
      </w:r>
      <w:r>
        <w:rPr>
          <w:rFonts w:cs="Arial"/>
        </w:rPr>
        <w:t xml:space="preserve">the </w:t>
      </w:r>
      <w:r w:rsidRPr="00856082">
        <w:rPr>
          <w:rFonts w:cs="Arial"/>
        </w:rPr>
        <w:t>Chile</w:t>
      </w:r>
      <w:r>
        <w:rPr>
          <w:rFonts w:cs="Arial"/>
        </w:rPr>
        <w:t>an</w:t>
      </w:r>
      <w:r w:rsidRPr="00856082">
        <w:rPr>
          <w:rFonts w:cs="Arial"/>
        </w:rPr>
        <w:t xml:space="preserve"> National Police and a criminal investigation unit, respectively, according to license plate records.</w:t>
      </w:r>
    </w:p>
    <w:p w:rsidR="00C143D7" w:rsidRPr="00856082" w:rsidRDefault="00C143D7" w:rsidP="00C143D7">
      <w:pPr>
        <w:pStyle w:val="AIAdditionalinformationtext"/>
        <w:tabs>
          <w:tab w:val="clear" w:pos="567"/>
          <w:tab w:val="left" w:pos="5291"/>
        </w:tabs>
        <w:rPr>
          <w:rFonts w:cs="Arial"/>
        </w:rPr>
      </w:pPr>
      <w:r w:rsidRPr="00856082">
        <w:rPr>
          <w:rFonts w:cs="Arial"/>
        </w:rPr>
        <w:t xml:space="preserve">Karina Riquelme Viveros and her colleague </w:t>
      </w:r>
      <w:r>
        <w:rPr>
          <w:rFonts w:cs="Arial"/>
        </w:rPr>
        <w:t>filed for a</w:t>
      </w:r>
      <w:r w:rsidRPr="00856082">
        <w:rPr>
          <w:rFonts w:cs="Arial"/>
        </w:rPr>
        <w:t xml:space="preserve"> protection order against the Araucanía Zone 9 Chief of Police and </w:t>
      </w:r>
      <w:r>
        <w:rPr>
          <w:rFonts w:cs="Arial"/>
        </w:rPr>
        <w:t>Chile’s</w:t>
      </w:r>
      <w:r w:rsidRPr="00856082">
        <w:rPr>
          <w:rFonts w:cs="Arial"/>
        </w:rPr>
        <w:t xml:space="preserve"> Police Investigation </w:t>
      </w:r>
      <w:r>
        <w:rPr>
          <w:rFonts w:cs="Arial"/>
        </w:rPr>
        <w:t>Prefect</w:t>
      </w:r>
      <w:r w:rsidRPr="00856082">
        <w:rPr>
          <w:rFonts w:cs="Arial"/>
        </w:rPr>
        <w:t xml:space="preserve"> before the Temuco Court of Appeals to protect their right to personal liberty. On </w:t>
      </w:r>
      <w:r>
        <w:rPr>
          <w:rFonts w:cs="Arial"/>
        </w:rPr>
        <w:t>1 October</w:t>
      </w:r>
      <w:r w:rsidRPr="00856082">
        <w:rPr>
          <w:rFonts w:cs="Arial"/>
        </w:rPr>
        <w:t xml:space="preserve"> 2016, </w:t>
      </w:r>
      <w:r>
        <w:rPr>
          <w:rFonts w:cs="Arial"/>
        </w:rPr>
        <w:t>the Court of Appeals</w:t>
      </w:r>
      <w:r w:rsidRPr="00856082">
        <w:rPr>
          <w:rFonts w:cs="Arial"/>
        </w:rPr>
        <w:t xml:space="preserve"> </w:t>
      </w:r>
      <w:r>
        <w:rPr>
          <w:rFonts w:cs="Arial"/>
        </w:rPr>
        <w:t>denied</w:t>
      </w:r>
      <w:r w:rsidRPr="00856082">
        <w:rPr>
          <w:rFonts w:cs="Arial"/>
        </w:rPr>
        <w:t xml:space="preserve"> the protection order, </w:t>
      </w:r>
      <w:r>
        <w:rPr>
          <w:rFonts w:cs="Arial"/>
        </w:rPr>
        <w:t xml:space="preserve">ruling that the actions of the police officials could be considered to be part of their standard behaviour in court. On 19 October 2016 Chile’s Supreme Court of Justice upheld the denial of the protection order, </w:t>
      </w:r>
      <w:r w:rsidRPr="00856082">
        <w:rPr>
          <w:rFonts w:cs="Arial"/>
        </w:rPr>
        <w:t xml:space="preserve">but warned the Public </w:t>
      </w:r>
      <w:r w:rsidR="00C17022">
        <w:rPr>
          <w:rFonts w:cs="Arial"/>
        </w:rPr>
        <w:t>Prosecutor’s Office</w:t>
      </w:r>
      <w:r>
        <w:rPr>
          <w:rFonts w:cs="Arial"/>
        </w:rPr>
        <w:t xml:space="preserve"> </w:t>
      </w:r>
      <w:r w:rsidRPr="00856082">
        <w:rPr>
          <w:rFonts w:cs="Arial"/>
        </w:rPr>
        <w:t>not to interfere with the work of Karina Riquelme and her colleague in investigations of police officials</w:t>
      </w:r>
      <w:r>
        <w:rPr>
          <w:rFonts w:cs="Arial"/>
        </w:rPr>
        <w:t xml:space="preserve">, and </w:t>
      </w:r>
      <w:r w:rsidRPr="00856082">
        <w:rPr>
          <w:rFonts w:cs="Arial"/>
        </w:rPr>
        <w:t xml:space="preserve">that the police must act in accordance with the law and with specific instructions from relevant authorities in order not to interfere with the lawyers’ work. The investigation </w:t>
      </w:r>
      <w:r>
        <w:rPr>
          <w:rFonts w:cs="Arial"/>
        </w:rPr>
        <w:t xml:space="preserve">carried out as part of </w:t>
      </w:r>
      <w:r w:rsidRPr="00856082">
        <w:rPr>
          <w:rFonts w:cs="Arial"/>
        </w:rPr>
        <w:t xml:space="preserve">the </w:t>
      </w:r>
      <w:r>
        <w:rPr>
          <w:rFonts w:cs="Arial"/>
        </w:rPr>
        <w:t>protection</w:t>
      </w:r>
      <w:r w:rsidRPr="00856082">
        <w:rPr>
          <w:rFonts w:cs="Arial"/>
        </w:rPr>
        <w:t xml:space="preserve"> order </w:t>
      </w:r>
      <w:r>
        <w:rPr>
          <w:rFonts w:cs="Arial"/>
        </w:rPr>
        <w:t xml:space="preserve">request </w:t>
      </w:r>
      <w:r w:rsidRPr="00856082">
        <w:rPr>
          <w:rFonts w:cs="Arial"/>
        </w:rPr>
        <w:t xml:space="preserve">revealed </w:t>
      </w:r>
      <w:r>
        <w:rPr>
          <w:rFonts w:cs="Arial"/>
        </w:rPr>
        <w:t xml:space="preserve">that </w:t>
      </w:r>
      <w:r w:rsidRPr="00856082">
        <w:rPr>
          <w:rFonts w:cs="Arial"/>
        </w:rPr>
        <w:t>Karina Riquelme and her colleague</w:t>
      </w:r>
      <w:r>
        <w:rPr>
          <w:rFonts w:cs="Arial"/>
        </w:rPr>
        <w:t xml:space="preserve"> were the subjects of two</w:t>
      </w:r>
      <w:r w:rsidRPr="00856082">
        <w:rPr>
          <w:rFonts w:cs="Arial"/>
        </w:rPr>
        <w:t xml:space="preserve"> </w:t>
      </w:r>
      <w:r>
        <w:rPr>
          <w:rFonts w:cs="Arial"/>
        </w:rPr>
        <w:t xml:space="preserve">open </w:t>
      </w:r>
      <w:r w:rsidRPr="00856082">
        <w:rPr>
          <w:rFonts w:cs="Arial"/>
        </w:rPr>
        <w:t xml:space="preserve">criminal investigations. On 5 January 2017, the presiding judge closed both investigations on the grounds that </w:t>
      </w:r>
      <w:r>
        <w:rPr>
          <w:rFonts w:cs="Arial"/>
        </w:rPr>
        <w:t>the acts being investigated did not constitute crimes.</w:t>
      </w:r>
    </w:p>
    <w:p w:rsidR="0026766F" w:rsidRPr="00C143D7" w:rsidRDefault="00C143D7" w:rsidP="00C143D7">
      <w:pPr>
        <w:pStyle w:val="AIAdditionalinformationtext"/>
        <w:tabs>
          <w:tab w:val="clear" w:pos="567"/>
          <w:tab w:val="left" w:pos="5291"/>
        </w:tabs>
        <w:rPr>
          <w:rFonts w:cs="Arial"/>
        </w:rPr>
      </w:pPr>
      <w:r w:rsidRPr="00856082">
        <w:rPr>
          <w:rFonts w:cs="Arial"/>
        </w:rPr>
        <w:t xml:space="preserve">In April 2018, Karina Riquelme </w:t>
      </w:r>
      <w:r>
        <w:rPr>
          <w:rFonts w:cs="Arial"/>
        </w:rPr>
        <w:t>received information showing</w:t>
      </w:r>
      <w:r w:rsidRPr="00856082">
        <w:rPr>
          <w:rFonts w:cs="Arial"/>
        </w:rPr>
        <w:t xml:space="preserve"> that her telephone number was on a list of over 60 numbers that were tap</w:t>
      </w:r>
      <w:r>
        <w:rPr>
          <w:rFonts w:cs="Arial"/>
        </w:rPr>
        <w:t>ped by the police in early 2017</w:t>
      </w:r>
      <w:r w:rsidRPr="00856082">
        <w:rPr>
          <w:rFonts w:cs="Arial"/>
        </w:rPr>
        <w:t xml:space="preserve"> under </w:t>
      </w:r>
      <w:r>
        <w:rPr>
          <w:rFonts w:cs="Arial"/>
        </w:rPr>
        <w:t xml:space="preserve">the </w:t>
      </w:r>
      <w:r w:rsidRPr="00856082">
        <w:rPr>
          <w:rFonts w:cs="Arial"/>
        </w:rPr>
        <w:t>Chile</w:t>
      </w:r>
      <w:r>
        <w:rPr>
          <w:rFonts w:cs="Arial"/>
        </w:rPr>
        <w:t>an</w:t>
      </w:r>
      <w:r w:rsidRPr="00856082">
        <w:rPr>
          <w:rFonts w:cs="Arial"/>
        </w:rPr>
        <w:t xml:space="preserve"> </w:t>
      </w:r>
      <w:r>
        <w:rPr>
          <w:rFonts w:cs="Arial"/>
        </w:rPr>
        <w:t>Intelligence</w:t>
      </w:r>
      <w:r w:rsidRPr="00856082">
        <w:rPr>
          <w:rFonts w:cs="Arial"/>
        </w:rPr>
        <w:t xml:space="preserve"> </w:t>
      </w:r>
      <w:r>
        <w:rPr>
          <w:rFonts w:cs="Arial"/>
        </w:rPr>
        <w:t>Law</w:t>
      </w:r>
      <w:r w:rsidRPr="00856082">
        <w:rPr>
          <w:rFonts w:cs="Arial"/>
        </w:rPr>
        <w:t xml:space="preserve">. During part of this period she was </w:t>
      </w:r>
      <w:r>
        <w:rPr>
          <w:rFonts w:cs="Arial"/>
        </w:rPr>
        <w:t>providing legal defenc</w:t>
      </w:r>
      <w:r w:rsidRPr="00856082">
        <w:rPr>
          <w:rFonts w:cs="Arial"/>
        </w:rPr>
        <w:t>e in several</w:t>
      </w:r>
      <w:r>
        <w:rPr>
          <w:rFonts w:cs="Arial"/>
        </w:rPr>
        <w:t xml:space="preserve"> ongoing</w:t>
      </w:r>
      <w:r w:rsidRPr="00856082">
        <w:rPr>
          <w:rFonts w:cs="Arial"/>
        </w:rPr>
        <w:t xml:space="preserve"> cases against Mapuche individuals.</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B3121C">
        <w:rPr>
          <w:rFonts w:ascii="Arial" w:hAnsi="Arial" w:cs="Arial"/>
          <w:sz w:val="16"/>
          <w:szCs w:val="16"/>
        </w:rPr>
        <w:t xml:space="preserve"> Karina Riquelme</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E7C37">
        <w:rPr>
          <w:rFonts w:ascii="Arial" w:hAnsi="Arial" w:cs="Arial"/>
          <w:sz w:val="16"/>
          <w:szCs w:val="16"/>
        </w:rPr>
        <w:t xml:space="preserve"> f</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AD155B">
          <w:type w:val="continuous"/>
          <w:pgSz w:w="12240" w:h="15840" w:code="1"/>
          <w:pgMar w:top="432" w:right="432" w:bottom="1440" w:left="432" w:header="0" w:footer="562" w:gutter="0"/>
          <w:cols w:space="567"/>
          <w:titlePg/>
          <w:docGrid w:linePitch="360"/>
        </w:sectPr>
      </w:pPr>
    </w:p>
    <w:p w:rsidR="001624EA" w:rsidRDefault="00B3121C" w:rsidP="0026766F">
      <w:pPr>
        <w:spacing w:line="240" w:lineRule="exact"/>
        <w:rPr>
          <w:rFonts w:ascii="Arial" w:hAnsi="Arial" w:cs="Arial"/>
          <w:sz w:val="16"/>
          <w:szCs w:val="16"/>
        </w:rPr>
      </w:pPr>
      <w:r>
        <w:rPr>
          <w:rFonts w:ascii="Arial" w:hAnsi="Arial" w:cs="Arial"/>
          <w:sz w:val="16"/>
          <w:szCs w:val="16"/>
        </w:rPr>
        <w:t>UA: 134/18</w:t>
      </w:r>
      <w:r w:rsidR="0026766F" w:rsidRPr="00F95961">
        <w:rPr>
          <w:rFonts w:ascii="Arial" w:hAnsi="Arial" w:cs="Arial"/>
          <w:sz w:val="16"/>
          <w:szCs w:val="16"/>
        </w:rPr>
        <w:t xml:space="preserve"> Index: </w:t>
      </w:r>
      <w:r w:rsidRPr="00B3121C">
        <w:rPr>
          <w:rFonts w:ascii="Arial" w:hAnsi="Arial" w:cs="Arial"/>
          <w:sz w:val="16"/>
          <w:szCs w:val="16"/>
        </w:rPr>
        <w:t xml:space="preserve">AMR 22/8791/2018 </w:t>
      </w:r>
      <w:r w:rsidR="0026766F" w:rsidRPr="00F95961">
        <w:rPr>
          <w:rFonts w:ascii="Arial" w:hAnsi="Arial" w:cs="Arial"/>
          <w:sz w:val="16"/>
          <w:szCs w:val="16"/>
        </w:rPr>
        <w:t xml:space="preserve">Issue Date: </w:t>
      </w:r>
      <w:r>
        <w:rPr>
          <w:rFonts w:ascii="Arial" w:hAnsi="Arial" w:cs="Arial"/>
          <w:sz w:val="16"/>
          <w:szCs w:val="16"/>
        </w:rPr>
        <w:t>18</w:t>
      </w:r>
      <w:r w:rsidR="00B655AB">
        <w:rPr>
          <w:rFonts w:ascii="Arial" w:hAnsi="Arial" w:cs="Arial"/>
          <w:sz w:val="16"/>
          <w:szCs w:val="16"/>
        </w:rPr>
        <w:t xml:space="preserve"> July 2018</w:t>
      </w:r>
    </w:p>
    <w:p w:rsidR="0026766F" w:rsidRPr="00F95961" w:rsidRDefault="0026766F" w:rsidP="0026766F">
      <w:pPr>
        <w:spacing w:line="240" w:lineRule="exact"/>
        <w:rPr>
          <w:rFonts w:ascii="Arial" w:hAnsi="Arial" w:cs="Arial"/>
          <w:sz w:val="16"/>
          <w:szCs w:val="16"/>
        </w:rPr>
      </w:pPr>
    </w:p>
    <w:sectPr w:rsidR="0026766F" w:rsidRPr="00F95961" w:rsidSect="00AD155B">
      <w:type w:val="continuous"/>
      <w:pgSz w:w="12240" w:h="15840" w:code="1"/>
      <w:pgMar w:top="432" w:right="432" w:bottom="1440"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1A" w:rsidRDefault="0057121A">
      <w:r>
        <w:separator/>
      </w:r>
    </w:p>
  </w:endnote>
  <w:endnote w:type="continuationSeparator" w:id="0">
    <w:p w:rsidR="0057121A" w:rsidRDefault="0057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7121A">
    <w:pPr>
      <w:pStyle w:val="Footer"/>
    </w:pPr>
    <w:r w:rsidRPr="0057121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5B" w:rsidRPr="00D158C3" w:rsidRDefault="00AD155B" w:rsidP="00AD155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D155B" w:rsidRPr="00D158C3" w:rsidRDefault="00AD155B" w:rsidP="00AD155B">
    <w:pPr>
      <w:jc w:val="center"/>
      <w:rPr>
        <w:rFonts w:ascii="Arial" w:hAnsi="Arial" w:cs="Arial"/>
        <w:sz w:val="16"/>
        <w:szCs w:val="16"/>
      </w:rPr>
    </w:pPr>
    <w:r w:rsidRPr="00D158C3">
      <w:rPr>
        <w:rFonts w:ascii="Arial" w:hAnsi="Arial" w:cs="Arial"/>
        <w:sz w:val="16"/>
        <w:szCs w:val="16"/>
      </w:rPr>
      <w:t>T (212) 807- 8400 | uan@aiusa.org | www.amnestyusa.org/uan</w:t>
    </w:r>
  </w:p>
  <w:p w:rsidR="00AD155B" w:rsidRPr="00D0106D" w:rsidRDefault="00AD155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1A" w:rsidRDefault="0057121A">
      <w:r>
        <w:separator/>
      </w:r>
    </w:p>
  </w:footnote>
  <w:footnote w:type="continuationSeparator" w:id="0">
    <w:p w:rsidR="0057121A" w:rsidRDefault="0057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B3121C" w:rsidRPr="000F5158" w:rsidRDefault="00B3121C" w:rsidP="00B3121C">
    <w:pPr>
      <w:tabs>
        <w:tab w:val="right" w:pos="10203"/>
      </w:tabs>
      <w:rPr>
        <w:rFonts w:ascii="Amnesty Trade Gothic" w:hAnsi="Amnesty Trade Gothic"/>
        <w:color w:val="FFFFFF"/>
        <w:lang w:val="en-US"/>
      </w:rPr>
    </w:pPr>
    <w:r w:rsidRPr="000F5158">
      <w:rPr>
        <w:rFonts w:ascii="Amnesty Trade Gothic" w:eastAsia="Times New Roman" w:hAnsi="Amnesty Trade Gothic" w:cs="Amnesty Trade Gothic"/>
        <w:sz w:val="16"/>
        <w:szCs w:val="16"/>
        <w:lang w:val="en-US"/>
      </w:rPr>
      <w:t xml:space="preserve">UA: 134/18 Index: </w:t>
    </w:r>
    <w:r w:rsidRPr="000F5158">
      <w:rPr>
        <w:rFonts w:ascii="Arial" w:eastAsia="Times New Roman" w:hAnsi="Arial" w:cs="Arial"/>
        <w:sz w:val="16"/>
        <w:szCs w:val="16"/>
        <w:lang w:val="en-US"/>
      </w:rPr>
      <w:t xml:space="preserve">AMR 22/8791/2018 </w:t>
    </w:r>
    <w:r w:rsidRPr="000F5158">
      <w:rPr>
        <w:rFonts w:ascii="Amnesty Trade Gothic" w:eastAsia="Times New Roman" w:hAnsi="Amnesty Trade Gothic" w:cs="Amnesty Trade Gothic"/>
        <w:sz w:val="16"/>
        <w:szCs w:val="16"/>
        <w:lang w:val="en-US"/>
      </w:rPr>
      <w:t>Chile</w:t>
    </w:r>
    <w:r w:rsidRPr="000F5158">
      <w:rPr>
        <w:rFonts w:ascii="Amnesty Trade Gothic" w:hAnsi="Amnesty Trade Gothic"/>
        <w:sz w:val="16"/>
        <w:szCs w:val="16"/>
        <w:lang w:val="en-US"/>
      </w:rPr>
      <w:tab/>
    </w:r>
    <w:r w:rsidRPr="000F5158">
      <w:rPr>
        <w:rFonts w:ascii="Amnesty Trade Gothic" w:eastAsia="Times New Roman" w:hAnsi="Amnesty Trade Gothic" w:cs="Amnesty Trade Gothic"/>
        <w:sz w:val="16"/>
        <w:szCs w:val="16"/>
        <w:lang w:val="en-US"/>
      </w:rPr>
      <w:t>Date: 18 July 2018</w:t>
    </w:r>
  </w:p>
  <w:p w:rsidR="0026766F" w:rsidRPr="00B3121C" w:rsidRDefault="0026766F">
    <w:pPr>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ED26645"/>
    <w:multiLevelType w:val="hybridMultilevel"/>
    <w:tmpl w:val="A394104E"/>
    <w:lvl w:ilvl="0" w:tplc="DCF8B290">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F0AF1"/>
    <w:rsid w:val="000F11B8"/>
    <w:rsid w:val="000F5158"/>
    <w:rsid w:val="00114598"/>
    <w:rsid w:val="001411BF"/>
    <w:rsid w:val="001624EA"/>
    <w:rsid w:val="001671E0"/>
    <w:rsid w:val="001951FB"/>
    <w:rsid w:val="00196F3C"/>
    <w:rsid w:val="001B7B2B"/>
    <w:rsid w:val="001E0993"/>
    <w:rsid w:val="0026766F"/>
    <w:rsid w:val="0027166B"/>
    <w:rsid w:val="00282ADC"/>
    <w:rsid w:val="002923B7"/>
    <w:rsid w:val="002932CE"/>
    <w:rsid w:val="00296158"/>
    <w:rsid w:val="002C46B6"/>
    <w:rsid w:val="00310926"/>
    <w:rsid w:val="00347243"/>
    <w:rsid w:val="00370CFC"/>
    <w:rsid w:val="003A2A73"/>
    <w:rsid w:val="003D377A"/>
    <w:rsid w:val="00415A74"/>
    <w:rsid w:val="00475586"/>
    <w:rsid w:val="00483E30"/>
    <w:rsid w:val="004D19C7"/>
    <w:rsid w:val="004E6A6E"/>
    <w:rsid w:val="005040F2"/>
    <w:rsid w:val="00504DB4"/>
    <w:rsid w:val="005078F0"/>
    <w:rsid w:val="005149A9"/>
    <w:rsid w:val="0053584A"/>
    <w:rsid w:val="005534BC"/>
    <w:rsid w:val="0057121A"/>
    <w:rsid w:val="005C2CBA"/>
    <w:rsid w:val="005C41FB"/>
    <w:rsid w:val="005D159E"/>
    <w:rsid w:val="005E3947"/>
    <w:rsid w:val="005F0D06"/>
    <w:rsid w:val="005F29C5"/>
    <w:rsid w:val="00606C38"/>
    <w:rsid w:val="006814D6"/>
    <w:rsid w:val="006820E8"/>
    <w:rsid w:val="006C2190"/>
    <w:rsid w:val="006C3DE2"/>
    <w:rsid w:val="006C522F"/>
    <w:rsid w:val="007179E8"/>
    <w:rsid w:val="00736B40"/>
    <w:rsid w:val="007479B8"/>
    <w:rsid w:val="007620A6"/>
    <w:rsid w:val="0077354F"/>
    <w:rsid w:val="00795D45"/>
    <w:rsid w:val="007A1959"/>
    <w:rsid w:val="007A5DA8"/>
    <w:rsid w:val="007E0CAD"/>
    <w:rsid w:val="007E57A7"/>
    <w:rsid w:val="007F1204"/>
    <w:rsid w:val="00815508"/>
    <w:rsid w:val="008224D0"/>
    <w:rsid w:val="008241AB"/>
    <w:rsid w:val="00833A65"/>
    <w:rsid w:val="00856082"/>
    <w:rsid w:val="0086100E"/>
    <w:rsid w:val="0086363D"/>
    <w:rsid w:val="00875E19"/>
    <w:rsid w:val="008C6392"/>
    <w:rsid w:val="008D4DDB"/>
    <w:rsid w:val="008E48B0"/>
    <w:rsid w:val="008F64FC"/>
    <w:rsid w:val="009144AA"/>
    <w:rsid w:val="009375FC"/>
    <w:rsid w:val="00946781"/>
    <w:rsid w:val="00950C7F"/>
    <w:rsid w:val="00963CA3"/>
    <w:rsid w:val="00985339"/>
    <w:rsid w:val="00987C31"/>
    <w:rsid w:val="009971C5"/>
    <w:rsid w:val="009C0BC3"/>
    <w:rsid w:val="009D5F0B"/>
    <w:rsid w:val="009E0910"/>
    <w:rsid w:val="009F4BB3"/>
    <w:rsid w:val="00AD155B"/>
    <w:rsid w:val="00AD4FB0"/>
    <w:rsid w:val="00AF4CF9"/>
    <w:rsid w:val="00B022FB"/>
    <w:rsid w:val="00B043D9"/>
    <w:rsid w:val="00B06E79"/>
    <w:rsid w:val="00B22D7A"/>
    <w:rsid w:val="00B3121C"/>
    <w:rsid w:val="00B33D3D"/>
    <w:rsid w:val="00B4432F"/>
    <w:rsid w:val="00B60FB0"/>
    <w:rsid w:val="00B655AB"/>
    <w:rsid w:val="00B811E7"/>
    <w:rsid w:val="00B84EF8"/>
    <w:rsid w:val="00B9147D"/>
    <w:rsid w:val="00BA31FC"/>
    <w:rsid w:val="00BE4AEB"/>
    <w:rsid w:val="00C143D7"/>
    <w:rsid w:val="00C17022"/>
    <w:rsid w:val="00C264C5"/>
    <w:rsid w:val="00C64997"/>
    <w:rsid w:val="00CE6658"/>
    <w:rsid w:val="00D0106D"/>
    <w:rsid w:val="00D03746"/>
    <w:rsid w:val="00D20DEB"/>
    <w:rsid w:val="00D6093E"/>
    <w:rsid w:val="00D63AA5"/>
    <w:rsid w:val="00D6401F"/>
    <w:rsid w:val="00D85FE8"/>
    <w:rsid w:val="00DA0C5A"/>
    <w:rsid w:val="00DC5FB0"/>
    <w:rsid w:val="00DD29AE"/>
    <w:rsid w:val="00DD777F"/>
    <w:rsid w:val="00DF0C26"/>
    <w:rsid w:val="00DF457C"/>
    <w:rsid w:val="00E158D5"/>
    <w:rsid w:val="00E23769"/>
    <w:rsid w:val="00E2387F"/>
    <w:rsid w:val="00E601DC"/>
    <w:rsid w:val="00E6735E"/>
    <w:rsid w:val="00E96397"/>
    <w:rsid w:val="00E97E64"/>
    <w:rsid w:val="00EA7847"/>
    <w:rsid w:val="00EA7EC7"/>
    <w:rsid w:val="00EB3D70"/>
    <w:rsid w:val="00EC130D"/>
    <w:rsid w:val="00EC2C85"/>
    <w:rsid w:val="00ED61F1"/>
    <w:rsid w:val="00F20743"/>
    <w:rsid w:val="00F25545"/>
    <w:rsid w:val="00F54365"/>
    <w:rsid w:val="00F7781E"/>
    <w:rsid w:val="00F95961"/>
    <w:rsid w:val="00FD29AB"/>
    <w:rsid w:val="00FE7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0F8564B6-B9B4-43BE-8546-063B8669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3121C"/>
    <w:rPr>
      <w:color w:val="0563C1"/>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AD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lagos@interior.gov.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pulgarl@interior.gov.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in_interior?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chile.eeuu@minrel.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IAR5 Team</cp:lastModifiedBy>
  <cp:revision>4</cp:revision>
  <dcterms:created xsi:type="dcterms:W3CDTF">2018-07-19T14:40:00Z</dcterms:created>
  <dcterms:modified xsi:type="dcterms:W3CDTF">2018-07-20T14:27:00Z</dcterms:modified>
</cp:coreProperties>
</file>