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BC" w:rsidRPr="00F95961" w:rsidRDefault="000712BC" w:rsidP="00A67120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712BC" w:rsidRPr="000F0AF1" w:rsidRDefault="000712BC" w:rsidP="00A67120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students detained </w:t>
      </w:r>
      <w:r w:rsidR="00F04D40">
        <w:rPr>
          <w:rStyle w:val="AIHeadline"/>
          <w:rFonts w:cs="Arial"/>
          <w:snapToGrid w:val="0"/>
          <w:sz w:val="38"/>
          <w:szCs w:val="38"/>
        </w:rPr>
        <w:t>for insulting the president</w:t>
      </w:r>
    </w:p>
    <w:p w:rsidR="000712BC" w:rsidRPr="00F95961" w:rsidRDefault="000712BC" w:rsidP="00A67120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Four students from the Middle East Technical University (</w:t>
      </w:r>
      <w:r>
        <w:rPr>
          <w:rFonts w:cs="Arial"/>
          <w:lang w:val="tr-TR"/>
        </w:rPr>
        <w:t>ODTÜ)</w:t>
      </w:r>
      <w:r>
        <w:rPr>
          <w:rFonts w:cs="Arial"/>
        </w:rPr>
        <w:t xml:space="preserve"> in Turkey have been detained</w:t>
      </w:r>
      <w:r w:rsidR="00F04D40">
        <w:rPr>
          <w:rFonts w:cs="Arial"/>
        </w:rPr>
        <w:t xml:space="preserve"> </w:t>
      </w:r>
      <w:r>
        <w:rPr>
          <w:rFonts w:cs="Arial"/>
        </w:rPr>
        <w:t xml:space="preserve">over a banner </w:t>
      </w:r>
      <w:r w:rsidR="00F04D40">
        <w:rPr>
          <w:rFonts w:cs="Arial"/>
        </w:rPr>
        <w:t xml:space="preserve">containing caricatures of </w:t>
      </w:r>
      <w:r>
        <w:rPr>
          <w:rFonts w:cs="Arial"/>
        </w:rPr>
        <w:t>President Recep Tayyip Erdoğan. The students could face up to four years in prison for ‘insulting the president’.</w:t>
      </w:r>
    </w:p>
    <w:p w:rsidR="000712BC" w:rsidRDefault="000712BC" w:rsidP="00A6712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7 July, </w:t>
      </w:r>
      <w:r w:rsidRPr="00CC312D">
        <w:rPr>
          <w:rStyle w:val="StyleAIBodytextAsianSimSunChar"/>
          <w:rFonts w:cs="Arial"/>
          <w:b/>
        </w:rPr>
        <w:t>three</w:t>
      </w:r>
      <w:r w:rsidR="00E84B47" w:rsidRPr="00CC312D">
        <w:rPr>
          <w:rStyle w:val="StyleAIBodytextAsianSimSunChar"/>
          <w:rFonts w:cs="Arial"/>
          <w:b/>
        </w:rPr>
        <w:t xml:space="preserve"> Middle East Technical University (</w:t>
      </w:r>
      <w:r w:rsidRPr="00CC312D">
        <w:rPr>
          <w:rStyle w:val="StyleAIBodytextAsianSimSunChar"/>
          <w:rFonts w:cs="Arial"/>
          <w:b/>
        </w:rPr>
        <w:t>ODTÜ</w:t>
      </w:r>
      <w:r w:rsidR="00E84B47" w:rsidRPr="00CC312D">
        <w:rPr>
          <w:rStyle w:val="StyleAIBodytextAsianSimSunChar"/>
          <w:rFonts w:cs="Arial"/>
          <w:b/>
        </w:rPr>
        <w:t>)</w:t>
      </w:r>
      <w:r w:rsidRPr="00CC312D">
        <w:rPr>
          <w:rStyle w:val="StyleAIBodytextAsianSimSunChar"/>
          <w:rFonts w:cs="Arial"/>
          <w:b/>
        </w:rPr>
        <w:t xml:space="preserve"> students</w:t>
      </w:r>
      <w:r>
        <w:rPr>
          <w:rStyle w:val="StyleAIBodytextAsianSimSunChar"/>
          <w:rFonts w:cs="Arial"/>
        </w:rPr>
        <w:t xml:space="preserve"> were arrested on suspicion of having ‘insulted’ the President of Turkey during the previous day’s graduation ceremony. The students had unfurled a banner </w:t>
      </w:r>
      <w:r w:rsidR="00F04D40">
        <w:rPr>
          <w:rStyle w:val="StyleAIBodytextAsianSimSunChar"/>
          <w:rFonts w:cs="Arial"/>
        </w:rPr>
        <w:t xml:space="preserve">containing caricatures of </w:t>
      </w:r>
      <w:r>
        <w:rPr>
          <w:rStyle w:val="StyleAIBodytextAsianSimSunChar"/>
          <w:rFonts w:cs="Arial"/>
        </w:rPr>
        <w:t>the Turkish President during the students’ parade that traditionally takes place as part of ODTÜ’s</w:t>
      </w:r>
      <w:r w:rsidR="00F04D40">
        <w:rPr>
          <w:rStyle w:val="StyleAIBodytextAsianSimSunChar"/>
          <w:rFonts w:cs="Arial"/>
        </w:rPr>
        <w:t xml:space="preserve"> annual</w:t>
      </w:r>
      <w:r>
        <w:rPr>
          <w:rStyle w:val="StyleAIBodytextAsianSimSunChar"/>
          <w:rFonts w:cs="Arial"/>
        </w:rPr>
        <w:t xml:space="preserve"> graduation ceremony. A </w:t>
      </w:r>
      <w:r w:rsidRPr="00CC312D">
        <w:rPr>
          <w:rStyle w:val="StyleAIBodytextAsianSimSunChar"/>
          <w:rFonts w:cs="Arial"/>
          <w:b/>
        </w:rPr>
        <w:t>fourth student</w:t>
      </w:r>
      <w:r>
        <w:rPr>
          <w:rStyle w:val="StyleAIBodytextAsianSimSunChar"/>
          <w:rFonts w:cs="Arial"/>
        </w:rPr>
        <w:t>, who reportedly helped the others transport the banner to the stadium where the graduation ceremony took place, and a shop owner, who reportedly printed the offending banner, were taken in for police questioning the following day</w:t>
      </w:r>
      <w:r w:rsidR="00F04D40">
        <w:rPr>
          <w:rStyle w:val="StyleAIBodytextAsianSimSunChar"/>
          <w:rFonts w:cs="Arial"/>
        </w:rPr>
        <w:t xml:space="preserve"> on 8 July</w:t>
      </w:r>
      <w:r>
        <w:rPr>
          <w:rStyle w:val="StyleAIBodytextAsianSimSunChar"/>
          <w:rFonts w:cs="Arial"/>
        </w:rPr>
        <w:t>.</w:t>
      </w:r>
    </w:p>
    <w:p w:rsidR="000712BC" w:rsidRDefault="000712BC" w:rsidP="00A6712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The students were held in police custody without charge until the early hours of 11 July, when the Ankara Criminal Court of Peace No. 4</w:t>
      </w:r>
      <w:r w:rsidR="00E84B47">
        <w:rPr>
          <w:rStyle w:val="StyleAIBodytextAsianSimSunChar"/>
          <w:rFonts w:cs="Arial"/>
        </w:rPr>
        <w:t xml:space="preserve">, at approximately 2:30am, </w:t>
      </w:r>
      <w:r>
        <w:rPr>
          <w:rStyle w:val="StyleAIBodytextAsianSimSunChar"/>
          <w:rFonts w:cs="Arial"/>
        </w:rPr>
        <w:t>ordered that they be remanded in prison pending trial for ‘insulting the president’ under Article 299/1 of the Turkish Penal Code.</w:t>
      </w:r>
      <w:r w:rsidR="00F04D40">
        <w:rPr>
          <w:rStyle w:val="StyleAIBodytextAsianSimSunChar"/>
          <w:rFonts w:cs="Arial"/>
        </w:rPr>
        <w:t xml:space="preserve"> The</w:t>
      </w:r>
      <w:r>
        <w:rPr>
          <w:rStyle w:val="StyleAIBodytextAsianSimSunChar"/>
          <w:rFonts w:cs="Arial"/>
        </w:rPr>
        <w:t xml:space="preserve"> students face between one and four years in prison if </w:t>
      </w:r>
      <w:r w:rsidR="00E84B47">
        <w:rPr>
          <w:rStyle w:val="StyleAIBodytextAsianSimSunChar"/>
          <w:rFonts w:cs="Arial"/>
        </w:rPr>
        <w:t xml:space="preserve">prosecuted and </w:t>
      </w:r>
      <w:r>
        <w:rPr>
          <w:rStyle w:val="StyleAIBodytextAsianSimSunChar"/>
          <w:rFonts w:cs="Arial"/>
        </w:rPr>
        <w:t>found guilty. The shop owner taken into questioning alongside the fourth student was conditionally released shortly after being questioned.</w:t>
      </w:r>
    </w:p>
    <w:p w:rsidR="000712BC" w:rsidRPr="006D6131" w:rsidRDefault="000712BC" w:rsidP="00A67120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 xml:space="preserve">The offending banner displayed a caricature initially published in the satirical magazine </w:t>
      </w:r>
      <w:r w:rsidRPr="004D2EAB">
        <w:rPr>
          <w:rStyle w:val="StyleAIBodytextAsianSimSunChar"/>
          <w:rFonts w:cs="Arial"/>
          <w:i/>
        </w:rPr>
        <w:t>Penguen</w:t>
      </w:r>
      <w:r>
        <w:rPr>
          <w:rStyle w:val="StyleAIBodytextAsianSimSunChar"/>
          <w:rFonts w:cs="Arial"/>
        </w:rPr>
        <w:t xml:space="preserve"> in 2006. This caricature depicted various </w:t>
      </w:r>
      <w:r w:rsidR="0035148D">
        <w:rPr>
          <w:rStyle w:val="StyleAIBodytextAsianSimSunChar"/>
          <w:rFonts w:cs="Arial"/>
        </w:rPr>
        <w:t>animals</w:t>
      </w:r>
      <w:r>
        <w:rPr>
          <w:rStyle w:val="StyleAIBodytextAsianSimSunChar"/>
          <w:rFonts w:cs="Arial"/>
        </w:rPr>
        <w:t xml:space="preserve"> with the face of President Recep Tayyip Erdo</w:t>
      </w:r>
      <w:r>
        <w:rPr>
          <w:rStyle w:val="StyleAIBodytextAsianSimSunChar"/>
          <w:rFonts w:cs="Arial"/>
          <w:lang w:val="tr-TR"/>
        </w:rPr>
        <w:t>ğan</w:t>
      </w:r>
      <w:r>
        <w:rPr>
          <w:rStyle w:val="StyleAIBodytextAsianSimSunChar"/>
          <w:rFonts w:cs="Arial"/>
        </w:rPr>
        <w:t xml:space="preserve"> superimposed on their heads. The words ‘Now it’s the Tayyips’ Kingdom’ were written above the image, an allusion to </w:t>
      </w:r>
      <w:r w:rsidR="009C6F88">
        <w:rPr>
          <w:rStyle w:val="StyleAIBodytextAsianSimSunChar"/>
          <w:rFonts w:cs="Arial"/>
        </w:rPr>
        <w:t>the President’s powers under the new presidential system</w:t>
      </w:r>
      <w:r w:rsidR="00416C6A">
        <w:rPr>
          <w:rStyle w:val="StyleAIBodytextAsianSimSunChar"/>
          <w:rFonts w:cs="Arial"/>
          <w:lang w:val="tr-TR"/>
        </w:rPr>
        <w:t xml:space="preserve">. </w:t>
      </w:r>
      <w:r>
        <w:rPr>
          <w:rFonts w:cs="Arial"/>
        </w:rPr>
        <w:t xml:space="preserve">The </w:t>
      </w:r>
      <w:r>
        <w:rPr>
          <w:rFonts w:cs="Arial"/>
          <w:i/>
        </w:rPr>
        <w:t>Penguen</w:t>
      </w:r>
      <w:r>
        <w:rPr>
          <w:rFonts w:cs="Arial"/>
        </w:rPr>
        <w:t xml:space="preserve"> caricature </w:t>
      </w:r>
      <w:r w:rsidR="0035148D">
        <w:rPr>
          <w:rFonts w:cs="Arial"/>
        </w:rPr>
        <w:t>was</w:t>
      </w:r>
      <w:r>
        <w:rPr>
          <w:rFonts w:cs="Arial"/>
        </w:rPr>
        <w:t xml:space="preserve"> the subject of a </w:t>
      </w:r>
      <w:r w:rsidR="00416C6A">
        <w:rPr>
          <w:rFonts w:cs="Arial"/>
        </w:rPr>
        <w:t xml:space="preserve">civil </w:t>
      </w:r>
      <w:r>
        <w:rPr>
          <w:rFonts w:cs="Arial"/>
        </w:rPr>
        <w:t xml:space="preserve">defamation </w:t>
      </w:r>
      <w:r w:rsidR="00416C6A">
        <w:rPr>
          <w:rFonts w:cs="Arial"/>
        </w:rPr>
        <w:t xml:space="preserve">suit </w:t>
      </w:r>
      <w:r>
        <w:rPr>
          <w:rFonts w:cs="Arial"/>
        </w:rPr>
        <w:t>by</w:t>
      </w:r>
      <w:r w:rsidRPr="00FD0FD0">
        <w:rPr>
          <w:rStyle w:val="StyleAIBodytextAsianSimSunChar"/>
          <w:rFonts w:cs="Arial"/>
        </w:rPr>
        <w:t xml:space="preserve"> </w:t>
      </w:r>
      <w:r w:rsidR="00E84B47">
        <w:rPr>
          <w:rStyle w:val="StyleAIBodytextAsianSimSunChar"/>
          <w:rFonts w:cs="Arial"/>
        </w:rPr>
        <w:t xml:space="preserve">President </w:t>
      </w:r>
      <w:r>
        <w:rPr>
          <w:rStyle w:val="StyleAIBodytextAsianSimSunChar"/>
          <w:rFonts w:cs="Arial"/>
        </w:rPr>
        <w:t>Erdo</w:t>
      </w:r>
      <w:r>
        <w:rPr>
          <w:rStyle w:val="StyleAIBodytextAsianSimSunChar"/>
          <w:rFonts w:cs="Arial"/>
          <w:lang w:val="tr-TR"/>
        </w:rPr>
        <w:t>ğan</w:t>
      </w:r>
      <w:r>
        <w:rPr>
          <w:rFonts w:cs="Arial"/>
        </w:rPr>
        <w:t xml:space="preserve"> in 2006</w:t>
      </w:r>
      <w:r w:rsidR="00E84B47">
        <w:rPr>
          <w:rFonts w:cs="Arial"/>
        </w:rPr>
        <w:t>. T</w:t>
      </w:r>
      <w:r>
        <w:rPr>
          <w:rFonts w:cs="Arial"/>
        </w:rPr>
        <w:t xml:space="preserve">he magazine was eventually cleared of all wrongdoing by the Turkish courts, which </w:t>
      </w:r>
      <w:r w:rsidR="00E84B47">
        <w:rPr>
          <w:rFonts w:cs="Arial"/>
        </w:rPr>
        <w:t xml:space="preserve">held </w:t>
      </w:r>
      <w:r>
        <w:rPr>
          <w:rFonts w:cs="Arial"/>
        </w:rPr>
        <w:t xml:space="preserve">that the </w:t>
      </w:r>
      <w:r w:rsidR="0035148D">
        <w:rPr>
          <w:rFonts w:cs="Arial"/>
        </w:rPr>
        <w:t xml:space="preserve">image was </w:t>
      </w:r>
      <w:r>
        <w:rPr>
          <w:rFonts w:cs="Arial"/>
        </w:rPr>
        <w:t>protected by</w:t>
      </w:r>
      <w:r w:rsidR="0035148D">
        <w:rPr>
          <w:rFonts w:cs="Arial"/>
        </w:rPr>
        <w:t xml:space="preserve"> the right to</w:t>
      </w:r>
      <w:r>
        <w:rPr>
          <w:rFonts w:cs="Arial"/>
        </w:rPr>
        <w:t xml:space="preserve"> freedom of expression and the right to engage in criticism</w:t>
      </w:r>
      <w:r w:rsidR="006E555A">
        <w:rPr>
          <w:rFonts w:cs="Arial"/>
        </w:rPr>
        <w:t xml:space="preserve"> of politicians</w:t>
      </w:r>
      <w:r>
        <w:rPr>
          <w:rFonts w:cs="Arial"/>
        </w:rPr>
        <w:t>.</w:t>
      </w:r>
    </w:p>
    <w:p w:rsidR="00A67120" w:rsidRPr="00E35808" w:rsidRDefault="00A67120" w:rsidP="00A67120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A67120" w:rsidRPr="00E35808" w:rsidRDefault="00A67120" w:rsidP="00A67120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0712BC" w:rsidRPr="00A67120" w:rsidRDefault="001F7B41" w:rsidP="00A6712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67120">
        <w:rPr>
          <w:rFonts w:ascii="Arial" w:hAnsi="Arial" w:cs="Arial"/>
          <w:sz w:val="20"/>
          <w:szCs w:val="20"/>
        </w:rPr>
        <w:t>Release the four students immediately and unconditionally and d</w:t>
      </w:r>
      <w:r w:rsidR="000712BC" w:rsidRPr="00A67120">
        <w:rPr>
          <w:rFonts w:ascii="Arial" w:hAnsi="Arial" w:cs="Arial"/>
          <w:sz w:val="20"/>
          <w:szCs w:val="20"/>
        </w:rPr>
        <w:t xml:space="preserve">rop </w:t>
      </w:r>
      <w:r w:rsidRPr="00A67120">
        <w:rPr>
          <w:rFonts w:ascii="Arial" w:hAnsi="Arial" w:cs="Arial"/>
          <w:sz w:val="20"/>
          <w:szCs w:val="20"/>
        </w:rPr>
        <w:t>all</w:t>
      </w:r>
      <w:r w:rsidR="00CC312D" w:rsidRPr="00A67120">
        <w:rPr>
          <w:rFonts w:ascii="Arial" w:hAnsi="Arial" w:cs="Arial"/>
          <w:sz w:val="20"/>
          <w:szCs w:val="20"/>
        </w:rPr>
        <w:t xml:space="preserve"> </w:t>
      </w:r>
      <w:r w:rsidR="000712BC" w:rsidRPr="00A67120">
        <w:rPr>
          <w:rFonts w:ascii="Arial" w:hAnsi="Arial" w:cs="Arial"/>
          <w:sz w:val="20"/>
          <w:szCs w:val="20"/>
        </w:rPr>
        <w:t xml:space="preserve">charges against </w:t>
      </w:r>
      <w:r w:rsidRPr="00A67120">
        <w:rPr>
          <w:rFonts w:ascii="Arial" w:hAnsi="Arial" w:cs="Arial"/>
          <w:sz w:val="20"/>
          <w:szCs w:val="20"/>
        </w:rPr>
        <w:t>them</w:t>
      </w:r>
      <w:r w:rsidR="000712BC" w:rsidRPr="00A67120">
        <w:rPr>
          <w:rFonts w:ascii="Arial" w:hAnsi="Arial" w:cs="Arial"/>
          <w:sz w:val="20"/>
          <w:szCs w:val="20"/>
        </w:rPr>
        <w:t>;</w:t>
      </w:r>
    </w:p>
    <w:p w:rsidR="000712BC" w:rsidRPr="00A67120" w:rsidRDefault="00416C6A" w:rsidP="00A6712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67120">
        <w:rPr>
          <w:rFonts w:ascii="Arial" w:hAnsi="Arial" w:cs="Arial"/>
          <w:sz w:val="20"/>
          <w:szCs w:val="20"/>
        </w:rPr>
        <w:t>Repeal Articles 299 (‘insulting the president’) and 125 (‘criminal defamation’) of the Turkish Penal Code</w:t>
      </w:r>
      <w:r w:rsidR="000712BC" w:rsidRPr="00A67120">
        <w:rPr>
          <w:rFonts w:ascii="Arial" w:hAnsi="Arial" w:cs="Arial"/>
          <w:sz w:val="20"/>
          <w:szCs w:val="20"/>
        </w:rPr>
        <w:t>;</w:t>
      </w:r>
    </w:p>
    <w:p w:rsidR="000712BC" w:rsidRPr="00A67120" w:rsidRDefault="008E18A3" w:rsidP="00A6712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it-IT"/>
        </w:rPr>
      </w:pPr>
      <w:r w:rsidRPr="00A67120">
        <w:rPr>
          <w:rFonts w:ascii="Arial" w:hAnsi="Arial" w:cs="Arial"/>
          <w:sz w:val="20"/>
          <w:szCs w:val="20"/>
          <w:lang w:val="it-IT"/>
        </w:rPr>
        <w:t xml:space="preserve">Ensure </w:t>
      </w:r>
      <w:r w:rsidR="009C6F88" w:rsidRPr="00A67120">
        <w:rPr>
          <w:rFonts w:ascii="Arial" w:hAnsi="Arial" w:cs="Arial"/>
          <w:sz w:val="20"/>
          <w:szCs w:val="20"/>
          <w:lang w:val="it-IT"/>
        </w:rPr>
        <w:t xml:space="preserve">full </w:t>
      </w:r>
      <w:r w:rsidR="000712BC" w:rsidRPr="00A67120">
        <w:rPr>
          <w:rFonts w:ascii="Arial" w:hAnsi="Arial" w:cs="Arial"/>
          <w:sz w:val="20"/>
          <w:szCs w:val="20"/>
          <w:lang w:val="it-IT"/>
        </w:rPr>
        <w:t>respect and protect</w:t>
      </w:r>
      <w:r w:rsidR="009C6F88" w:rsidRPr="00A67120">
        <w:rPr>
          <w:rFonts w:ascii="Arial" w:hAnsi="Arial" w:cs="Arial"/>
          <w:sz w:val="20"/>
          <w:szCs w:val="20"/>
          <w:lang w:val="it-IT"/>
        </w:rPr>
        <w:t>ion of</w:t>
      </w:r>
      <w:r w:rsidR="000712BC" w:rsidRPr="00A67120">
        <w:rPr>
          <w:rFonts w:ascii="Arial" w:hAnsi="Arial" w:cs="Arial"/>
          <w:sz w:val="20"/>
          <w:szCs w:val="20"/>
          <w:lang w:val="it-IT"/>
        </w:rPr>
        <w:t xml:space="preserve"> the right to </w:t>
      </w:r>
      <w:r w:rsidR="003B1A86" w:rsidRPr="00A67120">
        <w:rPr>
          <w:rFonts w:ascii="Arial" w:hAnsi="Arial" w:cs="Arial"/>
          <w:sz w:val="20"/>
          <w:szCs w:val="20"/>
          <w:lang w:val="it-IT"/>
        </w:rPr>
        <w:t xml:space="preserve">freedom of </w:t>
      </w:r>
      <w:r w:rsidR="000712BC" w:rsidRPr="00A67120">
        <w:rPr>
          <w:rFonts w:ascii="Arial" w:hAnsi="Arial" w:cs="Arial"/>
          <w:sz w:val="20"/>
          <w:szCs w:val="20"/>
          <w:lang w:val="it-IT"/>
        </w:rPr>
        <w:t>expression in Turkey.</w:t>
      </w:r>
    </w:p>
    <w:p w:rsidR="000712BC" w:rsidRDefault="000712BC" w:rsidP="00A67120">
      <w:pPr>
        <w:pStyle w:val="AITableHeading"/>
        <w:tabs>
          <w:tab w:val="clear" w:pos="567"/>
        </w:tabs>
      </w:pPr>
    </w:p>
    <w:p w:rsidR="000712BC" w:rsidRDefault="00A67120" w:rsidP="00A67120">
      <w:pPr>
        <w:pStyle w:val="AITableHeading"/>
        <w:tabs>
          <w:tab w:val="clear" w:pos="567"/>
        </w:tabs>
      </w:pPr>
      <w:r>
        <w:t>Contact these two officials by 27 August, 2018</w:t>
      </w:r>
      <w:r w:rsidR="000712BC" w:rsidRPr="00F95961">
        <w:t>:</w:t>
      </w:r>
    </w:p>
    <w:p w:rsidR="000712BC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0712BC" w:rsidSect="00A6712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712BC" w:rsidRPr="00E84B47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CC312D">
        <w:rPr>
          <w:rFonts w:cs="Arial"/>
          <w:sz w:val="16"/>
          <w:szCs w:val="16"/>
          <w:u w:val="single"/>
        </w:rPr>
        <w:t>Minister of Justice</w:t>
      </w:r>
    </w:p>
    <w:p w:rsidR="000712BC" w:rsidRPr="005D159E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Abdulhamit G</w:t>
      </w:r>
      <w:r>
        <w:rPr>
          <w:rFonts w:cs="Arial"/>
          <w:sz w:val="16"/>
          <w:szCs w:val="16"/>
          <w:lang w:val="tr-TR"/>
        </w:rPr>
        <w:t>ü</w:t>
      </w:r>
      <w:r>
        <w:rPr>
          <w:rFonts w:cs="Arial"/>
          <w:sz w:val="16"/>
          <w:szCs w:val="16"/>
        </w:rPr>
        <w:t>l</w:t>
      </w:r>
      <w:r w:rsidRPr="005D159E">
        <w:rPr>
          <w:rFonts w:cs="Arial"/>
          <w:sz w:val="16"/>
          <w:szCs w:val="16"/>
        </w:rPr>
        <w:tab/>
      </w:r>
    </w:p>
    <w:p w:rsidR="000712BC" w:rsidRPr="00390D35" w:rsidRDefault="000712BC" w:rsidP="00A67120">
      <w:pPr>
        <w:pStyle w:val="AIAddressText"/>
        <w:tabs>
          <w:tab w:val="clear" w:pos="567"/>
        </w:tabs>
        <w:spacing w:line="240" w:lineRule="auto"/>
      </w:pPr>
      <w:r>
        <w:rPr>
          <w:rFonts w:cs="Arial"/>
          <w:sz w:val="16"/>
          <w:szCs w:val="16"/>
        </w:rPr>
        <w:t>Ministry of Justice</w:t>
      </w:r>
    </w:p>
    <w:p w:rsidR="000712BC" w:rsidRPr="00B04AFE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tr-TR"/>
        </w:rPr>
      </w:pPr>
      <w:r>
        <w:rPr>
          <w:rFonts w:cs="Arial"/>
          <w:sz w:val="16"/>
          <w:szCs w:val="16"/>
          <w:lang w:val="tr-TR"/>
        </w:rPr>
        <w:t>Adalet Bakanlığı</w:t>
      </w:r>
    </w:p>
    <w:p w:rsidR="000712BC" w:rsidRPr="005D159E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06659 Ankara</w:t>
      </w:r>
    </w:p>
    <w:p w:rsidR="000712BC" w:rsidRPr="005D159E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Turkey</w:t>
      </w:r>
    </w:p>
    <w:p w:rsidR="000712BC" w:rsidRPr="005D159E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Fax: </w:t>
      </w:r>
      <w:r>
        <w:rPr>
          <w:rFonts w:cs="Arial"/>
          <w:sz w:val="16"/>
          <w:szCs w:val="16"/>
        </w:rPr>
        <w:t>+90 (0) 312 419 33 70</w:t>
      </w:r>
    </w:p>
    <w:p w:rsidR="000712BC" w:rsidRPr="00A67120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D159E">
        <w:rPr>
          <w:rFonts w:cs="Arial"/>
          <w:sz w:val="16"/>
          <w:szCs w:val="16"/>
        </w:rPr>
        <w:t>Ema</w:t>
      </w:r>
      <w:r w:rsidRPr="00A67120">
        <w:rPr>
          <w:rFonts w:cs="Arial"/>
          <w:color w:val="000000" w:themeColor="text1"/>
          <w:sz w:val="16"/>
          <w:szCs w:val="16"/>
        </w:rPr>
        <w:t xml:space="preserve">il: </w:t>
      </w:r>
      <w:hyperlink r:id="rId12" w:history="1">
        <w:r w:rsidR="00A67120" w:rsidRPr="00A67120">
          <w:rPr>
            <w:rStyle w:val="Hyperlink"/>
            <w:rFonts w:cs="Arial"/>
            <w:color w:val="000000" w:themeColor="text1"/>
            <w:sz w:val="16"/>
            <w:szCs w:val="16"/>
          </w:rPr>
          <w:t>ozelkalem@adalet.gov.tr</w:t>
        </w:r>
      </w:hyperlink>
    </w:p>
    <w:p w:rsidR="000712BC" w:rsidRDefault="000712BC" w:rsidP="00A67120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Salutation: </w:t>
      </w:r>
      <w:r>
        <w:rPr>
          <w:rFonts w:cs="Arial"/>
          <w:sz w:val="16"/>
          <w:szCs w:val="16"/>
        </w:rPr>
        <w:t>Dear Minister</w:t>
      </w:r>
    </w:p>
    <w:p w:rsidR="00A67120" w:rsidRDefault="00A67120" w:rsidP="00A67120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A67120" w:rsidRPr="00A67120" w:rsidRDefault="00A67120" w:rsidP="005E0EAF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A67120">
        <w:rPr>
          <w:rFonts w:ascii="Arial" w:hAnsi="Arial" w:cs="Arial"/>
          <w:sz w:val="16"/>
          <w:szCs w:val="16"/>
          <w:u w:val="single"/>
        </w:rPr>
        <w:t xml:space="preserve">Ambassador Serdar Kiliç, </w:t>
      </w:r>
    </w:p>
    <w:p w:rsidR="00A67120" w:rsidRPr="00A67120" w:rsidRDefault="00A67120" w:rsidP="005E0EAF">
      <w:pPr>
        <w:pStyle w:val="PlainText"/>
        <w:rPr>
          <w:rFonts w:ascii="Arial" w:hAnsi="Arial" w:cs="Arial"/>
          <w:sz w:val="16"/>
          <w:szCs w:val="16"/>
        </w:rPr>
      </w:pPr>
      <w:r w:rsidRPr="00A67120">
        <w:rPr>
          <w:rFonts w:ascii="Arial" w:hAnsi="Arial" w:cs="Arial"/>
          <w:sz w:val="16"/>
          <w:szCs w:val="16"/>
          <w:u w:val="single"/>
        </w:rPr>
        <w:t>Embassy of the Republic of Turkey</w:t>
      </w:r>
    </w:p>
    <w:p w:rsidR="00A67120" w:rsidRPr="00A67120" w:rsidRDefault="00A67120" w:rsidP="005E0EAF">
      <w:pPr>
        <w:pStyle w:val="PlainText"/>
        <w:rPr>
          <w:rFonts w:ascii="Arial" w:hAnsi="Arial" w:cs="Arial"/>
          <w:sz w:val="16"/>
          <w:szCs w:val="16"/>
        </w:rPr>
      </w:pPr>
      <w:r w:rsidRPr="00A67120">
        <w:rPr>
          <w:rFonts w:ascii="Arial" w:hAnsi="Arial" w:cs="Arial"/>
          <w:sz w:val="16"/>
          <w:szCs w:val="16"/>
        </w:rPr>
        <w:t xml:space="preserve">2525 Massachusetts Ave. NW, </w:t>
      </w:r>
    </w:p>
    <w:p w:rsidR="00A67120" w:rsidRPr="00A67120" w:rsidRDefault="00A67120" w:rsidP="005E0EAF">
      <w:pPr>
        <w:pStyle w:val="PlainText"/>
        <w:rPr>
          <w:rFonts w:ascii="Arial" w:hAnsi="Arial" w:cs="Arial"/>
          <w:sz w:val="16"/>
          <w:szCs w:val="16"/>
        </w:rPr>
      </w:pPr>
      <w:r w:rsidRPr="00A67120">
        <w:rPr>
          <w:rFonts w:ascii="Arial" w:hAnsi="Arial" w:cs="Arial"/>
          <w:sz w:val="16"/>
          <w:szCs w:val="16"/>
        </w:rPr>
        <w:t>Washington</w:t>
      </w:r>
      <w:r>
        <w:rPr>
          <w:rFonts w:ascii="Arial" w:hAnsi="Arial" w:cs="Arial"/>
          <w:sz w:val="16"/>
          <w:szCs w:val="16"/>
        </w:rPr>
        <w:t>,</w:t>
      </w:r>
      <w:r w:rsidRPr="00A67120">
        <w:rPr>
          <w:rFonts w:ascii="Arial" w:hAnsi="Arial" w:cs="Arial"/>
          <w:sz w:val="16"/>
          <w:szCs w:val="16"/>
        </w:rPr>
        <w:t xml:space="preserve"> DC 20008</w:t>
      </w:r>
    </w:p>
    <w:p w:rsidR="00A67120" w:rsidRPr="00A67120" w:rsidRDefault="00A67120" w:rsidP="005E0EAF">
      <w:pPr>
        <w:pStyle w:val="PlainText"/>
        <w:rPr>
          <w:rFonts w:ascii="Arial" w:hAnsi="Arial" w:cs="Arial"/>
          <w:sz w:val="16"/>
          <w:szCs w:val="16"/>
        </w:rPr>
      </w:pPr>
      <w:r w:rsidRPr="00A67120">
        <w:rPr>
          <w:rFonts w:ascii="Arial" w:hAnsi="Arial" w:cs="Arial"/>
          <w:sz w:val="16"/>
          <w:szCs w:val="16"/>
        </w:rPr>
        <w:t>Phone: 1 202 612 6700 OR 202 612 6701</w:t>
      </w:r>
    </w:p>
    <w:p w:rsidR="00A67120" w:rsidRPr="00A67120" w:rsidRDefault="00A67120" w:rsidP="005E0EA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67120">
        <w:rPr>
          <w:rFonts w:ascii="Arial" w:hAnsi="Arial" w:cs="Arial"/>
          <w:color w:val="000000" w:themeColor="text1"/>
          <w:sz w:val="16"/>
          <w:szCs w:val="16"/>
        </w:rPr>
        <w:t xml:space="preserve">Fax: 1 202 612 6744  </w:t>
      </w:r>
    </w:p>
    <w:p w:rsidR="00A67120" w:rsidRPr="00A67120" w:rsidRDefault="00A67120" w:rsidP="005E0EA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67120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Pr="00A67120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embassy.washingtondc@mfa.gov.tr</w:t>
        </w:r>
      </w:hyperlink>
    </w:p>
    <w:p w:rsidR="00A67120" w:rsidRPr="00A67120" w:rsidRDefault="00A67120" w:rsidP="005E0EA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67120"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hyperlink r:id="rId14" w:history="1">
        <w:r w:rsidRPr="00A67120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http://washington.emb.mfa.gov.tr/Mission/Contact</w:t>
        </w:r>
      </w:hyperlink>
    </w:p>
    <w:p w:rsidR="00A67120" w:rsidRPr="00A67120" w:rsidRDefault="00A67120" w:rsidP="005E0EA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67120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5" w:history="1">
        <w:r w:rsidRPr="00A67120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@SerdarKi</w:t>
        </w:r>
        <w:r w:rsidRPr="00A67120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l</w:t>
        </w:r>
        <w:r w:rsidRPr="00A67120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ic9</w:t>
        </w:r>
      </w:hyperlink>
    </w:p>
    <w:p w:rsidR="00A67120" w:rsidRPr="00A67120" w:rsidRDefault="00A67120" w:rsidP="005E0EAF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A67120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A67120" w:rsidRPr="00A67120" w:rsidRDefault="00A67120" w:rsidP="00A67120">
      <w:pPr>
        <w:pStyle w:val="AITextSmallNoLineSpacing"/>
        <w:spacing w:line="240" w:lineRule="auto"/>
        <w:rPr>
          <w:rFonts w:cs="Arial"/>
          <w:b/>
          <w:bCs/>
        </w:rPr>
        <w:sectPr w:rsidR="00A67120" w:rsidRPr="00A67120" w:rsidSect="00A67120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0712BC" w:rsidRDefault="000712BC" w:rsidP="00A67120">
      <w:pPr>
        <w:pStyle w:val="AITextSmallNoLineSpacing"/>
        <w:spacing w:line="240" w:lineRule="auto"/>
        <w:rPr>
          <w:rFonts w:cs="Arial"/>
          <w:b/>
          <w:bCs/>
        </w:rPr>
      </w:pPr>
    </w:p>
    <w:p w:rsidR="00D7305C" w:rsidRPr="009B1268" w:rsidRDefault="00D7305C" w:rsidP="00D7305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D7305C" w:rsidRPr="009B1268" w:rsidRDefault="00D7305C" w:rsidP="00D730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6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131.18</w:t>
      </w:r>
    </w:p>
    <w:p w:rsidR="00D7305C" w:rsidRPr="00C27E96" w:rsidRDefault="00D7305C" w:rsidP="00D7305C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CC312D" w:rsidRPr="00F95961" w:rsidRDefault="00CC312D" w:rsidP="00A67120">
      <w:pPr>
        <w:pStyle w:val="AITextSmallNoLineSpacing"/>
        <w:spacing w:line="240" w:lineRule="auto"/>
        <w:rPr>
          <w:rFonts w:cs="Arial"/>
          <w:bCs/>
        </w:rPr>
      </w:pPr>
    </w:p>
    <w:p w:rsidR="000712BC" w:rsidRDefault="000712BC" w:rsidP="00A67120">
      <w:pPr>
        <w:pStyle w:val="AITextSmallNoLineSpacing"/>
        <w:spacing w:line="240" w:lineRule="auto"/>
        <w:rPr>
          <w:rFonts w:cs="Arial"/>
        </w:rPr>
      </w:pPr>
    </w:p>
    <w:p w:rsidR="000712BC" w:rsidRPr="00F95961" w:rsidRDefault="000712BC" w:rsidP="00A67120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0712BC" w:rsidRPr="000F0AF1" w:rsidRDefault="000712BC" w:rsidP="00A67120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students detained </w:t>
      </w:r>
      <w:r w:rsidR="009C6F88">
        <w:rPr>
          <w:rStyle w:val="AIHeadline"/>
          <w:rFonts w:cs="Arial"/>
          <w:snapToGrid w:val="0"/>
          <w:sz w:val="38"/>
          <w:szCs w:val="38"/>
        </w:rPr>
        <w:t>for insulting the president</w:t>
      </w:r>
    </w:p>
    <w:p w:rsidR="000712BC" w:rsidRDefault="000712BC" w:rsidP="00D7305C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78777E" w:rsidRPr="00416C6A" w:rsidRDefault="0078777E" w:rsidP="00A67120">
      <w:pPr>
        <w:pStyle w:val="AIAdditionalinformationtext"/>
        <w:tabs>
          <w:tab w:val="clear" w:pos="567"/>
        </w:tabs>
        <w:spacing w:line="240" w:lineRule="auto"/>
      </w:pPr>
      <w:r>
        <w:rPr>
          <w:lang w:val="it-CH"/>
        </w:rPr>
        <w:t xml:space="preserve">The </w:t>
      </w:r>
      <w:r w:rsidRPr="00254215">
        <w:rPr>
          <w:i/>
          <w:lang w:val="it-CH"/>
        </w:rPr>
        <w:t>Penguen</w:t>
      </w:r>
      <w:r>
        <w:rPr>
          <w:lang w:val="it-CH"/>
        </w:rPr>
        <w:t xml:space="preserve"> caricature displayed on the students’ banners was originally printed in 2006 in response to a court ruling ordering the caricaturist Musa Kart to pay damages to </w:t>
      </w:r>
      <w:r>
        <w:rPr>
          <w:lang w:val="tr-TR"/>
        </w:rPr>
        <w:t>Erdoğan</w:t>
      </w:r>
      <w:r>
        <w:t xml:space="preserve"> for superimposing the then prime minister’s head on a cat in one of the artist’s published cartoons. </w:t>
      </w:r>
      <w:r>
        <w:rPr>
          <w:lang w:val="tr-TR"/>
        </w:rPr>
        <w:t>Erdoğan</w:t>
      </w:r>
      <w:r>
        <w:t xml:space="preserve">, in turn, brought a civil defamation suit against </w:t>
      </w:r>
      <w:r>
        <w:rPr>
          <w:i/>
        </w:rPr>
        <w:t>Penguen</w:t>
      </w:r>
      <w:r>
        <w:t xml:space="preserve"> for their caricature, stating, “Caricaturing the prime minister as an animal is not a [fundamental] freedom.” The ruling against Kart was overturned on appeal later in 2006 while the case against </w:t>
      </w:r>
      <w:r>
        <w:rPr>
          <w:i/>
        </w:rPr>
        <w:t>Penguen</w:t>
      </w:r>
      <w:r>
        <w:t xml:space="preserve"> was quickly dismissed.</w:t>
      </w:r>
    </w:p>
    <w:p w:rsidR="000712BC" w:rsidRDefault="000712BC" w:rsidP="00A67120">
      <w:pPr>
        <w:pStyle w:val="AIAdditionalinformationtext"/>
        <w:tabs>
          <w:tab w:val="clear" w:pos="567"/>
        </w:tabs>
        <w:spacing w:line="240" w:lineRule="auto"/>
        <w:rPr>
          <w:lang w:val="it-CH"/>
        </w:rPr>
      </w:pPr>
      <w:r>
        <w:rPr>
          <w:lang w:val="it-CH"/>
        </w:rPr>
        <w:t>The four students’</w:t>
      </w:r>
      <w:r w:rsidRPr="000A0089">
        <w:rPr>
          <w:lang w:val="it-CH"/>
        </w:rPr>
        <w:t xml:space="preserve"> detention</w:t>
      </w:r>
      <w:r>
        <w:rPr>
          <w:lang w:val="it-CH"/>
        </w:rPr>
        <w:t>s</w:t>
      </w:r>
      <w:r w:rsidRPr="000A0089">
        <w:rPr>
          <w:lang w:val="it-CH"/>
        </w:rPr>
        <w:t xml:space="preserve"> ha</w:t>
      </w:r>
      <w:r>
        <w:rPr>
          <w:lang w:val="it-CH"/>
        </w:rPr>
        <w:t>ve</w:t>
      </w:r>
      <w:r w:rsidRPr="000A0089">
        <w:rPr>
          <w:lang w:val="it-CH"/>
        </w:rPr>
        <w:t xml:space="preserve"> occurred within a context of a crackdown on the right to freedom of expression and increasing </w:t>
      </w:r>
      <w:r w:rsidR="00AE5D06">
        <w:rPr>
          <w:lang w:val="it-CH"/>
        </w:rPr>
        <w:t>intolerance</w:t>
      </w:r>
      <w:r w:rsidR="00AE5D06" w:rsidRPr="000A0089">
        <w:rPr>
          <w:lang w:val="it-CH"/>
        </w:rPr>
        <w:t xml:space="preserve"> </w:t>
      </w:r>
      <w:r w:rsidR="00AE5D06">
        <w:rPr>
          <w:lang w:val="it-CH"/>
        </w:rPr>
        <w:t>of</w:t>
      </w:r>
      <w:r w:rsidR="00AE5D06" w:rsidRPr="000A0089">
        <w:rPr>
          <w:lang w:val="it-CH"/>
        </w:rPr>
        <w:t xml:space="preserve"> </w:t>
      </w:r>
      <w:r w:rsidR="006E555A">
        <w:rPr>
          <w:lang w:val="it-CH"/>
        </w:rPr>
        <w:t>dissenting</w:t>
      </w:r>
      <w:r w:rsidR="006E555A" w:rsidRPr="000A0089">
        <w:rPr>
          <w:lang w:val="it-CH"/>
        </w:rPr>
        <w:t xml:space="preserve"> </w:t>
      </w:r>
      <w:r w:rsidRPr="000A0089">
        <w:rPr>
          <w:lang w:val="it-CH"/>
        </w:rPr>
        <w:t>viewpoints and forms of expression in Turkey. Since the July 2016 coup attempt, hundreds of journalists have been prosecuted and over 1</w:t>
      </w:r>
      <w:r w:rsidR="009C6F88">
        <w:rPr>
          <w:lang w:val="it-CH"/>
        </w:rPr>
        <w:t>5</w:t>
      </w:r>
      <w:r w:rsidRPr="000A0089">
        <w:rPr>
          <w:lang w:val="it-CH"/>
        </w:rPr>
        <w:t xml:space="preserve">0 journalists and other media workers are currently in prison in Turkey. Human rights defenders, civil society actors, and </w:t>
      </w:r>
      <w:r w:rsidR="00AE5D06">
        <w:rPr>
          <w:lang w:val="it-CH"/>
        </w:rPr>
        <w:t>others</w:t>
      </w:r>
      <w:r w:rsidRPr="000A0089">
        <w:rPr>
          <w:lang w:val="it-CH"/>
        </w:rPr>
        <w:t xml:space="preserve"> have faced investigation, detention and conviction for expressing legitimate dissenting views.</w:t>
      </w:r>
    </w:p>
    <w:p w:rsidR="000712BC" w:rsidRPr="00730C18" w:rsidRDefault="000712BC" w:rsidP="00A67120">
      <w:pPr>
        <w:pStyle w:val="AIAdditionalinformationtext"/>
        <w:tabs>
          <w:tab w:val="clear" w:pos="567"/>
        </w:tabs>
        <w:spacing w:line="240" w:lineRule="auto"/>
        <w:rPr>
          <w:lang w:val="it-CH"/>
        </w:rPr>
      </w:pPr>
      <w:r>
        <w:rPr>
          <w:lang w:val="it-CH"/>
        </w:rPr>
        <w:t xml:space="preserve">Defamation and ‘insulting the president’ are criminal offences under the Turkish Penal Code. The United Nations </w:t>
      </w:r>
      <w:r w:rsidR="009C6F88" w:rsidRPr="006B6D32">
        <w:rPr>
          <w:lang w:val="it-CH"/>
        </w:rPr>
        <w:t>Special Rapporteur on the promotion and protection of the right to freedom of opinion and expression</w:t>
      </w:r>
      <w:r w:rsidR="009C6F88" w:rsidDel="009C6F88">
        <w:rPr>
          <w:lang w:val="it-CH"/>
        </w:rPr>
        <w:t xml:space="preserve"> </w:t>
      </w:r>
      <w:r>
        <w:rPr>
          <w:lang w:val="it-CH"/>
        </w:rPr>
        <w:t xml:space="preserve">has repeatedly called for the decriminalisation of defamation and the repeal of </w:t>
      </w:r>
      <w:r w:rsidRPr="006B6D32">
        <w:rPr>
          <w:i/>
          <w:lang w:val="it-CH"/>
        </w:rPr>
        <w:t>l</w:t>
      </w:r>
      <w:r w:rsidRPr="006B6D32">
        <w:rPr>
          <w:rFonts w:cs="Arial"/>
          <w:i/>
          <w:lang w:val="it-CH"/>
        </w:rPr>
        <w:t>è</w:t>
      </w:r>
      <w:r w:rsidRPr="006B6D32">
        <w:rPr>
          <w:i/>
          <w:lang w:val="it-CH"/>
        </w:rPr>
        <w:t>se-majest</w:t>
      </w:r>
      <w:r w:rsidRPr="006B6D32">
        <w:rPr>
          <w:rFonts w:cs="Arial"/>
          <w:i/>
          <w:lang w:val="it-CH"/>
        </w:rPr>
        <w:t>é</w:t>
      </w:r>
      <w:r>
        <w:rPr>
          <w:lang w:val="it-CH"/>
        </w:rPr>
        <w:t xml:space="preserve"> laws across the world. </w:t>
      </w:r>
      <w:r w:rsidR="00AE5D06">
        <w:rPr>
          <w:lang w:val="it-CH"/>
        </w:rPr>
        <w:t xml:space="preserve">Criticism of the authrorities </w:t>
      </w:r>
      <w:r>
        <w:rPr>
          <w:lang w:val="it-CH"/>
        </w:rPr>
        <w:t>constitutes protected speech under the European Convention of Human Rights according to various rulings by the European Court of Human Rights in Strasbourg.</w:t>
      </w:r>
    </w:p>
    <w:p w:rsidR="000712BC" w:rsidRPr="004D721C" w:rsidRDefault="000712BC" w:rsidP="004D721C">
      <w:pPr>
        <w:rPr>
          <w:rStyle w:val="StyleAIBodytextAsianSimSunChar"/>
          <w:rFonts w:cs="Arial"/>
          <w:sz w:val="16"/>
          <w:szCs w:val="16"/>
          <w:lang w:eastAsia="zh-CN"/>
        </w:rPr>
        <w:sectPr w:rsidR="000712BC" w:rsidRPr="004D721C" w:rsidSect="00A67120">
          <w:headerReference w:type="default" r:id="rId17"/>
          <w:footerReference w:type="default" r:id="rId18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 xml:space="preserve">: </w:t>
      </w:r>
      <w:r w:rsidR="00D7305C">
        <w:rPr>
          <w:rFonts w:ascii="Arial" w:hAnsi="Arial" w:cs="Arial"/>
          <w:sz w:val="16"/>
          <w:szCs w:val="16"/>
        </w:rPr>
        <w:t>both</w:t>
      </w:r>
      <w:r w:rsidR="004D721C">
        <w:rPr>
          <w:rFonts w:ascii="Arial" w:hAnsi="Arial" w:cs="Arial"/>
          <w:sz w:val="16"/>
          <w:szCs w:val="16"/>
        </w:rPr>
        <w:br/>
      </w:r>
      <w:bookmarkStart w:id="0" w:name="_GoBack"/>
      <w:bookmarkEnd w:id="0"/>
    </w:p>
    <w:p w:rsidR="000712BC" w:rsidRDefault="000712BC" w:rsidP="00A67120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3039DC">
        <w:rPr>
          <w:rFonts w:ascii="Arial" w:hAnsi="Arial" w:cs="Arial"/>
          <w:sz w:val="16"/>
          <w:szCs w:val="16"/>
        </w:rPr>
        <w:t>131/18</w:t>
      </w:r>
      <w:r w:rsidR="003039DC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3039DC" w:rsidRPr="003039DC">
        <w:rPr>
          <w:rFonts w:ascii="Arial" w:hAnsi="Arial" w:cs="Arial"/>
          <w:sz w:val="16"/>
          <w:szCs w:val="16"/>
        </w:rPr>
        <w:t>EUR 44/8790/2018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6B1518">
        <w:rPr>
          <w:rFonts w:ascii="Arial" w:hAnsi="Arial" w:cs="Arial"/>
          <w:sz w:val="16"/>
          <w:szCs w:val="16"/>
        </w:rPr>
        <w:t>16</w:t>
      </w:r>
      <w:r w:rsidR="003039DC">
        <w:rPr>
          <w:rFonts w:ascii="Arial" w:hAnsi="Arial" w:cs="Arial"/>
          <w:sz w:val="16"/>
          <w:szCs w:val="16"/>
        </w:rPr>
        <w:t xml:space="preserve"> July 2018</w:t>
      </w:r>
      <w:r>
        <w:rPr>
          <w:rFonts w:ascii="Arial" w:hAnsi="Arial" w:cs="Arial"/>
          <w:sz w:val="16"/>
          <w:szCs w:val="16"/>
        </w:rPr>
        <w:t>&gt;</w:t>
      </w:r>
    </w:p>
    <w:p w:rsidR="000712BC" w:rsidRPr="00F95961" w:rsidRDefault="000712BC" w:rsidP="00A67120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A67120">
      <w:pPr>
        <w:rPr>
          <w:rFonts w:ascii="Arial" w:hAnsi="Arial" w:cs="Arial"/>
          <w:sz w:val="16"/>
          <w:szCs w:val="16"/>
        </w:rPr>
      </w:pPr>
    </w:p>
    <w:sectPr w:rsidR="0026766F" w:rsidRPr="00F95961" w:rsidSect="00A67120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AB" w:rsidRDefault="00783BAB">
      <w:r>
        <w:separator/>
      </w:r>
    </w:p>
  </w:endnote>
  <w:endnote w:type="continuationSeparator" w:id="0">
    <w:p w:rsidR="00783BAB" w:rsidRDefault="0078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C" w:rsidRDefault="00D7305C" w:rsidP="00D7305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C" w:rsidRPr="00D158C3" w:rsidRDefault="00D7305C" w:rsidP="00D7305C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0712BC" w:rsidRPr="00D0106D" w:rsidRDefault="00D7305C" w:rsidP="00D7305C">
    <w:pPr>
      <w:pStyle w:val="Footer"/>
      <w:tabs>
        <w:tab w:val="clear" w:pos="2268"/>
        <w:tab w:val="clear" w:pos="2835"/>
        <w:tab w:val="clear" w:pos="4320"/>
        <w:tab w:val="clear" w:pos="8640"/>
      </w:tabs>
      <w:jc w:val="center"/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BC" w:rsidRDefault="00783BAB" w:rsidP="00D7305C">
    <w:pPr>
      <w:pStyle w:val="Footer"/>
      <w:jc w:val="center"/>
    </w:pPr>
    <w:r w:rsidRPr="006B13CE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4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C" w:rsidRPr="00D158C3" w:rsidRDefault="00D7305C" w:rsidP="00D7305C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D7305C" w:rsidRPr="00D0106D" w:rsidRDefault="00D7305C" w:rsidP="00D7305C">
    <w:pPr>
      <w:pStyle w:val="Footer"/>
      <w:tabs>
        <w:tab w:val="clear" w:pos="2268"/>
        <w:tab w:val="clear" w:pos="2835"/>
        <w:tab w:val="clear" w:pos="4320"/>
        <w:tab w:val="clear" w:pos="8640"/>
      </w:tabs>
      <w:jc w:val="center"/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783BAB">
    <w:pPr>
      <w:pStyle w:val="Footer"/>
    </w:pPr>
    <w:r w:rsidRPr="006B13CE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AB" w:rsidRDefault="00783BAB">
      <w:r>
        <w:separator/>
      </w:r>
    </w:p>
  </w:footnote>
  <w:footnote w:type="continuationSeparator" w:id="0">
    <w:p w:rsidR="00783BAB" w:rsidRDefault="0078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BC" w:rsidRPr="00D0106D" w:rsidRDefault="000712BC" w:rsidP="00D7305C">
    <w:pPr>
      <w:pStyle w:val="Header"/>
      <w:tabs>
        <w:tab w:val="clear" w:pos="4153"/>
        <w:tab w:val="clear" w:pos="8306"/>
      </w:tabs>
      <w:jc w:val="center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BC" w:rsidRDefault="000712BC" w:rsidP="00D7305C">
    <w:pPr>
      <w:jc w:val="center"/>
    </w:pPr>
  </w:p>
  <w:p w:rsidR="000712BC" w:rsidRDefault="000712BC" w:rsidP="00D7305C">
    <w:pPr>
      <w:jc w:val="center"/>
    </w:pPr>
  </w:p>
  <w:p w:rsidR="000712BC" w:rsidRPr="00817483" w:rsidRDefault="000712BC" w:rsidP="00D7305C">
    <w:pPr>
      <w:tabs>
        <w:tab w:val="right" w:pos="10203"/>
      </w:tabs>
      <w:jc w:val="center"/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3039DC">
      <w:rPr>
        <w:rFonts w:ascii="Amnesty Trade Gothic" w:hAnsi="Amnesty Trade Gothic"/>
        <w:sz w:val="16"/>
        <w:szCs w:val="16"/>
      </w:rPr>
      <w:t xml:space="preserve">131/18 </w:t>
    </w:r>
    <w:r>
      <w:rPr>
        <w:rFonts w:ascii="Amnesty Trade Gothic" w:hAnsi="Amnesty Trade Gothic"/>
        <w:sz w:val="16"/>
        <w:szCs w:val="16"/>
      </w:rPr>
      <w:t xml:space="preserve">Index: </w:t>
    </w:r>
    <w:r w:rsidR="003039DC" w:rsidRPr="003039DC">
      <w:rPr>
        <w:rFonts w:ascii="Amnesty Trade Gothic" w:hAnsi="Amnesty Trade Gothic"/>
        <w:sz w:val="16"/>
        <w:szCs w:val="16"/>
      </w:rPr>
      <w:t>EUR 44/8790/2018</w:t>
    </w:r>
    <w:r>
      <w:rPr>
        <w:rFonts w:ascii="Amnesty Trade Gothic" w:hAnsi="Amnesty Trade Gothic"/>
        <w:sz w:val="16"/>
        <w:szCs w:val="16"/>
      </w:rPr>
      <w:t xml:space="preserve"> </w:t>
    </w:r>
    <w:r w:rsidR="003039DC">
      <w:rPr>
        <w:rFonts w:ascii="Amnesty Trade Gothic" w:hAnsi="Amnesty Trade Gothic"/>
        <w:sz w:val="16"/>
        <w:szCs w:val="16"/>
      </w:rPr>
      <w:t>Turkey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6B1518">
      <w:rPr>
        <w:rFonts w:ascii="Amnesty Trade Gothic" w:hAnsi="Amnesty Trade Gothic"/>
        <w:sz w:val="16"/>
        <w:szCs w:val="16"/>
      </w:rPr>
      <w:t>16</w:t>
    </w:r>
    <w:r w:rsidR="003039DC">
      <w:rPr>
        <w:rFonts w:ascii="Amnesty Trade Gothic" w:hAnsi="Amnesty Trade Gothic"/>
        <w:sz w:val="16"/>
        <w:szCs w:val="16"/>
      </w:rPr>
      <w:t xml:space="preserve"> July 2018</w:t>
    </w:r>
  </w:p>
  <w:p w:rsidR="000712BC" w:rsidRDefault="000712BC" w:rsidP="00D7305C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C" w:rsidRPr="00D0106D" w:rsidRDefault="00D7305C" w:rsidP="00D7305C">
    <w:pPr>
      <w:pStyle w:val="Header"/>
      <w:tabs>
        <w:tab w:val="clear" w:pos="4153"/>
        <w:tab w:val="clear" w:pos="8306"/>
      </w:tabs>
      <w:jc w:val="center"/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XXXXXXXXXXXXX Index: XXXXXXXX  &lt;Country&gt;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B4432F">
      <w:rPr>
        <w:rFonts w:ascii="Amnesty Trade Gothic" w:hAnsi="Amnesty Trade Gothic"/>
        <w:sz w:val="16"/>
        <w:szCs w:val="16"/>
      </w:rPr>
      <w:t>&lt;Date&gt;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6A368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color w:val="999999"/>
        <w:sz w:val="16"/>
      </w:rPr>
    </w:lvl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0DB4A38"/>
    <w:multiLevelType w:val="hybridMultilevel"/>
    <w:tmpl w:val="24BC893E"/>
    <w:lvl w:ilvl="0" w:tplc="879614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6A6A6" w:themeColor="background1" w:themeShade="A6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F0"/>
    <w:rsid w:val="00023EE0"/>
    <w:rsid w:val="0003283F"/>
    <w:rsid w:val="000712BC"/>
    <w:rsid w:val="000A0089"/>
    <w:rsid w:val="000B23F7"/>
    <w:rsid w:val="000F0AF1"/>
    <w:rsid w:val="000F11B8"/>
    <w:rsid w:val="00100139"/>
    <w:rsid w:val="00114598"/>
    <w:rsid w:val="001411BF"/>
    <w:rsid w:val="001560F8"/>
    <w:rsid w:val="001624EA"/>
    <w:rsid w:val="001671E0"/>
    <w:rsid w:val="001951FB"/>
    <w:rsid w:val="00196F3C"/>
    <w:rsid w:val="001B7B2B"/>
    <w:rsid w:val="001C1843"/>
    <w:rsid w:val="001E0993"/>
    <w:rsid w:val="001E4A40"/>
    <w:rsid w:val="001F7B41"/>
    <w:rsid w:val="00254215"/>
    <w:rsid w:val="0026766F"/>
    <w:rsid w:val="0027166B"/>
    <w:rsid w:val="002923B7"/>
    <w:rsid w:val="002932CE"/>
    <w:rsid w:val="002B5497"/>
    <w:rsid w:val="002F1FF5"/>
    <w:rsid w:val="003039DC"/>
    <w:rsid w:val="00310926"/>
    <w:rsid w:val="00347243"/>
    <w:rsid w:val="0035148D"/>
    <w:rsid w:val="00390D35"/>
    <w:rsid w:val="003A2A73"/>
    <w:rsid w:val="003B1A86"/>
    <w:rsid w:val="003D377A"/>
    <w:rsid w:val="00415A74"/>
    <w:rsid w:val="00416C6A"/>
    <w:rsid w:val="00470945"/>
    <w:rsid w:val="00475586"/>
    <w:rsid w:val="00483E30"/>
    <w:rsid w:val="004D19C7"/>
    <w:rsid w:val="004D2EAB"/>
    <w:rsid w:val="004D721C"/>
    <w:rsid w:val="004E6A6E"/>
    <w:rsid w:val="005040F2"/>
    <w:rsid w:val="005149A9"/>
    <w:rsid w:val="0053584A"/>
    <w:rsid w:val="005534BC"/>
    <w:rsid w:val="00583F74"/>
    <w:rsid w:val="0059679A"/>
    <w:rsid w:val="005A58EB"/>
    <w:rsid w:val="005B31EA"/>
    <w:rsid w:val="005C2CBA"/>
    <w:rsid w:val="005C41FB"/>
    <w:rsid w:val="005D159E"/>
    <w:rsid w:val="005E3947"/>
    <w:rsid w:val="005E7C80"/>
    <w:rsid w:val="005F0D06"/>
    <w:rsid w:val="005F29C5"/>
    <w:rsid w:val="00606C38"/>
    <w:rsid w:val="006814D6"/>
    <w:rsid w:val="006820E8"/>
    <w:rsid w:val="006A2F0D"/>
    <w:rsid w:val="006B13CE"/>
    <w:rsid w:val="006B1518"/>
    <w:rsid w:val="006B6D32"/>
    <w:rsid w:val="006C2190"/>
    <w:rsid w:val="006C3DE2"/>
    <w:rsid w:val="006D6131"/>
    <w:rsid w:val="006E555A"/>
    <w:rsid w:val="0070491B"/>
    <w:rsid w:val="007148F9"/>
    <w:rsid w:val="007179E8"/>
    <w:rsid w:val="00730C18"/>
    <w:rsid w:val="00736B40"/>
    <w:rsid w:val="007479B8"/>
    <w:rsid w:val="007620A6"/>
    <w:rsid w:val="0077354F"/>
    <w:rsid w:val="00783BAB"/>
    <w:rsid w:val="0078777E"/>
    <w:rsid w:val="00795D45"/>
    <w:rsid w:val="007A1959"/>
    <w:rsid w:val="007A5DA8"/>
    <w:rsid w:val="007E0CAD"/>
    <w:rsid w:val="007E57A7"/>
    <w:rsid w:val="00815508"/>
    <w:rsid w:val="00817483"/>
    <w:rsid w:val="008224D0"/>
    <w:rsid w:val="008241AB"/>
    <w:rsid w:val="008450CE"/>
    <w:rsid w:val="0086100E"/>
    <w:rsid w:val="0086363D"/>
    <w:rsid w:val="00875E19"/>
    <w:rsid w:val="008A1D25"/>
    <w:rsid w:val="008C6392"/>
    <w:rsid w:val="008C6CD9"/>
    <w:rsid w:val="008E18A3"/>
    <w:rsid w:val="008E48B0"/>
    <w:rsid w:val="008F64FC"/>
    <w:rsid w:val="009066E0"/>
    <w:rsid w:val="009144AA"/>
    <w:rsid w:val="00933362"/>
    <w:rsid w:val="00946781"/>
    <w:rsid w:val="00950C7F"/>
    <w:rsid w:val="00963CA3"/>
    <w:rsid w:val="00985339"/>
    <w:rsid w:val="00987C31"/>
    <w:rsid w:val="009971C5"/>
    <w:rsid w:val="009C0BC3"/>
    <w:rsid w:val="009C6F88"/>
    <w:rsid w:val="009D5F0B"/>
    <w:rsid w:val="009E0910"/>
    <w:rsid w:val="009F4BB3"/>
    <w:rsid w:val="00A06DE6"/>
    <w:rsid w:val="00A42A65"/>
    <w:rsid w:val="00A67120"/>
    <w:rsid w:val="00AD1B52"/>
    <w:rsid w:val="00AE5D06"/>
    <w:rsid w:val="00AF4CF9"/>
    <w:rsid w:val="00B043D9"/>
    <w:rsid w:val="00B04AFE"/>
    <w:rsid w:val="00B06E79"/>
    <w:rsid w:val="00B22D7A"/>
    <w:rsid w:val="00B4432F"/>
    <w:rsid w:val="00B60FB0"/>
    <w:rsid w:val="00B811E7"/>
    <w:rsid w:val="00B84EF8"/>
    <w:rsid w:val="00B9147D"/>
    <w:rsid w:val="00BA31FC"/>
    <w:rsid w:val="00BE4AEB"/>
    <w:rsid w:val="00C264C5"/>
    <w:rsid w:val="00C62316"/>
    <w:rsid w:val="00C64997"/>
    <w:rsid w:val="00C670CE"/>
    <w:rsid w:val="00C728F0"/>
    <w:rsid w:val="00CC312D"/>
    <w:rsid w:val="00CE6658"/>
    <w:rsid w:val="00CF54A3"/>
    <w:rsid w:val="00D0106D"/>
    <w:rsid w:val="00D03746"/>
    <w:rsid w:val="00D1543B"/>
    <w:rsid w:val="00D20DEB"/>
    <w:rsid w:val="00D35144"/>
    <w:rsid w:val="00D41BF1"/>
    <w:rsid w:val="00D63AA5"/>
    <w:rsid w:val="00D6401F"/>
    <w:rsid w:val="00D7305C"/>
    <w:rsid w:val="00D85FE8"/>
    <w:rsid w:val="00DC5FB0"/>
    <w:rsid w:val="00DD777F"/>
    <w:rsid w:val="00DF0C26"/>
    <w:rsid w:val="00E23769"/>
    <w:rsid w:val="00E2387F"/>
    <w:rsid w:val="00E601DC"/>
    <w:rsid w:val="00E65CF0"/>
    <w:rsid w:val="00E6735E"/>
    <w:rsid w:val="00E84B47"/>
    <w:rsid w:val="00E96397"/>
    <w:rsid w:val="00E97E64"/>
    <w:rsid w:val="00EA7847"/>
    <w:rsid w:val="00EB3D70"/>
    <w:rsid w:val="00EC130D"/>
    <w:rsid w:val="00EC2C85"/>
    <w:rsid w:val="00ED08DB"/>
    <w:rsid w:val="00ED61F1"/>
    <w:rsid w:val="00EE66C1"/>
    <w:rsid w:val="00F04D40"/>
    <w:rsid w:val="00F20743"/>
    <w:rsid w:val="00F25545"/>
    <w:rsid w:val="00F52702"/>
    <w:rsid w:val="00F54365"/>
    <w:rsid w:val="00F67ABA"/>
    <w:rsid w:val="00F7781E"/>
    <w:rsid w:val="00F95961"/>
    <w:rsid w:val="00FB7587"/>
    <w:rsid w:val="00FD0FD0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8078A1D-FD82-4AE5-BA5A-6ED221D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BC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0712BC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F04D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4D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4D40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4D40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F04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04D40"/>
    <w:rPr>
      <w:rFonts w:ascii="Segoe UI" w:hAnsi="Segoe UI" w:cs="Segoe UI"/>
      <w:sz w:val="18"/>
      <w:szCs w:val="18"/>
      <w:lang w:val="x-none" w:eastAsia="zh-CN"/>
    </w:rPr>
  </w:style>
  <w:style w:type="character" w:styleId="Emphasis">
    <w:name w:val="Emphasis"/>
    <w:basedOn w:val="DefaultParagraphFont"/>
    <w:uiPriority w:val="20"/>
    <w:qFormat/>
    <w:rsid w:val="009C6F88"/>
    <w:rPr>
      <w:rFonts w:cs="Times New Roman"/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48D"/>
    <w:rPr>
      <w:rFonts w:cs="Times New Roman"/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84B47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6712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67120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67120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rsid w:val="00A67120"/>
    <w:rPr>
      <w:color w:val="954F72" w:themeColor="followedHyperlink"/>
      <w:u w:val="single"/>
    </w:rPr>
  </w:style>
  <w:style w:type="character" w:customStyle="1" w:styleId="e2ma-style">
    <w:name w:val="e2ma-style"/>
    <w:basedOn w:val="DefaultParagraphFont"/>
    <w:rsid w:val="00D7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mbassy.washingtondc@mfa.gov.tr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hyperlink" Target="mailto:ozelkalem@adalet.gov.t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amnestyusa.org/report-urgent-actions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witter.com/serdarkilic9?lang=en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ashington.emb.mfa.gov.tr/Mission/Contact" TargetMode="Externa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2</TotalTime>
  <Pages>2</Pages>
  <Words>781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Milena Buyum</dc:creator>
  <cp:keywords/>
  <dc:description/>
  <cp:lastModifiedBy>iar3team</cp:lastModifiedBy>
  <cp:revision>4</cp:revision>
  <cp:lastPrinted>2018-07-16T16:25:00Z</cp:lastPrinted>
  <dcterms:created xsi:type="dcterms:W3CDTF">2018-07-16T16:25:00Z</dcterms:created>
  <dcterms:modified xsi:type="dcterms:W3CDTF">2018-07-16T16:26:00Z</dcterms:modified>
</cp:coreProperties>
</file>