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BA64BD" w:rsidRDefault="0026766F" w:rsidP="005C41FB">
      <w:pPr>
        <w:pStyle w:val="AIUrgentActionTopHeading"/>
        <w:tabs>
          <w:tab w:val="clear" w:pos="567"/>
        </w:tabs>
        <w:rPr>
          <w:rFonts w:cs="Arial"/>
          <w:sz w:val="96"/>
          <w:szCs w:val="96"/>
        </w:rPr>
      </w:pPr>
      <w:r w:rsidRPr="00BA64BD">
        <w:rPr>
          <w:rFonts w:cs="Arial"/>
          <w:sz w:val="96"/>
          <w:szCs w:val="96"/>
        </w:rPr>
        <w:t>URGENT ACTION</w:t>
      </w:r>
    </w:p>
    <w:p w:rsidR="0026766F" w:rsidRPr="009E0C41" w:rsidRDefault="0051050B" w:rsidP="0051050B">
      <w:pPr>
        <w:rPr>
          <w:rStyle w:val="AIHeadline"/>
          <w:rFonts w:cs="Arial"/>
          <w:snapToGrid w:val="0"/>
          <w:sz w:val="34"/>
          <w:szCs w:val="34"/>
        </w:rPr>
      </w:pPr>
      <w:r w:rsidRPr="009E0C41">
        <w:rPr>
          <w:rStyle w:val="AIHeadline"/>
          <w:rFonts w:cs="Arial"/>
          <w:snapToGrid w:val="0"/>
          <w:sz w:val="34"/>
          <w:szCs w:val="34"/>
        </w:rPr>
        <w:t>lawyer jailed for defending women’s rights</w:t>
      </w:r>
    </w:p>
    <w:p w:rsidR="000064E8" w:rsidRDefault="000064E8" w:rsidP="00656A92">
      <w:pPr>
        <w:pStyle w:val="AIintropara"/>
        <w:rPr>
          <w:rFonts w:cs="Arial"/>
        </w:rPr>
      </w:pPr>
      <w:r w:rsidRPr="00052592">
        <w:rPr>
          <w:rFonts w:cs="Arial"/>
          <w:sz w:val="22"/>
          <w:szCs w:val="22"/>
        </w:rPr>
        <w:t xml:space="preserve">Iranian human rights lawyer </w:t>
      </w:r>
      <w:proofErr w:type="spellStart"/>
      <w:r w:rsidRPr="00052592">
        <w:rPr>
          <w:rFonts w:cs="Arial"/>
          <w:sz w:val="22"/>
          <w:szCs w:val="22"/>
        </w:rPr>
        <w:t>Nasrin</w:t>
      </w:r>
      <w:proofErr w:type="spellEnd"/>
      <w:r w:rsidRPr="00052592">
        <w:rPr>
          <w:rFonts w:cs="Arial"/>
          <w:sz w:val="22"/>
          <w:szCs w:val="22"/>
        </w:rPr>
        <w:t xml:space="preserve"> </w:t>
      </w:r>
      <w:proofErr w:type="spellStart"/>
      <w:r w:rsidRPr="00052592">
        <w:rPr>
          <w:rFonts w:cs="Arial"/>
          <w:sz w:val="22"/>
          <w:szCs w:val="22"/>
        </w:rPr>
        <w:t>Sotoudeh</w:t>
      </w:r>
      <w:proofErr w:type="spellEnd"/>
      <w:r w:rsidR="00656A92" w:rsidRPr="00052592">
        <w:rPr>
          <w:rFonts w:cs="Arial"/>
          <w:sz w:val="22"/>
          <w:szCs w:val="22"/>
        </w:rPr>
        <w:t xml:space="preserve"> </w:t>
      </w:r>
      <w:r w:rsidR="0029214D" w:rsidRPr="00052592">
        <w:rPr>
          <w:rFonts w:cs="Arial"/>
          <w:sz w:val="22"/>
          <w:szCs w:val="22"/>
        </w:rPr>
        <w:t xml:space="preserve">has been </w:t>
      </w:r>
      <w:r w:rsidR="00BE6004" w:rsidRPr="00052592">
        <w:rPr>
          <w:rFonts w:cs="Arial"/>
          <w:sz w:val="22"/>
          <w:szCs w:val="22"/>
        </w:rPr>
        <w:t>held</w:t>
      </w:r>
      <w:r w:rsidR="0029214D" w:rsidRPr="00052592">
        <w:rPr>
          <w:rFonts w:cs="Arial"/>
          <w:sz w:val="22"/>
          <w:szCs w:val="22"/>
        </w:rPr>
        <w:t xml:space="preserve"> in Tehran’s </w:t>
      </w:r>
      <w:proofErr w:type="spellStart"/>
      <w:r w:rsidR="0029214D" w:rsidRPr="00052592">
        <w:rPr>
          <w:rFonts w:cs="Arial"/>
          <w:sz w:val="22"/>
          <w:szCs w:val="22"/>
        </w:rPr>
        <w:t>Evin</w:t>
      </w:r>
      <w:proofErr w:type="spellEnd"/>
      <w:r w:rsidR="0029214D" w:rsidRPr="00052592">
        <w:rPr>
          <w:rFonts w:cs="Arial"/>
          <w:sz w:val="22"/>
          <w:szCs w:val="22"/>
        </w:rPr>
        <w:t xml:space="preserve"> prison since her </w:t>
      </w:r>
      <w:r w:rsidR="00656A92" w:rsidRPr="00052592">
        <w:rPr>
          <w:rFonts w:cs="Arial"/>
          <w:sz w:val="22"/>
          <w:szCs w:val="22"/>
        </w:rPr>
        <w:t xml:space="preserve">arrest on 13 June. She </w:t>
      </w:r>
      <w:r w:rsidR="002347AB" w:rsidRPr="00052592">
        <w:rPr>
          <w:rFonts w:cs="Arial"/>
          <w:sz w:val="22"/>
          <w:szCs w:val="22"/>
        </w:rPr>
        <w:t>is</w:t>
      </w:r>
      <w:r w:rsidR="00656A92" w:rsidRPr="00052592">
        <w:rPr>
          <w:rFonts w:cs="Arial"/>
          <w:sz w:val="22"/>
          <w:szCs w:val="22"/>
        </w:rPr>
        <w:t xml:space="preserve"> </w:t>
      </w:r>
      <w:r w:rsidR="002347AB" w:rsidRPr="00052592">
        <w:rPr>
          <w:rFonts w:cs="Arial"/>
          <w:sz w:val="22"/>
          <w:szCs w:val="22"/>
        </w:rPr>
        <w:t xml:space="preserve">facing charges including </w:t>
      </w:r>
      <w:r w:rsidRPr="00052592">
        <w:rPr>
          <w:rFonts w:cs="Arial"/>
          <w:sz w:val="22"/>
          <w:szCs w:val="22"/>
        </w:rPr>
        <w:t xml:space="preserve">“spreading propaganda against the system” </w:t>
      </w:r>
      <w:r w:rsidR="00B20828" w:rsidRPr="00052592">
        <w:rPr>
          <w:rFonts w:cs="Arial"/>
          <w:sz w:val="22"/>
          <w:szCs w:val="22"/>
        </w:rPr>
        <w:t>in connection with her</w:t>
      </w:r>
      <w:r w:rsidR="0029214D" w:rsidRPr="00052592">
        <w:rPr>
          <w:rFonts w:cs="Arial"/>
          <w:sz w:val="22"/>
          <w:szCs w:val="22"/>
        </w:rPr>
        <w:t xml:space="preserve"> </w:t>
      </w:r>
      <w:r w:rsidR="009569FB" w:rsidRPr="00052592">
        <w:rPr>
          <w:rFonts w:cs="Arial"/>
          <w:sz w:val="22"/>
          <w:szCs w:val="22"/>
        </w:rPr>
        <w:t>work as a lawyer defending wome</w:t>
      </w:r>
      <w:r w:rsidR="00656A92" w:rsidRPr="00052592">
        <w:rPr>
          <w:rFonts w:cs="Arial"/>
          <w:sz w:val="22"/>
          <w:szCs w:val="22"/>
        </w:rPr>
        <w:t xml:space="preserve">n who </w:t>
      </w:r>
      <w:r w:rsidR="000340B9" w:rsidRPr="00052592">
        <w:rPr>
          <w:rFonts w:cs="Arial"/>
          <w:sz w:val="22"/>
          <w:szCs w:val="22"/>
        </w:rPr>
        <w:t>have</w:t>
      </w:r>
      <w:r w:rsidR="00656A92" w:rsidRPr="00052592">
        <w:rPr>
          <w:rFonts w:cs="Arial"/>
          <w:sz w:val="22"/>
          <w:szCs w:val="22"/>
        </w:rPr>
        <w:t xml:space="preserve"> peacefully protested against compulsory veiling</w:t>
      </w:r>
      <w:r w:rsidR="009C0C67" w:rsidRPr="00052592">
        <w:rPr>
          <w:rFonts w:cs="Arial"/>
          <w:sz w:val="22"/>
          <w:szCs w:val="22"/>
        </w:rPr>
        <w:t xml:space="preserve"> </w:t>
      </w:r>
      <w:r w:rsidR="009C0C67" w:rsidRPr="00052592">
        <w:rPr>
          <w:rStyle w:val="StyleAIBodytextAsianSimSunChar"/>
          <w:rFonts w:cs="Arial"/>
          <w:sz w:val="22"/>
          <w:szCs w:val="22"/>
        </w:rPr>
        <w:t>(</w:t>
      </w:r>
      <w:r w:rsidR="009C0C67" w:rsidRPr="00052592">
        <w:rPr>
          <w:rStyle w:val="StyleAIBodytextAsianSimSunChar"/>
          <w:rFonts w:cs="Arial"/>
          <w:i/>
          <w:iCs/>
          <w:sz w:val="22"/>
          <w:szCs w:val="22"/>
        </w:rPr>
        <w:t>hijab</w:t>
      </w:r>
      <w:r w:rsidR="009C0C67" w:rsidRPr="00052592">
        <w:rPr>
          <w:rStyle w:val="StyleAIBodytextAsianSimSunChar"/>
          <w:rFonts w:cs="Arial"/>
          <w:sz w:val="22"/>
          <w:szCs w:val="22"/>
        </w:rPr>
        <w:t>)</w:t>
      </w:r>
      <w:r w:rsidR="00656A92" w:rsidRPr="00052592">
        <w:rPr>
          <w:rFonts w:cs="Arial"/>
          <w:sz w:val="22"/>
          <w:szCs w:val="22"/>
        </w:rPr>
        <w:t>.</w:t>
      </w:r>
      <w:r w:rsidRPr="00052592">
        <w:rPr>
          <w:rFonts w:cs="Arial"/>
          <w:sz w:val="22"/>
          <w:szCs w:val="22"/>
        </w:rPr>
        <w:t xml:space="preserve"> </w:t>
      </w:r>
      <w:r w:rsidR="009A792C" w:rsidRPr="00052592">
        <w:rPr>
          <w:rFonts w:cs="Arial"/>
          <w:sz w:val="22"/>
          <w:szCs w:val="22"/>
        </w:rPr>
        <w:t>She is a prisoner of conscience</w:t>
      </w:r>
      <w:r w:rsidR="009A792C">
        <w:rPr>
          <w:rFonts w:cs="Arial"/>
        </w:rPr>
        <w:t>.</w:t>
      </w:r>
    </w:p>
    <w:p w:rsidR="00B428C6" w:rsidRDefault="009A792C" w:rsidP="000A08F3">
      <w:pPr>
        <w:pStyle w:val="AIBodytext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A</w:t>
      </w:r>
      <w:r w:rsidRPr="009A792C">
        <w:rPr>
          <w:rStyle w:val="StyleAIBodytextAsianSimSunChar"/>
          <w:rFonts w:cs="Arial"/>
        </w:rPr>
        <w:t>ward-winning human rights defender</w:t>
      </w:r>
      <w:r w:rsidRPr="009A792C" w:rsidDel="009A792C">
        <w:rPr>
          <w:rStyle w:val="StyleAIBodytextAsianSimSunChar"/>
          <w:rFonts w:cs="Arial"/>
        </w:rPr>
        <w:t xml:space="preserve"> </w:t>
      </w:r>
      <w:proofErr w:type="spellStart"/>
      <w:r w:rsidR="00656A92" w:rsidRPr="00006B81">
        <w:rPr>
          <w:rStyle w:val="StyleAIBodytextAsianSimSunChar"/>
          <w:rFonts w:cs="Arial"/>
          <w:b/>
          <w:bCs/>
        </w:rPr>
        <w:t>Nasrin</w:t>
      </w:r>
      <w:proofErr w:type="spellEnd"/>
      <w:r w:rsidR="00656A92" w:rsidRPr="00006B81">
        <w:rPr>
          <w:rStyle w:val="StyleAIBodytextAsianSimSunChar"/>
          <w:rFonts w:cs="Arial"/>
          <w:b/>
          <w:bCs/>
        </w:rPr>
        <w:t xml:space="preserve"> </w:t>
      </w:r>
      <w:proofErr w:type="spellStart"/>
      <w:r w:rsidR="00656A92" w:rsidRPr="00006B81">
        <w:rPr>
          <w:rStyle w:val="StyleAIBodytextAsianSimSunChar"/>
          <w:rFonts w:cs="Arial"/>
          <w:b/>
          <w:bCs/>
        </w:rPr>
        <w:t>Sotoudeh</w:t>
      </w:r>
      <w:proofErr w:type="spellEnd"/>
      <w:r>
        <w:rPr>
          <w:rStyle w:val="StyleAIBodytextAsianSimSunChar"/>
          <w:rFonts w:cs="Arial"/>
        </w:rPr>
        <w:t>, 55,</w:t>
      </w:r>
      <w:r w:rsidR="00637F83" w:rsidRPr="00637F83">
        <w:rPr>
          <w:rStyle w:val="StyleAIBodytextAsianSimSunChar"/>
          <w:rFonts w:cs="Arial"/>
        </w:rPr>
        <w:t xml:space="preserve"> </w:t>
      </w:r>
      <w:r w:rsidR="00656A92">
        <w:rPr>
          <w:rStyle w:val="StyleAIBodytextAsianSimSunChar"/>
          <w:rFonts w:cs="Arial"/>
        </w:rPr>
        <w:t xml:space="preserve">was </w:t>
      </w:r>
      <w:r w:rsidR="00656A92" w:rsidRPr="00656A92">
        <w:rPr>
          <w:rStyle w:val="StyleAIBodytextAsianSimSunChar"/>
          <w:rFonts w:cs="Arial"/>
        </w:rPr>
        <w:t xml:space="preserve">arrested </w:t>
      </w:r>
      <w:r w:rsidR="00222B22">
        <w:rPr>
          <w:rStyle w:val="StyleAIBodytextAsianSimSunChar"/>
          <w:rFonts w:cs="Arial"/>
        </w:rPr>
        <w:t>at</w:t>
      </w:r>
      <w:r w:rsidR="0029214D" w:rsidRPr="00656A92">
        <w:rPr>
          <w:rStyle w:val="StyleAIBodytextAsianSimSunChar"/>
          <w:rFonts w:cs="Arial"/>
        </w:rPr>
        <w:t xml:space="preserve"> </w:t>
      </w:r>
      <w:r w:rsidR="00656A92" w:rsidRPr="00656A92">
        <w:rPr>
          <w:rStyle w:val="StyleAIBodytextAsianSimSunChar"/>
          <w:rFonts w:cs="Arial"/>
        </w:rPr>
        <w:t xml:space="preserve">her home in Tehran </w:t>
      </w:r>
      <w:r w:rsidR="00656A92">
        <w:rPr>
          <w:rStyle w:val="StyleAIBodytextAsianSimSunChar"/>
          <w:rFonts w:cs="Arial"/>
        </w:rPr>
        <w:t>on 13 June</w:t>
      </w:r>
      <w:r w:rsidR="00637F83">
        <w:rPr>
          <w:rStyle w:val="StyleAIBodytextAsianSimSunChar"/>
          <w:rFonts w:cs="Arial"/>
        </w:rPr>
        <w:t xml:space="preserve"> and taken to </w:t>
      </w:r>
      <w:proofErr w:type="spellStart"/>
      <w:r w:rsidR="00637F83">
        <w:rPr>
          <w:rStyle w:val="StyleAIBodytextAsianSimSunChar"/>
          <w:rFonts w:cs="Arial"/>
        </w:rPr>
        <w:t>Evin</w:t>
      </w:r>
      <w:proofErr w:type="spellEnd"/>
      <w:r w:rsidR="00637F83">
        <w:rPr>
          <w:rStyle w:val="StyleAIBodytextAsianSimSunChar"/>
          <w:rFonts w:cs="Arial"/>
        </w:rPr>
        <w:t xml:space="preserve"> prison, where she is </w:t>
      </w:r>
      <w:r w:rsidR="00B428C6">
        <w:rPr>
          <w:rStyle w:val="StyleAIBodytextAsianSimSunChar"/>
          <w:rFonts w:cs="Arial"/>
        </w:rPr>
        <w:t xml:space="preserve">being </w:t>
      </w:r>
      <w:r w:rsidR="00637F83">
        <w:rPr>
          <w:rStyle w:val="StyleAIBodytextAsianSimSunChar"/>
          <w:rFonts w:cs="Arial"/>
        </w:rPr>
        <w:t xml:space="preserve">detained in the women’s ward. </w:t>
      </w:r>
      <w:r w:rsidR="00B428C6">
        <w:rPr>
          <w:rStyle w:val="StyleAIBodytextAsianSimSunChar"/>
          <w:rFonts w:cs="Arial"/>
        </w:rPr>
        <w:t>At</w:t>
      </w:r>
      <w:r w:rsidR="00006B81" w:rsidRPr="00006B81">
        <w:rPr>
          <w:rStyle w:val="StyleAIBodytextAsianSimSunChar"/>
          <w:rFonts w:cs="Arial"/>
        </w:rPr>
        <w:t xml:space="preserve"> the time of </w:t>
      </w:r>
      <w:r w:rsidR="00B428C6">
        <w:rPr>
          <w:rStyle w:val="StyleAIBodytextAsianSimSunChar"/>
          <w:rFonts w:cs="Arial"/>
        </w:rPr>
        <w:t xml:space="preserve">her </w:t>
      </w:r>
      <w:r w:rsidR="00006B81" w:rsidRPr="00006B81">
        <w:rPr>
          <w:rStyle w:val="StyleAIBodytextAsianSimSunChar"/>
          <w:rFonts w:cs="Arial"/>
        </w:rPr>
        <w:t>arrest</w:t>
      </w:r>
      <w:r w:rsidR="00AF01C0">
        <w:rPr>
          <w:rStyle w:val="StyleAIBodytextAsianSimSunChar"/>
          <w:rFonts w:cs="Arial"/>
        </w:rPr>
        <w:t>,</w:t>
      </w:r>
      <w:r w:rsidR="00006B81" w:rsidRPr="00006B81">
        <w:rPr>
          <w:rStyle w:val="StyleAIBodytextAsianSimSunChar"/>
          <w:rFonts w:cs="Arial"/>
        </w:rPr>
        <w:t xml:space="preserve"> she </w:t>
      </w:r>
      <w:r w:rsidR="00AF01C0">
        <w:rPr>
          <w:rStyle w:val="StyleAIBodytextAsianSimSunChar"/>
          <w:rFonts w:cs="Arial"/>
        </w:rPr>
        <w:t xml:space="preserve">was </w:t>
      </w:r>
      <w:r w:rsidR="00B428C6">
        <w:rPr>
          <w:rStyle w:val="StyleAIBodytextAsianSimSunChar"/>
          <w:rFonts w:cs="Arial"/>
        </w:rPr>
        <w:t xml:space="preserve">informed that she </w:t>
      </w:r>
      <w:r w:rsidR="00006B81" w:rsidRPr="00006B81">
        <w:rPr>
          <w:rStyle w:val="StyleAIBodytextAsianSimSunChar"/>
          <w:rFonts w:cs="Arial"/>
        </w:rPr>
        <w:t xml:space="preserve">was being </w:t>
      </w:r>
      <w:r w:rsidR="00222B22">
        <w:rPr>
          <w:rStyle w:val="StyleAIBodytextAsianSimSunChar"/>
          <w:rFonts w:cs="Arial"/>
        </w:rPr>
        <w:t>detained</w:t>
      </w:r>
      <w:r w:rsidR="00222B22" w:rsidRPr="00006B81">
        <w:rPr>
          <w:rStyle w:val="StyleAIBodytextAsianSimSunChar"/>
          <w:rFonts w:cs="Arial"/>
        </w:rPr>
        <w:t xml:space="preserve"> </w:t>
      </w:r>
      <w:r w:rsidR="00006B81" w:rsidRPr="00006B81">
        <w:rPr>
          <w:rStyle w:val="StyleAIBodytextAsianSimSunChar"/>
          <w:rFonts w:cs="Arial"/>
        </w:rPr>
        <w:t>to serv</w:t>
      </w:r>
      <w:r w:rsidR="00637F83">
        <w:rPr>
          <w:rStyle w:val="StyleAIBodytextAsianSimSunChar"/>
          <w:rFonts w:cs="Arial"/>
        </w:rPr>
        <w:t>e a five-year prison sentence</w:t>
      </w:r>
      <w:r w:rsidR="00E40346">
        <w:rPr>
          <w:rStyle w:val="StyleAIBodytextAsianSimSunChar"/>
          <w:rFonts w:cs="Arial"/>
        </w:rPr>
        <w:t xml:space="preserve"> </w:t>
      </w:r>
      <w:r w:rsidR="00222B22">
        <w:rPr>
          <w:rStyle w:val="StyleAIBodytextAsianSimSunChar"/>
          <w:rFonts w:cs="Arial"/>
        </w:rPr>
        <w:t xml:space="preserve">based on </w:t>
      </w:r>
      <w:r w:rsidR="00E40346">
        <w:rPr>
          <w:rStyle w:val="StyleAIBodytextAsianSimSunChar"/>
          <w:rFonts w:cs="Arial"/>
        </w:rPr>
        <w:t xml:space="preserve">charges </w:t>
      </w:r>
      <w:r w:rsidR="00222B22">
        <w:rPr>
          <w:rStyle w:val="StyleAIBodytextAsianSimSunChar"/>
          <w:rFonts w:cs="Arial"/>
        </w:rPr>
        <w:t xml:space="preserve">on </w:t>
      </w:r>
      <w:r w:rsidR="00E40346">
        <w:rPr>
          <w:rStyle w:val="StyleAIBodytextAsianSimSunChar"/>
          <w:rFonts w:cs="Arial"/>
        </w:rPr>
        <w:t xml:space="preserve">which she had never been tried or </w:t>
      </w:r>
      <w:r w:rsidR="00222B22">
        <w:rPr>
          <w:rStyle w:val="StyleAIBodytextAsianSimSunChar"/>
          <w:rFonts w:cs="Arial"/>
        </w:rPr>
        <w:t>convicted</w:t>
      </w:r>
      <w:r w:rsidR="00AF01C0">
        <w:rPr>
          <w:rStyle w:val="StyleAIBodytextAsianSimSunChar"/>
          <w:rFonts w:cs="Arial"/>
        </w:rPr>
        <w:t xml:space="preserve">. </w:t>
      </w:r>
      <w:r>
        <w:rPr>
          <w:rStyle w:val="StyleAIBodytextAsianSimSunChar"/>
          <w:rFonts w:cs="Arial"/>
        </w:rPr>
        <w:t>S</w:t>
      </w:r>
      <w:r w:rsidR="00637F83">
        <w:rPr>
          <w:rStyle w:val="StyleAIBodytextAsianSimSunChar"/>
          <w:rFonts w:cs="Arial"/>
        </w:rPr>
        <w:t>he</w:t>
      </w:r>
      <w:r w:rsidR="00006B81" w:rsidRPr="00006B81">
        <w:rPr>
          <w:rStyle w:val="StyleAIBodytextAsianSimSunChar"/>
          <w:rFonts w:cs="Arial"/>
        </w:rPr>
        <w:t xml:space="preserve"> has since been told that she is facing </w:t>
      </w:r>
      <w:r w:rsidR="00BE6004">
        <w:rPr>
          <w:rStyle w:val="StyleAIBodytextAsianSimSunChar"/>
          <w:rFonts w:cs="Arial"/>
        </w:rPr>
        <w:t xml:space="preserve">new </w:t>
      </w:r>
      <w:r w:rsidR="00006B81" w:rsidRPr="00006B81">
        <w:rPr>
          <w:rStyle w:val="StyleAIBodytextAsianSimSunChar"/>
          <w:rFonts w:cs="Arial"/>
        </w:rPr>
        <w:t>charges of “spreading propaganda against the system” and “gathering and colluding to commit crimes against national security”</w:t>
      </w:r>
      <w:r w:rsidR="00BE6004">
        <w:rPr>
          <w:rStyle w:val="StyleAIBodytextAsianSimSunChar"/>
          <w:rFonts w:cs="Arial"/>
        </w:rPr>
        <w:t>.</w:t>
      </w:r>
      <w:r w:rsidR="00006B81" w:rsidRPr="00006B81">
        <w:rPr>
          <w:rStyle w:val="StyleAIBodytextAsianSimSunChar"/>
          <w:rFonts w:cs="Arial"/>
        </w:rPr>
        <w:t xml:space="preserve"> She has refused to post bail</w:t>
      </w:r>
      <w:r w:rsidR="005F6E5B">
        <w:rPr>
          <w:rStyle w:val="StyleAIBodytextAsianSimSunChar"/>
          <w:rFonts w:cs="Arial"/>
        </w:rPr>
        <w:t>,</w:t>
      </w:r>
      <w:r w:rsidR="00C141A1">
        <w:rPr>
          <w:rStyle w:val="StyleAIBodytextAsianSimSunChar"/>
          <w:rFonts w:cs="Arial"/>
        </w:rPr>
        <w:t xml:space="preserve"> which is</w:t>
      </w:r>
      <w:r w:rsidR="00006B81" w:rsidRPr="00006B81">
        <w:rPr>
          <w:rStyle w:val="StyleAIBodytextAsianSimSunChar"/>
          <w:rFonts w:cs="Arial"/>
        </w:rPr>
        <w:t xml:space="preserve"> set at 6.5 billion </w:t>
      </w:r>
      <w:proofErr w:type="spellStart"/>
      <w:r w:rsidR="00006B81" w:rsidRPr="00006B81">
        <w:rPr>
          <w:rStyle w:val="StyleAIBodytextAsianSimSunChar"/>
          <w:rFonts w:cs="Arial"/>
        </w:rPr>
        <w:t>rial</w:t>
      </w:r>
      <w:r w:rsidR="00222B22">
        <w:rPr>
          <w:rStyle w:val="StyleAIBodytextAsianSimSunChar"/>
          <w:rFonts w:cs="Arial"/>
        </w:rPr>
        <w:t>s</w:t>
      </w:r>
      <w:proofErr w:type="spellEnd"/>
      <w:r w:rsidR="00006B81" w:rsidRPr="00006B81">
        <w:rPr>
          <w:rStyle w:val="StyleAIBodytextAsianSimSunChar"/>
          <w:rFonts w:cs="Arial"/>
        </w:rPr>
        <w:t xml:space="preserve"> (</w:t>
      </w:r>
      <w:r w:rsidR="0029214D">
        <w:rPr>
          <w:rStyle w:val="StyleAIBodytextAsianSimSunChar"/>
          <w:rFonts w:cs="Arial"/>
        </w:rPr>
        <w:t>US</w:t>
      </w:r>
      <w:r w:rsidR="00006B81" w:rsidRPr="00006B81">
        <w:rPr>
          <w:rStyle w:val="StyleAIBodytextAsianSimSunChar"/>
          <w:rFonts w:cs="Arial"/>
        </w:rPr>
        <w:t xml:space="preserve">$150,000), </w:t>
      </w:r>
      <w:r w:rsidR="000A08F3">
        <w:rPr>
          <w:rStyle w:val="StyleAIBodytextAsianSimSunChar"/>
          <w:rFonts w:cs="Arial"/>
        </w:rPr>
        <w:t xml:space="preserve">saying that </w:t>
      </w:r>
      <w:r w:rsidR="00006B81" w:rsidRPr="00006B81">
        <w:rPr>
          <w:rStyle w:val="StyleAIBodytextAsianSimSunChar"/>
          <w:rFonts w:cs="Arial"/>
        </w:rPr>
        <w:t xml:space="preserve">the charges </w:t>
      </w:r>
      <w:r w:rsidR="000A08F3">
        <w:rPr>
          <w:rStyle w:val="StyleAIBodytextAsianSimSunChar"/>
          <w:rFonts w:cs="Arial"/>
        </w:rPr>
        <w:t xml:space="preserve">are </w:t>
      </w:r>
      <w:r w:rsidR="008054AB">
        <w:rPr>
          <w:rStyle w:val="StyleAIBodytextAsianSimSunChar"/>
          <w:rFonts w:cs="Arial"/>
        </w:rPr>
        <w:t>baseless</w:t>
      </w:r>
      <w:r w:rsidR="000A08F3">
        <w:rPr>
          <w:rStyle w:val="StyleAIBodytextAsianSimSunChar"/>
          <w:rFonts w:cs="Arial"/>
        </w:rPr>
        <w:t xml:space="preserve"> and fabricated</w:t>
      </w:r>
      <w:r w:rsidR="002818B7">
        <w:rPr>
          <w:rStyle w:val="StyleAIBodytextAsianSimSunChar"/>
          <w:rFonts w:cs="Arial"/>
        </w:rPr>
        <w:t>.</w:t>
      </w:r>
    </w:p>
    <w:p w:rsidR="004C7844" w:rsidRDefault="00006B81" w:rsidP="000A08F3">
      <w:pPr>
        <w:pStyle w:val="AIBodytext"/>
        <w:rPr>
          <w:rStyle w:val="StyleAIBodytextAsianSimSunChar"/>
          <w:rFonts w:cs="Arial"/>
        </w:rPr>
      </w:pPr>
      <w:proofErr w:type="spellStart"/>
      <w:r w:rsidRPr="00006B81">
        <w:rPr>
          <w:rStyle w:val="StyleAIBodytextAsianSimSunChar"/>
          <w:rFonts w:cs="Arial"/>
        </w:rPr>
        <w:t>Nasrin</w:t>
      </w:r>
      <w:proofErr w:type="spellEnd"/>
      <w:r w:rsidRPr="00006B81">
        <w:rPr>
          <w:rStyle w:val="StyleAIBodytextAsianSimSunChar"/>
          <w:rFonts w:cs="Arial"/>
        </w:rPr>
        <w:t xml:space="preserve"> </w:t>
      </w:r>
      <w:proofErr w:type="spellStart"/>
      <w:r w:rsidRPr="00006B81">
        <w:rPr>
          <w:rStyle w:val="StyleAIBodytextAsianSimSunChar"/>
          <w:rFonts w:cs="Arial"/>
        </w:rPr>
        <w:t>Sotoudeh’s</w:t>
      </w:r>
      <w:proofErr w:type="spellEnd"/>
      <w:r w:rsidRPr="00006B81">
        <w:rPr>
          <w:rStyle w:val="StyleAIBodytextAsianSimSunChar"/>
          <w:rFonts w:cs="Arial"/>
        </w:rPr>
        <w:t xml:space="preserve"> charges stem f</w:t>
      </w:r>
      <w:r>
        <w:rPr>
          <w:rStyle w:val="StyleAIBodytextAsianSimSunChar"/>
          <w:rFonts w:cs="Arial"/>
        </w:rPr>
        <w:t xml:space="preserve">rom her </w:t>
      </w:r>
      <w:r w:rsidR="009A792C">
        <w:rPr>
          <w:rStyle w:val="StyleAIBodytextAsianSimSunChar"/>
          <w:rFonts w:cs="Arial"/>
        </w:rPr>
        <w:t xml:space="preserve">peaceful </w:t>
      </w:r>
      <w:r>
        <w:rPr>
          <w:rStyle w:val="StyleAIBodytextAsianSimSunChar"/>
          <w:rFonts w:cs="Arial"/>
        </w:rPr>
        <w:t xml:space="preserve">work </w:t>
      </w:r>
      <w:r w:rsidR="009A792C">
        <w:rPr>
          <w:rStyle w:val="StyleAIBodytextAsianSimSunChar"/>
          <w:rFonts w:cs="Arial"/>
        </w:rPr>
        <w:t xml:space="preserve">as a lawyer </w:t>
      </w:r>
      <w:r>
        <w:rPr>
          <w:rStyle w:val="StyleAIBodytextAsianSimSunChar"/>
          <w:rFonts w:cs="Arial"/>
        </w:rPr>
        <w:t>defending women who have</w:t>
      </w:r>
      <w:r w:rsidRPr="00006B81">
        <w:rPr>
          <w:rStyle w:val="StyleAIBodytextAsianSimSunChar"/>
          <w:rFonts w:cs="Arial"/>
        </w:rPr>
        <w:t xml:space="preserve"> been</w:t>
      </w:r>
      <w:r w:rsidR="00A449CA">
        <w:rPr>
          <w:rStyle w:val="StyleAIBodytextAsianSimSunChar"/>
          <w:rFonts w:cs="Arial"/>
        </w:rPr>
        <w:t xml:space="preserve"> arrested and</w:t>
      </w:r>
      <w:r w:rsidRPr="00006B81">
        <w:rPr>
          <w:rStyle w:val="StyleAIBodytextAsianSimSunChar"/>
          <w:rFonts w:cs="Arial"/>
        </w:rPr>
        <w:t xml:space="preserve"> prosecuted for peacefully protesting </w:t>
      </w:r>
      <w:r w:rsidR="00A449CA">
        <w:rPr>
          <w:rStyle w:val="StyleAIBodytextAsianSimSunChar"/>
          <w:rFonts w:cs="Arial"/>
        </w:rPr>
        <w:t>against</w:t>
      </w:r>
      <w:r w:rsidR="009D2AE1">
        <w:rPr>
          <w:rStyle w:val="StyleAIBodytextAsianSimSunChar"/>
          <w:rFonts w:cs="Arial"/>
        </w:rPr>
        <w:t xml:space="preserve"> </w:t>
      </w:r>
      <w:r w:rsidR="004D3C29">
        <w:rPr>
          <w:rStyle w:val="StyleAIBodytextAsianSimSunChar"/>
          <w:rFonts w:cs="Arial"/>
        </w:rPr>
        <w:t xml:space="preserve">the </w:t>
      </w:r>
      <w:r w:rsidR="009A792C">
        <w:rPr>
          <w:rStyle w:val="StyleAIBodytextAsianSimSunChar"/>
          <w:rFonts w:cs="Arial"/>
        </w:rPr>
        <w:t xml:space="preserve">degrading </w:t>
      </w:r>
      <w:r w:rsidR="004D3C29">
        <w:rPr>
          <w:rStyle w:val="StyleAIBodytextAsianSimSunChar"/>
          <w:rFonts w:cs="Arial"/>
        </w:rPr>
        <w:t xml:space="preserve">practice of </w:t>
      </w:r>
      <w:r w:rsidRPr="00006B81">
        <w:rPr>
          <w:rStyle w:val="StyleAIBodytextAsianSimSunChar"/>
          <w:rFonts w:cs="Arial"/>
        </w:rPr>
        <w:t>compulsory veiling</w:t>
      </w:r>
      <w:r w:rsidR="009C0C67">
        <w:rPr>
          <w:rStyle w:val="StyleAIBodytextAsianSimSunChar"/>
          <w:rFonts w:cs="Arial"/>
          <w:i/>
          <w:iCs/>
        </w:rPr>
        <w:t xml:space="preserve"> </w:t>
      </w:r>
      <w:r w:rsidR="004D3C29">
        <w:rPr>
          <w:rStyle w:val="StyleAIBodytextAsianSimSunChar"/>
          <w:rFonts w:cs="Arial"/>
        </w:rPr>
        <w:t>in Iran</w:t>
      </w:r>
      <w:r w:rsidR="009569FB">
        <w:rPr>
          <w:rStyle w:val="StyleAIBodytextAsianSimSunChar"/>
          <w:rFonts w:cs="Arial"/>
        </w:rPr>
        <w:t>. The</w:t>
      </w:r>
      <w:r w:rsidR="00637F83">
        <w:rPr>
          <w:rStyle w:val="StyleAIBodytextAsianSimSunChar"/>
          <w:rFonts w:cs="Arial"/>
        </w:rPr>
        <w:t>se</w:t>
      </w:r>
      <w:r w:rsidR="009569FB">
        <w:rPr>
          <w:rStyle w:val="StyleAIBodytextAsianSimSunChar"/>
          <w:rFonts w:cs="Arial"/>
        </w:rPr>
        <w:t xml:space="preserve"> </w:t>
      </w:r>
      <w:r w:rsidR="00A449CA">
        <w:rPr>
          <w:rStyle w:val="StyleAIBodytextAsianSimSunChar"/>
          <w:rFonts w:cs="Arial"/>
        </w:rPr>
        <w:t>arrests began</w:t>
      </w:r>
      <w:r w:rsidR="009569FB">
        <w:rPr>
          <w:rStyle w:val="StyleAIBodytextAsianSimSunChar"/>
          <w:rFonts w:cs="Arial"/>
        </w:rPr>
        <w:t xml:space="preserve"> </w:t>
      </w:r>
      <w:r w:rsidR="00A449CA">
        <w:rPr>
          <w:rStyle w:val="StyleAIBodytextAsianSimSunChar"/>
          <w:rFonts w:cs="Arial"/>
        </w:rPr>
        <w:t>in December</w:t>
      </w:r>
      <w:r w:rsidR="009569FB">
        <w:rPr>
          <w:rStyle w:val="StyleAIBodytextAsianSimSunChar"/>
          <w:rFonts w:cs="Arial"/>
        </w:rPr>
        <w:t xml:space="preserve"> 2017</w:t>
      </w:r>
      <w:r w:rsidR="00BE6004">
        <w:rPr>
          <w:rStyle w:val="StyleAIBodytextAsianSimSunChar"/>
          <w:rFonts w:cs="Arial"/>
        </w:rPr>
        <w:t>,</w:t>
      </w:r>
      <w:r w:rsidR="009569FB">
        <w:rPr>
          <w:rStyle w:val="StyleAIBodytextAsianSimSunChar"/>
          <w:rFonts w:cs="Arial"/>
        </w:rPr>
        <w:t xml:space="preserve"> after a woman staged a </w:t>
      </w:r>
      <w:r w:rsidR="00A449CA">
        <w:rPr>
          <w:rStyle w:val="StyleAIBodytextAsianSimSunChar"/>
          <w:rFonts w:cs="Arial"/>
        </w:rPr>
        <w:t>solo</w:t>
      </w:r>
      <w:r w:rsidR="009569FB">
        <w:rPr>
          <w:rStyle w:val="StyleAIBodytextAsianSimSunChar"/>
          <w:rFonts w:cs="Arial"/>
        </w:rPr>
        <w:t xml:space="preserve"> act of resistance by removing her headscarf and silently waving it </w:t>
      </w:r>
      <w:r w:rsidR="009569FB" w:rsidRPr="009569FB">
        <w:rPr>
          <w:rStyle w:val="StyleAIBodytextAsianSimSunChar"/>
          <w:rFonts w:cs="Arial"/>
        </w:rPr>
        <w:t xml:space="preserve">on the end of a stick while standing on top of </w:t>
      </w:r>
      <w:r w:rsidR="009569FB">
        <w:rPr>
          <w:rStyle w:val="StyleAIBodytextAsianSimSunChar"/>
          <w:rFonts w:cs="Arial"/>
        </w:rPr>
        <w:t>a raised structure</w:t>
      </w:r>
      <w:r w:rsidR="00A449CA">
        <w:rPr>
          <w:rStyle w:val="StyleAIBodytextAsianSimSunChar"/>
          <w:rFonts w:cs="Arial"/>
        </w:rPr>
        <w:t xml:space="preserve">, an act which has since been replicated by </w:t>
      </w:r>
      <w:r w:rsidR="009A792C">
        <w:rPr>
          <w:rStyle w:val="StyleAIBodytextAsianSimSunChar"/>
          <w:rFonts w:cs="Arial"/>
        </w:rPr>
        <w:t>countless</w:t>
      </w:r>
      <w:r w:rsidR="00A449CA">
        <w:rPr>
          <w:rStyle w:val="StyleAIBodytextAsianSimSunChar"/>
          <w:rFonts w:cs="Arial"/>
        </w:rPr>
        <w:t xml:space="preserve"> other women across the country </w:t>
      </w:r>
      <w:r w:rsidR="00BD59D2">
        <w:rPr>
          <w:rStyle w:val="StyleAIBodytextAsianSimSunChar"/>
          <w:rFonts w:cs="Arial"/>
        </w:rPr>
        <w:t xml:space="preserve">in a campaign </w:t>
      </w:r>
      <w:r w:rsidR="00A449CA">
        <w:rPr>
          <w:rStyle w:val="StyleAIBodytextAsianSimSunChar"/>
          <w:rFonts w:cs="Arial"/>
        </w:rPr>
        <w:t xml:space="preserve">that has become </w:t>
      </w:r>
      <w:r w:rsidR="00BD59D2">
        <w:rPr>
          <w:rStyle w:val="StyleAIBodytextAsianSimSunChar"/>
          <w:rFonts w:cs="Arial"/>
        </w:rPr>
        <w:t xml:space="preserve">known as </w:t>
      </w:r>
      <w:r w:rsidR="00DF40F0">
        <w:rPr>
          <w:rStyle w:val="StyleAIBodytextAsianSimSunChar"/>
          <w:rFonts w:cs="Arial"/>
        </w:rPr>
        <w:t>the “G</w:t>
      </w:r>
      <w:r w:rsidR="00BD59D2" w:rsidRPr="00B63AD8">
        <w:rPr>
          <w:rStyle w:val="StyleAIBodytextAsianSimSunChar"/>
          <w:rFonts w:cs="Arial"/>
        </w:rPr>
        <w:t xml:space="preserve">irls of </w:t>
      </w:r>
      <w:r w:rsidR="00BD59D2">
        <w:rPr>
          <w:rStyle w:val="StyleAIBodytextAsianSimSunChar"/>
          <w:rFonts w:cs="Arial"/>
        </w:rPr>
        <w:t>Revolution S</w:t>
      </w:r>
      <w:r w:rsidR="00BD59D2" w:rsidRPr="00B63AD8">
        <w:rPr>
          <w:rStyle w:val="StyleAIBodytextAsianSimSunChar"/>
          <w:rFonts w:cs="Arial"/>
        </w:rPr>
        <w:t>treet”</w:t>
      </w:r>
      <w:r w:rsidR="00222B22">
        <w:rPr>
          <w:rStyle w:val="StyleAIBodytextAsianSimSunChar"/>
          <w:rFonts w:cs="Arial"/>
        </w:rPr>
        <w:t>.</w:t>
      </w:r>
      <w:r w:rsidR="00A449CA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 xml:space="preserve">The activities that </w:t>
      </w:r>
      <w:proofErr w:type="spellStart"/>
      <w:r w:rsidR="00DC303E">
        <w:rPr>
          <w:rStyle w:val="StyleAIBodytextAsianSimSunChar"/>
          <w:rFonts w:cs="Arial"/>
        </w:rPr>
        <w:t>Nasrin</w:t>
      </w:r>
      <w:proofErr w:type="spellEnd"/>
      <w:r w:rsidR="00DC303E">
        <w:rPr>
          <w:rStyle w:val="StyleAIBodytextAsianSimSunChar"/>
          <w:rFonts w:cs="Arial"/>
        </w:rPr>
        <w:t xml:space="preserve"> </w:t>
      </w:r>
      <w:proofErr w:type="spellStart"/>
      <w:r w:rsidR="00DC303E">
        <w:rPr>
          <w:rStyle w:val="StyleAIBodytextAsianSimSunChar"/>
          <w:rFonts w:cs="Arial"/>
        </w:rPr>
        <w:t>Sotoudeh</w:t>
      </w:r>
      <w:proofErr w:type="spellEnd"/>
      <w:r>
        <w:rPr>
          <w:rStyle w:val="StyleAIBodytextAsianSimSunChar"/>
          <w:rFonts w:cs="Arial"/>
        </w:rPr>
        <w:t xml:space="preserve"> has undertaken in her </w:t>
      </w:r>
      <w:r w:rsidR="00222B22">
        <w:rPr>
          <w:rStyle w:val="StyleAIBodytextAsianSimSunChar"/>
          <w:rFonts w:cs="Arial"/>
        </w:rPr>
        <w:t xml:space="preserve">role </w:t>
      </w:r>
      <w:r>
        <w:rPr>
          <w:rStyle w:val="StyleAIBodytextAsianSimSunChar"/>
          <w:rFonts w:cs="Arial"/>
        </w:rPr>
        <w:t>as a defence lawyer, incl</w:t>
      </w:r>
      <w:r w:rsidR="00BD59D2">
        <w:rPr>
          <w:rStyle w:val="StyleAIBodytextAsianSimSunChar"/>
          <w:rFonts w:cs="Arial"/>
        </w:rPr>
        <w:t xml:space="preserve">uding </w:t>
      </w:r>
      <w:r w:rsidR="004D3C29">
        <w:rPr>
          <w:rStyle w:val="StyleAIBodytextAsianSimSunChar"/>
          <w:rFonts w:cs="Arial"/>
        </w:rPr>
        <w:t>meeting with her clients</w:t>
      </w:r>
      <w:r>
        <w:rPr>
          <w:rStyle w:val="StyleAIBodytextAsianSimSunChar"/>
          <w:rFonts w:cs="Arial"/>
        </w:rPr>
        <w:t xml:space="preserve">, appear to have been used </w:t>
      </w:r>
      <w:r w:rsidR="00BD59D2">
        <w:rPr>
          <w:rStyle w:val="StyleAIBodytextAsianSimSunChar"/>
          <w:rFonts w:cs="Arial"/>
        </w:rPr>
        <w:t xml:space="preserve">to build a </w:t>
      </w:r>
      <w:r w:rsidR="00F6243E">
        <w:rPr>
          <w:rStyle w:val="StyleAIBodytextAsianSimSunChar"/>
          <w:rFonts w:cs="Arial"/>
        </w:rPr>
        <w:t xml:space="preserve">criminal </w:t>
      </w:r>
      <w:r w:rsidR="00BD59D2">
        <w:rPr>
          <w:rStyle w:val="StyleAIBodytextAsianSimSunChar"/>
          <w:rFonts w:cs="Arial"/>
        </w:rPr>
        <w:t xml:space="preserve">case against her. </w:t>
      </w:r>
      <w:r w:rsidR="00A449CA">
        <w:rPr>
          <w:rStyle w:val="StyleAIBodytextAsianSimSunChar"/>
          <w:rFonts w:cs="Arial"/>
        </w:rPr>
        <w:t xml:space="preserve">According to Reza </w:t>
      </w:r>
      <w:proofErr w:type="spellStart"/>
      <w:r w:rsidR="00A449CA">
        <w:rPr>
          <w:rStyle w:val="StyleAIBodytextAsianSimSunChar"/>
          <w:rFonts w:cs="Arial"/>
        </w:rPr>
        <w:t>Khandan</w:t>
      </w:r>
      <w:proofErr w:type="spellEnd"/>
      <w:r w:rsidR="00A449CA">
        <w:rPr>
          <w:rStyle w:val="StyleAIBodytextAsianSimSunChar"/>
          <w:rFonts w:cs="Arial"/>
        </w:rPr>
        <w:t xml:space="preserve">, </w:t>
      </w:r>
      <w:proofErr w:type="spellStart"/>
      <w:r w:rsidR="00A449CA">
        <w:rPr>
          <w:rStyle w:val="StyleAIBodytextAsianSimSunChar"/>
          <w:rFonts w:cs="Arial"/>
        </w:rPr>
        <w:t>Nasrin</w:t>
      </w:r>
      <w:proofErr w:type="spellEnd"/>
      <w:r w:rsidR="00A449CA">
        <w:rPr>
          <w:rStyle w:val="StyleAIBodytextAsianSimSunChar"/>
          <w:rFonts w:cs="Arial"/>
        </w:rPr>
        <w:t xml:space="preserve"> </w:t>
      </w:r>
      <w:proofErr w:type="spellStart"/>
      <w:r w:rsidR="00A449CA">
        <w:rPr>
          <w:rStyle w:val="StyleAIBodytextAsianSimSunChar"/>
          <w:rFonts w:cs="Arial"/>
        </w:rPr>
        <w:t>Sotoudeh’s</w:t>
      </w:r>
      <w:proofErr w:type="spellEnd"/>
      <w:r w:rsidR="00A449CA">
        <w:rPr>
          <w:rStyle w:val="StyleAIBodytextAsianSimSunChar"/>
          <w:rFonts w:cs="Arial"/>
        </w:rPr>
        <w:t xml:space="preserve"> husband, she h</w:t>
      </w:r>
      <w:r w:rsidR="004D3C29">
        <w:rPr>
          <w:rStyle w:val="StyleAIBodytextAsianSimSunChar"/>
          <w:rFonts w:cs="Arial"/>
        </w:rPr>
        <w:t>as said that</w:t>
      </w:r>
      <w:r w:rsidR="00637F83">
        <w:rPr>
          <w:rStyle w:val="StyleAIBodytextAsianSimSunChar"/>
          <w:rFonts w:cs="Arial"/>
        </w:rPr>
        <w:t>,</w:t>
      </w:r>
      <w:r w:rsidR="004D3C29">
        <w:rPr>
          <w:rStyle w:val="StyleAIBodytextAsianSimSunChar"/>
          <w:rFonts w:cs="Arial"/>
        </w:rPr>
        <w:t xml:space="preserve"> </w:t>
      </w:r>
      <w:r w:rsidR="00637F83">
        <w:rPr>
          <w:rStyle w:val="StyleAIBodytextAsianSimSunChar"/>
          <w:rFonts w:cs="Arial"/>
        </w:rPr>
        <w:t>as</w:t>
      </w:r>
      <w:r w:rsidR="003217B6">
        <w:rPr>
          <w:rStyle w:val="StyleAIBodytextAsianSimSunChar"/>
          <w:rFonts w:cs="Arial"/>
        </w:rPr>
        <w:t xml:space="preserve"> she </w:t>
      </w:r>
      <w:r w:rsidR="00637F83">
        <w:rPr>
          <w:rStyle w:val="StyleAIBodytextAsianSimSunChar"/>
          <w:rFonts w:cs="Arial"/>
        </w:rPr>
        <w:t xml:space="preserve">is </w:t>
      </w:r>
      <w:r w:rsidR="00A73EFD">
        <w:rPr>
          <w:rStyle w:val="StyleAIBodytextAsianSimSunChar"/>
          <w:rFonts w:cs="Arial"/>
        </w:rPr>
        <w:t xml:space="preserve">currently </w:t>
      </w:r>
      <w:r w:rsidR="003217B6">
        <w:rPr>
          <w:rStyle w:val="StyleAIBodytextAsianSimSunChar"/>
          <w:rFonts w:cs="Arial"/>
        </w:rPr>
        <w:t xml:space="preserve">unable to </w:t>
      </w:r>
      <w:r w:rsidR="00637F83">
        <w:rPr>
          <w:rStyle w:val="StyleAIBodytextAsianSimSunChar"/>
          <w:rFonts w:cs="Arial"/>
        </w:rPr>
        <w:t xml:space="preserve">defend these women because of her </w:t>
      </w:r>
      <w:r w:rsidR="0029214D">
        <w:rPr>
          <w:rStyle w:val="StyleAIBodytextAsianSimSunChar"/>
          <w:rFonts w:cs="Arial"/>
        </w:rPr>
        <w:t>detention</w:t>
      </w:r>
      <w:r w:rsidR="0029214D" w:rsidRPr="004C7844">
        <w:rPr>
          <w:rStyle w:val="StyleAIBodytextAsianSimSunChar"/>
          <w:rFonts w:cs="Arial"/>
        </w:rPr>
        <w:t xml:space="preserve"> </w:t>
      </w:r>
      <w:r w:rsidR="00637F83">
        <w:rPr>
          <w:rStyle w:val="StyleAIBodytextAsianSimSunChar"/>
          <w:rFonts w:cs="Arial"/>
        </w:rPr>
        <w:t xml:space="preserve">and </w:t>
      </w:r>
      <w:r w:rsidR="00A73EFD">
        <w:rPr>
          <w:rStyle w:val="StyleAIBodytextAsianSimSunChar"/>
          <w:rFonts w:cs="Arial"/>
        </w:rPr>
        <w:t xml:space="preserve">since </w:t>
      </w:r>
      <w:r w:rsidR="00637F83">
        <w:rPr>
          <w:rStyle w:val="StyleAIBodytextAsianSimSunChar"/>
          <w:rFonts w:cs="Arial"/>
        </w:rPr>
        <w:t xml:space="preserve">she believes that compulsory veiling </w:t>
      </w:r>
      <w:r w:rsidR="0029214D">
        <w:rPr>
          <w:rStyle w:val="StyleAIBodytextAsianSimSunChar"/>
          <w:rFonts w:cs="Arial"/>
        </w:rPr>
        <w:t>“</w:t>
      </w:r>
      <w:r w:rsidR="00637F83">
        <w:rPr>
          <w:rStyle w:val="StyleAIBodytextAsianSimSunChar"/>
          <w:rFonts w:cs="Arial"/>
        </w:rPr>
        <w:t>is inhuman and against human rights</w:t>
      </w:r>
      <w:r w:rsidR="0029214D">
        <w:rPr>
          <w:rStyle w:val="StyleAIBodytextAsianSimSunChar"/>
          <w:rFonts w:cs="Arial"/>
        </w:rPr>
        <w:t>”</w:t>
      </w:r>
      <w:r w:rsidR="005F6E5B">
        <w:rPr>
          <w:rStyle w:val="StyleAIBodytextAsianSimSunChar"/>
          <w:rFonts w:cs="Arial"/>
        </w:rPr>
        <w:t>,</w:t>
      </w:r>
      <w:r w:rsidR="00637F83">
        <w:rPr>
          <w:rStyle w:val="StyleAIBodytextAsianSimSunChar"/>
          <w:rFonts w:cs="Arial"/>
        </w:rPr>
        <w:t xml:space="preserve"> </w:t>
      </w:r>
      <w:r w:rsidR="004C7844" w:rsidRPr="004C7844">
        <w:rPr>
          <w:rStyle w:val="StyleAIBodytextAsianSimSunChar"/>
          <w:rFonts w:cs="Arial"/>
        </w:rPr>
        <w:t>she</w:t>
      </w:r>
      <w:r w:rsidR="004C7844">
        <w:rPr>
          <w:rStyle w:val="StyleAIBodytextAsianSimSunChar"/>
          <w:rFonts w:cs="Arial"/>
        </w:rPr>
        <w:t xml:space="preserve"> </w:t>
      </w:r>
      <w:r w:rsidR="00F6243E">
        <w:rPr>
          <w:rStyle w:val="StyleAIBodytextAsianSimSunChar"/>
          <w:rFonts w:cs="Arial"/>
        </w:rPr>
        <w:t>plans to</w:t>
      </w:r>
      <w:r w:rsidR="004C7844" w:rsidRPr="004C7844">
        <w:rPr>
          <w:rStyle w:val="StyleAIBodytextAsianSimSunChar"/>
          <w:rFonts w:cs="Arial"/>
        </w:rPr>
        <w:t xml:space="preserve"> </w:t>
      </w:r>
      <w:r w:rsidR="004C7844">
        <w:rPr>
          <w:rStyle w:val="StyleAIBodytextAsianSimSunChar"/>
          <w:rFonts w:cs="Arial"/>
        </w:rPr>
        <w:t xml:space="preserve">remove her headscarf </w:t>
      </w:r>
      <w:r w:rsidR="00A73EFD">
        <w:rPr>
          <w:rStyle w:val="StyleAIBodytextAsianSimSunChar"/>
          <w:rFonts w:cs="Arial"/>
        </w:rPr>
        <w:t xml:space="preserve">in prison </w:t>
      </w:r>
      <w:r w:rsidR="004C7844">
        <w:rPr>
          <w:rStyle w:val="StyleAIBodytextAsianSimSunChar"/>
          <w:rFonts w:cs="Arial"/>
        </w:rPr>
        <w:t xml:space="preserve">in </w:t>
      </w:r>
      <w:r w:rsidR="00EB48F0">
        <w:rPr>
          <w:rStyle w:val="StyleAIBodytextAsianSimSunChar"/>
          <w:rFonts w:cs="Arial"/>
        </w:rPr>
        <w:t xml:space="preserve">protest </w:t>
      </w:r>
      <w:r w:rsidR="005F6E5B">
        <w:rPr>
          <w:rStyle w:val="StyleAIBodytextAsianSimSunChar"/>
          <w:rFonts w:cs="Arial"/>
        </w:rPr>
        <w:t>until</w:t>
      </w:r>
      <w:r w:rsidR="002818B7">
        <w:rPr>
          <w:rStyle w:val="StyleAIBodytextAsianSimSunChar"/>
          <w:rFonts w:cs="Arial"/>
        </w:rPr>
        <w:t xml:space="preserve"> she is released.</w:t>
      </w:r>
    </w:p>
    <w:p w:rsidR="00EB48F0" w:rsidRDefault="00750B17" w:rsidP="00750B17">
      <w:pPr>
        <w:pStyle w:val="AIBodytext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Prior to her arrest</w:t>
      </w:r>
      <w:r w:rsidR="00A449CA">
        <w:rPr>
          <w:rStyle w:val="StyleAIBodytextAsianSimSunChar"/>
          <w:rFonts w:cs="Arial"/>
        </w:rPr>
        <w:t xml:space="preserve">, </w:t>
      </w:r>
      <w:proofErr w:type="spellStart"/>
      <w:r w:rsidR="00C524F6">
        <w:rPr>
          <w:rStyle w:val="StyleAIBodytextAsianSimSunChar"/>
          <w:rFonts w:cs="Arial"/>
        </w:rPr>
        <w:t>Nasrin</w:t>
      </w:r>
      <w:proofErr w:type="spellEnd"/>
      <w:r w:rsidR="00C524F6">
        <w:rPr>
          <w:rStyle w:val="StyleAIBodytextAsianSimSunChar"/>
          <w:rFonts w:cs="Arial"/>
        </w:rPr>
        <w:t xml:space="preserve"> </w:t>
      </w:r>
      <w:proofErr w:type="spellStart"/>
      <w:r w:rsidR="00C524F6">
        <w:rPr>
          <w:rStyle w:val="StyleAIBodytextAsianSimSunChar"/>
          <w:rFonts w:cs="Arial"/>
        </w:rPr>
        <w:t>Sotoudeh</w:t>
      </w:r>
      <w:proofErr w:type="spellEnd"/>
      <w:r w:rsidR="00C524F6">
        <w:rPr>
          <w:rStyle w:val="StyleAIBodytextAsianSimSunChar"/>
          <w:rFonts w:cs="Arial"/>
        </w:rPr>
        <w:t xml:space="preserve"> </w:t>
      </w:r>
      <w:r w:rsidR="00F75E47">
        <w:rPr>
          <w:rStyle w:val="StyleAIBodytextAsianSimSunChar"/>
          <w:rFonts w:cs="Arial"/>
        </w:rPr>
        <w:t xml:space="preserve">had </w:t>
      </w:r>
      <w:r>
        <w:rPr>
          <w:rStyle w:val="StyleAIBodytextAsianSimSunChar"/>
          <w:rFonts w:cs="Arial"/>
        </w:rPr>
        <w:t xml:space="preserve">publicly </w:t>
      </w:r>
      <w:r w:rsidR="006F60C9">
        <w:rPr>
          <w:rStyle w:val="StyleAIBodytextAsianSimSunChar"/>
          <w:rFonts w:cs="Arial"/>
        </w:rPr>
        <w:t xml:space="preserve">criticized </w:t>
      </w:r>
      <w:r w:rsidR="006F44E3">
        <w:rPr>
          <w:rStyle w:val="StyleAIBodytextAsianSimSunChar"/>
          <w:rFonts w:cs="Arial"/>
        </w:rPr>
        <w:t>a</w:t>
      </w:r>
      <w:r w:rsidR="00C524F6">
        <w:rPr>
          <w:rStyle w:val="StyleAIBodytextAsianSimSunChar"/>
          <w:rFonts w:cs="Arial"/>
        </w:rPr>
        <w:t xml:space="preserve"> </w:t>
      </w:r>
      <w:r w:rsidR="006F60C9">
        <w:rPr>
          <w:rStyle w:val="StyleAIBodytextAsianSimSunChar"/>
          <w:rFonts w:cs="Arial"/>
        </w:rPr>
        <w:t>decision</w:t>
      </w:r>
      <w:r w:rsidR="006F44E3">
        <w:rPr>
          <w:rStyle w:val="StyleAIBodytextAsianSimSunChar"/>
          <w:rFonts w:cs="Arial"/>
        </w:rPr>
        <w:t xml:space="preserve"> by the judiciary </w:t>
      </w:r>
      <w:r w:rsidR="006F60C9">
        <w:rPr>
          <w:rStyle w:val="StyleAIBodytextAsianSimSunChar"/>
          <w:rFonts w:cs="Arial"/>
        </w:rPr>
        <w:t xml:space="preserve">to </w:t>
      </w:r>
      <w:r w:rsidR="006B55BF">
        <w:rPr>
          <w:rStyle w:val="StyleAIBodytextAsianSimSunChar"/>
          <w:rFonts w:cs="Arial"/>
        </w:rPr>
        <w:t>oblige</w:t>
      </w:r>
      <w:r w:rsidR="004C7715">
        <w:rPr>
          <w:rStyle w:val="StyleAIBodytextAsianSimSunChar"/>
          <w:rFonts w:cs="Arial"/>
        </w:rPr>
        <w:t xml:space="preserve"> </w:t>
      </w:r>
      <w:r w:rsidR="006F60C9">
        <w:rPr>
          <w:rStyle w:val="StyleAIBodytextAsianSimSunChar"/>
          <w:rFonts w:cs="Arial"/>
        </w:rPr>
        <w:t xml:space="preserve">detainees </w:t>
      </w:r>
      <w:r w:rsidR="00222B22">
        <w:rPr>
          <w:rStyle w:val="StyleAIBodytextAsianSimSunChar"/>
          <w:rFonts w:cs="Arial"/>
        </w:rPr>
        <w:t xml:space="preserve">who </w:t>
      </w:r>
      <w:r w:rsidR="006F60C9">
        <w:rPr>
          <w:rStyle w:val="StyleAIBodytextAsianSimSunChar"/>
          <w:rFonts w:cs="Arial"/>
        </w:rPr>
        <w:t>fac</w:t>
      </w:r>
      <w:r w:rsidR="00222B22">
        <w:rPr>
          <w:rStyle w:val="StyleAIBodytextAsianSimSunChar"/>
          <w:rFonts w:cs="Arial"/>
        </w:rPr>
        <w:t>e particular</w:t>
      </w:r>
      <w:r w:rsidR="006F60C9">
        <w:rPr>
          <w:rStyle w:val="StyleAIBodytextAsianSimSunChar"/>
          <w:rFonts w:cs="Arial"/>
        </w:rPr>
        <w:t xml:space="preserve"> charge</w:t>
      </w:r>
      <w:r w:rsidR="006F60C9" w:rsidRPr="00C524F6">
        <w:rPr>
          <w:rStyle w:val="StyleAIBodytextAsianSimSunChar"/>
          <w:rFonts w:cs="Arial"/>
        </w:rPr>
        <w:t>s, inc</w:t>
      </w:r>
      <w:r w:rsidR="006F60C9">
        <w:rPr>
          <w:rStyle w:val="StyleAIBodytextAsianSimSunChar"/>
          <w:rFonts w:cs="Arial"/>
        </w:rPr>
        <w:t xml:space="preserve">luding </w:t>
      </w:r>
      <w:r w:rsidR="00222B22">
        <w:rPr>
          <w:rStyle w:val="StyleAIBodytextAsianSimSunChar"/>
          <w:rFonts w:cs="Arial"/>
        </w:rPr>
        <w:t>ones</w:t>
      </w:r>
      <w:r w:rsidR="00222B22" w:rsidRPr="00C524F6">
        <w:rPr>
          <w:rStyle w:val="StyleAIBodytextAsianSimSunChar"/>
          <w:rFonts w:cs="Arial"/>
        </w:rPr>
        <w:t xml:space="preserve"> </w:t>
      </w:r>
      <w:r w:rsidR="006F60C9" w:rsidRPr="00C524F6">
        <w:rPr>
          <w:rStyle w:val="StyleAIBodytextAsianSimSunChar"/>
          <w:rFonts w:cs="Arial"/>
        </w:rPr>
        <w:t>related to national security</w:t>
      </w:r>
      <w:r>
        <w:rPr>
          <w:rStyle w:val="StyleAIBodytextAsianSimSunChar"/>
          <w:rFonts w:cs="Arial"/>
        </w:rPr>
        <w:t xml:space="preserve">, </w:t>
      </w:r>
      <w:r w:rsidR="006B55BF">
        <w:rPr>
          <w:rStyle w:val="StyleAIBodytextAsianSimSunChar"/>
          <w:rFonts w:cs="Arial"/>
        </w:rPr>
        <w:t xml:space="preserve">to </w:t>
      </w:r>
      <w:r w:rsidR="004C7715">
        <w:rPr>
          <w:rStyle w:val="StyleAIBodytextAsianSimSunChar"/>
          <w:rFonts w:cs="Arial"/>
        </w:rPr>
        <w:t>choose their legal representative from a list of</w:t>
      </w:r>
      <w:r w:rsidR="006F44E3">
        <w:rPr>
          <w:rStyle w:val="StyleAIBodytextAsianSimSunChar"/>
          <w:rFonts w:cs="Arial"/>
        </w:rPr>
        <w:t xml:space="preserve"> </w:t>
      </w:r>
      <w:r w:rsidR="006F60C9">
        <w:rPr>
          <w:rStyle w:val="StyleAIBodytextAsianSimSunChar"/>
          <w:rFonts w:cs="Arial"/>
        </w:rPr>
        <w:t xml:space="preserve">lawyers </w:t>
      </w:r>
      <w:r w:rsidR="006F44E3">
        <w:rPr>
          <w:rStyle w:val="StyleAIBodytextAsianSimSunChar"/>
          <w:rFonts w:cs="Arial"/>
        </w:rPr>
        <w:t xml:space="preserve">who </w:t>
      </w:r>
      <w:r w:rsidR="004C7715">
        <w:rPr>
          <w:rStyle w:val="StyleAIBodytextAsianSimSunChar"/>
          <w:rFonts w:cs="Arial"/>
        </w:rPr>
        <w:t>have</w:t>
      </w:r>
      <w:r w:rsidR="006F44E3">
        <w:rPr>
          <w:rStyle w:val="StyleAIBodytextAsianSimSunChar"/>
          <w:rFonts w:cs="Arial"/>
        </w:rPr>
        <w:t xml:space="preserve"> been </w:t>
      </w:r>
      <w:r w:rsidR="00EC3F2B">
        <w:rPr>
          <w:rStyle w:val="StyleAIBodytextAsianSimSunChar"/>
          <w:rFonts w:cs="Arial"/>
        </w:rPr>
        <w:t>vetted and approved</w:t>
      </w:r>
      <w:r w:rsidR="006F60C9">
        <w:rPr>
          <w:rStyle w:val="StyleAIBodytextAsianSimSunChar"/>
          <w:rFonts w:cs="Arial"/>
        </w:rPr>
        <w:t xml:space="preserve"> </w:t>
      </w:r>
      <w:r w:rsidR="00F75E47">
        <w:rPr>
          <w:rStyle w:val="StyleAIBodytextAsianSimSunChar"/>
          <w:rFonts w:cs="Arial"/>
        </w:rPr>
        <w:t xml:space="preserve">by the Head of </w:t>
      </w:r>
      <w:r w:rsidR="006F44E3">
        <w:rPr>
          <w:rStyle w:val="StyleAIBodytextAsianSimSunChar"/>
          <w:rFonts w:cs="Arial"/>
        </w:rPr>
        <w:t xml:space="preserve">the </w:t>
      </w:r>
      <w:r w:rsidR="00F75E47">
        <w:rPr>
          <w:rStyle w:val="StyleAIBodytextAsianSimSunChar"/>
          <w:rFonts w:cs="Arial"/>
        </w:rPr>
        <w:t>Judiciary</w:t>
      </w:r>
      <w:r w:rsidR="00EB48F0">
        <w:rPr>
          <w:rStyle w:val="StyleAIBodytextAsianSimSunChar"/>
          <w:rFonts w:cs="Arial"/>
        </w:rPr>
        <w:t>, undermining</w:t>
      </w:r>
      <w:r w:rsidR="001B6548">
        <w:rPr>
          <w:rStyle w:val="StyleAIBodytextAsianSimSunChar"/>
          <w:rFonts w:cs="Arial"/>
        </w:rPr>
        <w:t xml:space="preserve"> the right of detainees to </w:t>
      </w:r>
      <w:r w:rsidR="001B6548" w:rsidRPr="00F75E47">
        <w:rPr>
          <w:rStyle w:val="StyleAIBodytextAsianSimSunChar"/>
          <w:rFonts w:cs="Arial"/>
        </w:rPr>
        <w:t>a</w:t>
      </w:r>
      <w:r w:rsidR="001B6548">
        <w:rPr>
          <w:rStyle w:val="StyleAIBodytextAsianSimSunChar"/>
          <w:rFonts w:cs="Arial"/>
        </w:rPr>
        <w:t xml:space="preserve"> lawyer of their</w:t>
      </w:r>
      <w:r w:rsidR="001B6548" w:rsidRPr="00F75E47">
        <w:rPr>
          <w:rStyle w:val="StyleAIBodytextAsianSimSunChar"/>
          <w:rFonts w:cs="Arial"/>
        </w:rPr>
        <w:t xml:space="preserve"> own choosing</w:t>
      </w:r>
      <w:r w:rsidR="00EB48F0">
        <w:rPr>
          <w:rStyle w:val="StyleAIBodytextAsianSimSunChar"/>
          <w:rFonts w:cs="Arial"/>
        </w:rPr>
        <w:t xml:space="preserve">. </w:t>
      </w:r>
      <w:r>
        <w:rPr>
          <w:rStyle w:val="StyleAIBodytextAsianSimSunChar"/>
          <w:rFonts w:cs="Arial"/>
        </w:rPr>
        <w:t xml:space="preserve">Human rights defenders in Iran </w:t>
      </w:r>
      <w:r w:rsidR="00EB48F0" w:rsidRPr="00EB48F0">
        <w:rPr>
          <w:rStyle w:val="StyleAIBodytextAsianSimSunChar"/>
          <w:rFonts w:cs="Arial"/>
        </w:rPr>
        <w:t xml:space="preserve">have expressed outrage that </w:t>
      </w:r>
      <w:r w:rsidR="006C0231">
        <w:rPr>
          <w:rStyle w:val="StyleAIBodytextAsianSimSunChar"/>
          <w:rFonts w:cs="Arial"/>
        </w:rPr>
        <w:t>the</w:t>
      </w:r>
      <w:r w:rsidR="006C0231" w:rsidRPr="00EB48F0">
        <w:rPr>
          <w:rStyle w:val="StyleAIBodytextAsianSimSunChar"/>
          <w:rFonts w:cs="Arial"/>
        </w:rPr>
        <w:t xml:space="preserve"> </w:t>
      </w:r>
      <w:r w:rsidR="00EB48F0" w:rsidRPr="00EB48F0">
        <w:rPr>
          <w:rStyle w:val="StyleAIBodytextAsianSimSunChar"/>
          <w:rFonts w:cs="Arial"/>
        </w:rPr>
        <w:t>list</w:t>
      </w:r>
      <w:r w:rsidR="006C0231">
        <w:rPr>
          <w:rStyle w:val="StyleAIBodytextAsianSimSunChar"/>
          <w:rFonts w:cs="Arial"/>
        </w:rPr>
        <w:t xml:space="preserve"> produced </w:t>
      </w:r>
      <w:r w:rsidR="004860AA">
        <w:rPr>
          <w:rStyle w:val="StyleAIBodytextAsianSimSunChar"/>
          <w:rFonts w:cs="Arial"/>
        </w:rPr>
        <w:t>for Tehran province</w:t>
      </w:r>
      <w:r w:rsidR="00BE6004">
        <w:rPr>
          <w:rStyle w:val="StyleAIBodytextAsianSimSunChar"/>
          <w:rFonts w:cs="Arial"/>
        </w:rPr>
        <w:t xml:space="preserve"> </w:t>
      </w:r>
      <w:r w:rsidR="00EB48F0" w:rsidRPr="00EB48F0">
        <w:rPr>
          <w:rStyle w:val="StyleAIBodytextAsianSimSunChar"/>
          <w:rFonts w:cs="Arial"/>
        </w:rPr>
        <w:t>contains</w:t>
      </w:r>
      <w:r>
        <w:rPr>
          <w:rStyle w:val="StyleAIBodytextAsianSimSunChar"/>
          <w:rFonts w:cs="Arial"/>
        </w:rPr>
        <w:t xml:space="preserve"> former prosecutors and judges</w:t>
      </w:r>
      <w:r w:rsidR="00BE6004">
        <w:rPr>
          <w:rStyle w:val="StyleAIBodytextAsianSimSunChar"/>
          <w:rFonts w:cs="Arial"/>
        </w:rPr>
        <w:t xml:space="preserve"> </w:t>
      </w:r>
      <w:r w:rsidR="009C0C67">
        <w:rPr>
          <w:rStyle w:val="StyleAIBodytextAsianSimSunChar"/>
          <w:rFonts w:cs="Arial"/>
        </w:rPr>
        <w:t>who</w:t>
      </w:r>
      <w:r w:rsidR="00BE6004">
        <w:rPr>
          <w:rStyle w:val="StyleAIBodytextAsianSimSunChar"/>
          <w:rFonts w:cs="Arial"/>
        </w:rPr>
        <w:t xml:space="preserve"> are not independent</w:t>
      </w:r>
      <w:r w:rsidR="00EB48F0" w:rsidRPr="00EB48F0">
        <w:rPr>
          <w:rStyle w:val="StyleAIBodytextAsianSimSunChar"/>
          <w:rFonts w:cs="Arial"/>
        </w:rPr>
        <w:t xml:space="preserve">. </w:t>
      </w:r>
      <w:r w:rsidR="00217B8A">
        <w:rPr>
          <w:rStyle w:val="StyleAIBodytextAsianSimSunChar"/>
          <w:rFonts w:cs="Arial"/>
        </w:rPr>
        <w:t xml:space="preserve">According to Reza </w:t>
      </w:r>
      <w:proofErr w:type="spellStart"/>
      <w:r w:rsidR="00217B8A">
        <w:rPr>
          <w:rStyle w:val="StyleAIBodytextAsianSimSunChar"/>
          <w:rFonts w:cs="Arial"/>
        </w:rPr>
        <w:t>Khandan</w:t>
      </w:r>
      <w:proofErr w:type="spellEnd"/>
      <w:r w:rsidR="00217B8A">
        <w:rPr>
          <w:rStyle w:val="StyleAIBodytextAsianSimSunChar"/>
          <w:rFonts w:cs="Arial"/>
        </w:rPr>
        <w:t xml:space="preserve">, the authorities have </w:t>
      </w:r>
      <w:r w:rsidR="006F44E3">
        <w:rPr>
          <w:rStyle w:val="StyleAIBodytextAsianSimSunChar"/>
          <w:rFonts w:cs="Arial"/>
        </w:rPr>
        <w:t xml:space="preserve">refused to authorize </w:t>
      </w:r>
      <w:r w:rsidR="00EC3F2B">
        <w:rPr>
          <w:rStyle w:val="StyleAIBodytextAsianSimSunChar"/>
          <w:rFonts w:cs="Arial"/>
        </w:rPr>
        <w:t xml:space="preserve">the lawyer </w:t>
      </w:r>
      <w:r w:rsidR="006F44E3">
        <w:rPr>
          <w:rStyle w:val="StyleAIBodytextAsianSimSunChar"/>
          <w:rFonts w:cs="Arial"/>
        </w:rPr>
        <w:t xml:space="preserve">whom </w:t>
      </w:r>
      <w:proofErr w:type="spellStart"/>
      <w:r w:rsidR="00EC3F2B">
        <w:rPr>
          <w:rStyle w:val="StyleAIBodytextAsianSimSunChar"/>
          <w:rFonts w:cs="Arial"/>
        </w:rPr>
        <w:t>Nasrin</w:t>
      </w:r>
      <w:proofErr w:type="spellEnd"/>
      <w:r w:rsidR="00EC3F2B">
        <w:rPr>
          <w:rStyle w:val="StyleAIBodytextAsianSimSunChar"/>
          <w:rFonts w:cs="Arial"/>
        </w:rPr>
        <w:t xml:space="preserve"> </w:t>
      </w:r>
      <w:proofErr w:type="spellStart"/>
      <w:r w:rsidR="00EC3F2B">
        <w:rPr>
          <w:rStyle w:val="StyleAIBodytextAsianSimSunChar"/>
          <w:rFonts w:cs="Arial"/>
        </w:rPr>
        <w:t>Sotoudeh</w:t>
      </w:r>
      <w:proofErr w:type="spellEnd"/>
      <w:r w:rsidR="00EC3F2B">
        <w:rPr>
          <w:rStyle w:val="StyleAIBodytextAsianSimSunChar"/>
          <w:rFonts w:cs="Arial"/>
        </w:rPr>
        <w:t xml:space="preserve"> </w:t>
      </w:r>
      <w:r w:rsidR="00FE0968">
        <w:rPr>
          <w:rStyle w:val="StyleAIBodytextAsianSimSunChar"/>
          <w:rFonts w:cs="Arial"/>
        </w:rPr>
        <w:t xml:space="preserve">has </w:t>
      </w:r>
      <w:r w:rsidR="004860AA">
        <w:rPr>
          <w:rStyle w:val="StyleAIBodytextAsianSimSunChar"/>
          <w:rFonts w:cs="Arial"/>
        </w:rPr>
        <w:t>chose</w:t>
      </w:r>
      <w:r w:rsidR="00FE0968">
        <w:rPr>
          <w:rStyle w:val="StyleAIBodytextAsianSimSunChar"/>
          <w:rFonts w:cs="Arial"/>
        </w:rPr>
        <w:t>n</w:t>
      </w:r>
      <w:r w:rsidR="004860AA">
        <w:rPr>
          <w:rStyle w:val="StyleAIBodytextAsianSimSunChar"/>
          <w:rFonts w:cs="Arial"/>
        </w:rPr>
        <w:t xml:space="preserve"> </w:t>
      </w:r>
      <w:r w:rsidR="00EC3F2B">
        <w:rPr>
          <w:rStyle w:val="StyleAIBodytextAsianSimSunChar"/>
          <w:rFonts w:cs="Arial"/>
        </w:rPr>
        <w:t xml:space="preserve">to represent her and have said she needs to </w:t>
      </w:r>
      <w:r w:rsidR="004860AA">
        <w:rPr>
          <w:rStyle w:val="StyleAIBodytextAsianSimSunChar"/>
          <w:rFonts w:cs="Arial"/>
        </w:rPr>
        <w:t xml:space="preserve">select </w:t>
      </w:r>
      <w:r w:rsidR="00EC3F2B">
        <w:rPr>
          <w:rStyle w:val="StyleAIBodytextAsianSimSunChar"/>
          <w:rFonts w:cs="Arial"/>
        </w:rPr>
        <w:t>a lawyer from the</w:t>
      </w:r>
      <w:r w:rsidR="006C0231">
        <w:rPr>
          <w:rStyle w:val="StyleAIBodytextAsianSimSunChar"/>
          <w:rFonts w:cs="Arial"/>
        </w:rPr>
        <w:t xml:space="preserve"> Tehran province</w:t>
      </w:r>
      <w:r w:rsidR="00EC3F2B">
        <w:rPr>
          <w:rStyle w:val="StyleAIBodytextAsianSimSunChar"/>
          <w:rFonts w:cs="Arial"/>
        </w:rPr>
        <w:t xml:space="preserve"> list.</w:t>
      </w:r>
    </w:p>
    <w:p w:rsidR="00052592" w:rsidRPr="00052592" w:rsidRDefault="00052592" w:rsidP="00052592">
      <w:pPr>
        <w:rPr>
          <w:rFonts w:ascii="Arial" w:eastAsia="Calibri" w:hAnsi="Arial" w:cs="Arial"/>
          <w:b/>
          <w:sz w:val="20"/>
          <w:szCs w:val="20"/>
        </w:rPr>
      </w:pPr>
      <w:r w:rsidRPr="00052592">
        <w:rPr>
          <w:rFonts w:ascii="Arial" w:eastAsia="Calibri" w:hAnsi="Arial" w:cs="Arial"/>
          <w:b/>
          <w:sz w:val="20"/>
          <w:szCs w:val="20"/>
        </w:rPr>
        <w:t>1) TAKE ACTION</w:t>
      </w:r>
    </w:p>
    <w:p w:rsidR="00052592" w:rsidRPr="00052592" w:rsidRDefault="00052592" w:rsidP="00052592">
      <w:pPr>
        <w:rPr>
          <w:rFonts w:ascii="Arial" w:eastAsia="Calibri" w:hAnsi="Arial" w:cs="Arial"/>
          <w:b/>
          <w:sz w:val="20"/>
          <w:szCs w:val="20"/>
        </w:rPr>
      </w:pPr>
      <w:r w:rsidRPr="00052592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26766F" w:rsidRDefault="00171FD4" w:rsidP="00171FD4">
      <w:pPr>
        <w:numPr>
          <w:ilvl w:val="0"/>
          <w:numId w:val="2"/>
        </w:numPr>
        <w:spacing w:line="240" w:lineRule="atLeast"/>
        <w:rPr>
          <w:rFonts w:ascii="Arial" w:hAnsi="Arial" w:cs="Arial"/>
          <w:sz w:val="20"/>
          <w:szCs w:val="20"/>
        </w:rPr>
      </w:pPr>
      <w:r w:rsidRPr="00171FD4">
        <w:rPr>
          <w:rFonts w:ascii="Arial" w:hAnsi="Arial" w:cs="Arial"/>
          <w:sz w:val="20"/>
          <w:szCs w:val="20"/>
        </w:rPr>
        <w:t xml:space="preserve">Release </w:t>
      </w:r>
      <w:proofErr w:type="spellStart"/>
      <w:r w:rsidR="00486867">
        <w:rPr>
          <w:rFonts w:ascii="Arial" w:hAnsi="Arial" w:cs="Arial"/>
          <w:sz w:val="20"/>
          <w:szCs w:val="20"/>
        </w:rPr>
        <w:t>Nasrin</w:t>
      </w:r>
      <w:proofErr w:type="spellEnd"/>
      <w:r w:rsidR="004868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6867">
        <w:rPr>
          <w:rFonts w:ascii="Arial" w:hAnsi="Arial" w:cs="Arial"/>
          <w:sz w:val="20"/>
          <w:szCs w:val="20"/>
        </w:rPr>
        <w:t>Sotoudeh</w:t>
      </w:r>
      <w:proofErr w:type="spellEnd"/>
      <w:r w:rsidR="00486867">
        <w:rPr>
          <w:rFonts w:ascii="Arial" w:hAnsi="Arial" w:cs="Arial"/>
          <w:sz w:val="20"/>
          <w:szCs w:val="20"/>
        </w:rPr>
        <w:t xml:space="preserve"> immediately and unconditionally as she </w:t>
      </w:r>
      <w:r>
        <w:rPr>
          <w:rFonts w:ascii="Arial" w:hAnsi="Arial" w:cs="Arial"/>
          <w:sz w:val="20"/>
          <w:szCs w:val="20"/>
        </w:rPr>
        <w:t xml:space="preserve">is a prisoner of conscience </w:t>
      </w:r>
      <w:r w:rsidR="00BE6004">
        <w:rPr>
          <w:rFonts w:ascii="Arial" w:hAnsi="Arial" w:cs="Arial"/>
          <w:sz w:val="20"/>
          <w:szCs w:val="20"/>
        </w:rPr>
        <w:t xml:space="preserve">detained </w:t>
      </w:r>
      <w:r w:rsidR="00486867">
        <w:rPr>
          <w:rFonts w:ascii="Arial" w:hAnsi="Arial" w:cs="Arial"/>
          <w:sz w:val="20"/>
          <w:szCs w:val="20"/>
        </w:rPr>
        <w:t xml:space="preserve">solely for her work as a human rights lawyer, including her defence of women protesting </w:t>
      </w:r>
      <w:r w:rsidR="00BE6004">
        <w:rPr>
          <w:rFonts w:ascii="Arial" w:hAnsi="Arial" w:cs="Arial"/>
          <w:sz w:val="20"/>
          <w:szCs w:val="20"/>
        </w:rPr>
        <w:t xml:space="preserve">against </w:t>
      </w:r>
      <w:r w:rsidR="00486867">
        <w:rPr>
          <w:rFonts w:ascii="Arial" w:hAnsi="Arial" w:cs="Arial"/>
          <w:sz w:val="20"/>
          <w:szCs w:val="20"/>
        </w:rPr>
        <w:t>compulsory veiling in Iran;</w:t>
      </w:r>
    </w:p>
    <w:p w:rsidR="00212B7D" w:rsidRDefault="00212B7D" w:rsidP="00171FD4">
      <w:pPr>
        <w:numPr>
          <w:ilvl w:val="0"/>
          <w:numId w:val="2"/>
        </w:num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Ensure that </w:t>
      </w:r>
      <w:proofErr w:type="spellStart"/>
      <w:r>
        <w:rPr>
          <w:rFonts w:ascii="Arial" w:hAnsi="Arial" w:cs="Arial"/>
          <w:sz w:val="20"/>
          <w:szCs w:val="20"/>
        </w:rPr>
        <w:t>Nasrin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Sotoudeh</w:t>
      </w:r>
      <w:proofErr w:type="spellEnd"/>
      <w:r>
        <w:rPr>
          <w:rFonts w:ascii="Arial" w:hAnsi="Arial" w:cs="Arial"/>
          <w:sz w:val="20"/>
          <w:szCs w:val="20"/>
        </w:rPr>
        <w:t xml:space="preserve"> has regular access to her family and to a lawyer of her </w:t>
      </w:r>
      <w:r w:rsidR="009C0C67">
        <w:rPr>
          <w:rFonts w:ascii="Arial" w:hAnsi="Arial" w:cs="Arial"/>
          <w:sz w:val="20"/>
          <w:szCs w:val="20"/>
        </w:rPr>
        <w:t xml:space="preserve">own </w:t>
      </w:r>
      <w:r>
        <w:rPr>
          <w:rFonts w:ascii="Arial" w:hAnsi="Arial" w:cs="Arial"/>
          <w:sz w:val="20"/>
          <w:szCs w:val="20"/>
        </w:rPr>
        <w:t>choosing</w:t>
      </w:r>
      <w:r w:rsidR="000340B9">
        <w:rPr>
          <w:rFonts w:ascii="Arial" w:hAnsi="Arial" w:cs="Arial"/>
          <w:sz w:val="20"/>
          <w:szCs w:val="20"/>
        </w:rPr>
        <w:t>;</w:t>
      </w:r>
    </w:p>
    <w:p w:rsidR="0026766F" w:rsidRPr="00212B7D" w:rsidRDefault="00212B7D" w:rsidP="00212B7D">
      <w:pPr>
        <w:numPr>
          <w:ilvl w:val="0"/>
          <w:numId w:val="2"/>
        </w:num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Ensure that </w:t>
      </w:r>
      <w:r w:rsidRPr="00212B7D">
        <w:rPr>
          <w:rFonts w:ascii="Arial" w:hAnsi="Arial" w:cs="Arial"/>
          <w:sz w:val="20"/>
          <w:szCs w:val="20"/>
        </w:rPr>
        <w:t xml:space="preserve">lawyers </w:t>
      </w:r>
      <w:r>
        <w:rPr>
          <w:rFonts w:ascii="Arial" w:hAnsi="Arial" w:cs="Arial"/>
          <w:sz w:val="20"/>
          <w:szCs w:val="20"/>
        </w:rPr>
        <w:t xml:space="preserve">in Iran are able to carry out their work </w:t>
      </w:r>
      <w:r w:rsidRPr="00212B7D">
        <w:rPr>
          <w:rFonts w:ascii="Arial" w:hAnsi="Arial" w:cs="Arial"/>
          <w:sz w:val="20"/>
          <w:szCs w:val="20"/>
        </w:rPr>
        <w:t>without intimidation, hindrance, haras</w:t>
      </w:r>
      <w:r>
        <w:rPr>
          <w:rFonts w:ascii="Arial" w:hAnsi="Arial" w:cs="Arial"/>
          <w:sz w:val="20"/>
          <w:szCs w:val="20"/>
        </w:rPr>
        <w:t>sment, or prosecution, and protect their right</w:t>
      </w:r>
      <w:r w:rsidR="004C771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to freedom of expression and to </w:t>
      </w:r>
      <w:r w:rsidRPr="00212B7D">
        <w:rPr>
          <w:rFonts w:ascii="Arial" w:hAnsi="Arial" w:cs="Arial"/>
          <w:sz w:val="20"/>
          <w:szCs w:val="20"/>
        </w:rPr>
        <w:t>take part in public discussion of matters concerning the law, the administration of justice</w:t>
      </w:r>
      <w:r w:rsidR="009C0C67">
        <w:rPr>
          <w:rFonts w:ascii="Arial" w:hAnsi="Arial" w:cs="Arial"/>
          <w:sz w:val="20"/>
          <w:szCs w:val="20"/>
        </w:rPr>
        <w:t>,</w:t>
      </w:r>
      <w:r w:rsidRPr="00212B7D">
        <w:rPr>
          <w:rFonts w:ascii="Arial" w:hAnsi="Arial" w:cs="Arial"/>
          <w:sz w:val="20"/>
          <w:szCs w:val="20"/>
        </w:rPr>
        <w:t xml:space="preserve"> and the promotion </w:t>
      </w:r>
      <w:r>
        <w:rPr>
          <w:rFonts w:ascii="Arial" w:hAnsi="Arial" w:cs="Arial"/>
          <w:sz w:val="20"/>
          <w:szCs w:val="20"/>
        </w:rPr>
        <w:t>and protection of human rights.</w:t>
      </w:r>
    </w:p>
    <w:p w:rsidR="0026766F" w:rsidRPr="00F95961" w:rsidRDefault="0026766F" w:rsidP="005C41FB">
      <w:pPr>
        <w:pStyle w:val="AITableHeading"/>
        <w:tabs>
          <w:tab w:val="clear" w:pos="567"/>
        </w:tabs>
        <w:rPr>
          <w:rFonts w:cs="Arial"/>
        </w:rPr>
      </w:pPr>
    </w:p>
    <w:p w:rsidR="005534BC" w:rsidRPr="00052592" w:rsidRDefault="00052592" w:rsidP="00052592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Contact these two officials by </w:t>
      </w:r>
      <w:r>
        <w:rPr>
          <w:rFonts w:ascii="Arial" w:eastAsia="Calibri" w:hAnsi="Arial" w:cs="Arial"/>
          <w:b/>
          <w:sz w:val="20"/>
          <w:szCs w:val="20"/>
        </w:rPr>
        <w:t>16 August</w:t>
      </w:r>
      <w:r>
        <w:rPr>
          <w:rFonts w:ascii="Arial" w:eastAsia="Calibri" w:hAnsi="Arial" w:cs="Arial"/>
          <w:b/>
          <w:sz w:val="20"/>
          <w:szCs w:val="20"/>
        </w:rPr>
        <w:t>, 2018</w:t>
      </w:r>
      <w:r w:rsidRPr="00E35808">
        <w:rPr>
          <w:rFonts w:ascii="Arial" w:eastAsia="Calibri" w:hAnsi="Arial" w:cs="Arial"/>
          <w:b/>
          <w:sz w:val="20"/>
          <w:szCs w:val="20"/>
        </w:rPr>
        <w:t>:</w:t>
      </w:r>
    </w:p>
    <w:p w:rsidR="005534BC" w:rsidRDefault="005534BC" w:rsidP="005534BC">
      <w:pPr>
        <w:pStyle w:val="AIAddressText"/>
        <w:tabs>
          <w:tab w:val="clear" w:pos="567"/>
        </w:tabs>
        <w:rPr>
          <w:rFonts w:cs="Arial"/>
          <w:sz w:val="16"/>
          <w:szCs w:val="16"/>
        </w:rPr>
        <w:sectPr w:rsidR="005534BC" w:rsidSect="008B6C97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44" w:right="144" w:bottom="1584" w:left="144" w:header="0" w:footer="0" w:gutter="0"/>
          <w:cols w:space="567"/>
          <w:titlePg/>
          <w:docGrid w:linePitch="360"/>
        </w:sectPr>
      </w:pPr>
    </w:p>
    <w:p w:rsidR="00212B7D" w:rsidRPr="002818B7" w:rsidRDefault="00212B7D" w:rsidP="00212B7D">
      <w:pPr>
        <w:pStyle w:val="AITableHeading"/>
        <w:rPr>
          <w:rFonts w:cs="Arial"/>
          <w:b w:val="0"/>
          <w:bCs w:val="0"/>
          <w:sz w:val="16"/>
          <w:szCs w:val="16"/>
          <w:u w:val="single"/>
          <w:lang w:eastAsia="en-US"/>
        </w:rPr>
      </w:pPr>
      <w:r w:rsidRPr="002818B7">
        <w:rPr>
          <w:rFonts w:cs="Arial"/>
          <w:b w:val="0"/>
          <w:bCs w:val="0"/>
          <w:sz w:val="16"/>
          <w:szCs w:val="16"/>
          <w:u w:val="single"/>
          <w:lang w:eastAsia="en-US"/>
        </w:rPr>
        <w:t>Head of the Judiciary</w:t>
      </w:r>
    </w:p>
    <w:p w:rsidR="009E0C41" w:rsidRDefault="00212B7D" w:rsidP="00212B7D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212B7D">
        <w:rPr>
          <w:rFonts w:cs="Arial"/>
          <w:b w:val="0"/>
          <w:bCs w:val="0"/>
          <w:sz w:val="16"/>
          <w:szCs w:val="16"/>
          <w:lang w:eastAsia="en-US"/>
        </w:rPr>
        <w:t xml:space="preserve">Ayatollah </w:t>
      </w:r>
      <w:proofErr w:type="spellStart"/>
      <w:r w:rsidRPr="00212B7D">
        <w:rPr>
          <w:rFonts w:cs="Arial"/>
          <w:b w:val="0"/>
          <w:bCs w:val="0"/>
          <w:sz w:val="16"/>
          <w:szCs w:val="16"/>
          <w:lang w:eastAsia="en-US"/>
        </w:rPr>
        <w:t>Sadegh</w:t>
      </w:r>
      <w:proofErr w:type="spellEnd"/>
      <w:r w:rsidRPr="00212B7D">
        <w:rPr>
          <w:rFonts w:cs="Arial"/>
          <w:b w:val="0"/>
          <w:bCs w:val="0"/>
          <w:sz w:val="16"/>
          <w:szCs w:val="16"/>
          <w:lang w:eastAsia="en-US"/>
        </w:rPr>
        <w:t xml:space="preserve"> </w:t>
      </w:r>
      <w:proofErr w:type="spellStart"/>
      <w:r w:rsidRPr="00212B7D">
        <w:rPr>
          <w:rFonts w:cs="Arial"/>
          <w:b w:val="0"/>
          <w:bCs w:val="0"/>
          <w:sz w:val="16"/>
          <w:szCs w:val="16"/>
          <w:lang w:eastAsia="en-US"/>
        </w:rPr>
        <w:t>Larijani</w:t>
      </w:r>
      <w:proofErr w:type="spellEnd"/>
      <w:r w:rsidR="009E0C41">
        <w:rPr>
          <w:rFonts w:cs="Arial"/>
          <w:b w:val="0"/>
          <w:bCs w:val="0"/>
          <w:sz w:val="16"/>
          <w:szCs w:val="16"/>
          <w:lang w:eastAsia="en-US"/>
        </w:rPr>
        <w:t xml:space="preserve"> </w:t>
      </w:r>
    </w:p>
    <w:p w:rsidR="00212B7D" w:rsidRPr="00212B7D" w:rsidRDefault="00212B7D" w:rsidP="00212B7D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proofErr w:type="gramStart"/>
      <w:r w:rsidRPr="00212B7D">
        <w:rPr>
          <w:rFonts w:cs="Arial"/>
          <w:b w:val="0"/>
          <w:bCs w:val="0"/>
          <w:sz w:val="16"/>
          <w:szCs w:val="16"/>
          <w:lang w:eastAsia="en-US"/>
        </w:rPr>
        <w:t>c/o</w:t>
      </w:r>
      <w:proofErr w:type="gramEnd"/>
      <w:r w:rsidRPr="00212B7D">
        <w:rPr>
          <w:rFonts w:cs="Arial"/>
          <w:b w:val="0"/>
          <w:bCs w:val="0"/>
          <w:sz w:val="16"/>
          <w:szCs w:val="16"/>
          <w:lang w:eastAsia="en-US"/>
        </w:rPr>
        <w:t xml:space="preserve"> Public Relations Office</w:t>
      </w:r>
    </w:p>
    <w:p w:rsidR="00212B7D" w:rsidRPr="00212B7D" w:rsidRDefault="00212B7D" w:rsidP="00212B7D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212B7D">
        <w:rPr>
          <w:rFonts w:cs="Arial"/>
          <w:b w:val="0"/>
          <w:bCs w:val="0"/>
          <w:sz w:val="16"/>
          <w:szCs w:val="16"/>
          <w:lang w:eastAsia="en-US"/>
        </w:rPr>
        <w:t xml:space="preserve">Number 4, </w:t>
      </w:r>
      <w:proofErr w:type="spellStart"/>
      <w:r w:rsidRPr="00212B7D">
        <w:rPr>
          <w:rFonts w:cs="Arial"/>
          <w:b w:val="0"/>
          <w:bCs w:val="0"/>
          <w:sz w:val="16"/>
          <w:szCs w:val="16"/>
          <w:lang w:eastAsia="en-US"/>
        </w:rPr>
        <w:t>Deadend</w:t>
      </w:r>
      <w:proofErr w:type="spellEnd"/>
      <w:r w:rsidRPr="00212B7D">
        <w:rPr>
          <w:rFonts w:cs="Arial"/>
          <w:b w:val="0"/>
          <w:bCs w:val="0"/>
          <w:sz w:val="16"/>
          <w:szCs w:val="16"/>
          <w:lang w:eastAsia="en-US"/>
        </w:rPr>
        <w:t xml:space="preserve"> of 1 Azizi</w:t>
      </w:r>
    </w:p>
    <w:p w:rsidR="00212B7D" w:rsidRPr="00212B7D" w:rsidRDefault="00212B7D" w:rsidP="00212B7D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212B7D">
        <w:rPr>
          <w:rFonts w:cs="Arial"/>
          <w:b w:val="0"/>
          <w:bCs w:val="0"/>
          <w:sz w:val="16"/>
          <w:szCs w:val="16"/>
          <w:lang w:eastAsia="en-US"/>
        </w:rPr>
        <w:t>Above Pasteur Intersection</w:t>
      </w:r>
    </w:p>
    <w:p w:rsidR="00212B7D" w:rsidRPr="00212B7D" w:rsidRDefault="00212B7D" w:rsidP="00212B7D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212B7D">
        <w:rPr>
          <w:rFonts w:cs="Arial"/>
          <w:b w:val="0"/>
          <w:bCs w:val="0"/>
          <w:sz w:val="16"/>
          <w:szCs w:val="16"/>
          <w:lang w:eastAsia="en-US"/>
        </w:rPr>
        <w:t xml:space="preserve">Vali </w:t>
      </w:r>
      <w:proofErr w:type="spellStart"/>
      <w:r w:rsidRPr="00212B7D">
        <w:rPr>
          <w:rFonts w:cs="Arial"/>
          <w:b w:val="0"/>
          <w:bCs w:val="0"/>
          <w:sz w:val="16"/>
          <w:szCs w:val="16"/>
          <w:lang w:eastAsia="en-US"/>
        </w:rPr>
        <w:t>Asr</w:t>
      </w:r>
      <w:proofErr w:type="spellEnd"/>
      <w:r w:rsidRPr="00212B7D">
        <w:rPr>
          <w:rFonts w:cs="Arial"/>
          <w:b w:val="0"/>
          <w:bCs w:val="0"/>
          <w:sz w:val="16"/>
          <w:szCs w:val="16"/>
          <w:lang w:eastAsia="en-US"/>
        </w:rPr>
        <w:t xml:space="preserve"> Street, Tehran, Iran</w:t>
      </w:r>
    </w:p>
    <w:p w:rsidR="005534BC" w:rsidRPr="00212B7D" w:rsidRDefault="00212B7D" w:rsidP="00212B7D">
      <w:pPr>
        <w:pStyle w:val="AITableHeading"/>
        <w:tabs>
          <w:tab w:val="clear" w:pos="567"/>
        </w:tabs>
        <w:rPr>
          <w:rFonts w:cs="Arial"/>
          <w:sz w:val="16"/>
          <w:szCs w:val="16"/>
        </w:rPr>
      </w:pPr>
      <w:r w:rsidRPr="00212B7D">
        <w:rPr>
          <w:rFonts w:cs="Arial"/>
          <w:sz w:val="16"/>
          <w:szCs w:val="16"/>
          <w:lang w:eastAsia="en-US"/>
        </w:rPr>
        <w:t xml:space="preserve">Salutation: </w:t>
      </w:r>
      <w:proofErr w:type="gramStart"/>
      <w:r w:rsidRPr="00212B7D">
        <w:rPr>
          <w:rFonts w:cs="Arial"/>
          <w:sz w:val="16"/>
          <w:szCs w:val="16"/>
          <w:lang w:eastAsia="en-US"/>
        </w:rPr>
        <w:t>Your</w:t>
      </w:r>
      <w:proofErr w:type="gramEnd"/>
      <w:r w:rsidRPr="00212B7D">
        <w:rPr>
          <w:rFonts w:cs="Arial"/>
          <w:sz w:val="16"/>
          <w:szCs w:val="16"/>
          <w:lang w:eastAsia="en-US"/>
        </w:rPr>
        <w:t xml:space="preserve"> Excellency</w:t>
      </w:r>
    </w:p>
    <w:p w:rsidR="00052592" w:rsidRPr="00052592" w:rsidRDefault="00052592" w:rsidP="00052592">
      <w:pPr>
        <w:pStyle w:val="AITableHeading"/>
        <w:rPr>
          <w:rFonts w:cs="Arial"/>
          <w:b w:val="0"/>
          <w:bCs w:val="0"/>
          <w:sz w:val="16"/>
          <w:szCs w:val="16"/>
          <w:u w:val="single"/>
          <w:lang w:val="fr-FR" w:eastAsia="en-US"/>
        </w:rPr>
      </w:pPr>
      <w:r w:rsidRPr="00052592">
        <w:rPr>
          <w:rFonts w:cs="Arial"/>
          <w:b w:val="0"/>
          <w:bCs w:val="0"/>
          <w:sz w:val="16"/>
          <w:szCs w:val="16"/>
          <w:u w:val="single"/>
          <w:lang w:val="fr-FR" w:eastAsia="en-US"/>
        </w:rPr>
        <w:t xml:space="preserve">H.E. </w:t>
      </w:r>
      <w:proofErr w:type="spellStart"/>
      <w:r w:rsidRPr="00052592">
        <w:rPr>
          <w:rFonts w:cs="Arial"/>
          <w:b w:val="0"/>
          <w:bCs w:val="0"/>
          <w:sz w:val="16"/>
          <w:szCs w:val="16"/>
          <w:u w:val="single"/>
          <w:lang w:val="fr-FR" w:eastAsia="en-US"/>
        </w:rPr>
        <w:t>Gholamali</w:t>
      </w:r>
      <w:proofErr w:type="spellEnd"/>
      <w:r w:rsidRPr="00052592">
        <w:rPr>
          <w:rFonts w:cs="Arial"/>
          <w:b w:val="0"/>
          <w:bCs w:val="0"/>
          <w:sz w:val="16"/>
          <w:szCs w:val="16"/>
          <w:u w:val="single"/>
          <w:lang w:val="fr-FR" w:eastAsia="en-US"/>
        </w:rPr>
        <w:t xml:space="preserve"> </w:t>
      </w:r>
      <w:proofErr w:type="spellStart"/>
      <w:r w:rsidRPr="00052592">
        <w:rPr>
          <w:rFonts w:cs="Arial"/>
          <w:b w:val="0"/>
          <w:bCs w:val="0"/>
          <w:sz w:val="16"/>
          <w:szCs w:val="16"/>
          <w:u w:val="single"/>
          <w:lang w:val="fr-FR" w:eastAsia="en-US"/>
        </w:rPr>
        <w:t>Khoshroo</w:t>
      </w:r>
      <w:proofErr w:type="spellEnd"/>
    </w:p>
    <w:p w:rsidR="00052592" w:rsidRPr="00052592" w:rsidRDefault="00052592" w:rsidP="00052592">
      <w:pPr>
        <w:pStyle w:val="AITableHeading"/>
        <w:rPr>
          <w:rFonts w:cs="Arial"/>
          <w:b w:val="0"/>
          <w:bCs w:val="0"/>
          <w:sz w:val="16"/>
          <w:szCs w:val="16"/>
          <w:lang w:val="fr-FR" w:eastAsia="en-US"/>
        </w:rPr>
      </w:pPr>
      <w:r w:rsidRPr="00052592">
        <w:rPr>
          <w:rFonts w:cs="Arial"/>
          <w:b w:val="0"/>
          <w:bCs w:val="0"/>
          <w:sz w:val="16"/>
          <w:szCs w:val="16"/>
          <w:lang w:val="fr-FR" w:eastAsia="en-US"/>
        </w:rPr>
        <w:t xml:space="preserve">Permanent </w:t>
      </w:r>
      <w:proofErr w:type="spellStart"/>
      <w:r w:rsidRPr="00052592">
        <w:rPr>
          <w:rFonts w:cs="Arial"/>
          <w:b w:val="0"/>
          <w:bCs w:val="0"/>
          <w:sz w:val="16"/>
          <w:szCs w:val="16"/>
          <w:lang w:val="fr-FR" w:eastAsia="en-US"/>
        </w:rPr>
        <w:t>Representative</w:t>
      </w:r>
      <w:proofErr w:type="spellEnd"/>
      <w:r w:rsidRPr="00052592">
        <w:rPr>
          <w:rFonts w:cs="Arial"/>
          <w:b w:val="0"/>
          <w:bCs w:val="0"/>
          <w:sz w:val="16"/>
          <w:szCs w:val="16"/>
          <w:lang w:val="fr-FR" w:eastAsia="en-US"/>
        </w:rPr>
        <w:t xml:space="preserve"> of the </w:t>
      </w:r>
      <w:proofErr w:type="spellStart"/>
      <w:r w:rsidRPr="00052592">
        <w:rPr>
          <w:rFonts w:cs="Arial"/>
          <w:b w:val="0"/>
          <w:bCs w:val="0"/>
          <w:sz w:val="16"/>
          <w:szCs w:val="16"/>
          <w:lang w:val="fr-FR" w:eastAsia="en-US"/>
        </w:rPr>
        <w:t>Islamic</w:t>
      </w:r>
      <w:proofErr w:type="spellEnd"/>
      <w:r w:rsidRPr="00052592">
        <w:rPr>
          <w:rFonts w:cs="Arial"/>
          <w:b w:val="0"/>
          <w:bCs w:val="0"/>
          <w:sz w:val="16"/>
          <w:szCs w:val="16"/>
          <w:lang w:val="fr-FR" w:eastAsia="en-US"/>
        </w:rPr>
        <w:t xml:space="preserve"> </w:t>
      </w:r>
      <w:proofErr w:type="spellStart"/>
      <w:r w:rsidRPr="00052592">
        <w:rPr>
          <w:rFonts w:cs="Arial"/>
          <w:b w:val="0"/>
          <w:bCs w:val="0"/>
          <w:sz w:val="16"/>
          <w:szCs w:val="16"/>
          <w:lang w:val="fr-FR" w:eastAsia="en-US"/>
        </w:rPr>
        <w:t>Republic</w:t>
      </w:r>
      <w:proofErr w:type="spellEnd"/>
      <w:r w:rsidRPr="00052592">
        <w:rPr>
          <w:rFonts w:cs="Arial"/>
          <w:b w:val="0"/>
          <w:bCs w:val="0"/>
          <w:sz w:val="16"/>
          <w:szCs w:val="16"/>
          <w:lang w:val="fr-FR" w:eastAsia="en-US"/>
        </w:rPr>
        <w:t xml:space="preserve"> of Iran to the U</w:t>
      </w:r>
      <w:r>
        <w:rPr>
          <w:rFonts w:cs="Arial"/>
          <w:b w:val="0"/>
          <w:bCs w:val="0"/>
          <w:sz w:val="16"/>
          <w:szCs w:val="16"/>
          <w:lang w:val="fr-FR" w:eastAsia="en-US"/>
        </w:rPr>
        <w:t>N</w:t>
      </w:r>
    </w:p>
    <w:p w:rsidR="00052592" w:rsidRPr="00052592" w:rsidRDefault="00052592" w:rsidP="00052592">
      <w:pPr>
        <w:pStyle w:val="AITableHeading"/>
        <w:rPr>
          <w:rFonts w:cs="Arial"/>
          <w:b w:val="0"/>
          <w:bCs w:val="0"/>
          <w:sz w:val="16"/>
          <w:szCs w:val="16"/>
          <w:lang w:val="fr-FR" w:eastAsia="en-US"/>
        </w:rPr>
      </w:pPr>
      <w:r w:rsidRPr="00052592">
        <w:rPr>
          <w:rFonts w:cs="Arial"/>
          <w:b w:val="0"/>
          <w:bCs w:val="0"/>
          <w:sz w:val="16"/>
          <w:szCs w:val="16"/>
          <w:lang w:val="fr-FR" w:eastAsia="en-US"/>
        </w:rPr>
        <w:t xml:space="preserve">622 </w:t>
      </w:r>
      <w:proofErr w:type="spellStart"/>
      <w:r w:rsidRPr="00052592">
        <w:rPr>
          <w:rFonts w:cs="Arial"/>
          <w:b w:val="0"/>
          <w:bCs w:val="0"/>
          <w:sz w:val="16"/>
          <w:szCs w:val="16"/>
          <w:lang w:val="fr-FR" w:eastAsia="en-US"/>
        </w:rPr>
        <w:t>Third</w:t>
      </w:r>
      <w:proofErr w:type="spellEnd"/>
      <w:r w:rsidRPr="00052592">
        <w:rPr>
          <w:rFonts w:cs="Arial"/>
          <w:b w:val="0"/>
          <w:bCs w:val="0"/>
          <w:sz w:val="16"/>
          <w:szCs w:val="16"/>
          <w:lang w:val="fr-FR" w:eastAsia="en-US"/>
        </w:rPr>
        <w:t xml:space="preserve"> Avenue, 34th </w:t>
      </w:r>
      <w:proofErr w:type="spellStart"/>
      <w:r w:rsidRPr="00052592">
        <w:rPr>
          <w:rFonts w:cs="Arial"/>
          <w:b w:val="0"/>
          <w:bCs w:val="0"/>
          <w:sz w:val="16"/>
          <w:szCs w:val="16"/>
          <w:lang w:val="fr-FR" w:eastAsia="en-US"/>
        </w:rPr>
        <w:t>Floor</w:t>
      </w:r>
      <w:proofErr w:type="spellEnd"/>
    </w:p>
    <w:p w:rsidR="00052592" w:rsidRPr="00052592" w:rsidRDefault="00052592" w:rsidP="00052592">
      <w:pPr>
        <w:pStyle w:val="AITableHeading"/>
        <w:rPr>
          <w:rFonts w:cs="Arial"/>
          <w:b w:val="0"/>
          <w:bCs w:val="0"/>
          <w:sz w:val="16"/>
          <w:szCs w:val="16"/>
          <w:lang w:val="fr-FR" w:eastAsia="en-US"/>
        </w:rPr>
      </w:pPr>
      <w:r w:rsidRPr="00052592">
        <w:rPr>
          <w:rFonts w:cs="Arial"/>
          <w:b w:val="0"/>
          <w:bCs w:val="0"/>
          <w:sz w:val="16"/>
          <w:szCs w:val="16"/>
          <w:lang w:val="fr-FR" w:eastAsia="en-US"/>
        </w:rPr>
        <w:t>New York, NY 10017</w:t>
      </w:r>
    </w:p>
    <w:p w:rsidR="00052592" w:rsidRPr="00052592" w:rsidRDefault="00052592" w:rsidP="00052592">
      <w:pPr>
        <w:pStyle w:val="AITableHeading"/>
        <w:rPr>
          <w:rFonts w:cs="Arial"/>
          <w:b w:val="0"/>
          <w:bCs w:val="0"/>
          <w:sz w:val="16"/>
          <w:szCs w:val="16"/>
          <w:lang w:val="fr-FR" w:eastAsia="en-US"/>
        </w:rPr>
      </w:pPr>
      <w:r w:rsidRPr="00052592">
        <w:rPr>
          <w:rFonts w:cs="Arial"/>
          <w:b w:val="0"/>
          <w:bCs w:val="0"/>
          <w:sz w:val="16"/>
          <w:szCs w:val="16"/>
          <w:lang w:val="fr-FR" w:eastAsia="en-US"/>
        </w:rPr>
        <w:t>Phone: 212 687-2020 | Fax: 212 867 7086</w:t>
      </w:r>
    </w:p>
    <w:p w:rsidR="00052592" w:rsidRPr="00052592" w:rsidRDefault="00052592" w:rsidP="00052592">
      <w:pPr>
        <w:pStyle w:val="AITableHeading"/>
        <w:rPr>
          <w:rFonts w:cs="Arial"/>
          <w:b w:val="0"/>
          <w:bCs w:val="0"/>
          <w:sz w:val="16"/>
          <w:szCs w:val="16"/>
          <w:lang w:val="fr-FR" w:eastAsia="en-US"/>
        </w:rPr>
      </w:pPr>
      <w:r w:rsidRPr="00052592">
        <w:rPr>
          <w:rFonts w:cs="Arial"/>
          <w:b w:val="0"/>
          <w:bCs w:val="0"/>
          <w:sz w:val="16"/>
          <w:szCs w:val="16"/>
          <w:lang w:val="fr-FR" w:eastAsia="en-US"/>
        </w:rPr>
        <w:t xml:space="preserve">Email: </w:t>
      </w:r>
      <w:hyperlink r:id="rId11" w:history="1">
        <w:r w:rsidRPr="00052592">
          <w:rPr>
            <w:rStyle w:val="Hyperlink"/>
            <w:rFonts w:cs="Arial"/>
            <w:b w:val="0"/>
            <w:bCs w:val="0"/>
            <w:sz w:val="16"/>
            <w:szCs w:val="16"/>
            <w:lang w:val="fr-FR" w:eastAsia="en-US"/>
          </w:rPr>
          <w:t>iran@un.int</w:t>
        </w:r>
      </w:hyperlink>
    </w:p>
    <w:p w:rsidR="00052592" w:rsidRPr="00052592" w:rsidRDefault="00052592" w:rsidP="00052592">
      <w:pPr>
        <w:pStyle w:val="AITableHeading"/>
        <w:rPr>
          <w:rFonts w:cs="Arial"/>
          <w:bCs w:val="0"/>
          <w:sz w:val="16"/>
          <w:szCs w:val="16"/>
          <w:lang w:val="fr-FR" w:eastAsia="en-US"/>
        </w:rPr>
        <w:sectPr w:rsidR="00052592" w:rsidRPr="00052592" w:rsidSect="008B6C97">
          <w:type w:val="continuous"/>
          <w:pgSz w:w="12240" w:h="15840" w:code="1"/>
          <w:pgMar w:top="144" w:right="144" w:bottom="1584" w:left="144" w:header="0" w:footer="562" w:gutter="0"/>
          <w:cols w:num="2" w:space="720"/>
          <w:titlePg/>
          <w:docGrid w:linePitch="360"/>
        </w:sectPr>
      </w:pPr>
      <w:r w:rsidRPr="00052592">
        <w:rPr>
          <w:rFonts w:cs="Arial"/>
          <w:bCs w:val="0"/>
          <w:sz w:val="16"/>
          <w:szCs w:val="16"/>
          <w:lang w:val="fr-FR" w:eastAsia="en-US"/>
        </w:rPr>
        <w:t xml:space="preserve">Salutation: </w:t>
      </w:r>
      <w:proofErr w:type="spellStart"/>
      <w:r w:rsidRPr="00052592">
        <w:rPr>
          <w:rFonts w:cs="Arial"/>
          <w:bCs w:val="0"/>
          <w:sz w:val="16"/>
          <w:szCs w:val="16"/>
          <w:lang w:val="fr-FR" w:eastAsia="en-US"/>
        </w:rPr>
        <w:t>Dear</w:t>
      </w:r>
      <w:proofErr w:type="spellEnd"/>
      <w:r w:rsidRPr="00052592">
        <w:rPr>
          <w:rFonts w:cs="Arial"/>
          <w:bCs w:val="0"/>
          <w:sz w:val="16"/>
          <w:szCs w:val="16"/>
          <w:lang w:val="fr-FR" w:eastAsia="en-US"/>
        </w:rPr>
        <w:t xml:space="preserve"> </w:t>
      </w:r>
      <w:r w:rsidR="009E0C41">
        <w:rPr>
          <w:rFonts w:cs="Arial"/>
          <w:bCs w:val="0"/>
          <w:sz w:val="16"/>
          <w:szCs w:val="16"/>
          <w:lang w:val="fr-FR" w:eastAsia="en-US"/>
        </w:rPr>
        <w:t xml:space="preserve">Mr. </w:t>
      </w:r>
      <w:proofErr w:type="spellStart"/>
      <w:r w:rsidR="009E0C41">
        <w:rPr>
          <w:rFonts w:cs="Arial"/>
          <w:bCs w:val="0"/>
          <w:sz w:val="16"/>
          <w:szCs w:val="16"/>
          <w:lang w:val="fr-FR" w:eastAsia="en-US"/>
        </w:rPr>
        <w:t>Khoshroo</w:t>
      </w:r>
      <w:proofErr w:type="spellEnd"/>
    </w:p>
    <w:p w:rsidR="00052592" w:rsidRDefault="00052592" w:rsidP="00EC3F2B">
      <w:pPr>
        <w:pStyle w:val="AITextSmallNoLineSpacing"/>
        <w:spacing w:line="240" w:lineRule="auto"/>
        <w:rPr>
          <w:rFonts w:cs="Arial"/>
          <w:b/>
          <w:bCs/>
        </w:rPr>
        <w:sectPr w:rsidR="00052592" w:rsidSect="008B6C97">
          <w:type w:val="continuous"/>
          <w:pgSz w:w="12240" w:h="15840" w:code="1"/>
          <w:pgMar w:top="144" w:right="144" w:bottom="1584" w:left="144" w:header="0" w:footer="562" w:gutter="0"/>
          <w:cols w:space="567"/>
          <w:titlePg/>
          <w:docGrid w:linePitch="360"/>
        </w:sectPr>
      </w:pPr>
      <w:bookmarkStart w:id="0" w:name="_GoBack"/>
      <w:bookmarkEnd w:id="0"/>
    </w:p>
    <w:p w:rsidR="00052592" w:rsidRPr="00052592" w:rsidRDefault="00052592" w:rsidP="00052592">
      <w:pPr>
        <w:pStyle w:val="AITextSmallNoLineSpacing"/>
        <w:spacing w:line="240" w:lineRule="auto"/>
        <w:rPr>
          <w:rFonts w:cs="Arial"/>
          <w:bCs/>
        </w:rPr>
      </w:pPr>
      <w:r w:rsidRPr="009B1268">
        <w:rPr>
          <w:rFonts w:cs="Arial"/>
          <w:b/>
          <w:color w:val="000000"/>
          <w:sz w:val="20"/>
          <w:szCs w:val="20"/>
        </w:rPr>
        <w:t xml:space="preserve">2) LET US KNOW YOU TOOK ACTION </w:t>
      </w:r>
    </w:p>
    <w:p w:rsidR="00052592" w:rsidRPr="009B1268" w:rsidRDefault="00052592" w:rsidP="0005259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2" w:history="1">
        <w:r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>
        <w:rPr>
          <w:rFonts w:ascii="Arial" w:hAnsi="Arial" w:cs="Arial"/>
          <w:i/>
          <w:iCs/>
          <w:color w:val="000000"/>
          <w:sz w:val="20"/>
          <w:szCs w:val="20"/>
        </w:rPr>
        <w:t>126.18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052592" w:rsidRPr="00C27E96" w:rsidRDefault="00052592" w:rsidP="00052592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26766F" w:rsidRPr="00F95961" w:rsidRDefault="0026766F" w:rsidP="00052592">
      <w:pPr>
        <w:pStyle w:val="Heading2"/>
        <w:spacing w:before="120" w:after="120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6D6B83" w:rsidRDefault="008A1BA7" w:rsidP="006D6B83">
      <w:pPr>
        <w:pStyle w:val="AIAdditionalinformationtext"/>
        <w:rPr>
          <w:rFonts w:cs="Arial"/>
        </w:rPr>
      </w:pPr>
      <w:r>
        <w:rPr>
          <w:rFonts w:cs="Arial"/>
        </w:rPr>
        <w:t xml:space="preserve">According to Reza </w:t>
      </w:r>
      <w:proofErr w:type="spellStart"/>
      <w:r>
        <w:rPr>
          <w:rFonts w:cs="Arial"/>
        </w:rPr>
        <w:t>Khandan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Nasrin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Sotoudeh</w:t>
      </w:r>
      <w:proofErr w:type="spellEnd"/>
      <w:r>
        <w:rPr>
          <w:rFonts w:cs="Arial"/>
        </w:rPr>
        <w:t xml:space="preserve"> </w:t>
      </w:r>
      <w:r w:rsidR="009C0C67">
        <w:rPr>
          <w:rFonts w:cs="Arial"/>
        </w:rPr>
        <w:t>informed</w:t>
      </w:r>
      <w:r>
        <w:rPr>
          <w:rFonts w:cs="Arial"/>
        </w:rPr>
        <w:t xml:space="preserve"> him during a visit </w:t>
      </w:r>
      <w:r w:rsidR="004C7715">
        <w:rPr>
          <w:rFonts w:cs="Arial"/>
        </w:rPr>
        <w:t xml:space="preserve">he made to </w:t>
      </w:r>
      <w:proofErr w:type="spellStart"/>
      <w:r>
        <w:rPr>
          <w:rFonts w:cs="Arial"/>
        </w:rPr>
        <w:t>Evin</w:t>
      </w:r>
      <w:proofErr w:type="spellEnd"/>
      <w:r>
        <w:rPr>
          <w:rFonts w:cs="Arial"/>
        </w:rPr>
        <w:t xml:space="preserve"> prison on 17 June that she ha</w:t>
      </w:r>
      <w:r w:rsidR="004C7715">
        <w:rPr>
          <w:rFonts w:cs="Arial"/>
        </w:rPr>
        <w:t>d</w:t>
      </w:r>
      <w:r>
        <w:rPr>
          <w:rFonts w:cs="Arial"/>
        </w:rPr>
        <w:t xml:space="preserve"> been told her charges relate to her “collu</w:t>
      </w:r>
      <w:r w:rsidR="002347AB">
        <w:rPr>
          <w:rFonts w:cs="Arial"/>
        </w:rPr>
        <w:t>ding</w:t>
      </w:r>
      <w:r>
        <w:rPr>
          <w:rFonts w:cs="Arial"/>
        </w:rPr>
        <w:t xml:space="preserve">” with </w:t>
      </w:r>
      <w:proofErr w:type="spellStart"/>
      <w:r>
        <w:rPr>
          <w:rFonts w:cs="Arial"/>
        </w:rPr>
        <w:t>Shaparak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Shajarizadeh</w:t>
      </w:r>
      <w:proofErr w:type="spellEnd"/>
      <w:r>
        <w:rPr>
          <w:rFonts w:cs="Arial"/>
        </w:rPr>
        <w:t xml:space="preserve">, one of </w:t>
      </w:r>
      <w:r w:rsidR="00CD61D1">
        <w:rPr>
          <w:rFonts w:cs="Arial"/>
        </w:rPr>
        <w:t xml:space="preserve">the women she </w:t>
      </w:r>
      <w:r w:rsidR="009C0C67">
        <w:rPr>
          <w:rFonts w:cs="Arial"/>
        </w:rPr>
        <w:t xml:space="preserve">was </w:t>
      </w:r>
      <w:r w:rsidR="005F6E5B">
        <w:rPr>
          <w:rFonts w:cs="Arial"/>
        </w:rPr>
        <w:t>represent</w:t>
      </w:r>
      <w:r w:rsidR="009C0C67">
        <w:rPr>
          <w:rFonts w:cs="Arial"/>
        </w:rPr>
        <w:t>ing</w:t>
      </w:r>
      <w:r>
        <w:rPr>
          <w:rFonts w:cs="Arial"/>
        </w:rPr>
        <w:t xml:space="preserve"> </w:t>
      </w:r>
      <w:r w:rsidR="005042AF">
        <w:rPr>
          <w:rFonts w:cs="Arial"/>
        </w:rPr>
        <w:t xml:space="preserve">in a case brought against </w:t>
      </w:r>
      <w:r w:rsidR="006C0231">
        <w:rPr>
          <w:rFonts w:cs="Arial"/>
        </w:rPr>
        <w:t>a number of individuals who had</w:t>
      </w:r>
      <w:r w:rsidR="00483571">
        <w:rPr>
          <w:rFonts w:cs="Arial"/>
        </w:rPr>
        <w:t xml:space="preserve"> protest</w:t>
      </w:r>
      <w:r w:rsidR="006C0231">
        <w:rPr>
          <w:rFonts w:cs="Arial"/>
        </w:rPr>
        <w:t>ed</w:t>
      </w:r>
      <w:r w:rsidR="00483571">
        <w:rPr>
          <w:rFonts w:cs="Arial"/>
        </w:rPr>
        <w:t xml:space="preserve"> against compulsory veiling</w:t>
      </w:r>
      <w:r>
        <w:rPr>
          <w:rFonts w:cs="Arial"/>
        </w:rPr>
        <w:t>,</w:t>
      </w:r>
      <w:r w:rsidRPr="005712E1">
        <w:rPr>
          <w:rFonts w:cs="Arial"/>
        </w:rPr>
        <w:t xml:space="preserve"> </w:t>
      </w:r>
      <w:r w:rsidR="005042AF">
        <w:rPr>
          <w:rFonts w:cs="Arial"/>
        </w:rPr>
        <w:t xml:space="preserve">while they were </w:t>
      </w:r>
      <w:r w:rsidRPr="005712E1">
        <w:rPr>
          <w:rFonts w:cs="Arial"/>
        </w:rPr>
        <w:t>in the</w:t>
      </w:r>
      <w:r>
        <w:rPr>
          <w:rFonts w:cs="Arial"/>
        </w:rPr>
        <w:t xml:space="preserve"> prosecutor’s office in K</w:t>
      </w:r>
      <w:r w:rsidRPr="005712E1">
        <w:rPr>
          <w:rFonts w:cs="Arial"/>
        </w:rPr>
        <w:t>ashan</w:t>
      </w:r>
      <w:r>
        <w:rPr>
          <w:rFonts w:cs="Arial"/>
        </w:rPr>
        <w:t>, Isfahan province. He also said: “It is</w:t>
      </w:r>
      <w:r w:rsidRPr="005712E1">
        <w:rPr>
          <w:rFonts w:cs="Arial"/>
        </w:rPr>
        <w:t xml:space="preserve"> the mos</w:t>
      </w:r>
      <w:r>
        <w:rPr>
          <w:rFonts w:cs="Arial"/>
        </w:rPr>
        <w:t>t laughable thing to say that a</w:t>
      </w:r>
      <w:r w:rsidRPr="005712E1">
        <w:rPr>
          <w:rFonts w:cs="Arial"/>
        </w:rPr>
        <w:t xml:space="preserve"> lawyer </w:t>
      </w:r>
      <w:r>
        <w:rPr>
          <w:rFonts w:cs="Arial"/>
        </w:rPr>
        <w:t xml:space="preserve">has </w:t>
      </w:r>
      <w:r w:rsidRPr="005712E1">
        <w:rPr>
          <w:rFonts w:cs="Arial"/>
        </w:rPr>
        <w:t>m</w:t>
      </w:r>
      <w:r>
        <w:rPr>
          <w:rFonts w:cs="Arial"/>
        </w:rPr>
        <w:t>et and colluded with her client. Fundamentally, the essence of working as a lawyer is meeting with clients</w:t>
      </w:r>
      <w:r w:rsidR="006D6B83">
        <w:rPr>
          <w:rFonts w:cs="Arial"/>
        </w:rPr>
        <w:t>…</w:t>
      </w:r>
      <w:r w:rsidR="004C7715">
        <w:rPr>
          <w:rFonts w:cs="Arial"/>
        </w:rPr>
        <w:t xml:space="preserve"> T</w:t>
      </w:r>
      <w:r w:rsidRPr="005712E1">
        <w:rPr>
          <w:rFonts w:cs="Arial"/>
        </w:rPr>
        <w:t xml:space="preserve">he more interesting thing is that </w:t>
      </w:r>
      <w:proofErr w:type="spellStart"/>
      <w:r w:rsidRPr="005712E1">
        <w:rPr>
          <w:rFonts w:cs="Arial"/>
        </w:rPr>
        <w:t>Shaparak</w:t>
      </w:r>
      <w:proofErr w:type="spellEnd"/>
      <w:r w:rsidRPr="005712E1">
        <w:rPr>
          <w:rFonts w:cs="Arial"/>
        </w:rPr>
        <w:t xml:space="preserve"> </w:t>
      </w:r>
      <w:proofErr w:type="spellStart"/>
      <w:r>
        <w:rPr>
          <w:rFonts w:cs="Arial"/>
        </w:rPr>
        <w:t>Shajarizadeh</w:t>
      </w:r>
      <w:proofErr w:type="spellEnd"/>
      <w:r>
        <w:rPr>
          <w:rFonts w:cs="Arial"/>
        </w:rPr>
        <w:t xml:space="preserve"> </w:t>
      </w:r>
      <w:r w:rsidRPr="005712E1">
        <w:rPr>
          <w:rFonts w:cs="Arial"/>
        </w:rPr>
        <w:t>was arrested in Kashan</w:t>
      </w:r>
      <w:r w:rsidR="00C141A1">
        <w:rPr>
          <w:rFonts w:cs="Arial"/>
        </w:rPr>
        <w:t xml:space="preserve"> (</w:t>
      </w:r>
      <w:r w:rsidR="004C7715">
        <w:rPr>
          <w:rFonts w:cs="Arial"/>
        </w:rPr>
        <w:t>245km</w:t>
      </w:r>
      <w:r w:rsidRPr="005712E1">
        <w:rPr>
          <w:rFonts w:cs="Arial"/>
        </w:rPr>
        <w:t xml:space="preserve"> south of Tehra</w:t>
      </w:r>
      <w:r w:rsidR="00C141A1">
        <w:rPr>
          <w:rFonts w:cs="Arial"/>
        </w:rPr>
        <w:t>n)</w:t>
      </w:r>
      <w:r w:rsidR="004C7715">
        <w:rPr>
          <w:rFonts w:cs="Arial"/>
        </w:rPr>
        <w:t>,</w:t>
      </w:r>
      <w:r w:rsidR="009C0C67">
        <w:rPr>
          <w:rFonts w:cs="Arial"/>
        </w:rPr>
        <w:t xml:space="preserve"> but</w:t>
      </w:r>
      <w:r w:rsidRPr="005712E1">
        <w:rPr>
          <w:rFonts w:cs="Arial"/>
        </w:rPr>
        <w:t xml:space="preserve"> </w:t>
      </w:r>
      <w:proofErr w:type="spellStart"/>
      <w:r w:rsidRPr="005712E1">
        <w:rPr>
          <w:rFonts w:cs="Arial"/>
        </w:rPr>
        <w:t>Nasrin</w:t>
      </w:r>
      <w:proofErr w:type="spellEnd"/>
      <w:r w:rsidRPr="005712E1">
        <w:rPr>
          <w:rFonts w:cs="Arial"/>
        </w:rPr>
        <w:t xml:space="preserve"> </w:t>
      </w:r>
      <w:proofErr w:type="spellStart"/>
      <w:r>
        <w:rPr>
          <w:rFonts w:cs="Arial"/>
        </w:rPr>
        <w:t>Sotoudeh</w:t>
      </w:r>
      <w:proofErr w:type="spellEnd"/>
      <w:r>
        <w:rPr>
          <w:rFonts w:cs="Arial"/>
        </w:rPr>
        <w:t xml:space="preserve"> </w:t>
      </w:r>
      <w:r w:rsidRPr="005712E1">
        <w:rPr>
          <w:rFonts w:cs="Arial"/>
        </w:rPr>
        <w:t>was not able to go there and therefore no m</w:t>
      </w:r>
      <w:r>
        <w:rPr>
          <w:rFonts w:cs="Arial"/>
        </w:rPr>
        <w:t>eeting took place in t</w:t>
      </w:r>
      <w:r w:rsidR="002818B7">
        <w:rPr>
          <w:rFonts w:cs="Arial"/>
        </w:rPr>
        <w:t>he Kashan prosecutor’s office.”</w:t>
      </w:r>
    </w:p>
    <w:p w:rsidR="002818B7" w:rsidRDefault="008A1BA7" w:rsidP="008A1BA7">
      <w:pPr>
        <w:pStyle w:val="AIAdditionalinformationtext"/>
        <w:rPr>
          <w:rFonts w:cs="Arial"/>
        </w:rPr>
      </w:pPr>
      <w:r>
        <w:rPr>
          <w:rFonts w:cs="Arial"/>
        </w:rPr>
        <w:t>Prior to her arrest</w:t>
      </w:r>
      <w:r w:rsidRPr="00CD2AF7">
        <w:rPr>
          <w:rFonts w:cs="Arial"/>
        </w:rPr>
        <w:t xml:space="preserve">, </w:t>
      </w:r>
      <w:proofErr w:type="spellStart"/>
      <w:r>
        <w:rPr>
          <w:rFonts w:cs="Arial"/>
        </w:rPr>
        <w:t>Nasrin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Sotoudeh</w:t>
      </w:r>
      <w:proofErr w:type="spellEnd"/>
      <w:r w:rsidRPr="00CD2AF7">
        <w:rPr>
          <w:rFonts w:cs="Arial"/>
        </w:rPr>
        <w:t xml:space="preserve"> </w:t>
      </w:r>
      <w:r>
        <w:rPr>
          <w:rFonts w:cs="Arial"/>
        </w:rPr>
        <w:t>had also been highly critical of t</w:t>
      </w:r>
      <w:r w:rsidRPr="00CD2AF7">
        <w:rPr>
          <w:rFonts w:cs="Arial"/>
        </w:rPr>
        <w:t xml:space="preserve">he </w:t>
      </w:r>
      <w:r>
        <w:rPr>
          <w:rFonts w:cs="Arial"/>
        </w:rPr>
        <w:t>recen</w:t>
      </w:r>
      <w:r w:rsidR="00FD1918">
        <w:rPr>
          <w:rFonts w:cs="Arial"/>
        </w:rPr>
        <w:t>t implementation</w:t>
      </w:r>
      <w:r w:rsidRPr="00CD2AF7">
        <w:rPr>
          <w:rFonts w:cs="Arial"/>
        </w:rPr>
        <w:t xml:space="preserve"> </w:t>
      </w:r>
      <w:r w:rsidR="00413BBF">
        <w:rPr>
          <w:rFonts w:cs="Arial"/>
        </w:rPr>
        <w:t xml:space="preserve">of the </w:t>
      </w:r>
      <w:r w:rsidRPr="00CD2AF7">
        <w:rPr>
          <w:rFonts w:cs="Arial"/>
        </w:rPr>
        <w:t>Note to Article 48 of Iran’s 20</w:t>
      </w:r>
      <w:r>
        <w:rPr>
          <w:rFonts w:cs="Arial"/>
        </w:rPr>
        <w:t xml:space="preserve">15 Code of Criminal Procedure, which </w:t>
      </w:r>
      <w:r w:rsidRPr="00CD2AF7">
        <w:rPr>
          <w:rFonts w:cs="Arial"/>
        </w:rPr>
        <w:t xml:space="preserve">denies individuals facing some offences, including those related to national security, the right to access a lawyer of their own choosing </w:t>
      </w:r>
      <w:r w:rsidRPr="00D9524E">
        <w:rPr>
          <w:rFonts w:cs="Arial"/>
        </w:rPr>
        <w:t>during the investigation of the charges against them</w:t>
      </w:r>
      <w:r w:rsidR="00F6243E">
        <w:rPr>
          <w:rFonts w:cs="Arial"/>
        </w:rPr>
        <w:t xml:space="preserve"> and</w:t>
      </w:r>
      <w:r w:rsidR="00F6243E" w:rsidRPr="00F6243E">
        <w:rPr>
          <w:rFonts w:cs="Arial"/>
        </w:rPr>
        <w:t xml:space="preserve"> forces them to choose their lawyer from a list approved by the Head of the Judiciary</w:t>
      </w:r>
      <w:r w:rsidR="009C0C67">
        <w:rPr>
          <w:rFonts w:cs="Arial"/>
        </w:rPr>
        <w:t xml:space="preserve">, </w:t>
      </w:r>
      <w:r w:rsidR="009C0C67" w:rsidRPr="00D9524E">
        <w:rPr>
          <w:rFonts w:cs="Arial"/>
        </w:rPr>
        <w:t xml:space="preserve">Ayatollah </w:t>
      </w:r>
      <w:proofErr w:type="spellStart"/>
      <w:r w:rsidR="009C0C67" w:rsidRPr="00D9524E">
        <w:rPr>
          <w:rFonts w:cs="Arial"/>
        </w:rPr>
        <w:t>Sadegh</w:t>
      </w:r>
      <w:proofErr w:type="spellEnd"/>
      <w:r w:rsidR="009C0C67" w:rsidRPr="00D9524E">
        <w:rPr>
          <w:rFonts w:cs="Arial"/>
        </w:rPr>
        <w:t xml:space="preserve"> </w:t>
      </w:r>
      <w:proofErr w:type="spellStart"/>
      <w:r w:rsidR="009C0C67" w:rsidRPr="00D9524E">
        <w:rPr>
          <w:rFonts w:cs="Arial"/>
        </w:rPr>
        <w:t>Larijani</w:t>
      </w:r>
      <w:proofErr w:type="spellEnd"/>
      <w:r w:rsidRPr="00D9524E">
        <w:rPr>
          <w:rFonts w:cs="Arial"/>
        </w:rPr>
        <w:t>. In line with this</w:t>
      </w:r>
      <w:r w:rsidR="0028682D">
        <w:rPr>
          <w:rFonts w:cs="Arial"/>
        </w:rPr>
        <w:t xml:space="preserve"> Note</w:t>
      </w:r>
      <w:r w:rsidRPr="00CC0FB2">
        <w:rPr>
          <w:rFonts w:cs="Arial"/>
        </w:rPr>
        <w:t xml:space="preserve">, </w:t>
      </w:r>
      <w:r w:rsidR="0028682D" w:rsidRPr="00CC0FB2">
        <w:rPr>
          <w:rFonts w:cs="Arial"/>
        </w:rPr>
        <w:t>on 4</w:t>
      </w:r>
      <w:r w:rsidRPr="00CC0FB2">
        <w:rPr>
          <w:rFonts w:cs="Arial"/>
        </w:rPr>
        <w:t xml:space="preserve"> June</w:t>
      </w:r>
      <w:r w:rsidR="005042AF" w:rsidRPr="00CC0FB2">
        <w:rPr>
          <w:rFonts w:cs="Arial"/>
        </w:rPr>
        <w:t xml:space="preserve"> 2018</w:t>
      </w:r>
      <w:r w:rsidRPr="00CC0FB2">
        <w:rPr>
          <w:rFonts w:cs="Arial"/>
        </w:rPr>
        <w:t xml:space="preserve">, the </w:t>
      </w:r>
      <w:r w:rsidR="00D73ADA" w:rsidRPr="00CC0FB2">
        <w:rPr>
          <w:rFonts w:cs="Arial"/>
        </w:rPr>
        <w:t>j</w:t>
      </w:r>
      <w:r w:rsidRPr="00CC0FB2">
        <w:rPr>
          <w:rFonts w:cs="Arial"/>
        </w:rPr>
        <w:t xml:space="preserve">udiciary issued a list with only 20 state-approved lawyers for Tehran province from which individuals can select to represent them, to be followed with lists for other provinces. Human rights defenders </w:t>
      </w:r>
      <w:r w:rsidR="00483571" w:rsidRPr="00CC0FB2">
        <w:rPr>
          <w:rFonts w:cs="Arial"/>
        </w:rPr>
        <w:t xml:space="preserve">in Iran </w:t>
      </w:r>
      <w:r w:rsidRPr="00CC0FB2">
        <w:rPr>
          <w:rFonts w:cs="Arial"/>
        </w:rPr>
        <w:t>are concerned that the list contains</w:t>
      </w:r>
      <w:r w:rsidR="009C0C67" w:rsidRPr="00CC0FB2">
        <w:rPr>
          <w:rFonts w:cs="Arial"/>
        </w:rPr>
        <w:t xml:space="preserve"> </w:t>
      </w:r>
      <w:r w:rsidRPr="00CC0FB2">
        <w:rPr>
          <w:rFonts w:cs="Arial"/>
        </w:rPr>
        <w:t xml:space="preserve">one judge who has issued hundreds of death sentences and a prosecutor who was involved in the mass trials of peaceful protesters </w:t>
      </w:r>
      <w:r w:rsidR="009C0C67" w:rsidRPr="00CC0FB2">
        <w:rPr>
          <w:rFonts w:cs="Arial"/>
        </w:rPr>
        <w:t xml:space="preserve">that </w:t>
      </w:r>
      <w:r w:rsidRPr="00CC0FB2">
        <w:rPr>
          <w:rFonts w:cs="Arial"/>
        </w:rPr>
        <w:t>follow</w:t>
      </w:r>
      <w:r w:rsidR="009C0C67" w:rsidRPr="00CC0FB2">
        <w:rPr>
          <w:rFonts w:cs="Arial"/>
        </w:rPr>
        <w:t>ed</w:t>
      </w:r>
      <w:r w:rsidRPr="00CC0FB2">
        <w:rPr>
          <w:rFonts w:cs="Arial"/>
        </w:rPr>
        <w:t xml:space="preserve"> </w:t>
      </w:r>
      <w:r w:rsidR="006C0231" w:rsidRPr="00CC0FB2">
        <w:rPr>
          <w:rFonts w:cs="Arial"/>
        </w:rPr>
        <w:t xml:space="preserve">mass </w:t>
      </w:r>
      <w:r w:rsidRPr="00CC0FB2">
        <w:rPr>
          <w:rFonts w:cs="Arial"/>
        </w:rPr>
        <w:t>protests</w:t>
      </w:r>
      <w:r w:rsidR="006C0231" w:rsidRPr="00CC0FB2">
        <w:rPr>
          <w:rFonts w:cs="Arial"/>
        </w:rPr>
        <w:t xml:space="preserve"> in 2009</w:t>
      </w:r>
      <w:r w:rsidRPr="00CC0FB2">
        <w:rPr>
          <w:rFonts w:cs="Arial"/>
        </w:rPr>
        <w:t>. Th</w:t>
      </w:r>
      <w:r w:rsidR="009C0C67" w:rsidRPr="00CC0FB2">
        <w:rPr>
          <w:rFonts w:cs="Arial"/>
        </w:rPr>
        <w:t>e</w:t>
      </w:r>
      <w:r w:rsidRPr="00CC0FB2">
        <w:rPr>
          <w:rFonts w:cs="Arial"/>
        </w:rPr>
        <w:t xml:space="preserve"> list also contains no female lawyers. </w:t>
      </w:r>
      <w:r w:rsidR="00F6243E" w:rsidRPr="002818B7">
        <w:rPr>
          <w:rFonts w:cs="Arial"/>
        </w:rPr>
        <w:t xml:space="preserve">Amnesty International opposes this practice in its entirety as it violates the right to a lawyer of one's choosing, which is a fundamental </w:t>
      </w:r>
      <w:r w:rsidR="0051050B" w:rsidRPr="002818B7">
        <w:rPr>
          <w:rFonts w:cs="Arial"/>
        </w:rPr>
        <w:t xml:space="preserve">safeguard </w:t>
      </w:r>
      <w:r w:rsidR="00F6243E" w:rsidRPr="002818B7">
        <w:rPr>
          <w:rFonts w:cs="Arial"/>
        </w:rPr>
        <w:t>of the right to a fair trial. The organization has repeatedly called on the Iranian authorities to repeal or amend Article 48 to bring it in</w:t>
      </w:r>
      <w:r w:rsidR="006C0231" w:rsidRPr="002818B7">
        <w:rPr>
          <w:rFonts w:cs="Arial"/>
        </w:rPr>
        <w:t>to</w:t>
      </w:r>
      <w:r w:rsidR="00F6243E" w:rsidRPr="002818B7">
        <w:rPr>
          <w:rFonts w:cs="Arial"/>
        </w:rPr>
        <w:t xml:space="preserve"> line with international fair trial standards.</w:t>
      </w:r>
      <w:r w:rsidR="00F6243E" w:rsidRPr="002818B7">
        <w:t xml:space="preserve"> </w:t>
      </w:r>
      <w:r w:rsidR="00F6243E" w:rsidRPr="002818B7">
        <w:rPr>
          <w:rFonts w:cs="Arial"/>
        </w:rPr>
        <w:t>Since 2015, Amnesty International has also documented a growing pattern where</w:t>
      </w:r>
      <w:r w:rsidR="006C0231" w:rsidRPr="002818B7">
        <w:rPr>
          <w:rFonts w:cs="Arial"/>
        </w:rPr>
        <w:t>by</w:t>
      </w:r>
      <w:r w:rsidR="00F6243E" w:rsidRPr="002818B7">
        <w:rPr>
          <w:rFonts w:cs="Arial"/>
        </w:rPr>
        <w:t xml:space="preserve"> prosecut</w:t>
      </w:r>
      <w:r w:rsidR="00D73ADA" w:rsidRPr="002818B7">
        <w:rPr>
          <w:rFonts w:cs="Arial"/>
        </w:rPr>
        <w:t>ion</w:t>
      </w:r>
      <w:r w:rsidR="00F6243E" w:rsidRPr="002818B7">
        <w:rPr>
          <w:rFonts w:cs="Arial"/>
        </w:rPr>
        <w:t xml:space="preserve"> authorities and Revolutionary Courts </w:t>
      </w:r>
      <w:r w:rsidR="00D73ADA" w:rsidRPr="002818B7">
        <w:rPr>
          <w:rFonts w:cs="Arial"/>
        </w:rPr>
        <w:t xml:space="preserve">fail to </w:t>
      </w:r>
      <w:r w:rsidR="00F6243E" w:rsidRPr="002818B7">
        <w:rPr>
          <w:rFonts w:cs="Arial"/>
        </w:rPr>
        <w:t xml:space="preserve">allow prisoners of conscience and others held for politically motivated reasons to be represented by lawyers of their own choosing even at the trial stage. The authorities cite as justification </w:t>
      </w:r>
      <w:r w:rsidR="00806B81" w:rsidRPr="002818B7">
        <w:rPr>
          <w:rFonts w:cs="Arial"/>
        </w:rPr>
        <w:t xml:space="preserve">the Note to </w:t>
      </w:r>
      <w:r w:rsidR="00F6243E" w:rsidRPr="002818B7">
        <w:rPr>
          <w:rFonts w:cs="Arial"/>
        </w:rPr>
        <w:t>Article 48 of Iran’s 2015 Code of Criminal Procedure, even though this provision only concerns the investigation stage.</w:t>
      </w:r>
    </w:p>
    <w:p w:rsidR="008A1BA7" w:rsidRDefault="008A1BA7" w:rsidP="008A1BA7">
      <w:pPr>
        <w:pStyle w:val="AIAdditionalinformationtext"/>
        <w:rPr>
          <w:rFonts w:cs="Arial"/>
        </w:rPr>
      </w:pPr>
      <w:r>
        <w:rPr>
          <w:rFonts w:cs="Arial"/>
        </w:rPr>
        <w:t>On 5 June</w:t>
      </w:r>
      <w:r w:rsidR="009C0C67">
        <w:rPr>
          <w:rFonts w:cs="Arial"/>
        </w:rPr>
        <w:t xml:space="preserve"> 2018</w:t>
      </w:r>
      <w:r>
        <w:rPr>
          <w:rFonts w:cs="Arial"/>
        </w:rPr>
        <w:t xml:space="preserve">, in an interview given to the Centre for Human Rights in Iran prior to her arrest, </w:t>
      </w:r>
      <w:proofErr w:type="spellStart"/>
      <w:r>
        <w:rPr>
          <w:rFonts w:cs="Arial"/>
        </w:rPr>
        <w:t>Nasrin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Sotoudeh</w:t>
      </w:r>
      <w:proofErr w:type="spellEnd"/>
      <w:r>
        <w:rPr>
          <w:rFonts w:cs="Arial"/>
        </w:rPr>
        <w:t xml:space="preserve"> said</w:t>
      </w:r>
      <w:r w:rsidR="006C0231">
        <w:rPr>
          <w:rFonts w:cs="Arial"/>
        </w:rPr>
        <w:t>,</w:t>
      </w:r>
      <w:r>
        <w:rPr>
          <w:rFonts w:cs="Arial"/>
        </w:rPr>
        <w:t xml:space="preserve"> “</w:t>
      </w:r>
      <w:r w:rsidRPr="00484144">
        <w:rPr>
          <w:rFonts w:cs="Arial"/>
        </w:rPr>
        <w:t>In the past, political suspects had a limited right to defend themselves</w:t>
      </w:r>
      <w:r>
        <w:rPr>
          <w:rFonts w:cs="Arial"/>
        </w:rPr>
        <w:t>,</w:t>
      </w:r>
      <w:r w:rsidRPr="00484144">
        <w:rPr>
          <w:rFonts w:cs="Arial"/>
        </w:rPr>
        <w:t xml:space="preserve"> and lawyers could take up their cases and carry out their professional duties despite all the dangers they faced, but now even that limited right is being complet</w:t>
      </w:r>
      <w:r>
        <w:rPr>
          <w:rFonts w:cs="Arial"/>
        </w:rPr>
        <w:t>ely eliminated…</w:t>
      </w:r>
      <w:r w:rsidR="006C0231">
        <w:rPr>
          <w:rFonts w:cs="Arial"/>
        </w:rPr>
        <w:t xml:space="preserve"> </w:t>
      </w:r>
      <w:r w:rsidRPr="00484144">
        <w:rPr>
          <w:rFonts w:cs="Arial"/>
        </w:rPr>
        <w:t xml:space="preserve">Just imagine that a suspect has been charged by powerful military and security agencies and he goes in front of a judge in a court in </w:t>
      </w:r>
      <w:proofErr w:type="spellStart"/>
      <w:r w:rsidRPr="00484144">
        <w:rPr>
          <w:rFonts w:cs="Arial"/>
        </w:rPr>
        <w:t>Evin</w:t>
      </w:r>
      <w:proofErr w:type="spellEnd"/>
      <w:r w:rsidRPr="00484144">
        <w:rPr>
          <w:rFonts w:cs="Arial"/>
        </w:rPr>
        <w:t xml:space="preserve"> </w:t>
      </w:r>
      <w:r w:rsidR="006C0231">
        <w:rPr>
          <w:rFonts w:cs="Arial"/>
        </w:rPr>
        <w:t>p</w:t>
      </w:r>
      <w:r w:rsidRPr="00484144">
        <w:rPr>
          <w:rFonts w:cs="Arial"/>
        </w:rPr>
        <w:t>rison under an intense climate</w:t>
      </w:r>
      <w:r>
        <w:rPr>
          <w:rFonts w:cs="Arial"/>
        </w:rPr>
        <w:t xml:space="preserve"> of fear and intimidation and…</w:t>
      </w:r>
      <w:r w:rsidR="006C0231">
        <w:rPr>
          <w:rFonts w:cs="Arial"/>
        </w:rPr>
        <w:t xml:space="preserve"> </w:t>
      </w:r>
      <w:r w:rsidRPr="00484144">
        <w:rPr>
          <w:rFonts w:cs="Arial"/>
        </w:rPr>
        <w:t>his only hope is to have an independent and hono</w:t>
      </w:r>
      <w:r>
        <w:rPr>
          <w:rFonts w:cs="Arial"/>
        </w:rPr>
        <w:t>u</w:t>
      </w:r>
      <w:r w:rsidRPr="00484144">
        <w:rPr>
          <w:rFonts w:cs="Arial"/>
        </w:rPr>
        <w:t>rable lawyer to defend him</w:t>
      </w:r>
      <w:r w:rsidR="006C0231">
        <w:rPr>
          <w:rFonts w:cs="Arial"/>
        </w:rPr>
        <w:t>.</w:t>
      </w:r>
      <w:r w:rsidRPr="00484144">
        <w:rPr>
          <w:rFonts w:cs="Arial"/>
        </w:rPr>
        <w:t xml:space="preserve"> </w:t>
      </w:r>
      <w:r w:rsidR="006C0231">
        <w:rPr>
          <w:rFonts w:cs="Arial"/>
        </w:rPr>
        <w:t>N</w:t>
      </w:r>
      <w:r w:rsidRPr="00484144">
        <w:rPr>
          <w:rFonts w:cs="Arial"/>
        </w:rPr>
        <w:t>ow, with the implementation of the Note to Article 48, that path has been closed and we have to say goodbye t</w:t>
      </w:r>
      <w:r>
        <w:rPr>
          <w:rFonts w:cs="Arial"/>
        </w:rPr>
        <w:t>o the legal profession in Iran...</w:t>
      </w:r>
      <w:r w:rsidR="006C0231">
        <w:rPr>
          <w:rFonts w:cs="Arial"/>
        </w:rPr>
        <w:t xml:space="preserve"> </w:t>
      </w:r>
      <w:r>
        <w:rPr>
          <w:rFonts w:cs="Arial"/>
        </w:rPr>
        <w:t>T</w:t>
      </w:r>
      <w:r w:rsidRPr="00484144">
        <w:rPr>
          <w:rFonts w:cs="Arial"/>
        </w:rPr>
        <w:t>he judiciary’s action is going to cut the flow of information regarding political cases and make it easier to violate the rights of suspects and to interrogate, prosecute</w:t>
      </w:r>
      <w:r>
        <w:rPr>
          <w:rFonts w:cs="Arial"/>
        </w:rPr>
        <w:t>,</w:t>
      </w:r>
      <w:r w:rsidRPr="00484144">
        <w:rPr>
          <w:rFonts w:cs="Arial"/>
        </w:rPr>
        <w:t xml:space="preserve"> and sentence political and civil rights activists without i</w:t>
      </w:r>
      <w:r>
        <w:rPr>
          <w:rFonts w:cs="Arial"/>
        </w:rPr>
        <w:t>nformation reaching the public.”</w:t>
      </w:r>
    </w:p>
    <w:p w:rsidR="00750B17" w:rsidRDefault="00750B17" w:rsidP="008A1BA7">
      <w:pPr>
        <w:pStyle w:val="AIAdditionalinformationtext"/>
        <w:rPr>
          <w:rFonts w:cs="Arial"/>
        </w:rPr>
      </w:pPr>
      <w:proofErr w:type="spellStart"/>
      <w:r w:rsidRPr="00750B17">
        <w:rPr>
          <w:rFonts w:cs="Arial"/>
        </w:rPr>
        <w:t>Nasrin</w:t>
      </w:r>
      <w:proofErr w:type="spellEnd"/>
      <w:r w:rsidRPr="00750B17">
        <w:rPr>
          <w:rFonts w:cs="Arial"/>
        </w:rPr>
        <w:t xml:space="preserve"> </w:t>
      </w:r>
      <w:proofErr w:type="spellStart"/>
      <w:r w:rsidRPr="00750B17">
        <w:rPr>
          <w:rFonts w:cs="Arial"/>
        </w:rPr>
        <w:t>Sotoudeh</w:t>
      </w:r>
      <w:proofErr w:type="spellEnd"/>
      <w:r w:rsidRPr="00750B17">
        <w:rPr>
          <w:rFonts w:cs="Arial"/>
        </w:rPr>
        <w:t xml:space="preserve"> was previously sentenced to </w:t>
      </w:r>
      <w:r w:rsidR="002352EF">
        <w:rPr>
          <w:rFonts w:cs="Arial"/>
        </w:rPr>
        <w:t>11 years</w:t>
      </w:r>
      <w:r w:rsidR="00483571">
        <w:rPr>
          <w:rFonts w:cs="Arial"/>
        </w:rPr>
        <w:t>’</w:t>
      </w:r>
      <w:r w:rsidR="002352EF">
        <w:rPr>
          <w:rFonts w:cs="Arial"/>
        </w:rPr>
        <w:t xml:space="preserve"> imprisonment</w:t>
      </w:r>
      <w:r w:rsidR="004860AA">
        <w:rPr>
          <w:rFonts w:cs="Arial"/>
        </w:rPr>
        <w:t xml:space="preserve"> </w:t>
      </w:r>
      <w:r w:rsidRPr="00750B17">
        <w:rPr>
          <w:rFonts w:cs="Arial"/>
        </w:rPr>
        <w:t xml:space="preserve">in </w:t>
      </w:r>
      <w:r w:rsidR="003217B6">
        <w:rPr>
          <w:rFonts w:cs="Arial"/>
        </w:rPr>
        <w:t>January 2011</w:t>
      </w:r>
      <w:r w:rsidRPr="00750B17">
        <w:rPr>
          <w:rFonts w:cs="Arial"/>
        </w:rPr>
        <w:t xml:space="preserve"> on </w:t>
      </w:r>
      <w:r w:rsidR="003217B6">
        <w:rPr>
          <w:rFonts w:cs="Arial"/>
        </w:rPr>
        <w:t>charges</w:t>
      </w:r>
      <w:r w:rsidR="006C0231">
        <w:rPr>
          <w:rFonts w:cs="Arial"/>
        </w:rPr>
        <w:t xml:space="preserve"> that included</w:t>
      </w:r>
      <w:r w:rsidRPr="00750B17">
        <w:rPr>
          <w:rFonts w:cs="Arial"/>
        </w:rPr>
        <w:t xml:space="preserve"> “spreading propaganda against the system” and “gathering and colluding to commit crimes against national security” for her work as a lawyer. </w:t>
      </w:r>
      <w:r w:rsidR="003217B6">
        <w:rPr>
          <w:rFonts w:cs="Arial"/>
        </w:rPr>
        <w:t>Her sentence was reduced to six years on appeal and s</w:t>
      </w:r>
      <w:r w:rsidRPr="00750B17">
        <w:rPr>
          <w:rFonts w:cs="Arial"/>
        </w:rPr>
        <w:t xml:space="preserve">he was released early in September 2013 after receiving a pardon. </w:t>
      </w:r>
      <w:r w:rsidR="004860AA">
        <w:rPr>
          <w:rFonts w:cs="Arial"/>
        </w:rPr>
        <w:t xml:space="preserve">As a result </w:t>
      </w:r>
      <w:r w:rsidRPr="00750B17">
        <w:rPr>
          <w:rFonts w:cs="Arial"/>
        </w:rPr>
        <w:t>of her work</w:t>
      </w:r>
      <w:r w:rsidR="004860AA">
        <w:rPr>
          <w:rFonts w:cs="Arial"/>
        </w:rPr>
        <w:t xml:space="preserve"> as a </w:t>
      </w:r>
      <w:r w:rsidR="006D6B83">
        <w:rPr>
          <w:rFonts w:cs="Arial"/>
        </w:rPr>
        <w:t xml:space="preserve">human rights </w:t>
      </w:r>
      <w:r w:rsidR="004860AA">
        <w:rPr>
          <w:rFonts w:cs="Arial"/>
        </w:rPr>
        <w:t>lawyer</w:t>
      </w:r>
      <w:r w:rsidRPr="00750B17">
        <w:rPr>
          <w:rFonts w:cs="Arial"/>
        </w:rPr>
        <w:t xml:space="preserve">, she has faced years of harassment, intimidation, imprisonment, as well as a ban on practising law, which she was able to overturn through a daily protest that she undertook for several months outside Iran’s Bar Association in 2014. </w:t>
      </w:r>
      <w:r w:rsidR="006D6B83">
        <w:rPr>
          <w:rFonts w:cs="Arial"/>
        </w:rPr>
        <w:t xml:space="preserve">Following </w:t>
      </w:r>
      <w:r w:rsidRPr="00750B17">
        <w:rPr>
          <w:rFonts w:cs="Arial"/>
        </w:rPr>
        <w:t>her release from prison</w:t>
      </w:r>
      <w:r w:rsidR="006D6B83">
        <w:rPr>
          <w:rFonts w:cs="Arial"/>
        </w:rPr>
        <w:t xml:space="preserve"> in 2013</w:t>
      </w:r>
      <w:r w:rsidRPr="00750B17">
        <w:rPr>
          <w:rFonts w:cs="Arial"/>
        </w:rPr>
        <w:t xml:space="preserve">, she continued to work as a lawyer, despite attempts by the Iranian authorities to limit her work, including by rejecting many of her requests to represent individuals detained </w:t>
      </w:r>
      <w:r w:rsidR="002347AB">
        <w:rPr>
          <w:rFonts w:cs="Arial"/>
        </w:rPr>
        <w:t>on politically motivated charges</w:t>
      </w:r>
      <w:r w:rsidRPr="00750B17">
        <w:rPr>
          <w:rFonts w:cs="Arial"/>
        </w:rPr>
        <w:t>.</w:t>
      </w:r>
      <w:r>
        <w:rPr>
          <w:rFonts w:cs="Arial"/>
        </w:rPr>
        <w:t xml:space="preserve"> </w:t>
      </w:r>
      <w:r w:rsidR="003217B6" w:rsidRPr="003217B6">
        <w:rPr>
          <w:rFonts w:cs="Arial"/>
        </w:rPr>
        <w:t>In 2012, while in prison, she was awarded the Sakharov Prize for her human rights work.</w:t>
      </w:r>
    </w:p>
    <w:p w:rsidR="0026766F" w:rsidRPr="00F95961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750B1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50B17">
        <w:rPr>
          <w:rFonts w:ascii="Arial" w:hAnsi="Arial" w:cs="Arial"/>
          <w:sz w:val="16"/>
          <w:szCs w:val="16"/>
        </w:rPr>
        <w:t>Nasrin</w:t>
      </w:r>
      <w:proofErr w:type="spellEnd"/>
      <w:r w:rsidR="00750B1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50B17">
        <w:rPr>
          <w:rFonts w:ascii="Arial" w:hAnsi="Arial" w:cs="Arial"/>
          <w:sz w:val="16"/>
          <w:szCs w:val="16"/>
        </w:rPr>
        <w:t>Sotoudeh</w:t>
      </w:r>
      <w:proofErr w:type="spellEnd"/>
    </w:p>
    <w:p w:rsidR="00483571" w:rsidRDefault="0026766F" w:rsidP="00483571">
      <w:pPr>
        <w:spacing w:line="240" w:lineRule="exact"/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750B17">
        <w:rPr>
          <w:rFonts w:ascii="Arial" w:hAnsi="Arial" w:cs="Arial"/>
          <w:sz w:val="16"/>
          <w:szCs w:val="16"/>
        </w:rPr>
        <w:t xml:space="preserve"> f</w:t>
      </w:r>
    </w:p>
    <w:p w:rsidR="00750B17" w:rsidRPr="00F95961" w:rsidRDefault="0026766F" w:rsidP="00483571">
      <w:pPr>
        <w:spacing w:line="240" w:lineRule="exact"/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684B9F">
        <w:rPr>
          <w:rFonts w:ascii="Arial" w:hAnsi="Arial" w:cs="Arial"/>
          <w:sz w:val="16"/>
          <w:szCs w:val="16"/>
        </w:rPr>
        <w:t>126/18</w:t>
      </w:r>
      <w:r w:rsidR="00684B9F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A73EFD" w:rsidRPr="002818B7">
        <w:rPr>
          <w:rFonts w:ascii="Arial" w:hAnsi="Arial" w:cs="Arial"/>
          <w:sz w:val="16"/>
          <w:szCs w:val="16"/>
        </w:rPr>
        <w:t xml:space="preserve">MDE 13/8734/2018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806B81">
        <w:rPr>
          <w:rFonts w:ascii="Arial" w:hAnsi="Arial" w:cs="Arial"/>
          <w:sz w:val="16"/>
          <w:szCs w:val="16"/>
        </w:rPr>
        <w:t>5</w:t>
      </w:r>
      <w:r w:rsidR="00684B9F">
        <w:rPr>
          <w:rFonts w:ascii="Arial" w:hAnsi="Arial" w:cs="Arial"/>
          <w:sz w:val="16"/>
          <w:szCs w:val="16"/>
        </w:rPr>
        <w:t xml:space="preserve"> July 2018</w:t>
      </w:r>
    </w:p>
    <w:sectPr w:rsidR="00750B17" w:rsidRPr="00F95961" w:rsidSect="008B6C97">
      <w:footerReference w:type="default" r:id="rId13"/>
      <w:type w:val="continuous"/>
      <w:pgSz w:w="12240" w:h="15840" w:code="1"/>
      <w:pgMar w:top="144" w:right="144" w:bottom="1584" w:left="144" w:header="0" w:footer="56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7CC" w:rsidRDefault="000557CC">
      <w:r>
        <w:separator/>
      </w:r>
    </w:p>
  </w:endnote>
  <w:endnote w:type="continuationSeparator" w:id="0">
    <w:p w:rsidR="000557CC" w:rsidRDefault="0005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0557CC">
    <w:pPr>
      <w:pStyle w:val="Footer"/>
    </w:pPr>
    <w:r w:rsidRPr="00F5540F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C41" w:rsidRPr="00D158C3" w:rsidRDefault="009E0C41" w:rsidP="009E0C41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Avenue</w:t>
    </w:r>
    <w:r w:rsidRPr="00D158C3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SE, 5</w:t>
    </w:r>
    <w:r w:rsidRPr="00730EA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Floor, Washington, DC 20003</w:t>
    </w:r>
    <w:r w:rsidRPr="00D158C3">
      <w:rPr>
        <w:rFonts w:ascii="Arial" w:hAnsi="Arial" w:cs="Arial"/>
        <w:sz w:val="16"/>
        <w:szCs w:val="16"/>
      </w:rPr>
      <w:t xml:space="preserve"> </w:t>
    </w:r>
  </w:p>
  <w:p w:rsidR="009E0C41" w:rsidRPr="00D158C3" w:rsidRDefault="009E0C41" w:rsidP="009E0C41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9E0C41" w:rsidRPr="00D0106D" w:rsidRDefault="009E0C41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7CC" w:rsidRDefault="000557CC">
      <w:r>
        <w:separator/>
      </w:r>
    </w:p>
  </w:footnote>
  <w:footnote w:type="continuationSeparator" w:id="0">
    <w:p w:rsidR="000557CC" w:rsidRDefault="00055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222B22" w:rsidRDefault="0026766F" w:rsidP="00B4432F">
    <w:pPr>
      <w:tabs>
        <w:tab w:val="right" w:pos="10203"/>
      </w:tabs>
      <w:rPr>
        <w:rFonts w:ascii="Amnesty Trade Gothic" w:hAnsi="Amnesty Trade Gothic"/>
      </w:rPr>
    </w:pPr>
    <w:r w:rsidRPr="00A73EFD">
      <w:rPr>
        <w:rFonts w:ascii="Amnesty Trade Gothic" w:hAnsi="Amnesty Trade Gothic"/>
        <w:sz w:val="16"/>
        <w:szCs w:val="16"/>
      </w:rPr>
      <w:t xml:space="preserve">UA: </w:t>
    </w:r>
    <w:r w:rsidR="00B428C6" w:rsidRPr="00222B22">
      <w:rPr>
        <w:rFonts w:ascii="Amnesty Trade Gothic" w:hAnsi="Amnesty Trade Gothic"/>
        <w:sz w:val="16"/>
        <w:szCs w:val="16"/>
      </w:rPr>
      <w:t>126/18</w:t>
    </w:r>
    <w:r w:rsidR="00B428C6" w:rsidRPr="00A73EFD">
      <w:rPr>
        <w:rFonts w:ascii="Amnesty Trade Gothic" w:hAnsi="Amnesty Trade Gothic"/>
        <w:sz w:val="16"/>
        <w:szCs w:val="16"/>
      </w:rPr>
      <w:t xml:space="preserve"> </w:t>
    </w:r>
    <w:r w:rsidRPr="00A73EFD">
      <w:rPr>
        <w:rFonts w:ascii="Amnesty Trade Gothic" w:hAnsi="Amnesty Trade Gothic"/>
        <w:sz w:val="16"/>
        <w:szCs w:val="16"/>
      </w:rPr>
      <w:t xml:space="preserve">Index: </w:t>
    </w:r>
    <w:r w:rsidR="00B428C6" w:rsidRPr="00222B22">
      <w:rPr>
        <w:rFonts w:ascii="Amnesty Trade Gothic" w:hAnsi="Amnesty Trade Gothic" w:cs="Segoe UI"/>
        <w:bCs/>
        <w:sz w:val="16"/>
        <w:szCs w:val="16"/>
      </w:rPr>
      <w:t>MDE 13/8734/2018 Iran</w:t>
    </w:r>
    <w:r w:rsidRPr="00A73EFD">
      <w:rPr>
        <w:rFonts w:ascii="Amnesty Trade Gothic" w:hAnsi="Amnesty Trade Gothic"/>
        <w:sz w:val="16"/>
        <w:szCs w:val="16"/>
      </w:rPr>
      <w:tab/>
      <w:t xml:space="preserve">Date: </w:t>
    </w:r>
    <w:r w:rsidR="00A73EFD" w:rsidRPr="00222B22">
      <w:rPr>
        <w:rFonts w:ascii="Amnesty Trade Gothic" w:hAnsi="Amnesty Trade Gothic"/>
        <w:sz w:val="16"/>
        <w:szCs w:val="16"/>
      </w:rPr>
      <w:t>0</w:t>
    </w:r>
    <w:r w:rsidR="002818B7">
      <w:rPr>
        <w:rFonts w:ascii="Amnesty Trade Gothic" w:hAnsi="Amnesty Trade Gothic"/>
        <w:sz w:val="16"/>
        <w:szCs w:val="16"/>
      </w:rPr>
      <w:t>5</w:t>
    </w:r>
    <w:r w:rsidR="00A73EFD" w:rsidRPr="00222B22">
      <w:rPr>
        <w:rFonts w:ascii="Amnesty Trade Gothic" w:hAnsi="Amnesty Trade Gothic"/>
        <w:sz w:val="16"/>
        <w:szCs w:val="16"/>
      </w:rPr>
      <w:t xml:space="preserve"> July 2018</w:t>
    </w:r>
  </w:p>
  <w:p w:rsidR="0026766F" w:rsidRPr="00A73EFD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F0"/>
    <w:rsid w:val="000064E8"/>
    <w:rsid w:val="00006B81"/>
    <w:rsid w:val="0001433C"/>
    <w:rsid w:val="000151AA"/>
    <w:rsid w:val="00023EE0"/>
    <w:rsid w:val="000340B9"/>
    <w:rsid w:val="00052592"/>
    <w:rsid w:val="000557CC"/>
    <w:rsid w:val="000A08F3"/>
    <w:rsid w:val="000B23F7"/>
    <w:rsid w:val="000F0AF1"/>
    <w:rsid w:val="000F11B8"/>
    <w:rsid w:val="0010690E"/>
    <w:rsid w:val="00114598"/>
    <w:rsid w:val="001411BF"/>
    <w:rsid w:val="001624EA"/>
    <w:rsid w:val="001671E0"/>
    <w:rsid w:val="00171FD4"/>
    <w:rsid w:val="001951FB"/>
    <w:rsid w:val="00196F3C"/>
    <w:rsid w:val="001B6548"/>
    <w:rsid w:val="001B7B2B"/>
    <w:rsid w:val="001E0993"/>
    <w:rsid w:val="00200AF3"/>
    <w:rsid w:val="00212B7D"/>
    <w:rsid w:val="00217B8A"/>
    <w:rsid w:val="00222B22"/>
    <w:rsid w:val="002347AB"/>
    <w:rsid w:val="002352EF"/>
    <w:rsid w:val="0024642E"/>
    <w:rsid w:val="0026766F"/>
    <w:rsid w:val="0027166B"/>
    <w:rsid w:val="00271930"/>
    <w:rsid w:val="002818B7"/>
    <w:rsid w:val="00285932"/>
    <w:rsid w:val="0028682D"/>
    <w:rsid w:val="0029214D"/>
    <w:rsid w:val="002923B7"/>
    <w:rsid w:val="002932CE"/>
    <w:rsid w:val="002B0C75"/>
    <w:rsid w:val="002F79DF"/>
    <w:rsid w:val="00310926"/>
    <w:rsid w:val="003217B6"/>
    <w:rsid w:val="00347243"/>
    <w:rsid w:val="003A2A73"/>
    <w:rsid w:val="003D377A"/>
    <w:rsid w:val="003F3797"/>
    <w:rsid w:val="00413BBF"/>
    <w:rsid w:val="00415A74"/>
    <w:rsid w:val="00475586"/>
    <w:rsid w:val="00483571"/>
    <w:rsid w:val="00483E30"/>
    <w:rsid w:val="00484144"/>
    <w:rsid w:val="004860AA"/>
    <w:rsid w:val="00486867"/>
    <w:rsid w:val="004917F6"/>
    <w:rsid w:val="004C7715"/>
    <w:rsid w:val="004C7844"/>
    <w:rsid w:val="004D19C7"/>
    <w:rsid w:val="004D3C29"/>
    <w:rsid w:val="004D691F"/>
    <w:rsid w:val="004E6A6E"/>
    <w:rsid w:val="005040F2"/>
    <w:rsid w:val="005042AF"/>
    <w:rsid w:val="00506971"/>
    <w:rsid w:val="0051050B"/>
    <w:rsid w:val="005149A9"/>
    <w:rsid w:val="0053584A"/>
    <w:rsid w:val="005534BC"/>
    <w:rsid w:val="005544B5"/>
    <w:rsid w:val="005712E1"/>
    <w:rsid w:val="00586C76"/>
    <w:rsid w:val="005A6837"/>
    <w:rsid w:val="005C2CBA"/>
    <w:rsid w:val="005C41FB"/>
    <w:rsid w:val="005E3947"/>
    <w:rsid w:val="005F0D06"/>
    <w:rsid w:val="005F29C5"/>
    <w:rsid w:val="005F6E5B"/>
    <w:rsid w:val="00606C38"/>
    <w:rsid w:val="00637F83"/>
    <w:rsid w:val="00656A92"/>
    <w:rsid w:val="00672677"/>
    <w:rsid w:val="006814D6"/>
    <w:rsid w:val="006820E8"/>
    <w:rsid w:val="00684B9F"/>
    <w:rsid w:val="006934B7"/>
    <w:rsid w:val="006B55BF"/>
    <w:rsid w:val="006C0231"/>
    <w:rsid w:val="006C2190"/>
    <w:rsid w:val="006C3DE2"/>
    <w:rsid w:val="006D6B83"/>
    <w:rsid w:val="006D6EF7"/>
    <w:rsid w:val="006F44E3"/>
    <w:rsid w:val="006F60C9"/>
    <w:rsid w:val="007179E8"/>
    <w:rsid w:val="007210F7"/>
    <w:rsid w:val="00736B40"/>
    <w:rsid w:val="007479B8"/>
    <w:rsid w:val="00750B17"/>
    <w:rsid w:val="007620A6"/>
    <w:rsid w:val="0077354F"/>
    <w:rsid w:val="0078330B"/>
    <w:rsid w:val="00795D45"/>
    <w:rsid w:val="007A1959"/>
    <w:rsid w:val="007A5DA8"/>
    <w:rsid w:val="007B41D3"/>
    <w:rsid w:val="007C052C"/>
    <w:rsid w:val="007E0CAD"/>
    <w:rsid w:val="007E57A7"/>
    <w:rsid w:val="008054AB"/>
    <w:rsid w:val="00806B81"/>
    <w:rsid w:val="00815508"/>
    <w:rsid w:val="008224D0"/>
    <w:rsid w:val="008241AB"/>
    <w:rsid w:val="0086100E"/>
    <w:rsid w:val="0086363D"/>
    <w:rsid w:val="00875E19"/>
    <w:rsid w:val="008A1BA7"/>
    <w:rsid w:val="008A23B2"/>
    <w:rsid w:val="008B6C97"/>
    <w:rsid w:val="008C6392"/>
    <w:rsid w:val="008E48B0"/>
    <w:rsid w:val="008F64FC"/>
    <w:rsid w:val="009144AA"/>
    <w:rsid w:val="00946781"/>
    <w:rsid w:val="00950C7F"/>
    <w:rsid w:val="009569FB"/>
    <w:rsid w:val="009575DE"/>
    <w:rsid w:val="00963CA3"/>
    <w:rsid w:val="00985339"/>
    <w:rsid w:val="00987C31"/>
    <w:rsid w:val="009971C5"/>
    <w:rsid w:val="009A792C"/>
    <w:rsid w:val="009C0BC3"/>
    <w:rsid w:val="009C0C67"/>
    <w:rsid w:val="009D2AE1"/>
    <w:rsid w:val="009D5F0B"/>
    <w:rsid w:val="009D7C1C"/>
    <w:rsid w:val="009E0910"/>
    <w:rsid w:val="009E0C41"/>
    <w:rsid w:val="009E5CF0"/>
    <w:rsid w:val="009F4BB3"/>
    <w:rsid w:val="00A449CA"/>
    <w:rsid w:val="00A73EFD"/>
    <w:rsid w:val="00AA404D"/>
    <w:rsid w:val="00AC3C0A"/>
    <w:rsid w:val="00AC49A6"/>
    <w:rsid w:val="00AE2047"/>
    <w:rsid w:val="00AE2DFF"/>
    <w:rsid w:val="00AF01C0"/>
    <w:rsid w:val="00AF4CF9"/>
    <w:rsid w:val="00B043D9"/>
    <w:rsid w:val="00B06E79"/>
    <w:rsid w:val="00B20828"/>
    <w:rsid w:val="00B22D7A"/>
    <w:rsid w:val="00B428C6"/>
    <w:rsid w:val="00B42B0D"/>
    <w:rsid w:val="00B4432F"/>
    <w:rsid w:val="00B60FB0"/>
    <w:rsid w:val="00B63AD8"/>
    <w:rsid w:val="00B811E7"/>
    <w:rsid w:val="00B84EF8"/>
    <w:rsid w:val="00B9147D"/>
    <w:rsid w:val="00BA31FC"/>
    <w:rsid w:val="00BA64BD"/>
    <w:rsid w:val="00BD59D2"/>
    <w:rsid w:val="00BE4AEB"/>
    <w:rsid w:val="00BE6004"/>
    <w:rsid w:val="00C003EF"/>
    <w:rsid w:val="00C141A1"/>
    <w:rsid w:val="00C264C5"/>
    <w:rsid w:val="00C45170"/>
    <w:rsid w:val="00C4707D"/>
    <w:rsid w:val="00C524F6"/>
    <w:rsid w:val="00C623E9"/>
    <w:rsid w:val="00C64997"/>
    <w:rsid w:val="00CC0FB2"/>
    <w:rsid w:val="00CD2AF7"/>
    <w:rsid w:val="00CD61D1"/>
    <w:rsid w:val="00CE6658"/>
    <w:rsid w:val="00D0106D"/>
    <w:rsid w:val="00D03746"/>
    <w:rsid w:val="00D20DEB"/>
    <w:rsid w:val="00D6250E"/>
    <w:rsid w:val="00D63AA5"/>
    <w:rsid w:val="00D6401F"/>
    <w:rsid w:val="00D73ADA"/>
    <w:rsid w:val="00D753AB"/>
    <w:rsid w:val="00D85FE8"/>
    <w:rsid w:val="00D929DE"/>
    <w:rsid w:val="00D94ED2"/>
    <w:rsid w:val="00D9524E"/>
    <w:rsid w:val="00DC303E"/>
    <w:rsid w:val="00DC5FB0"/>
    <w:rsid w:val="00DD777F"/>
    <w:rsid w:val="00DE4F28"/>
    <w:rsid w:val="00DE5F5B"/>
    <w:rsid w:val="00DF0C26"/>
    <w:rsid w:val="00DF40F0"/>
    <w:rsid w:val="00E23769"/>
    <w:rsid w:val="00E2387F"/>
    <w:rsid w:val="00E40346"/>
    <w:rsid w:val="00E601DC"/>
    <w:rsid w:val="00E6735E"/>
    <w:rsid w:val="00E70500"/>
    <w:rsid w:val="00E909A6"/>
    <w:rsid w:val="00E96397"/>
    <w:rsid w:val="00E97E64"/>
    <w:rsid w:val="00EA7847"/>
    <w:rsid w:val="00EB3D70"/>
    <w:rsid w:val="00EB48F0"/>
    <w:rsid w:val="00EC130D"/>
    <w:rsid w:val="00EC2C85"/>
    <w:rsid w:val="00EC3F2B"/>
    <w:rsid w:val="00EC7AD9"/>
    <w:rsid w:val="00ED61F1"/>
    <w:rsid w:val="00EF6070"/>
    <w:rsid w:val="00F17D04"/>
    <w:rsid w:val="00F20743"/>
    <w:rsid w:val="00F25545"/>
    <w:rsid w:val="00F54365"/>
    <w:rsid w:val="00F5540F"/>
    <w:rsid w:val="00F6243E"/>
    <w:rsid w:val="00F75E47"/>
    <w:rsid w:val="00F7781E"/>
    <w:rsid w:val="00F95961"/>
    <w:rsid w:val="00FC0C23"/>
    <w:rsid w:val="00FD1918"/>
    <w:rsid w:val="00FD62A2"/>
    <w:rsid w:val="00FE0968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117D9EE-B9DB-4862-92CD-16FA9CAF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28593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85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85932"/>
    <w:rPr>
      <w:rFonts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5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5932"/>
    <w:rPr>
      <w:rFonts w:cs="Times New Roman"/>
      <w:b/>
      <w:bCs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285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85932"/>
    <w:rPr>
      <w:rFonts w:ascii="Segoe UI" w:hAnsi="Segoe UI" w:cs="Segoe UI"/>
      <w:sz w:val="18"/>
      <w:szCs w:val="18"/>
      <w:lang w:val="x-none" w:eastAsia="zh-CN"/>
    </w:rPr>
  </w:style>
  <w:style w:type="character" w:styleId="Hyperlink">
    <w:name w:val="Hyperlink"/>
    <w:basedOn w:val="DefaultParagraphFont"/>
    <w:uiPriority w:val="99"/>
    <w:rsid w:val="007210F7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10F7"/>
    <w:rPr>
      <w:rFonts w:cs="Times New Roman"/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E0968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5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amnestyusa.org/report-urgent-ac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ran@un.in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18</TotalTime>
  <Pages>2</Pages>
  <Words>1502</Words>
  <Characters>7699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URGENT ACTION</vt:lpstr>
      <vt:lpstr>    ADditional Information</vt:lpstr>
    </vt:vector>
  </TitlesOfParts>
  <Company>Amnesty International</Company>
  <LinksUpToDate>false</LinksUpToDate>
  <CharactersWithSpaces>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Mansoureh Mills</dc:creator>
  <cp:keywords/>
  <dc:description/>
  <cp:lastModifiedBy>IAR1Team</cp:lastModifiedBy>
  <cp:revision>3</cp:revision>
  <dcterms:created xsi:type="dcterms:W3CDTF">2018-07-05T14:37:00Z</dcterms:created>
  <dcterms:modified xsi:type="dcterms:W3CDTF">2018-07-05T15:00:00Z</dcterms:modified>
</cp:coreProperties>
</file>