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Pr="0060156A" w:rsidRDefault="00C65C3F" w:rsidP="001D0717">
      <w:pPr>
        <w:widowControl w:val="0"/>
        <w:autoSpaceDE w:val="0"/>
        <w:autoSpaceDN w:val="0"/>
        <w:adjustRightInd w:val="0"/>
        <w:ind w:right="-1"/>
        <w:rPr>
          <w:rFonts w:ascii="Arial" w:hAnsi="Arial" w:cs="Arial"/>
          <w:b/>
          <w:bCs/>
          <w:sz w:val="110"/>
          <w:szCs w:val="110"/>
        </w:rPr>
      </w:pPr>
      <w:r w:rsidRPr="0060156A">
        <w:rPr>
          <w:rFonts w:ascii="Arial" w:hAnsi="Arial" w:cs="Arial"/>
          <w:b/>
          <w:bCs/>
          <w:sz w:val="110"/>
          <w:szCs w:val="110"/>
        </w:rPr>
        <w:t>URGENT ACTION</w:t>
      </w:r>
    </w:p>
    <w:p w:rsidR="00C65C3F" w:rsidRPr="0060156A" w:rsidRDefault="00D17983" w:rsidP="001D0717">
      <w:pPr>
        <w:widowControl w:val="0"/>
        <w:autoSpaceDE w:val="0"/>
        <w:autoSpaceDN w:val="0"/>
        <w:adjustRightInd w:val="0"/>
        <w:ind w:right="-1"/>
        <w:rPr>
          <w:rFonts w:ascii="Arial" w:hAnsi="Arial" w:cs="Arial"/>
          <w:spacing w:val="-2"/>
          <w:kern w:val="1"/>
          <w:sz w:val="32"/>
          <w:szCs w:val="32"/>
        </w:rPr>
      </w:pPr>
      <w:r w:rsidRPr="0060156A">
        <w:rPr>
          <w:rFonts w:ascii="Arial" w:hAnsi="Arial" w:cs="Arial"/>
          <w:caps/>
          <w:spacing w:val="-2"/>
          <w:kern w:val="38"/>
          <w:sz w:val="32"/>
          <w:szCs w:val="32"/>
        </w:rPr>
        <w:t>Nevada reschedules first execution since 2006</w:t>
      </w:r>
    </w:p>
    <w:p w:rsidR="00C65C3F" w:rsidRPr="0060156A" w:rsidRDefault="00F43F01" w:rsidP="001D0717">
      <w:pPr>
        <w:widowControl w:val="0"/>
        <w:autoSpaceDE w:val="0"/>
        <w:autoSpaceDN w:val="0"/>
        <w:adjustRightInd w:val="0"/>
        <w:spacing w:after="240"/>
        <w:rPr>
          <w:rFonts w:ascii="Arial" w:hAnsi="Arial" w:cs="Arial"/>
          <w:b/>
          <w:bCs/>
          <w:kern w:val="1"/>
        </w:rPr>
      </w:pPr>
      <w:r w:rsidRPr="0060156A">
        <w:rPr>
          <w:rFonts w:ascii="Arial" w:hAnsi="Arial" w:cs="Arial"/>
          <w:b/>
          <w:bCs/>
          <w:kern w:val="1"/>
        </w:rPr>
        <w:t>T</w:t>
      </w:r>
      <w:r w:rsidR="00820B02" w:rsidRPr="0060156A">
        <w:rPr>
          <w:rFonts w:ascii="Arial" w:hAnsi="Arial" w:cs="Arial"/>
          <w:b/>
          <w:bCs/>
          <w:kern w:val="1"/>
        </w:rPr>
        <w:t xml:space="preserve">he State of </w:t>
      </w:r>
      <w:r w:rsidR="00D17983" w:rsidRPr="0060156A">
        <w:rPr>
          <w:rFonts w:ascii="Arial" w:hAnsi="Arial" w:cs="Arial"/>
          <w:b/>
          <w:bCs/>
          <w:kern w:val="1"/>
        </w:rPr>
        <w:t xml:space="preserve">Nevada </w:t>
      </w:r>
      <w:r w:rsidRPr="0060156A">
        <w:rPr>
          <w:rFonts w:ascii="Arial" w:hAnsi="Arial" w:cs="Arial"/>
          <w:b/>
          <w:bCs/>
          <w:kern w:val="1"/>
        </w:rPr>
        <w:t xml:space="preserve">is set </w:t>
      </w:r>
      <w:r w:rsidR="00D17983" w:rsidRPr="0060156A">
        <w:rPr>
          <w:rFonts w:ascii="Arial" w:hAnsi="Arial" w:cs="Arial"/>
          <w:b/>
          <w:bCs/>
          <w:kern w:val="1"/>
        </w:rPr>
        <w:t>t</w:t>
      </w:r>
      <w:r w:rsidR="008E39B1" w:rsidRPr="0060156A">
        <w:rPr>
          <w:rFonts w:ascii="Arial" w:hAnsi="Arial" w:cs="Arial"/>
          <w:b/>
          <w:bCs/>
          <w:kern w:val="1"/>
        </w:rPr>
        <w:t>o c</w:t>
      </w:r>
      <w:r w:rsidR="00D23720" w:rsidRPr="0060156A">
        <w:rPr>
          <w:rFonts w:ascii="Arial" w:hAnsi="Arial" w:cs="Arial"/>
          <w:b/>
          <w:bCs/>
          <w:kern w:val="1"/>
        </w:rPr>
        <w:t>arry out its first execution in 12</w:t>
      </w:r>
      <w:r w:rsidR="00F51CB4" w:rsidRPr="0060156A">
        <w:rPr>
          <w:rFonts w:ascii="Arial" w:hAnsi="Arial" w:cs="Arial"/>
          <w:b/>
          <w:bCs/>
          <w:kern w:val="1"/>
        </w:rPr>
        <w:t xml:space="preserve"> </w:t>
      </w:r>
      <w:r w:rsidR="00D17983" w:rsidRPr="0060156A">
        <w:rPr>
          <w:rFonts w:ascii="Arial" w:hAnsi="Arial" w:cs="Arial"/>
          <w:b/>
          <w:bCs/>
          <w:kern w:val="1"/>
        </w:rPr>
        <w:t xml:space="preserve">years. The </w:t>
      </w:r>
      <w:r w:rsidR="00E64FAA" w:rsidRPr="0060156A">
        <w:rPr>
          <w:rFonts w:ascii="Arial" w:hAnsi="Arial" w:cs="Arial"/>
          <w:b/>
          <w:bCs/>
          <w:kern w:val="1"/>
        </w:rPr>
        <w:t>execution</w:t>
      </w:r>
      <w:r w:rsidR="00820B02" w:rsidRPr="0060156A">
        <w:rPr>
          <w:rFonts w:ascii="Arial" w:hAnsi="Arial" w:cs="Arial"/>
          <w:b/>
          <w:bCs/>
          <w:kern w:val="1"/>
        </w:rPr>
        <w:t xml:space="preserve"> </w:t>
      </w:r>
      <w:r w:rsidR="003C42BD" w:rsidRPr="0060156A">
        <w:rPr>
          <w:rFonts w:ascii="Arial" w:hAnsi="Arial" w:cs="Arial"/>
          <w:b/>
          <w:bCs/>
          <w:kern w:val="1"/>
        </w:rPr>
        <w:t>– of a pris</w:t>
      </w:r>
      <w:r w:rsidR="00BA5EEA" w:rsidRPr="0060156A">
        <w:rPr>
          <w:rFonts w:ascii="Arial" w:hAnsi="Arial" w:cs="Arial"/>
          <w:b/>
          <w:bCs/>
          <w:kern w:val="1"/>
        </w:rPr>
        <w:t xml:space="preserve">oner who has </w:t>
      </w:r>
      <w:r w:rsidR="000D2A13" w:rsidRPr="0060156A">
        <w:rPr>
          <w:rFonts w:ascii="Arial" w:hAnsi="Arial" w:cs="Arial"/>
          <w:b/>
          <w:bCs/>
          <w:kern w:val="1"/>
        </w:rPr>
        <w:t xml:space="preserve">given up </w:t>
      </w:r>
      <w:r w:rsidR="00BA5EEA" w:rsidRPr="0060156A">
        <w:rPr>
          <w:rFonts w:ascii="Arial" w:hAnsi="Arial" w:cs="Arial"/>
          <w:b/>
          <w:bCs/>
          <w:kern w:val="1"/>
        </w:rPr>
        <w:t xml:space="preserve">his appeals </w:t>
      </w:r>
      <w:r w:rsidR="003C42BD" w:rsidRPr="0060156A">
        <w:rPr>
          <w:rFonts w:ascii="Arial" w:hAnsi="Arial" w:cs="Arial"/>
          <w:b/>
          <w:bCs/>
          <w:kern w:val="1"/>
        </w:rPr>
        <w:t xml:space="preserve">– </w:t>
      </w:r>
      <w:r w:rsidR="00E64FAA" w:rsidRPr="0060156A">
        <w:rPr>
          <w:rFonts w:ascii="Arial" w:hAnsi="Arial" w:cs="Arial"/>
          <w:b/>
          <w:bCs/>
          <w:kern w:val="1"/>
        </w:rPr>
        <w:t>is s</w:t>
      </w:r>
      <w:r w:rsidRPr="0060156A">
        <w:rPr>
          <w:rFonts w:ascii="Arial" w:hAnsi="Arial" w:cs="Arial"/>
          <w:b/>
          <w:bCs/>
          <w:kern w:val="1"/>
        </w:rPr>
        <w:t xml:space="preserve">cheduled </w:t>
      </w:r>
      <w:r w:rsidR="00E64FAA" w:rsidRPr="0060156A">
        <w:rPr>
          <w:rFonts w:ascii="Arial" w:hAnsi="Arial" w:cs="Arial"/>
          <w:b/>
          <w:bCs/>
          <w:kern w:val="1"/>
        </w:rPr>
        <w:t xml:space="preserve">for </w:t>
      </w:r>
      <w:r w:rsidR="00D3604A" w:rsidRPr="0060156A">
        <w:rPr>
          <w:rFonts w:ascii="Arial" w:hAnsi="Arial" w:cs="Arial"/>
          <w:b/>
          <w:bCs/>
          <w:kern w:val="1"/>
        </w:rPr>
        <w:t xml:space="preserve">8pm on </w:t>
      </w:r>
      <w:r w:rsidR="00E64FAA" w:rsidRPr="0060156A">
        <w:rPr>
          <w:rFonts w:ascii="Arial" w:hAnsi="Arial" w:cs="Arial"/>
          <w:b/>
          <w:bCs/>
          <w:kern w:val="1"/>
        </w:rPr>
        <w:t xml:space="preserve">11 July. </w:t>
      </w:r>
      <w:r w:rsidR="00062728" w:rsidRPr="0060156A">
        <w:rPr>
          <w:rFonts w:ascii="Arial" w:hAnsi="Arial" w:cs="Arial"/>
          <w:b/>
          <w:bCs/>
          <w:kern w:val="1"/>
        </w:rPr>
        <w:t>Amnesty International is calling on N</w:t>
      </w:r>
      <w:r w:rsidR="00CA44AF" w:rsidRPr="0060156A">
        <w:rPr>
          <w:rFonts w:ascii="Arial" w:hAnsi="Arial" w:cs="Arial"/>
          <w:b/>
          <w:bCs/>
          <w:kern w:val="1"/>
        </w:rPr>
        <w:t>evada not to resume executions.</w:t>
      </w:r>
    </w:p>
    <w:p w:rsidR="00E672C9" w:rsidRPr="0060156A" w:rsidRDefault="00116D33" w:rsidP="001D0717">
      <w:pPr>
        <w:spacing w:after="120"/>
        <w:rPr>
          <w:rFonts w:ascii="Arial" w:hAnsi="Arial" w:cs="Arial"/>
          <w:color w:val="000000"/>
          <w:sz w:val="18"/>
          <w:szCs w:val="18"/>
          <w:lang w:val="en-GB" w:eastAsia="ar-SA"/>
        </w:rPr>
      </w:pPr>
      <w:r w:rsidRPr="0060156A">
        <w:rPr>
          <w:rFonts w:ascii="Arial" w:hAnsi="Arial" w:cs="Arial"/>
          <w:color w:val="000000"/>
          <w:sz w:val="18"/>
          <w:szCs w:val="18"/>
          <w:lang w:val="en-GB" w:eastAsia="ar-SA"/>
        </w:rPr>
        <w:t xml:space="preserve">The last execution in Nevada </w:t>
      </w:r>
      <w:r w:rsidR="00F60DCA" w:rsidRPr="0060156A">
        <w:rPr>
          <w:rFonts w:ascii="Arial" w:hAnsi="Arial" w:cs="Arial"/>
          <w:color w:val="000000"/>
          <w:sz w:val="18"/>
          <w:szCs w:val="18"/>
          <w:lang w:val="en-GB" w:eastAsia="ar-SA"/>
        </w:rPr>
        <w:t xml:space="preserve">took place </w:t>
      </w:r>
      <w:r w:rsidRPr="0060156A">
        <w:rPr>
          <w:rFonts w:ascii="Arial" w:hAnsi="Arial" w:cs="Arial"/>
          <w:color w:val="000000"/>
          <w:sz w:val="18"/>
          <w:szCs w:val="18"/>
          <w:lang w:val="en-GB" w:eastAsia="ar-SA"/>
        </w:rPr>
        <w:t xml:space="preserve">on </w:t>
      </w:r>
      <w:r w:rsidR="008E39B1" w:rsidRPr="0060156A">
        <w:rPr>
          <w:rFonts w:ascii="Arial" w:hAnsi="Arial" w:cs="Arial"/>
          <w:color w:val="000000"/>
          <w:sz w:val="18"/>
          <w:szCs w:val="18"/>
          <w:lang w:val="en-GB" w:eastAsia="ar-SA"/>
        </w:rPr>
        <w:t>26 April 2006</w:t>
      </w:r>
      <w:r w:rsidR="00F60DCA" w:rsidRPr="0060156A">
        <w:rPr>
          <w:rFonts w:ascii="Arial" w:hAnsi="Arial" w:cs="Arial"/>
          <w:color w:val="000000"/>
          <w:sz w:val="18"/>
          <w:szCs w:val="18"/>
          <w:lang w:val="en-GB" w:eastAsia="ar-SA"/>
        </w:rPr>
        <w:t>.</w:t>
      </w:r>
      <w:r w:rsidR="008E39B1" w:rsidRPr="0060156A">
        <w:rPr>
          <w:rFonts w:ascii="Arial" w:hAnsi="Arial" w:cs="Arial"/>
          <w:color w:val="000000"/>
          <w:sz w:val="18"/>
          <w:szCs w:val="18"/>
          <w:lang w:val="en-GB" w:eastAsia="ar-SA"/>
        </w:rPr>
        <w:t xml:space="preserve"> </w:t>
      </w:r>
      <w:r w:rsidR="00F60DCA" w:rsidRPr="0060156A">
        <w:rPr>
          <w:rFonts w:ascii="Arial" w:hAnsi="Arial" w:cs="Arial"/>
          <w:color w:val="000000"/>
          <w:sz w:val="18"/>
          <w:szCs w:val="18"/>
          <w:lang w:val="en-GB" w:eastAsia="ar-SA"/>
        </w:rPr>
        <w:t>T</w:t>
      </w:r>
      <w:r w:rsidR="008E39B1" w:rsidRPr="0060156A">
        <w:rPr>
          <w:rFonts w:ascii="Arial" w:hAnsi="Arial" w:cs="Arial"/>
          <w:color w:val="000000"/>
          <w:sz w:val="18"/>
          <w:szCs w:val="18"/>
          <w:lang w:val="en-GB" w:eastAsia="ar-SA"/>
        </w:rPr>
        <w:t>he</w:t>
      </w:r>
      <w:r w:rsidRPr="0060156A">
        <w:rPr>
          <w:rFonts w:ascii="Arial" w:hAnsi="Arial" w:cs="Arial"/>
          <w:color w:val="000000"/>
          <w:sz w:val="18"/>
          <w:szCs w:val="18"/>
          <w:lang w:val="en-GB" w:eastAsia="ar-SA"/>
        </w:rPr>
        <w:t xml:space="preserve"> </w:t>
      </w:r>
      <w:r w:rsidR="00F60DCA" w:rsidRPr="0060156A">
        <w:rPr>
          <w:rFonts w:ascii="Arial" w:hAnsi="Arial" w:cs="Arial"/>
          <w:color w:val="000000"/>
          <w:sz w:val="18"/>
          <w:szCs w:val="18"/>
          <w:lang w:val="en-GB" w:eastAsia="ar-SA"/>
        </w:rPr>
        <w:t xml:space="preserve">one </w:t>
      </w:r>
      <w:r w:rsidR="00F43F01" w:rsidRPr="0060156A">
        <w:rPr>
          <w:rFonts w:ascii="Arial" w:hAnsi="Arial" w:cs="Arial"/>
          <w:color w:val="000000"/>
          <w:sz w:val="18"/>
          <w:szCs w:val="18"/>
          <w:lang w:val="en-GB" w:eastAsia="ar-SA"/>
        </w:rPr>
        <w:t>scheduled for</w:t>
      </w:r>
      <w:r w:rsidR="00F60DCA" w:rsidRPr="0060156A">
        <w:rPr>
          <w:rFonts w:ascii="Arial" w:hAnsi="Arial" w:cs="Arial"/>
          <w:color w:val="000000"/>
          <w:sz w:val="18"/>
          <w:szCs w:val="18"/>
          <w:lang w:val="en-GB" w:eastAsia="ar-SA"/>
        </w:rPr>
        <w:t xml:space="preserve"> 11 July </w:t>
      </w:r>
      <w:r w:rsidR="00F43F01" w:rsidRPr="0060156A">
        <w:rPr>
          <w:rFonts w:ascii="Arial" w:hAnsi="Arial" w:cs="Arial"/>
          <w:color w:val="000000"/>
          <w:sz w:val="18"/>
          <w:szCs w:val="18"/>
          <w:lang w:val="en-GB" w:eastAsia="ar-SA"/>
        </w:rPr>
        <w:t xml:space="preserve">would take place </w:t>
      </w:r>
      <w:r w:rsidR="009E55A4" w:rsidRPr="0060156A">
        <w:rPr>
          <w:rFonts w:ascii="Arial" w:hAnsi="Arial" w:cs="Arial"/>
          <w:color w:val="000000"/>
          <w:sz w:val="18"/>
          <w:szCs w:val="18"/>
          <w:lang w:val="en-GB" w:eastAsia="ar-SA"/>
        </w:rPr>
        <w:t xml:space="preserve">in </w:t>
      </w:r>
      <w:r w:rsidR="00F43F01" w:rsidRPr="0060156A">
        <w:rPr>
          <w:rFonts w:ascii="Arial" w:hAnsi="Arial" w:cs="Arial"/>
          <w:color w:val="000000"/>
          <w:sz w:val="18"/>
          <w:szCs w:val="18"/>
          <w:lang w:val="en-GB" w:eastAsia="ar-SA"/>
        </w:rPr>
        <w:t>the state’s</w:t>
      </w:r>
      <w:r w:rsidR="009E55A4" w:rsidRPr="0060156A">
        <w:rPr>
          <w:rFonts w:ascii="Arial" w:hAnsi="Arial" w:cs="Arial"/>
          <w:color w:val="000000"/>
          <w:sz w:val="18"/>
          <w:szCs w:val="18"/>
          <w:lang w:val="en-GB" w:eastAsia="ar-SA"/>
        </w:rPr>
        <w:t xml:space="preserve"> </w:t>
      </w:r>
      <w:r w:rsidR="008E39B1" w:rsidRPr="0060156A">
        <w:rPr>
          <w:rFonts w:ascii="Arial" w:hAnsi="Arial" w:cs="Arial"/>
          <w:color w:val="000000"/>
          <w:sz w:val="18"/>
          <w:szCs w:val="18"/>
          <w:lang w:val="en-GB" w:eastAsia="ar-SA"/>
        </w:rPr>
        <w:t>new death chamber at Ely State Prison</w:t>
      </w:r>
      <w:r w:rsidR="00F60DCA" w:rsidRPr="0060156A">
        <w:rPr>
          <w:rFonts w:ascii="Arial" w:hAnsi="Arial" w:cs="Arial"/>
          <w:color w:val="000000"/>
          <w:sz w:val="18"/>
          <w:szCs w:val="18"/>
          <w:lang w:val="en-GB" w:eastAsia="ar-SA"/>
        </w:rPr>
        <w:t>. It would be</w:t>
      </w:r>
      <w:r w:rsidR="00610208" w:rsidRPr="0060156A">
        <w:rPr>
          <w:rFonts w:ascii="Arial" w:hAnsi="Arial" w:cs="Arial"/>
          <w:color w:val="000000"/>
          <w:sz w:val="18"/>
          <w:szCs w:val="18"/>
          <w:lang w:val="en-GB" w:eastAsia="ar-SA"/>
        </w:rPr>
        <w:t xml:space="preserve"> the first in the USA using </w:t>
      </w:r>
      <w:r w:rsidR="008E39B1" w:rsidRPr="0060156A">
        <w:rPr>
          <w:rFonts w:ascii="Arial" w:hAnsi="Arial" w:cs="Arial"/>
          <w:color w:val="000000"/>
          <w:sz w:val="18"/>
          <w:szCs w:val="18"/>
          <w:lang w:val="en-GB" w:eastAsia="ar-SA"/>
        </w:rPr>
        <w:t>the three-drug combination c</w:t>
      </w:r>
      <w:r w:rsidR="00E64FAA" w:rsidRPr="0060156A">
        <w:rPr>
          <w:rFonts w:ascii="Arial" w:hAnsi="Arial" w:cs="Arial"/>
          <w:color w:val="000000"/>
          <w:sz w:val="18"/>
          <w:szCs w:val="18"/>
          <w:lang w:val="en-GB" w:eastAsia="ar-SA"/>
        </w:rPr>
        <w:t>hose</w:t>
      </w:r>
      <w:r w:rsidR="0055391C" w:rsidRPr="0060156A">
        <w:rPr>
          <w:rFonts w:ascii="Arial" w:hAnsi="Arial" w:cs="Arial"/>
          <w:color w:val="000000"/>
          <w:sz w:val="18"/>
          <w:szCs w:val="18"/>
          <w:lang w:val="en-GB" w:eastAsia="ar-SA"/>
        </w:rPr>
        <w:t xml:space="preserve">n by the Nevada authorities – </w:t>
      </w:r>
      <w:r w:rsidR="00610208" w:rsidRPr="0060156A">
        <w:rPr>
          <w:rFonts w:ascii="Arial" w:hAnsi="Arial" w:cs="Arial"/>
          <w:color w:val="000000"/>
          <w:sz w:val="18"/>
          <w:szCs w:val="18"/>
          <w:lang w:val="en-GB" w:eastAsia="ar-SA"/>
        </w:rPr>
        <w:t>midazolam</w:t>
      </w:r>
      <w:r w:rsidR="0055391C" w:rsidRPr="0060156A">
        <w:rPr>
          <w:rFonts w:ascii="Arial" w:hAnsi="Arial" w:cs="Arial"/>
          <w:color w:val="000000"/>
          <w:sz w:val="18"/>
          <w:szCs w:val="18"/>
          <w:lang w:val="en-GB" w:eastAsia="ar-SA"/>
        </w:rPr>
        <w:t xml:space="preserve"> (a sedative), </w:t>
      </w:r>
      <w:r w:rsidR="00E672C9" w:rsidRPr="0060156A">
        <w:rPr>
          <w:rFonts w:ascii="Arial" w:hAnsi="Arial" w:cs="Arial"/>
          <w:color w:val="000000"/>
          <w:sz w:val="18"/>
          <w:szCs w:val="18"/>
          <w:lang w:val="en-GB" w:eastAsia="ar-SA"/>
        </w:rPr>
        <w:t>fentanyl</w:t>
      </w:r>
      <w:r w:rsidR="00E64FAA" w:rsidRPr="0060156A">
        <w:rPr>
          <w:rFonts w:ascii="Arial" w:hAnsi="Arial" w:cs="Arial"/>
          <w:color w:val="000000"/>
          <w:sz w:val="18"/>
          <w:szCs w:val="18"/>
          <w:lang w:val="en-GB" w:eastAsia="ar-SA"/>
        </w:rPr>
        <w:t xml:space="preserve"> (</w:t>
      </w:r>
      <w:r w:rsidR="0055391C" w:rsidRPr="0060156A">
        <w:rPr>
          <w:rFonts w:ascii="Arial" w:hAnsi="Arial" w:cs="Arial"/>
          <w:color w:val="000000"/>
          <w:sz w:val="18"/>
          <w:szCs w:val="18"/>
          <w:lang w:val="en-GB" w:eastAsia="ar-SA"/>
        </w:rPr>
        <w:t xml:space="preserve">an opioid) and cisatracurium (a </w:t>
      </w:r>
      <w:r w:rsidR="001F1199" w:rsidRPr="0060156A">
        <w:rPr>
          <w:rFonts w:ascii="Arial" w:hAnsi="Arial" w:cs="Arial"/>
          <w:color w:val="000000"/>
          <w:sz w:val="18"/>
          <w:szCs w:val="18"/>
          <w:lang w:val="en-GB" w:eastAsia="ar-SA"/>
        </w:rPr>
        <w:t>paralytic</w:t>
      </w:r>
      <w:r w:rsidR="0055391C" w:rsidRPr="0060156A">
        <w:rPr>
          <w:rFonts w:ascii="Arial" w:hAnsi="Arial" w:cs="Arial"/>
          <w:color w:val="000000"/>
          <w:sz w:val="18"/>
          <w:szCs w:val="18"/>
          <w:lang w:val="en-GB" w:eastAsia="ar-SA"/>
        </w:rPr>
        <w:t>)</w:t>
      </w:r>
      <w:r w:rsidR="00820B02" w:rsidRPr="0060156A">
        <w:rPr>
          <w:rFonts w:ascii="Arial" w:hAnsi="Arial" w:cs="Arial"/>
          <w:color w:val="000000"/>
          <w:sz w:val="18"/>
          <w:szCs w:val="18"/>
          <w:lang w:val="en-GB" w:eastAsia="ar-SA"/>
        </w:rPr>
        <w:t>.</w:t>
      </w:r>
    </w:p>
    <w:p w:rsidR="00426F0C" w:rsidRPr="0060156A" w:rsidRDefault="008E39B1" w:rsidP="001D0717">
      <w:pPr>
        <w:spacing w:after="120"/>
        <w:rPr>
          <w:rFonts w:ascii="Arial" w:hAnsi="Arial" w:cs="Arial"/>
          <w:color w:val="000000"/>
          <w:sz w:val="18"/>
          <w:szCs w:val="18"/>
          <w:lang w:val="en-GB" w:eastAsia="ar-SA"/>
        </w:rPr>
      </w:pPr>
      <w:r w:rsidRPr="0060156A">
        <w:rPr>
          <w:rFonts w:ascii="Arial" w:hAnsi="Arial" w:cs="Arial"/>
          <w:color w:val="000000"/>
          <w:sz w:val="18"/>
          <w:szCs w:val="18"/>
          <w:lang w:val="en-GB" w:eastAsia="ar-SA"/>
        </w:rPr>
        <w:t xml:space="preserve">Nevada has carried out 12 executions since the US Supreme Court upheld new capital laws in 1976 and Nevada passed its current capital law in 1977. Eleven of these </w:t>
      </w:r>
      <w:r w:rsidR="00820B02" w:rsidRPr="0060156A">
        <w:rPr>
          <w:rFonts w:ascii="Arial" w:hAnsi="Arial" w:cs="Arial"/>
          <w:color w:val="000000"/>
          <w:sz w:val="18"/>
          <w:szCs w:val="18"/>
          <w:lang w:val="en-GB" w:eastAsia="ar-SA"/>
        </w:rPr>
        <w:t xml:space="preserve">12 </w:t>
      </w:r>
      <w:r w:rsidRPr="0060156A">
        <w:rPr>
          <w:rFonts w:ascii="Arial" w:hAnsi="Arial" w:cs="Arial"/>
          <w:color w:val="000000"/>
          <w:sz w:val="18"/>
          <w:szCs w:val="18"/>
          <w:lang w:val="en-GB" w:eastAsia="ar-SA"/>
        </w:rPr>
        <w:t xml:space="preserve">executions </w:t>
      </w:r>
      <w:r w:rsidR="00C4053F" w:rsidRPr="0060156A">
        <w:rPr>
          <w:rFonts w:ascii="Arial" w:hAnsi="Arial" w:cs="Arial"/>
          <w:color w:val="000000"/>
          <w:sz w:val="18"/>
          <w:szCs w:val="18"/>
          <w:lang w:val="en-GB" w:eastAsia="ar-SA"/>
        </w:rPr>
        <w:t xml:space="preserve">were of so-called “volunteers”, </w:t>
      </w:r>
      <w:r w:rsidRPr="0060156A">
        <w:rPr>
          <w:rFonts w:ascii="Arial" w:hAnsi="Arial" w:cs="Arial"/>
          <w:color w:val="000000"/>
          <w:sz w:val="18"/>
          <w:szCs w:val="18"/>
          <w:lang w:val="en-GB" w:eastAsia="ar-SA"/>
        </w:rPr>
        <w:t>prisone</w:t>
      </w:r>
      <w:r w:rsidR="00B6542F" w:rsidRPr="0060156A">
        <w:rPr>
          <w:rFonts w:ascii="Arial" w:hAnsi="Arial" w:cs="Arial"/>
          <w:color w:val="000000"/>
          <w:sz w:val="18"/>
          <w:szCs w:val="18"/>
          <w:lang w:val="en-GB" w:eastAsia="ar-SA"/>
        </w:rPr>
        <w:t>rs who waived their appeals.</w:t>
      </w:r>
      <w:r w:rsidRPr="0060156A">
        <w:rPr>
          <w:rFonts w:ascii="Arial" w:hAnsi="Arial" w:cs="Arial"/>
          <w:color w:val="000000"/>
          <w:sz w:val="18"/>
          <w:szCs w:val="18"/>
          <w:lang w:val="en-GB" w:eastAsia="ar-SA"/>
        </w:rPr>
        <w:t xml:space="preserve"> T</w:t>
      </w:r>
      <w:r w:rsidR="00F43F01" w:rsidRPr="0060156A">
        <w:rPr>
          <w:rFonts w:ascii="Arial" w:hAnsi="Arial" w:cs="Arial"/>
          <w:color w:val="000000"/>
          <w:sz w:val="18"/>
          <w:szCs w:val="18"/>
          <w:lang w:val="en-GB" w:eastAsia="ar-SA"/>
        </w:rPr>
        <w:t xml:space="preserve">he prisoner scheduled to be executed </w:t>
      </w:r>
      <w:r w:rsidR="000D2A13" w:rsidRPr="0060156A">
        <w:rPr>
          <w:rFonts w:ascii="Arial" w:hAnsi="Arial" w:cs="Arial"/>
          <w:color w:val="000000"/>
          <w:sz w:val="18"/>
          <w:szCs w:val="18"/>
          <w:lang w:val="en-GB" w:eastAsia="ar-SA"/>
        </w:rPr>
        <w:t>on 11 July</w:t>
      </w:r>
      <w:r w:rsidR="00000FC1" w:rsidRPr="0060156A">
        <w:rPr>
          <w:rFonts w:ascii="Arial" w:hAnsi="Arial" w:cs="Arial"/>
          <w:color w:val="000000"/>
          <w:sz w:val="18"/>
          <w:szCs w:val="18"/>
          <w:lang w:val="en-GB" w:eastAsia="ar-SA"/>
        </w:rPr>
        <w:t xml:space="preserve"> </w:t>
      </w:r>
      <w:r w:rsidR="00F43F01" w:rsidRPr="0060156A">
        <w:rPr>
          <w:rFonts w:ascii="Arial" w:hAnsi="Arial" w:cs="Arial"/>
          <w:color w:val="000000"/>
          <w:sz w:val="18"/>
          <w:szCs w:val="18"/>
          <w:lang w:val="en-GB" w:eastAsia="ar-SA"/>
        </w:rPr>
        <w:t>has li</w:t>
      </w:r>
      <w:r w:rsidR="000D2A13" w:rsidRPr="0060156A">
        <w:rPr>
          <w:rFonts w:ascii="Arial" w:hAnsi="Arial" w:cs="Arial"/>
          <w:color w:val="000000"/>
          <w:sz w:val="18"/>
          <w:szCs w:val="18"/>
          <w:lang w:val="en-GB" w:eastAsia="ar-SA"/>
        </w:rPr>
        <w:t>kewise given up his appeals.</w:t>
      </w:r>
      <w:r w:rsidRPr="0060156A">
        <w:rPr>
          <w:rFonts w:ascii="Arial" w:hAnsi="Arial" w:cs="Arial"/>
          <w:color w:val="000000"/>
          <w:sz w:val="18"/>
          <w:szCs w:val="18"/>
          <w:lang w:val="en-GB" w:eastAsia="ar-SA"/>
        </w:rPr>
        <w:t xml:space="preserve"> </w:t>
      </w:r>
      <w:r w:rsidR="00C4053F" w:rsidRPr="0060156A">
        <w:rPr>
          <w:rFonts w:ascii="Arial" w:hAnsi="Arial" w:cs="Arial"/>
          <w:color w:val="000000"/>
          <w:sz w:val="18"/>
          <w:szCs w:val="18"/>
          <w:lang w:val="en-GB" w:eastAsia="ar-SA"/>
        </w:rPr>
        <w:t xml:space="preserve">He </w:t>
      </w:r>
      <w:r w:rsidRPr="0060156A">
        <w:rPr>
          <w:rFonts w:ascii="Arial" w:hAnsi="Arial" w:cs="Arial"/>
          <w:color w:val="000000"/>
          <w:sz w:val="18"/>
          <w:szCs w:val="18"/>
          <w:lang w:val="en-GB" w:eastAsia="ar-SA"/>
        </w:rPr>
        <w:t>has b</w:t>
      </w:r>
      <w:r w:rsidR="00C4053F" w:rsidRPr="0060156A">
        <w:rPr>
          <w:rFonts w:ascii="Arial" w:hAnsi="Arial" w:cs="Arial"/>
          <w:color w:val="000000"/>
          <w:sz w:val="18"/>
          <w:szCs w:val="18"/>
          <w:lang w:val="en-GB" w:eastAsia="ar-SA"/>
        </w:rPr>
        <w:t xml:space="preserve">een on death row since </w:t>
      </w:r>
      <w:r w:rsidRPr="0060156A">
        <w:rPr>
          <w:rFonts w:ascii="Arial" w:hAnsi="Arial" w:cs="Arial"/>
          <w:color w:val="000000"/>
          <w:sz w:val="18"/>
          <w:szCs w:val="18"/>
          <w:lang w:val="en-GB" w:eastAsia="ar-SA"/>
        </w:rPr>
        <w:t xml:space="preserve">2007 </w:t>
      </w:r>
      <w:r w:rsidR="00B6542F" w:rsidRPr="0060156A">
        <w:rPr>
          <w:rFonts w:ascii="Arial" w:hAnsi="Arial" w:cs="Arial"/>
          <w:color w:val="000000"/>
          <w:sz w:val="18"/>
          <w:szCs w:val="18"/>
          <w:lang w:val="en-GB" w:eastAsia="ar-SA"/>
        </w:rPr>
        <w:t>for a</w:t>
      </w:r>
      <w:r w:rsidRPr="0060156A">
        <w:rPr>
          <w:rFonts w:ascii="Arial" w:hAnsi="Arial" w:cs="Arial"/>
          <w:color w:val="000000"/>
          <w:sz w:val="18"/>
          <w:szCs w:val="18"/>
          <w:lang w:val="en-GB" w:eastAsia="ar-SA"/>
        </w:rPr>
        <w:t xml:space="preserve"> murder </w:t>
      </w:r>
      <w:r w:rsidR="00B6542F" w:rsidRPr="0060156A">
        <w:rPr>
          <w:rFonts w:ascii="Arial" w:hAnsi="Arial" w:cs="Arial"/>
          <w:color w:val="000000"/>
          <w:sz w:val="18"/>
          <w:szCs w:val="18"/>
          <w:lang w:val="en-GB" w:eastAsia="ar-SA"/>
        </w:rPr>
        <w:t>committed in 2002.</w:t>
      </w:r>
      <w:r w:rsidRPr="0060156A">
        <w:rPr>
          <w:rFonts w:ascii="Arial" w:hAnsi="Arial" w:cs="Arial"/>
          <w:color w:val="000000"/>
          <w:sz w:val="18"/>
          <w:szCs w:val="18"/>
          <w:lang w:val="en-GB" w:eastAsia="ar-SA"/>
        </w:rPr>
        <w:t xml:space="preserve"> He </w:t>
      </w:r>
      <w:r w:rsidR="00F43F01" w:rsidRPr="0060156A">
        <w:rPr>
          <w:rFonts w:ascii="Arial" w:hAnsi="Arial" w:cs="Arial"/>
          <w:color w:val="000000"/>
          <w:sz w:val="18"/>
          <w:szCs w:val="18"/>
          <w:lang w:val="en-GB" w:eastAsia="ar-SA"/>
        </w:rPr>
        <w:t xml:space="preserve">asked to </w:t>
      </w:r>
      <w:r w:rsidRPr="0060156A">
        <w:rPr>
          <w:rFonts w:ascii="Arial" w:hAnsi="Arial" w:cs="Arial"/>
          <w:color w:val="000000"/>
          <w:sz w:val="18"/>
          <w:szCs w:val="18"/>
          <w:lang w:val="en-GB" w:eastAsia="ar-SA"/>
        </w:rPr>
        <w:t>waive his appeals in 2016</w:t>
      </w:r>
      <w:r w:rsidR="00F60DCA" w:rsidRPr="0060156A">
        <w:rPr>
          <w:rFonts w:ascii="Arial" w:hAnsi="Arial" w:cs="Arial"/>
          <w:color w:val="000000"/>
          <w:sz w:val="18"/>
          <w:szCs w:val="18"/>
          <w:lang w:val="en-GB" w:eastAsia="ar-SA"/>
        </w:rPr>
        <w:t>.</w:t>
      </w:r>
      <w:r w:rsidRPr="0060156A">
        <w:rPr>
          <w:rFonts w:ascii="Arial" w:hAnsi="Arial" w:cs="Arial"/>
          <w:color w:val="000000"/>
          <w:sz w:val="18"/>
          <w:szCs w:val="18"/>
          <w:lang w:val="en-GB" w:eastAsia="ar-SA"/>
        </w:rPr>
        <w:t xml:space="preserve"> </w:t>
      </w:r>
      <w:r w:rsidR="00F60DCA" w:rsidRPr="0060156A">
        <w:rPr>
          <w:rFonts w:ascii="Arial" w:hAnsi="Arial" w:cs="Arial"/>
          <w:color w:val="000000"/>
          <w:sz w:val="18"/>
          <w:szCs w:val="18"/>
          <w:lang w:val="en-GB" w:eastAsia="ar-SA"/>
        </w:rPr>
        <w:t>T</w:t>
      </w:r>
      <w:r w:rsidRPr="0060156A">
        <w:rPr>
          <w:rFonts w:ascii="Arial" w:hAnsi="Arial" w:cs="Arial"/>
          <w:color w:val="000000"/>
          <w:sz w:val="18"/>
          <w:szCs w:val="18"/>
          <w:lang w:val="en-GB" w:eastAsia="ar-SA"/>
        </w:rPr>
        <w:t>he judge found him competent to do so</w:t>
      </w:r>
      <w:r w:rsidR="00F60DCA" w:rsidRPr="0060156A">
        <w:rPr>
          <w:rFonts w:ascii="Arial" w:hAnsi="Arial" w:cs="Arial"/>
          <w:color w:val="000000"/>
          <w:sz w:val="18"/>
          <w:szCs w:val="18"/>
          <w:lang w:val="en-GB" w:eastAsia="ar-SA"/>
        </w:rPr>
        <w:t xml:space="preserve"> in July 2017</w:t>
      </w:r>
      <w:r w:rsidR="00F1677D" w:rsidRPr="0060156A">
        <w:rPr>
          <w:rFonts w:ascii="Arial" w:hAnsi="Arial" w:cs="Arial"/>
          <w:color w:val="000000"/>
          <w:sz w:val="18"/>
          <w:szCs w:val="18"/>
          <w:lang w:val="en-GB" w:eastAsia="ar-SA"/>
        </w:rPr>
        <w:t xml:space="preserve"> and later that month </w:t>
      </w:r>
      <w:r w:rsidR="00820B02" w:rsidRPr="0060156A">
        <w:rPr>
          <w:rFonts w:ascii="Arial" w:hAnsi="Arial" w:cs="Arial"/>
          <w:color w:val="000000"/>
          <w:sz w:val="18"/>
          <w:szCs w:val="18"/>
          <w:lang w:val="en-GB" w:eastAsia="ar-SA"/>
        </w:rPr>
        <w:t>signed a</w:t>
      </w:r>
      <w:r w:rsidR="00C42090" w:rsidRPr="0060156A">
        <w:rPr>
          <w:rFonts w:ascii="Arial" w:hAnsi="Arial" w:cs="Arial"/>
          <w:color w:val="000000"/>
          <w:sz w:val="18"/>
          <w:szCs w:val="18"/>
          <w:lang w:val="en-GB" w:eastAsia="ar-SA"/>
        </w:rPr>
        <w:t xml:space="preserve"> death w</w:t>
      </w:r>
      <w:r w:rsidR="00BB5FFA" w:rsidRPr="0060156A">
        <w:rPr>
          <w:rFonts w:ascii="Arial" w:hAnsi="Arial" w:cs="Arial"/>
          <w:color w:val="000000"/>
          <w:sz w:val="18"/>
          <w:szCs w:val="18"/>
          <w:lang w:val="en-GB" w:eastAsia="ar-SA"/>
        </w:rPr>
        <w:t>arrant for 14 November 2017. The judge</w:t>
      </w:r>
      <w:r w:rsidR="00C42090" w:rsidRPr="0060156A">
        <w:rPr>
          <w:rFonts w:ascii="Arial" w:hAnsi="Arial" w:cs="Arial"/>
          <w:color w:val="000000"/>
          <w:sz w:val="18"/>
          <w:szCs w:val="18"/>
          <w:lang w:val="en-GB" w:eastAsia="ar-SA"/>
        </w:rPr>
        <w:t xml:space="preserve"> </w:t>
      </w:r>
      <w:r w:rsidR="000D2A13" w:rsidRPr="0060156A">
        <w:rPr>
          <w:rFonts w:ascii="Arial" w:hAnsi="Arial" w:cs="Arial"/>
          <w:color w:val="000000"/>
          <w:sz w:val="18"/>
          <w:szCs w:val="18"/>
          <w:lang w:val="en-GB" w:eastAsia="ar-SA"/>
        </w:rPr>
        <w:t xml:space="preserve">subsequently </w:t>
      </w:r>
      <w:r w:rsidR="00C42090" w:rsidRPr="0060156A">
        <w:rPr>
          <w:rFonts w:ascii="Arial" w:hAnsi="Arial" w:cs="Arial"/>
          <w:color w:val="000000"/>
          <w:sz w:val="18"/>
          <w:szCs w:val="18"/>
          <w:lang w:val="en-GB" w:eastAsia="ar-SA"/>
        </w:rPr>
        <w:t>stayed his execution</w:t>
      </w:r>
      <w:r w:rsidR="00F1677D" w:rsidRPr="0060156A">
        <w:rPr>
          <w:rFonts w:ascii="Arial" w:hAnsi="Arial" w:cs="Arial"/>
          <w:color w:val="000000"/>
          <w:sz w:val="18"/>
          <w:szCs w:val="18"/>
          <w:lang w:val="en-GB" w:eastAsia="ar-SA"/>
        </w:rPr>
        <w:t xml:space="preserve"> amidst concerns about the </w:t>
      </w:r>
      <w:r w:rsidR="00C42090" w:rsidRPr="0060156A">
        <w:rPr>
          <w:rFonts w:ascii="Arial" w:hAnsi="Arial" w:cs="Arial"/>
          <w:color w:val="000000"/>
          <w:sz w:val="18"/>
          <w:szCs w:val="18"/>
          <w:lang w:val="en-GB" w:eastAsia="ar-SA"/>
        </w:rPr>
        <w:t>l</w:t>
      </w:r>
      <w:r w:rsidR="00426F0C" w:rsidRPr="0060156A">
        <w:rPr>
          <w:rFonts w:ascii="Arial" w:hAnsi="Arial" w:cs="Arial"/>
          <w:color w:val="000000"/>
          <w:sz w:val="18"/>
          <w:szCs w:val="18"/>
          <w:lang w:val="en-GB" w:eastAsia="ar-SA"/>
        </w:rPr>
        <w:t xml:space="preserve">ethal injection protocol. </w:t>
      </w:r>
      <w:r w:rsidR="00F1677D" w:rsidRPr="0060156A">
        <w:rPr>
          <w:rFonts w:ascii="Arial" w:hAnsi="Arial" w:cs="Arial"/>
          <w:color w:val="000000"/>
          <w:sz w:val="18"/>
          <w:szCs w:val="18"/>
          <w:lang w:val="en-GB" w:eastAsia="ar-SA"/>
        </w:rPr>
        <w:t>T</w:t>
      </w:r>
      <w:r w:rsidR="00426F0C" w:rsidRPr="0060156A">
        <w:rPr>
          <w:rFonts w:ascii="Arial" w:hAnsi="Arial" w:cs="Arial"/>
          <w:color w:val="000000"/>
          <w:sz w:val="18"/>
          <w:szCs w:val="18"/>
          <w:lang w:val="en-GB" w:eastAsia="ar-SA"/>
        </w:rPr>
        <w:t xml:space="preserve">he Nevada Supreme Court </w:t>
      </w:r>
      <w:r w:rsidR="00426F0C" w:rsidRPr="0060156A">
        <w:rPr>
          <w:rFonts w:ascii="Arial" w:hAnsi="Arial" w:cs="Arial"/>
          <w:sz w:val="18"/>
          <w:szCs w:val="18"/>
          <w:lang w:val="en-GB" w:eastAsia="en-GB"/>
        </w:rPr>
        <w:t xml:space="preserve">lifted the stay </w:t>
      </w:r>
      <w:r w:rsidR="00F43F01" w:rsidRPr="0060156A">
        <w:rPr>
          <w:rFonts w:ascii="Arial" w:hAnsi="Arial" w:cs="Arial"/>
          <w:sz w:val="18"/>
          <w:szCs w:val="18"/>
          <w:lang w:val="en-GB" w:eastAsia="en-GB"/>
        </w:rPr>
        <w:t xml:space="preserve">in May 2018 </w:t>
      </w:r>
      <w:r w:rsidR="001F1EF7" w:rsidRPr="0060156A">
        <w:rPr>
          <w:rFonts w:ascii="Arial" w:hAnsi="Arial" w:cs="Arial"/>
          <w:sz w:val="18"/>
          <w:szCs w:val="18"/>
          <w:lang w:val="en-GB" w:eastAsia="en-GB"/>
        </w:rPr>
        <w:t>on grounds</w:t>
      </w:r>
      <w:r w:rsidR="00F43F01" w:rsidRPr="0060156A">
        <w:rPr>
          <w:rFonts w:ascii="Arial" w:hAnsi="Arial" w:cs="Arial"/>
          <w:sz w:val="18"/>
          <w:szCs w:val="18"/>
          <w:lang w:val="en-GB" w:eastAsia="en-GB"/>
        </w:rPr>
        <w:t xml:space="preserve"> that the judge abused her discretion in reviewing the issue</w:t>
      </w:r>
      <w:r w:rsidR="000D2A13" w:rsidRPr="0060156A">
        <w:rPr>
          <w:rFonts w:ascii="Arial" w:hAnsi="Arial" w:cs="Arial"/>
          <w:sz w:val="18"/>
          <w:szCs w:val="18"/>
          <w:lang w:val="en-GB" w:eastAsia="en-GB"/>
        </w:rPr>
        <w:t>,</w:t>
      </w:r>
      <w:r w:rsidR="001F1EF7" w:rsidRPr="0060156A">
        <w:rPr>
          <w:rFonts w:ascii="Arial" w:hAnsi="Arial" w:cs="Arial"/>
          <w:sz w:val="18"/>
          <w:szCs w:val="18"/>
          <w:lang w:val="en-GB" w:eastAsia="en-GB"/>
        </w:rPr>
        <w:t xml:space="preserve"> </w:t>
      </w:r>
      <w:r w:rsidR="00F1677D" w:rsidRPr="0060156A">
        <w:rPr>
          <w:rFonts w:ascii="Arial" w:hAnsi="Arial" w:cs="Arial"/>
          <w:sz w:val="18"/>
          <w:szCs w:val="18"/>
          <w:lang w:val="en-GB" w:eastAsia="en-GB"/>
        </w:rPr>
        <w:t>and the execution</w:t>
      </w:r>
      <w:r w:rsidR="000D2A13" w:rsidRPr="0060156A">
        <w:rPr>
          <w:rFonts w:ascii="Arial" w:hAnsi="Arial" w:cs="Arial"/>
          <w:sz w:val="18"/>
          <w:szCs w:val="18"/>
          <w:lang w:val="en-GB" w:eastAsia="en-GB"/>
        </w:rPr>
        <w:t xml:space="preserve"> was </w:t>
      </w:r>
      <w:r w:rsidR="00F1677D" w:rsidRPr="0060156A">
        <w:rPr>
          <w:rFonts w:ascii="Arial" w:hAnsi="Arial" w:cs="Arial"/>
          <w:sz w:val="18"/>
          <w:szCs w:val="18"/>
          <w:lang w:val="en-GB" w:eastAsia="en-GB"/>
        </w:rPr>
        <w:t>reset</w:t>
      </w:r>
      <w:r w:rsidR="00426F0C" w:rsidRPr="0060156A">
        <w:rPr>
          <w:rFonts w:ascii="Arial" w:hAnsi="Arial" w:cs="Arial"/>
          <w:sz w:val="18"/>
          <w:szCs w:val="18"/>
          <w:lang w:val="en-GB" w:eastAsia="en-GB"/>
        </w:rPr>
        <w:t xml:space="preserve"> fo</w:t>
      </w:r>
      <w:r w:rsidR="00F1677D" w:rsidRPr="0060156A">
        <w:rPr>
          <w:rFonts w:ascii="Arial" w:hAnsi="Arial" w:cs="Arial"/>
          <w:sz w:val="18"/>
          <w:szCs w:val="18"/>
          <w:lang w:val="en-GB" w:eastAsia="en-GB"/>
        </w:rPr>
        <w:t>r 11 July</w:t>
      </w:r>
      <w:r w:rsidR="00426F0C" w:rsidRPr="0060156A">
        <w:rPr>
          <w:rFonts w:ascii="Arial" w:hAnsi="Arial" w:cs="Arial"/>
          <w:sz w:val="18"/>
          <w:szCs w:val="18"/>
          <w:lang w:val="en-GB" w:eastAsia="en-GB"/>
        </w:rPr>
        <w:t>.  Serious concerns remain about the never-before used drug combination.</w:t>
      </w:r>
    </w:p>
    <w:p w:rsidR="00E24DBE" w:rsidRPr="0060156A" w:rsidRDefault="00E24DBE" w:rsidP="001D0717">
      <w:pPr>
        <w:widowControl w:val="0"/>
        <w:suppressAutoHyphens/>
        <w:spacing w:after="120"/>
        <w:rPr>
          <w:rFonts w:ascii="Arial" w:hAnsi="Arial" w:cs="Arial"/>
          <w:color w:val="000000"/>
          <w:sz w:val="18"/>
          <w:szCs w:val="18"/>
          <w:lang w:val="en-GB" w:eastAsia="ar-SA"/>
        </w:rPr>
      </w:pPr>
      <w:r w:rsidRPr="0060156A">
        <w:rPr>
          <w:rFonts w:ascii="Arial" w:hAnsi="Arial" w:cs="Arial"/>
          <w:color w:val="000000"/>
          <w:sz w:val="18"/>
          <w:szCs w:val="18"/>
          <w:lang w:val="en-GB" w:eastAsia="ar-SA"/>
        </w:rPr>
        <w:t>Since Nevada last conducted an execution, concerns a</w:t>
      </w:r>
      <w:r w:rsidR="00696314" w:rsidRPr="0060156A">
        <w:rPr>
          <w:rFonts w:ascii="Arial" w:hAnsi="Arial" w:cs="Arial"/>
          <w:color w:val="000000"/>
          <w:sz w:val="18"/>
          <w:szCs w:val="18"/>
          <w:lang w:val="en-GB" w:eastAsia="ar-SA"/>
        </w:rPr>
        <w:t>bout</w:t>
      </w:r>
      <w:r w:rsidR="00DC18DD" w:rsidRPr="0060156A">
        <w:rPr>
          <w:rFonts w:ascii="Arial" w:hAnsi="Arial" w:cs="Arial"/>
          <w:color w:val="000000"/>
          <w:sz w:val="18"/>
          <w:szCs w:val="18"/>
          <w:lang w:val="en-GB" w:eastAsia="ar-SA"/>
        </w:rPr>
        <w:t xml:space="preserve"> the costs, risks</w:t>
      </w:r>
      <w:r w:rsidR="00606B3F" w:rsidRPr="0060156A">
        <w:rPr>
          <w:rFonts w:ascii="Arial" w:hAnsi="Arial" w:cs="Arial"/>
          <w:color w:val="000000"/>
          <w:sz w:val="18"/>
          <w:szCs w:val="18"/>
          <w:lang w:val="en-GB" w:eastAsia="ar-SA"/>
        </w:rPr>
        <w:t>, inconsistencies and inequities of</w:t>
      </w:r>
      <w:r w:rsidR="00696314" w:rsidRPr="0060156A">
        <w:rPr>
          <w:rFonts w:ascii="Arial" w:hAnsi="Arial" w:cs="Arial"/>
          <w:color w:val="000000"/>
          <w:sz w:val="18"/>
          <w:szCs w:val="18"/>
          <w:lang w:val="en-GB" w:eastAsia="ar-SA"/>
        </w:rPr>
        <w:t xml:space="preserve"> capital justice </w:t>
      </w:r>
      <w:r w:rsidR="00F775B7" w:rsidRPr="0060156A">
        <w:rPr>
          <w:rFonts w:ascii="Arial" w:hAnsi="Arial" w:cs="Arial"/>
          <w:color w:val="000000"/>
          <w:sz w:val="18"/>
          <w:szCs w:val="18"/>
          <w:lang w:val="en-GB" w:eastAsia="ar-SA"/>
        </w:rPr>
        <w:t>in the USA have deepened</w:t>
      </w:r>
      <w:r w:rsidRPr="0060156A">
        <w:rPr>
          <w:rFonts w:ascii="Arial" w:hAnsi="Arial" w:cs="Arial"/>
          <w:color w:val="000000"/>
          <w:sz w:val="18"/>
          <w:szCs w:val="18"/>
          <w:lang w:val="en-GB" w:eastAsia="ar-SA"/>
        </w:rPr>
        <w:t xml:space="preserve">. In 2008, the then most senior Justice on the US Supreme Court argued that </w:t>
      </w:r>
      <w:r w:rsidRPr="0060156A">
        <w:rPr>
          <w:rFonts w:ascii="Arial" w:hAnsi="Arial" w:cs="Arial"/>
          <w:color w:val="000000"/>
          <w:sz w:val="18"/>
          <w:szCs w:val="18"/>
          <w:lang w:eastAsia="ar-SA"/>
        </w:rPr>
        <w:t xml:space="preserve">“the time for a dispassionate, impartial comparison of the enormous costs that death penalty litigation imposes on society with the benefits that it produces has surely arrived”. He said that </w:t>
      </w:r>
      <w:r w:rsidR="00696314" w:rsidRPr="0060156A">
        <w:rPr>
          <w:rFonts w:ascii="Arial" w:hAnsi="Arial" w:cs="Arial"/>
          <w:color w:val="000000"/>
          <w:sz w:val="18"/>
          <w:szCs w:val="18"/>
          <w:lang w:eastAsia="ar-SA"/>
        </w:rPr>
        <w:t xml:space="preserve">his 30 years </w:t>
      </w:r>
      <w:r w:rsidRPr="0060156A">
        <w:rPr>
          <w:rFonts w:ascii="Arial" w:hAnsi="Arial" w:cs="Arial"/>
          <w:color w:val="000000"/>
          <w:sz w:val="18"/>
          <w:szCs w:val="18"/>
          <w:lang w:eastAsia="ar-SA"/>
        </w:rPr>
        <w:t>on the Court</w:t>
      </w:r>
      <w:r w:rsidRPr="0060156A">
        <w:rPr>
          <w:sz w:val="18"/>
          <w:szCs w:val="18"/>
        </w:rPr>
        <w:t xml:space="preserve"> </w:t>
      </w:r>
      <w:r w:rsidRPr="0060156A">
        <w:rPr>
          <w:rFonts w:ascii="Arial" w:hAnsi="Arial" w:cs="Arial"/>
          <w:color w:val="000000"/>
          <w:sz w:val="18"/>
          <w:szCs w:val="18"/>
          <w:lang w:eastAsia="ar-SA"/>
        </w:rPr>
        <w:t xml:space="preserve">had led him to conclude “that the imposition of the death penalty represents the pointless and needless </w:t>
      </w:r>
      <w:r w:rsidR="00696314" w:rsidRPr="0060156A">
        <w:rPr>
          <w:rFonts w:ascii="Arial" w:hAnsi="Arial" w:cs="Arial"/>
          <w:color w:val="000000"/>
          <w:sz w:val="18"/>
          <w:szCs w:val="18"/>
          <w:lang w:eastAsia="ar-SA"/>
        </w:rPr>
        <w:t>extinction of life”</w:t>
      </w:r>
      <w:r w:rsidRPr="0060156A">
        <w:rPr>
          <w:rFonts w:ascii="Arial" w:hAnsi="Arial" w:cs="Arial"/>
          <w:color w:val="000000"/>
          <w:sz w:val="18"/>
          <w:szCs w:val="18"/>
          <w:lang w:eastAsia="ar-SA"/>
        </w:rPr>
        <w:t>. In 2015, two more Justices ar</w:t>
      </w:r>
      <w:r w:rsidR="00696314" w:rsidRPr="0060156A">
        <w:rPr>
          <w:rFonts w:ascii="Arial" w:hAnsi="Arial" w:cs="Arial"/>
          <w:color w:val="000000"/>
          <w:sz w:val="18"/>
          <w:szCs w:val="18"/>
          <w:lang w:eastAsia="ar-SA"/>
        </w:rPr>
        <w:t xml:space="preserve">gued that it was time for </w:t>
      </w:r>
      <w:r w:rsidRPr="0060156A">
        <w:rPr>
          <w:rFonts w:ascii="Arial" w:hAnsi="Arial" w:cs="Arial"/>
          <w:color w:val="000000"/>
          <w:sz w:val="18"/>
          <w:szCs w:val="18"/>
          <w:lang w:eastAsia="ar-SA"/>
        </w:rPr>
        <w:t>the Court to consider the constitutionality of the death pe</w:t>
      </w:r>
      <w:r w:rsidR="00696314" w:rsidRPr="0060156A">
        <w:rPr>
          <w:rFonts w:ascii="Arial" w:hAnsi="Arial" w:cs="Arial"/>
          <w:color w:val="000000"/>
          <w:sz w:val="18"/>
          <w:szCs w:val="18"/>
          <w:lang w:eastAsia="ar-SA"/>
        </w:rPr>
        <w:t xml:space="preserve">nalty because of the </w:t>
      </w:r>
      <w:r w:rsidRPr="0060156A">
        <w:rPr>
          <w:rFonts w:ascii="Arial" w:hAnsi="Arial" w:cs="Arial"/>
          <w:color w:val="000000"/>
          <w:sz w:val="18"/>
          <w:szCs w:val="18"/>
          <w:lang w:eastAsia="ar-SA"/>
        </w:rPr>
        <w:t>evidence of errors and arbitrariness in its application and its declining use in the</w:t>
      </w:r>
      <w:r w:rsidR="00CA44AF" w:rsidRPr="0060156A">
        <w:rPr>
          <w:rFonts w:ascii="Arial" w:hAnsi="Arial" w:cs="Arial"/>
          <w:color w:val="000000"/>
          <w:sz w:val="18"/>
          <w:szCs w:val="18"/>
          <w:lang w:eastAsia="ar-SA"/>
        </w:rPr>
        <w:t xml:space="preserve"> USA and beyond.</w:t>
      </w:r>
    </w:p>
    <w:p w:rsidR="00E24DBE" w:rsidRPr="0060156A" w:rsidRDefault="00DB76CC" w:rsidP="001D0717">
      <w:pPr>
        <w:widowControl w:val="0"/>
        <w:suppressAutoHyphens/>
        <w:spacing w:after="120"/>
        <w:rPr>
          <w:rFonts w:ascii="Arial" w:hAnsi="Arial" w:cs="Arial"/>
          <w:color w:val="000000"/>
          <w:sz w:val="18"/>
          <w:szCs w:val="18"/>
          <w:lang w:val="en-GB" w:eastAsia="ar-SA"/>
        </w:rPr>
      </w:pPr>
      <w:r w:rsidRPr="0060156A">
        <w:rPr>
          <w:rFonts w:ascii="Arial" w:hAnsi="Arial" w:cs="Arial"/>
          <w:color w:val="000000"/>
          <w:sz w:val="18"/>
          <w:szCs w:val="18"/>
          <w:lang w:val="en-GB" w:eastAsia="ar-SA"/>
        </w:rPr>
        <w:t>Twenty</w:t>
      </w:r>
      <w:r w:rsidR="005757A1" w:rsidRPr="0060156A">
        <w:rPr>
          <w:rFonts w:ascii="Arial" w:hAnsi="Arial" w:cs="Arial"/>
          <w:color w:val="000000"/>
          <w:sz w:val="18"/>
          <w:szCs w:val="18"/>
          <w:lang w:val="en-GB" w:eastAsia="ar-SA"/>
        </w:rPr>
        <w:t>-</w:t>
      </w:r>
      <w:r w:rsidR="00276DF9" w:rsidRPr="0060156A">
        <w:rPr>
          <w:rFonts w:ascii="Arial" w:hAnsi="Arial" w:cs="Arial"/>
          <w:color w:val="000000"/>
          <w:sz w:val="18"/>
          <w:szCs w:val="18"/>
          <w:lang w:val="en-GB" w:eastAsia="ar-SA"/>
        </w:rPr>
        <w:t>two</w:t>
      </w:r>
      <w:r w:rsidRPr="0060156A">
        <w:rPr>
          <w:rFonts w:ascii="Arial" w:hAnsi="Arial" w:cs="Arial"/>
          <w:color w:val="000000"/>
          <w:sz w:val="18"/>
          <w:szCs w:val="18"/>
          <w:lang w:val="en-GB" w:eastAsia="ar-SA"/>
        </w:rPr>
        <w:t xml:space="preserve"> </w:t>
      </w:r>
      <w:r w:rsidR="008E39B1" w:rsidRPr="0060156A">
        <w:rPr>
          <w:rFonts w:ascii="Arial" w:hAnsi="Arial" w:cs="Arial"/>
          <w:sz w:val="18"/>
          <w:szCs w:val="18"/>
        </w:rPr>
        <w:t xml:space="preserve">countries have abolished the death penalty </w:t>
      </w:r>
      <w:r w:rsidRPr="0060156A">
        <w:rPr>
          <w:rFonts w:ascii="Arial" w:hAnsi="Arial" w:cs="Arial"/>
          <w:sz w:val="18"/>
          <w:szCs w:val="18"/>
        </w:rPr>
        <w:t xml:space="preserve">for all or ordinary crimes </w:t>
      </w:r>
      <w:r w:rsidR="008E39B1" w:rsidRPr="0060156A">
        <w:rPr>
          <w:rFonts w:ascii="Arial" w:hAnsi="Arial" w:cs="Arial"/>
          <w:sz w:val="18"/>
          <w:szCs w:val="18"/>
        </w:rPr>
        <w:t>since Nevada last conducted an execution</w:t>
      </w:r>
      <w:r w:rsidR="00C42090" w:rsidRPr="0060156A">
        <w:rPr>
          <w:rFonts w:ascii="Arial" w:hAnsi="Arial" w:cs="Arial"/>
          <w:sz w:val="18"/>
          <w:szCs w:val="18"/>
        </w:rPr>
        <w:t>. Today 142</w:t>
      </w:r>
      <w:r w:rsidR="009E55A4" w:rsidRPr="0060156A">
        <w:rPr>
          <w:rFonts w:ascii="Arial" w:hAnsi="Arial" w:cs="Arial"/>
          <w:sz w:val="18"/>
          <w:szCs w:val="18"/>
        </w:rPr>
        <w:t xml:space="preserve"> countries are abolitionist in law or practice</w:t>
      </w:r>
      <w:r w:rsidR="008E39B1" w:rsidRPr="0060156A">
        <w:rPr>
          <w:rFonts w:ascii="Arial" w:hAnsi="Arial" w:cs="Arial"/>
          <w:sz w:val="18"/>
          <w:szCs w:val="18"/>
        </w:rPr>
        <w:t xml:space="preserve">. </w:t>
      </w:r>
      <w:r w:rsidR="003822AD" w:rsidRPr="0060156A">
        <w:rPr>
          <w:rFonts w:ascii="Arial" w:hAnsi="Arial" w:cs="Arial"/>
          <w:sz w:val="18"/>
          <w:szCs w:val="18"/>
        </w:rPr>
        <w:t xml:space="preserve">Since Nevada’s last execution, six states in the USA have abolished the death penalty (New Jersey, </w:t>
      </w:r>
      <w:r w:rsidR="003822AD" w:rsidRPr="0060156A">
        <w:rPr>
          <w:rFonts w:ascii="Arial" w:hAnsi="Arial" w:cs="Arial"/>
          <w:color w:val="000000"/>
          <w:sz w:val="18"/>
          <w:szCs w:val="18"/>
          <w:lang w:val="en-GB" w:eastAsia="ar-SA"/>
        </w:rPr>
        <w:t>New Mexico, Illinois, Connecticut, Maryland and Delaware</w:t>
      </w:r>
      <w:r w:rsidRPr="0060156A">
        <w:rPr>
          <w:rFonts w:ascii="Arial" w:hAnsi="Arial" w:cs="Arial"/>
          <w:color w:val="000000"/>
          <w:sz w:val="18"/>
          <w:szCs w:val="18"/>
          <w:lang w:val="en-GB" w:eastAsia="ar-SA"/>
        </w:rPr>
        <w:t>).</w:t>
      </w:r>
      <w:r w:rsidR="003822AD" w:rsidRPr="0060156A">
        <w:rPr>
          <w:rFonts w:ascii="Arial" w:hAnsi="Arial" w:cs="Arial"/>
          <w:color w:val="000000"/>
          <w:sz w:val="18"/>
          <w:szCs w:val="18"/>
          <w:lang w:val="en-GB" w:eastAsia="ar-SA"/>
        </w:rPr>
        <w:t xml:space="preserve"> </w:t>
      </w:r>
      <w:r w:rsidR="007106AB" w:rsidRPr="0060156A">
        <w:rPr>
          <w:rFonts w:ascii="Arial" w:hAnsi="Arial" w:cs="Arial"/>
          <w:color w:val="000000"/>
          <w:sz w:val="18"/>
          <w:szCs w:val="18"/>
          <w:lang w:val="en-GB" w:eastAsia="ar-SA"/>
        </w:rPr>
        <w:t>G</w:t>
      </w:r>
      <w:r w:rsidR="003822AD" w:rsidRPr="0060156A">
        <w:rPr>
          <w:rFonts w:ascii="Arial" w:hAnsi="Arial" w:cs="Arial"/>
          <w:sz w:val="18"/>
          <w:szCs w:val="18"/>
        </w:rPr>
        <w:t xml:space="preserve">overnors in Oregon, Pennsylvania and </w:t>
      </w:r>
      <w:r w:rsidR="007106AB" w:rsidRPr="0060156A">
        <w:rPr>
          <w:rFonts w:ascii="Arial" w:hAnsi="Arial" w:cs="Arial"/>
          <w:sz w:val="18"/>
          <w:szCs w:val="18"/>
        </w:rPr>
        <w:t>Washington have imposed moratoriums on executions.</w:t>
      </w:r>
      <w:r w:rsidR="00F51CB4" w:rsidRPr="0060156A">
        <w:rPr>
          <w:rFonts w:ascii="Arial" w:hAnsi="Arial" w:cs="Arial"/>
          <w:color w:val="000000"/>
          <w:sz w:val="18"/>
          <w:szCs w:val="18"/>
          <w:lang w:val="en-GB" w:eastAsia="ar-SA"/>
        </w:rPr>
        <w:t xml:space="preserve"> </w:t>
      </w:r>
      <w:r w:rsidR="00906352" w:rsidRPr="0060156A">
        <w:rPr>
          <w:rFonts w:ascii="Arial" w:hAnsi="Arial" w:cs="Arial"/>
          <w:sz w:val="18"/>
          <w:szCs w:val="18"/>
        </w:rPr>
        <w:t xml:space="preserve">Nevada should stop all executions as a step toward passing abolitionist legislation. </w:t>
      </w:r>
      <w:r w:rsidR="008E39B1" w:rsidRPr="0060156A">
        <w:rPr>
          <w:rFonts w:ascii="Arial" w:hAnsi="Arial" w:cs="Arial"/>
          <w:color w:val="000000"/>
          <w:sz w:val="18"/>
          <w:szCs w:val="18"/>
          <w:lang w:val="en-GB" w:eastAsia="ar-SA"/>
        </w:rPr>
        <w:t>This would be c</w:t>
      </w:r>
      <w:r w:rsidR="007550E3" w:rsidRPr="0060156A">
        <w:rPr>
          <w:rFonts w:ascii="Arial" w:hAnsi="Arial" w:cs="Arial"/>
          <w:color w:val="000000"/>
          <w:sz w:val="18"/>
          <w:szCs w:val="18"/>
          <w:lang w:val="en-GB" w:eastAsia="ar-SA"/>
        </w:rPr>
        <w:t xml:space="preserve">onsistent with </w:t>
      </w:r>
      <w:r w:rsidR="008E39B1" w:rsidRPr="0060156A">
        <w:rPr>
          <w:rFonts w:ascii="Arial" w:hAnsi="Arial" w:cs="Arial"/>
          <w:color w:val="000000"/>
          <w:sz w:val="18"/>
          <w:szCs w:val="18"/>
          <w:lang w:val="en-GB" w:eastAsia="ar-SA"/>
        </w:rPr>
        <w:t>repeated resolutions at the UN Genera</w:t>
      </w:r>
      <w:r w:rsidR="007550E3" w:rsidRPr="0060156A">
        <w:rPr>
          <w:rFonts w:ascii="Arial" w:hAnsi="Arial" w:cs="Arial"/>
          <w:color w:val="000000"/>
          <w:sz w:val="18"/>
          <w:szCs w:val="18"/>
          <w:lang w:val="en-GB" w:eastAsia="ar-SA"/>
        </w:rPr>
        <w:t xml:space="preserve">l Assembly </w:t>
      </w:r>
      <w:r w:rsidR="00116D33" w:rsidRPr="0060156A">
        <w:rPr>
          <w:rFonts w:ascii="Arial" w:hAnsi="Arial" w:cs="Arial"/>
          <w:color w:val="000000"/>
          <w:sz w:val="18"/>
          <w:szCs w:val="18"/>
          <w:lang w:val="en-GB" w:eastAsia="ar-SA"/>
        </w:rPr>
        <w:t xml:space="preserve">calling </w:t>
      </w:r>
      <w:r w:rsidR="008E39B1" w:rsidRPr="0060156A">
        <w:rPr>
          <w:rFonts w:ascii="Arial" w:hAnsi="Arial" w:cs="Arial"/>
          <w:color w:val="000000"/>
          <w:sz w:val="18"/>
          <w:szCs w:val="18"/>
          <w:lang w:val="en-GB" w:eastAsia="ar-SA"/>
        </w:rPr>
        <w:t>for a moratorium on execu</w:t>
      </w:r>
      <w:r w:rsidR="007550E3" w:rsidRPr="0060156A">
        <w:rPr>
          <w:rFonts w:ascii="Arial" w:hAnsi="Arial" w:cs="Arial"/>
          <w:color w:val="000000"/>
          <w:sz w:val="18"/>
          <w:szCs w:val="18"/>
          <w:lang w:val="en-GB" w:eastAsia="ar-SA"/>
        </w:rPr>
        <w:t>tions, pending abolition</w:t>
      </w:r>
      <w:r w:rsidR="00CA44AF" w:rsidRPr="0060156A">
        <w:rPr>
          <w:rFonts w:ascii="Arial" w:hAnsi="Arial" w:cs="Arial"/>
          <w:color w:val="000000"/>
          <w:sz w:val="18"/>
          <w:szCs w:val="18"/>
          <w:lang w:val="en-GB" w:eastAsia="ar-SA"/>
        </w:rPr>
        <w:t>.</w:t>
      </w:r>
    </w:p>
    <w:p w:rsidR="001D0717" w:rsidRPr="0060156A" w:rsidRDefault="001D0717" w:rsidP="0060156A">
      <w:pPr>
        <w:tabs>
          <w:tab w:val="left" w:pos="4905"/>
        </w:tabs>
        <w:rPr>
          <w:rFonts w:ascii="Arial" w:eastAsia="Calibri" w:hAnsi="Arial" w:cs="Arial"/>
          <w:b/>
          <w:sz w:val="19"/>
          <w:szCs w:val="19"/>
        </w:rPr>
      </w:pPr>
      <w:r w:rsidRPr="0060156A">
        <w:rPr>
          <w:rFonts w:ascii="Arial" w:eastAsia="Calibri" w:hAnsi="Arial" w:cs="Arial"/>
          <w:b/>
          <w:sz w:val="19"/>
          <w:szCs w:val="19"/>
        </w:rPr>
        <w:t>1) TAKE ACTION</w:t>
      </w:r>
      <w:r w:rsidR="0060156A">
        <w:rPr>
          <w:rFonts w:ascii="Arial" w:eastAsia="Calibri" w:hAnsi="Arial" w:cs="Arial"/>
          <w:b/>
          <w:sz w:val="19"/>
          <w:szCs w:val="19"/>
        </w:rPr>
        <w:tab/>
      </w:r>
    </w:p>
    <w:p w:rsidR="001D0717" w:rsidRPr="0060156A" w:rsidRDefault="001D0717" w:rsidP="001D0717">
      <w:pPr>
        <w:rPr>
          <w:rFonts w:ascii="Arial" w:eastAsia="Calibri" w:hAnsi="Arial" w:cs="Arial"/>
          <w:b/>
          <w:sz w:val="19"/>
          <w:szCs w:val="19"/>
        </w:rPr>
      </w:pPr>
      <w:r w:rsidRPr="0060156A">
        <w:rPr>
          <w:rFonts w:ascii="Arial" w:eastAsia="Calibri" w:hAnsi="Arial" w:cs="Arial"/>
          <w:b/>
          <w:sz w:val="19"/>
          <w:szCs w:val="19"/>
        </w:rPr>
        <w:t>Write a letter, send an email, call, fax or tweet:</w:t>
      </w:r>
    </w:p>
    <w:p w:rsidR="00372D1D" w:rsidRPr="001D0717" w:rsidRDefault="00906352" w:rsidP="001D0717">
      <w:pPr>
        <w:numPr>
          <w:ilvl w:val="0"/>
          <w:numId w:val="4"/>
        </w:numPr>
        <w:rPr>
          <w:rFonts w:ascii="Arial" w:hAnsi="Arial" w:cs="Arial"/>
          <w:sz w:val="18"/>
          <w:szCs w:val="18"/>
        </w:rPr>
      </w:pPr>
      <w:r w:rsidRPr="001D0717">
        <w:rPr>
          <w:rFonts w:ascii="Arial" w:hAnsi="Arial" w:cs="Arial"/>
          <w:kern w:val="1"/>
          <w:sz w:val="18"/>
          <w:szCs w:val="18"/>
        </w:rPr>
        <w:t>Expressing your opposition to the death penalty in all cases, and calling for a halt to all executions in Nevada;</w:t>
      </w:r>
    </w:p>
    <w:p w:rsidR="00696314" w:rsidRPr="001D0717" w:rsidRDefault="00696314" w:rsidP="001D0717">
      <w:pPr>
        <w:numPr>
          <w:ilvl w:val="0"/>
          <w:numId w:val="4"/>
        </w:numPr>
        <w:rPr>
          <w:rFonts w:ascii="Arial" w:hAnsi="Arial" w:cs="Arial"/>
          <w:sz w:val="18"/>
          <w:szCs w:val="18"/>
        </w:rPr>
      </w:pPr>
      <w:r w:rsidRPr="001D0717">
        <w:rPr>
          <w:rFonts w:ascii="Arial" w:hAnsi="Arial" w:cs="Arial"/>
          <w:kern w:val="1"/>
          <w:sz w:val="18"/>
          <w:szCs w:val="18"/>
        </w:rPr>
        <w:t>Noting that since Nevada last carried out an execution, six states in the USA have abolished the death penalty and a number of others have im</w:t>
      </w:r>
      <w:r w:rsidR="00EE7CCE" w:rsidRPr="001D0717">
        <w:rPr>
          <w:rFonts w:ascii="Arial" w:hAnsi="Arial" w:cs="Arial"/>
          <w:kern w:val="1"/>
          <w:sz w:val="18"/>
          <w:szCs w:val="18"/>
        </w:rPr>
        <w:t xml:space="preserve">posed moratoriums on executions, </w:t>
      </w:r>
      <w:r w:rsidR="00276DF9" w:rsidRPr="001D0717">
        <w:rPr>
          <w:rFonts w:ascii="Arial" w:hAnsi="Arial" w:cs="Arial"/>
          <w:sz w:val="18"/>
          <w:szCs w:val="18"/>
        </w:rPr>
        <w:t>and another 22</w:t>
      </w:r>
      <w:r w:rsidR="00EE7CCE" w:rsidRPr="001D0717">
        <w:rPr>
          <w:rFonts w:ascii="Arial" w:hAnsi="Arial" w:cs="Arial"/>
          <w:sz w:val="18"/>
          <w:szCs w:val="18"/>
        </w:rPr>
        <w:t xml:space="preserve"> </w:t>
      </w:r>
      <w:r w:rsidR="003822AD" w:rsidRPr="001D0717">
        <w:rPr>
          <w:rFonts w:ascii="Arial" w:hAnsi="Arial" w:cs="Arial"/>
          <w:sz w:val="18"/>
          <w:szCs w:val="18"/>
        </w:rPr>
        <w:t>countries have a</w:t>
      </w:r>
      <w:r w:rsidR="00EE7CCE" w:rsidRPr="001D0717">
        <w:rPr>
          <w:rFonts w:ascii="Arial" w:hAnsi="Arial" w:cs="Arial"/>
          <w:sz w:val="18"/>
          <w:szCs w:val="18"/>
        </w:rPr>
        <w:t>bolished the death penalty for all or ordinary crimes</w:t>
      </w:r>
      <w:r w:rsidR="00C42090" w:rsidRPr="001D0717">
        <w:rPr>
          <w:rFonts w:ascii="Arial" w:hAnsi="Arial" w:cs="Arial"/>
          <w:sz w:val="18"/>
          <w:szCs w:val="18"/>
        </w:rPr>
        <w:t>, with 142</w:t>
      </w:r>
      <w:r w:rsidR="00EE7CCE" w:rsidRPr="001D0717">
        <w:rPr>
          <w:rFonts w:ascii="Arial" w:hAnsi="Arial" w:cs="Arial"/>
          <w:sz w:val="18"/>
          <w:szCs w:val="18"/>
        </w:rPr>
        <w:t xml:space="preserve"> countries now </w:t>
      </w:r>
      <w:r w:rsidR="00116D33" w:rsidRPr="001D0717">
        <w:rPr>
          <w:rFonts w:ascii="Arial" w:hAnsi="Arial" w:cs="Arial"/>
          <w:sz w:val="18"/>
          <w:szCs w:val="18"/>
        </w:rPr>
        <w:t>abolitionist in law or practice;</w:t>
      </w:r>
    </w:p>
    <w:p w:rsidR="00116D33" w:rsidRPr="001D0717" w:rsidRDefault="00116D33" w:rsidP="001D0717">
      <w:pPr>
        <w:numPr>
          <w:ilvl w:val="0"/>
          <w:numId w:val="4"/>
        </w:numPr>
        <w:rPr>
          <w:rFonts w:ascii="Arial" w:hAnsi="Arial" w:cs="Arial"/>
          <w:sz w:val="18"/>
          <w:szCs w:val="18"/>
        </w:rPr>
      </w:pPr>
      <w:r w:rsidRPr="001D0717">
        <w:rPr>
          <w:rFonts w:ascii="Arial" w:hAnsi="Arial" w:cs="Arial"/>
          <w:sz w:val="18"/>
          <w:szCs w:val="18"/>
        </w:rPr>
        <w:t>Pointing to the repeated resolutions at the UN General Assembly calling for a moratorium on executions</w:t>
      </w:r>
      <w:r w:rsidR="00F51CB4" w:rsidRPr="001D0717">
        <w:rPr>
          <w:rFonts w:ascii="Arial" w:hAnsi="Arial" w:cs="Arial"/>
          <w:sz w:val="18"/>
          <w:szCs w:val="18"/>
        </w:rPr>
        <w:t xml:space="preserve"> with a view to abolition of the death penalty</w:t>
      </w:r>
      <w:r w:rsidRPr="001D0717">
        <w:rPr>
          <w:rFonts w:ascii="Arial" w:hAnsi="Arial" w:cs="Arial"/>
          <w:sz w:val="18"/>
          <w:szCs w:val="18"/>
        </w:rPr>
        <w:t>.</w:t>
      </w:r>
    </w:p>
    <w:p w:rsidR="00F54C39" w:rsidRDefault="00F54C39" w:rsidP="001D0717">
      <w:pPr>
        <w:rPr>
          <w:rFonts w:ascii="Arial" w:hAnsi="Arial" w:cs="Arial"/>
          <w:kern w:val="1"/>
        </w:rPr>
      </w:pPr>
    </w:p>
    <w:p w:rsidR="00C65C3F" w:rsidRPr="0060156A" w:rsidRDefault="001D0717" w:rsidP="001D0717">
      <w:pPr>
        <w:widowControl w:val="0"/>
        <w:autoSpaceDE w:val="0"/>
        <w:autoSpaceDN w:val="0"/>
        <w:adjustRightInd w:val="0"/>
        <w:ind w:right="-1"/>
        <w:rPr>
          <w:b/>
          <w:bCs/>
          <w:kern w:val="1"/>
          <w:sz w:val="19"/>
          <w:szCs w:val="19"/>
        </w:rPr>
      </w:pPr>
      <w:r w:rsidRPr="0060156A">
        <w:rPr>
          <w:rFonts w:ascii="Arial" w:hAnsi="Arial" w:cs="Arial"/>
          <w:b/>
          <w:bCs/>
          <w:kern w:val="1"/>
          <w:sz w:val="19"/>
          <w:szCs w:val="19"/>
        </w:rPr>
        <w:t>Contact this official by 11 July, 2018:</w:t>
      </w:r>
    </w:p>
    <w:p w:rsidR="005922BF" w:rsidRDefault="005922BF" w:rsidP="001D0717">
      <w:pPr>
        <w:widowControl w:val="0"/>
        <w:tabs>
          <w:tab w:val="left" w:pos="567"/>
        </w:tabs>
        <w:autoSpaceDE w:val="0"/>
        <w:autoSpaceDN w:val="0"/>
        <w:adjustRightInd w:val="0"/>
        <w:ind w:right="-1"/>
        <w:rPr>
          <w:rFonts w:ascii="Arial" w:hAnsi="Arial" w:cs="Arial"/>
          <w:kern w:val="1"/>
          <w:sz w:val="16"/>
          <w:szCs w:val="16"/>
        </w:rPr>
        <w:sectPr w:rsidR="005922BF" w:rsidSect="0060156A">
          <w:headerReference w:type="default" r:id="rId8"/>
          <w:footerReference w:type="default" r:id="rId9"/>
          <w:pgSz w:w="12240" w:h="15840" w:code="1"/>
          <w:pgMar w:top="648" w:right="648" w:bottom="2160" w:left="648" w:header="720" w:footer="720" w:gutter="0"/>
          <w:cols w:space="720"/>
          <w:noEndnote/>
          <w:docGrid w:linePitch="272"/>
        </w:sectPr>
      </w:pPr>
    </w:p>
    <w:p w:rsidR="004D2846" w:rsidRPr="00C42090" w:rsidRDefault="009E55A4" w:rsidP="001D0717">
      <w:pPr>
        <w:widowControl w:val="0"/>
        <w:tabs>
          <w:tab w:val="left" w:pos="567"/>
        </w:tabs>
        <w:autoSpaceDE w:val="0"/>
        <w:autoSpaceDN w:val="0"/>
        <w:adjustRightInd w:val="0"/>
        <w:rPr>
          <w:rFonts w:ascii="Arial" w:hAnsi="Arial" w:cs="Arial"/>
          <w:kern w:val="1"/>
          <w:sz w:val="16"/>
          <w:szCs w:val="16"/>
          <w:u w:val="single"/>
        </w:rPr>
      </w:pPr>
      <w:r w:rsidRPr="00C42090">
        <w:rPr>
          <w:rFonts w:ascii="Arial" w:hAnsi="Arial" w:cs="Arial"/>
          <w:kern w:val="1"/>
          <w:sz w:val="16"/>
          <w:szCs w:val="16"/>
          <w:u w:val="single"/>
        </w:rPr>
        <w:t>Governor Brian Sandoval</w:t>
      </w:r>
    </w:p>
    <w:p w:rsidR="001D0717" w:rsidRDefault="001D0717" w:rsidP="001D0717">
      <w:pPr>
        <w:widowControl w:val="0"/>
        <w:tabs>
          <w:tab w:val="left" w:pos="567"/>
        </w:tabs>
        <w:autoSpaceDE w:val="0"/>
        <w:autoSpaceDN w:val="0"/>
        <w:adjustRightInd w:val="0"/>
        <w:rPr>
          <w:rFonts w:ascii="Arial" w:hAnsi="Arial" w:cs="Arial"/>
          <w:kern w:val="1"/>
          <w:sz w:val="16"/>
          <w:szCs w:val="16"/>
        </w:rPr>
        <w:sectPr w:rsidR="001D0717" w:rsidSect="0060156A">
          <w:type w:val="continuous"/>
          <w:pgSz w:w="12240" w:h="15840" w:code="1"/>
          <w:pgMar w:top="720" w:right="720" w:bottom="2160" w:left="720" w:header="720" w:footer="720" w:gutter="0"/>
          <w:cols w:num="3" w:space="720"/>
          <w:noEndnote/>
          <w:docGrid w:linePitch="272"/>
        </w:sectPr>
      </w:pPr>
    </w:p>
    <w:p w:rsidR="001D0717" w:rsidRDefault="00116D33"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 xml:space="preserve">State Capitol Building, </w:t>
      </w:r>
    </w:p>
    <w:p w:rsidR="001D0717" w:rsidRDefault="00116D33"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 xml:space="preserve">101 N. Carson Street, </w:t>
      </w:r>
    </w:p>
    <w:p w:rsidR="001D0717" w:rsidRDefault="001D0717" w:rsidP="001D0717">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Carson City, NV 89701</w:t>
      </w:r>
    </w:p>
    <w:p w:rsidR="009E55A4" w:rsidRPr="00C42090" w:rsidRDefault="009E55A4" w:rsidP="001D0717">
      <w:pPr>
        <w:widowControl w:val="0"/>
        <w:tabs>
          <w:tab w:val="left" w:pos="567"/>
        </w:tabs>
        <w:autoSpaceDE w:val="0"/>
        <w:autoSpaceDN w:val="0"/>
        <w:adjustRightInd w:val="0"/>
        <w:rPr>
          <w:rFonts w:ascii="Arial" w:hAnsi="Arial" w:cs="Arial"/>
          <w:kern w:val="1"/>
          <w:sz w:val="16"/>
          <w:szCs w:val="16"/>
        </w:rPr>
      </w:pPr>
      <w:r w:rsidRPr="00C42090">
        <w:rPr>
          <w:rFonts w:ascii="Arial" w:hAnsi="Arial" w:cs="Arial"/>
          <w:kern w:val="1"/>
          <w:sz w:val="16"/>
          <w:szCs w:val="16"/>
        </w:rPr>
        <w:t>USA</w:t>
      </w:r>
    </w:p>
    <w:p w:rsidR="009E55A4" w:rsidRPr="000453D3" w:rsidRDefault="009E55A4" w:rsidP="001D0717">
      <w:pPr>
        <w:widowControl w:val="0"/>
        <w:tabs>
          <w:tab w:val="left" w:pos="567"/>
        </w:tabs>
        <w:autoSpaceDE w:val="0"/>
        <w:autoSpaceDN w:val="0"/>
        <w:adjustRightInd w:val="0"/>
        <w:rPr>
          <w:rFonts w:ascii="Arial" w:hAnsi="Arial" w:cs="Arial"/>
          <w:kern w:val="1"/>
          <w:sz w:val="16"/>
          <w:szCs w:val="16"/>
          <w:lang w:val="fr-FR"/>
        </w:rPr>
      </w:pPr>
      <w:r w:rsidRPr="000453D3">
        <w:rPr>
          <w:rFonts w:ascii="Arial" w:hAnsi="Arial" w:cs="Arial"/>
          <w:kern w:val="1"/>
          <w:sz w:val="16"/>
          <w:szCs w:val="16"/>
          <w:lang w:val="fr-FR"/>
        </w:rPr>
        <w:t xml:space="preserve">Email: </w:t>
      </w:r>
      <w:hyperlink r:id="rId10" w:history="1">
        <w:r w:rsidR="005378E6" w:rsidRPr="001D0717">
          <w:rPr>
            <w:rStyle w:val="Hyperlink"/>
            <w:rFonts w:ascii="Arial" w:hAnsi="Arial" w:cs="Arial"/>
            <w:color w:val="000000" w:themeColor="text1"/>
            <w:sz w:val="16"/>
            <w:szCs w:val="16"/>
            <w:lang w:val="fr-FR"/>
          </w:rPr>
          <w:t>http://gov.nv.gov/Contact/Email-the-Governor/</w:t>
        </w:r>
      </w:hyperlink>
      <w:r w:rsidRPr="000453D3">
        <w:rPr>
          <w:rFonts w:ascii="Arial" w:hAnsi="Arial" w:cs="Arial"/>
          <w:kern w:val="1"/>
          <w:sz w:val="16"/>
          <w:szCs w:val="16"/>
          <w:lang w:val="fr-FR"/>
        </w:rPr>
        <w:t xml:space="preserve"> </w:t>
      </w:r>
      <w:r w:rsidRPr="000453D3">
        <w:rPr>
          <w:rFonts w:ascii="Arial" w:hAnsi="Arial" w:cs="Arial"/>
          <w:kern w:val="1"/>
          <w:sz w:val="16"/>
          <w:szCs w:val="16"/>
          <w:lang w:val="fr-FR"/>
        </w:rPr>
        <w:br/>
        <w:t>Fax: +1 775 684-5683</w:t>
      </w:r>
    </w:p>
    <w:p w:rsidR="001D0717" w:rsidRPr="001D0717" w:rsidRDefault="0060156A" w:rsidP="001D0717">
      <w:pPr>
        <w:widowControl w:val="0"/>
        <w:tabs>
          <w:tab w:val="left" w:pos="567"/>
        </w:tabs>
        <w:autoSpaceDE w:val="0"/>
        <w:autoSpaceDN w:val="0"/>
        <w:adjustRightInd w:val="0"/>
        <w:rPr>
          <w:rFonts w:ascii="Arial" w:hAnsi="Arial" w:cs="Arial"/>
          <w:b/>
          <w:kern w:val="1"/>
          <w:sz w:val="16"/>
          <w:szCs w:val="16"/>
        </w:rPr>
        <w:sectPr w:rsidR="001D0717" w:rsidRPr="001D0717" w:rsidSect="0060156A">
          <w:type w:val="continuous"/>
          <w:pgSz w:w="12240" w:h="15840" w:code="1"/>
          <w:pgMar w:top="720" w:right="720" w:bottom="2160" w:left="720" w:header="720" w:footer="720" w:gutter="0"/>
          <w:cols w:space="720"/>
          <w:noEndnote/>
          <w:docGrid w:linePitch="272"/>
        </w:sectPr>
      </w:pPr>
      <w:r>
        <w:rPr>
          <w:rFonts w:ascii="Arial" w:hAnsi="Arial" w:cs="Arial"/>
          <w:b/>
          <w:kern w:val="1"/>
          <w:sz w:val="16"/>
          <w:szCs w:val="16"/>
        </w:rPr>
        <w:t>Salutation: Dear Governor</w:t>
      </w:r>
    </w:p>
    <w:p w:rsidR="001D0717" w:rsidRDefault="001D0717" w:rsidP="001D0717">
      <w:pPr>
        <w:widowControl w:val="0"/>
        <w:tabs>
          <w:tab w:val="left" w:pos="567"/>
        </w:tabs>
        <w:autoSpaceDE w:val="0"/>
        <w:autoSpaceDN w:val="0"/>
        <w:adjustRightInd w:val="0"/>
        <w:rPr>
          <w:rFonts w:ascii="Arial" w:hAnsi="Arial" w:cs="Arial"/>
          <w:kern w:val="1"/>
          <w:sz w:val="16"/>
          <w:szCs w:val="16"/>
          <w:u w:val="single"/>
        </w:rPr>
        <w:sectPr w:rsidR="001D0717" w:rsidSect="0060156A">
          <w:type w:val="continuous"/>
          <w:pgSz w:w="12240" w:h="15840" w:code="1"/>
          <w:pgMar w:top="720" w:right="720" w:bottom="2160" w:left="720" w:header="720" w:footer="720" w:gutter="0"/>
          <w:cols w:num="3" w:space="720"/>
          <w:noEndnote/>
          <w:docGrid w:linePitch="272"/>
        </w:sectPr>
      </w:pPr>
    </w:p>
    <w:p w:rsidR="001D0717" w:rsidRDefault="001D0717" w:rsidP="001D0717">
      <w:pPr>
        <w:widowControl w:val="0"/>
        <w:tabs>
          <w:tab w:val="left" w:pos="567"/>
        </w:tabs>
        <w:autoSpaceDE w:val="0"/>
        <w:autoSpaceDN w:val="0"/>
        <w:adjustRightInd w:val="0"/>
        <w:rPr>
          <w:rFonts w:ascii="Arial" w:hAnsi="Arial" w:cs="Arial"/>
          <w:kern w:val="1"/>
          <w:sz w:val="16"/>
          <w:szCs w:val="16"/>
          <w:u w:val="single"/>
        </w:rPr>
      </w:pPr>
    </w:p>
    <w:p w:rsidR="001D0717" w:rsidRPr="0060156A" w:rsidRDefault="001D0717" w:rsidP="001D0717">
      <w:pPr>
        <w:autoSpaceDE w:val="0"/>
        <w:autoSpaceDN w:val="0"/>
        <w:adjustRightInd w:val="0"/>
        <w:rPr>
          <w:rFonts w:ascii="Arial" w:hAnsi="Arial" w:cs="Arial"/>
          <w:b/>
          <w:color w:val="000000"/>
          <w:sz w:val="19"/>
          <w:szCs w:val="19"/>
        </w:rPr>
      </w:pPr>
      <w:r w:rsidRPr="0060156A">
        <w:rPr>
          <w:rFonts w:ascii="Arial" w:hAnsi="Arial" w:cs="Arial"/>
          <w:b/>
          <w:color w:val="000000"/>
          <w:sz w:val="19"/>
          <w:szCs w:val="19"/>
        </w:rPr>
        <w:t xml:space="preserve">2) LET US KNOW YOU TOOK ACTION </w:t>
      </w:r>
    </w:p>
    <w:p w:rsidR="001D0717" w:rsidRPr="0060156A" w:rsidRDefault="0060156A" w:rsidP="001D0717">
      <w:pPr>
        <w:autoSpaceDE w:val="0"/>
        <w:autoSpaceDN w:val="0"/>
        <w:adjustRightInd w:val="0"/>
        <w:rPr>
          <w:rFonts w:ascii="Arial" w:hAnsi="Arial" w:cs="Arial"/>
          <w:color w:val="000000"/>
          <w:sz w:val="18"/>
          <w:szCs w:val="18"/>
        </w:rPr>
      </w:pPr>
      <w:hyperlink r:id="rId11" w:history="1">
        <w:r w:rsidR="001D0717" w:rsidRPr="0060156A">
          <w:rPr>
            <w:rStyle w:val="Hyperlink"/>
            <w:rFonts w:ascii="Arial" w:hAnsi="Arial" w:cs="Arial"/>
            <w:sz w:val="18"/>
            <w:szCs w:val="18"/>
          </w:rPr>
          <w:t>Click here</w:t>
        </w:r>
      </w:hyperlink>
      <w:r w:rsidR="001D0717" w:rsidRPr="0060156A">
        <w:rPr>
          <w:rFonts w:ascii="Arial" w:hAnsi="Arial" w:cs="Arial"/>
          <w:color w:val="000000"/>
          <w:sz w:val="18"/>
          <w:szCs w:val="18"/>
        </w:rPr>
        <w:t xml:space="preserve"> to let us know if you took action on this case! </w:t>
      </w:r>
      <w:r w:rsidR="001D0717" w:rsidRPr="0060156A">
        <w:rPr>
          <w:rFonts w:ascii="Arial" w:hAnsi="Arial" w:cs="Arial"/>
          <w:i/>
          <w:iCs/>
          <w:color w:val="000000"/>
          <w:sz w:val="18"/>
          <w:szCs w:val="18"/>
        </w:rPr>
        <w:t>This is Urgent Action 250.17</w:t>
      </w:r>
    </w:p>
    <w:p w:rsidR="00C84DD1" w:rsidRPr="0060156A" w:rsidRDefault="001D0717" w:rsidP="001D0717">
      <w:pPr>
        <w:rPr>
          <w:rFonts w:ascii="Arial" w:hAnsi="Arial" w:cs="Arial"/>
          <w:color w:val="000000"/>
          <w:sz w:val="18"/>
          <w:szCs w:val="18"/>
        </w:rPr>
        <w:sectPr w:rsidR="00C84DD1" w:rsidRPr="0060156A" w:rsidSect="0060156A">
          <w:footerReference w:type="default" r:id="rId12"/>
          <w:type w:val="continuous"/>
          <w:pgSz w:w="12240" w:h="15840" w:code="1"/>
          <w:pgMar w:top="720" w:right="720" w:bottom="2160" w:left="720" w:header="720" w:footer="720" w:gutter="0"/>
          <w:cols w:space="720"/>
          <w:noEndnote/>
          <w:docGrid w:linePitch="272"/>
        </w:sectPr>
      </w:pPr>
      <w:r w:rsidRPr="0060156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3A0350" w:rsidRDefault="00C65C3F" w:rsidP="001D0717">
      <w:pPr>
        <w:widowControl w:val="0"/>
        <w:autoSpaceDE w:val="0"/>
        <w:autoSpaceDN w:val="0"/>
        <w:adjustRightInd w:val="0"/>
        <w:spacing w:after="120"/>
        <w:ind w:right="-1"/>
        <w:rPr>
          <w:rFonts w:ascii="Arial" w:hAnsi="Arial" w:cs="Arial"/>
          <w:b/>
          <w:bCs/>
          <w:kern w:val="1"/>
          <w:sz w:val="80"/>
          <w:szCs w:val="80"/>
        </w:rPr>
      </w:pPr>
      <w:r>
        <w:rPr>
          <w:rFonts w:ascii="Arial" w:hAnsi="Arial" w:cs="Arial"/>
          <w:b/>
          <w:bCs/>
          <w:kern w:val="1"/>
          <w:sz w:val="80"/>
          <w:szCs w:val="80"/>
        </w:rPr>
        <w:lastRenderedPageBreak/>
        <w:t>URGENT ACTION</w:t>
      </w:r>
    </w:p>
    <w:p w:rsidR="00C42090" w:rsidRDefault="00C42090" w:rsidP="001D0717">
      <w:pPr>
        <w:widowControl w:val="0"/>
        <w:autoSpaceDE w:val="0"/>
        <w:autoSpaceDN w:val="0"/>
        <w:adjustRightInd w:val="0"/>
        <w:ind w:right="-1"/>
        <w:rPr>
          <w:rFonts w:ascii="Arial" w:hAnsi="Arial" w:cs="Arial"/>
          <w:spacing w:val="-2"/>
          <w:kern w:val="1"/>
          <w:sz w:val="38"/>
          <w:szCs w:val="38"/>
        </w:rPr>
      </w:pPr>
      <w:r>
        <w:rPr>
          <w:rFonts w:ascii="Arial" w:hAnsi="Arial" w:cs="Arial"/>
          <w:caps/>
          <w:spacing w:val="-2"/>
          <w:kern w:val="38"/>
          <w:sz w:val="38"/>
          <w:szCs w:val="38"/>
        </w:rPr>
        <w:t>Nevada reschedules first execution since 2006</w:t>
      </w:r>
    </w:p>
    <w:p w:rsidR="00C65C3F" w:rsidRDefault="00BD52A4" w:rsidP="001D0717">
      <w:pPr>
        <w:widowControl w:val="0"/>
        <w:autoSpaceDE w:val="0"/>
        <w:autoSpaceDN w:val="0"/>
        <w:adjustRightInd w:val="0"/>
        <w:spacing w:before="120" w:after="120"/>
        <w:rPr>
          <w:rFonts w:ascii="Arial" w:hAnsi="Arial" w:cs="Arial"/>
          <w:b/>
          <w:bCs/>
          <w:kern w:val="1"/>
          <w:sz w:val="28"/>
          <w:szCs w:val="28"/>
        </w:rPr>
      </w:pPr>
      <w:r>
        <w:rPr>
          <w:rFonts w:ascii="Arial" w:hAnsi="Arial" w:cs="Arial"/>
          <w:b/>
          <w:bCs/>
          <w:kern w:val="1"/>
          <w:sz w:val="28"/>
          <w:szCs w:val="28"/>
        </w:rPr>
        <w:t>ADDITIONAL INFORMATION</w:t>
      </w:r>
    </w:p>
    <w:p w:rsidR="009078B8" w:rsidRDefault="009078B8" w:rsidP="001D0717">
      <w:pPr>
        <w:widowControl w:val="0"/>
        <w:autoSpaceDE w:val="0"/>
        <w:autoSpaceDN w:val="0"/>
        <w:adjustRightInd w:val="0"/>
        <w:spacing w:after="120"/>
        <w:ind w:right="-1"/>
        <w:rPr>
          <w:rFonts w:ascii="Arial" w:hAnsi="Arial" w:cs="Arial"/>
          <w:color w:val="000000"/>
          <w:sz w:val="18"/>
          <w:szCs w:val="18"/>
          <w:lang w:val="en-GB" w:eastAsia="ar-SA"/>
        </w:rPr>
      </w:pPr>
      <w:r w:rsidRPr="009078B8">
        <w:rPr>
          <w:rFonts w:ascii="Arial" w:hAnsi="Arial" w:cs="Arial"/>
          <w:color w:val="000000"/>
          <w:sz w:val="18"/>
          <w:szCs w:val="18"/>
          <w:lang w:val="en-GB" w:eastAsia="ar-SA"/>
        </w:rPr>
        <w:t xml:space="preserve">Twenty-two people were sentenced to death in Nevada between 2002 and 2016. </w:t>
      </w:r>
      <w:r w:rsidR="008875C2">
        <w:rPr>
          <w:rFonts w:ascii="Arial" w:hAnsi="Arial" w:cs="Arial"/>
          <w:color w:val="000000"/>
          <w:sz w:val="18"/>
          <w:szCs w:val="18"/>
          <w:lang w:val="en-GB" w:eastAsia="ar-SA"/>
        </w:rPr>
        <w:t>F</w:t>
      </w:r>
      <w:r w:rsidRPr="009078B8">
        <w:rPr>
          <w:rFonts w:ascii="Arial" w:hAnsi="Arial" w:cs="Arial"/>
          <w:color w:val="000000"/>
          <w:sz w:val="18"/>
          <w:szCs w:val="18"/>
          <w:lang w:val="en-GB" w:eastAsia="ar-SA"/>
        </w:rPr>
        <w:t xml:space="preserve">rom 1986 to 2000, there were exactly four times this many death sentences passed in Nevada – 88. </w:t>
      </w:r>
      <w:r w:rsidR="009F36F9">
        <w:rPr>
          <w:rFonts w:ascii="Arial" w:hAnsi="Arial" w:cs="Arial"/>
          <w:color w:val="000000"/>
          <w:sz w:val="18"/>
          <w:szCs w:val="18"/>
          <w:lang w:val="en-GB" w:eastAsia="ar-SA"/>
        </w:rPr>
        <w:t>This</w:t>
      </w:r>
      <w:r w:rsidRPr="009078B8">
        <w:rPr>
          <w:rFonts w:ascii="Arial" w:hAnsi="Arial" w:cs="Arial"/>
          <w:color w:val="000000"/>
          <w:sz w:val="18"/>
          <w:szCs w:val="18"/>
          <w:lang w:val="en-GB" w:eastAsia="ar-SA"/>
        </w:rPr>
        <w:t xml:space="preserve"> reflects a broader pattern of declining use of the death penalty in the USA in the past decade or so, </w:t>
      </w:r>
      <w:r w:rsidR="00E37852">
        <w:rPr>
          <w:rFonts w:ascii="Arial" w:hAnsi="Arial" w:cs="Arial"/>
          <w:color w:val="000000"/>
          <w:sz w:val="18"/>
          <w:szCs w:val="18"/>
          <w:lang w:val="en-GB" w:eastAsia="ar-SA"/>
        </w:rPr>
        <w:t xml:space="preserve">a decline in use that all officials </w:t>
      </w:r>
      <w:r w:rsidRPr="009078B8">
        <w:rPr>
          <w:rFonts w:ascii="Arial" w:hAnsi="Arial" w:cs="Arial"/>
          <w:color w:val="000000"/>
          <w:sz w:val="18"/>
          <w:szCs w:val="18"/>
          <w:lang w:val="en-GB" w:eastAsia="ar-SA"/>
        </w:rPr>
        <w:t>should seize upon to lead the USA away f</w:t>
      </w:r>
      <w:r w:rsidR="00CA44AF">
        <w:rPr>
          <w:rFonts w:ascii="Arial" w:hAnsi="Arial" w:cs="Arial"/>
          <w:color w:val="000000"/>
          <w:sz w:val="18"/>
          <w:szCs w:val="18"/>
          <w:lang w:val="en-GB" w:eastAsia="ar-SA"/>
        </w:rPr>
        <w:t>rom this punishment altogether.</w:t>
      </w:r>
    </w:p>
    <w:p w:rsidR="009F36F9" w:rsidRDefault="009F36F9" w:rsidP="001D0717">
      <w:pPr>
        <w:widowControl w:val="0"/>
        <w:suppressAutoHyphens/>
        <w:spacing w:after="120"/>
        <w:rPr>
          <w:rFonts w:ascii="Arial" w:hAnsi="Arial" w:cs="Arial"/>
          <w:color w:val="000000"/>
          <w:sz w:val="18"/>
          <w:szCs w:val="18"/>
          <w:lang w:val="en-GB" w:eastAsia="ar-SA"/>
        </w:rPr>
      </w:pPr>
      <w:r w:rsidRPr="009F36F9">
        <w:rPr>
          <w:rFonts w:ascii="Arial" w:hAnsi="Arial" w:cs="Arial"/>
          <w:color w:val="000000"/>
          <w:sz w:val="18"/>
          <w:szCs w:val="18"/>
          <w:lang w:val="en-GB" w:eastAsia="ar-SA"/>
        </w:rPr>
        <w:t>Almost three quarters of the 42 prisoners put to death in Nevada and 10 other US states since 1976 had given up their appeals – all seven in Connecticut, New Mexico, Oregon and Pennsylvania, and 24 of the 35 prisoners executed in Washington State, South Dakota, Utah, Montana, Idaho, Kentucky and Nevada. All in all, one in 10 of the prisoners put to death in the USA since 1976 had waived their appeals. Outside of eight of the main executing states – Texas, Virginia, Oklahoma, Florida, Missouri, Georgia, Alabama and Ohio (responsible for 78 per cent of the USA’s post-1976 executions) – the ratio rises to one in five for the remaining 27 jurisdictions that have executed since 1976.</w:t>
      </w:r>
    </w:p>
    <w:p w:rsidR="00A82022" w:rsidRPr="001F1199" w:rsidRDefault="00000FC1" w:rsidP="001D0717">
      <w:pPr>
        <w:widowControl w:val="0"/>
        <w:suppressAutoHyphens/>
        <w:spacing w:after="120"/>
        <w:jc w:val="both"/>
        <w:rPr>
          <w:rFonts w:ascii="Arial" w:hAnsi="Arial" w:cs="Arial"/>
          <w:color w:val="000000"/>
          <w:sz w:val="18"/>
          <w:szCs w:val="18"/>
          <w:lang w:val="en-GB" w:eastAsia="ar-SA"/>
        </w:rPr>
      </w:pPr>
      <w:r>
        <w:rPr>
          <w:rFonts w:ascii="Arial" w:hAnsi="Arial" w:cs="Arial"/>
          <w:color w:val="000000"/>
          <w:sz w:val="18"/>
          <w:szCs w:val="18"/>
          <w:lang w:val="en-GB" w:eastAsia="ar-SA"/>
        </w:rPr>
        <w:t>Research into this phenomenon indicates that a</w:t>
      </w:r>
      <w:r w:rsidR="00A82022" w:rsidRPr="00A82022">
        <w:rPr>
          <w:rFonts w:ascii="Arial" w:hAnsi="Arial" w:cs="Arial"/>
          <w:color w:val="000000"/>
          <w:sz w:val="18"/>
          <w:szCs w:val="18"/>
          <w:lang w:val="en-GB" w:eastAsia="ar-SA"/>
        </w:rPr>
        <w:t>ny number of factors or combination of them may contribute to a prisoner’s decision not to pursue appeals against his or her death sentence, including mental disorder, physical illness, remorse, bravado, religious belief, a quest for notoriety, the severity of conditions of confinement, including prolonged isolation and lack of physical contact visits, the bleak alternative of life imprisonment without the possibility of parole, pessimism about appeal prospects, or being worn down by the cycle of hope and despair that is an integral part of life on death row.</w:t>
      </w:r>
      <w:r w:rsidR="00A82022" w:rsidRPr="001F1199">
        <w:rPr>
          <w:rFonts w:ascii="Arial" w:hAnsi="Arial" w:cs="Arial"/>
          <w:color w:val="000000"/>
          <w:sz w:val="18"/>
          <w:szCs w:val="18"/>
          <w:lang w:val="en-GB" w:eastAsia="ar-SA"/>
        </w:rPr>
        <w:t xml:space="preserve"> In the case of the </w:t>
      </w:r>
      <w:r w:rsidR="001F1199">
        <w:rPr>
          <w:rFonts w:ascii="Arial" w:hAnsi="Arial" w:cs="Arial"/>
          <w:color w:val="000000"/>
          <w:sz w:val="18"/>
          <w:szCs w:val="18"/>
          <w:lang w:val="en-GB" w:eastAsia="ar-SA"/>
        </w:rPr>
        <w:t>man</w:t>
      </w:r>
      <w:r w:rsidR="00BB5FFA">
        <w:rPr>
          <w:rFonts w:ascii="Arial" w:hAnsi="Arial" w:cs="Arial"/>
          <w:color w:val="000000"/>
          <w:sz w:val="18"/>
          <w:szCs w:val="18"/>
          <w:lang w:val="en-GB" w:eastAsia="ar-SA"/>
        </w:rPr>
        <w:t xml:space="preserve"> </w:t>
      </w:r>
      <w:r w:rsidR="00A82022" w:rsidRPr="001F1199">
        <w:rPr>
          <w:rFonts w:ascii="Arial" w:hAnsi="Arial" w:cs="Arial"/>
          <w:color w:val="000000"/>
          <w:sz w:val="18"/>
          <w:szCs w:val="18"/>
          <w:lang w:val="en-GB" w:eastAsia="ar-SA"/>
        </w:rPr>
        <w:t>now facing exe</w:t>
      </w:r>
      <w:r w:rsidR="00691C80">
        <w:rPr>
          <w:rFonts w:ascii="Arial" w:hAnsi="Arial" w:cs="Arial"/>
          <w:color w:val="000000"/>
          <w:sz w:val="18"/>
          <w:szCs w:val="18"/>
          <w:lang w:val="en-GB" w:eastAsia="ar-SA"/>
        </w:rPr>
        <w:t>cution in Nevada on 11 July, a</w:t>
      </w:r>
      <w:r w:rsidR="00A82022" w:rsidRPr="001F1199">
        <w:rPr>
          <w:rFonts w:ascii="Arial" w:hAnsi="Arial" w:cs="Arial"/>
          <w:color w:val="000000"/>
          <w:sz w:val="18"/>
          <w:szCs w:val="18"/>
          <w:lang w:val="en-GB" w:eastAsia="ar-SA"/>
        </w:rPr>
        <w:t xml:space="preserve"> brief filed in the Nevada Supreme Court earlier this year by the Federal Public Defender Office in Las Vegas </w:t>
      </w:r>
      <w:r w:rsidR="0045143B">
        <w:rPr>
          <w:rFonts w:ascii="Arial" w:hAnsi="Arial" w:cs="Arial"/>
          <w:color w:val="000000"/>
          <w:sz w:val="18"/>
          <w:szCs w:val="18"/>
          <w:lang w:val="en-GB" w:eastAsia="ar-SA"/>
        </w:rPr>
        <w:t xml:space="preserve">asserted </w:t>
      </w:r>
      <w:r w:rsidR="00A82022" w:rsidRPr="001F1199">
        <w:rPr>
          <w:rFonts w:ascii="Arial" w:hAnsi="Arial" w:cs="Arial"/>
          <w:color w:val="000000"/>
          <w:sz w:val="18"/>
          <w:szCs w:val="18"/>
          <w:lang w:val="en-GB" w:eastAsia="ar-SA"/>
        </w:rPr>
        <w:t>that the judge who imposed the stay of execution in late 2017,</w:t>
      </w:r>
      <w:r w:rsidR="0045143B">
        <w:rPr>
          <w:rFonts w:ascii="Arial" w:hAnsi="Arial" w:cs="Arial"/>
          <w:color w:val="000000"/>
          <w:sz w:val="18"/>
          <w:szCs w:val="18"/>
          <w:lang w:val="en-GB" w:eastAsia="ar-SA"/>
        </w:rPr>
        <w:t xml:space="preserve"> and </w:t>
      </w:r>
      <w:r w:rsidR="00D3604A">
        <w:rPr>
          <w:rFonts w:ascii="Arial" w:hAnsi="Arial" w:cs="Arial"/>
          <w:color w:val="000000"/>
          <w:sz w:val="18"/>
          <w:szCs w:val="18"/>
          <w:lang w:val="en-GB" w:eastAsia="ar-SA"/>
        </w:rPr>
        <w:t>the Nevada Department of Corrections (</w:t>
      </w:r>
      <w:r w:rsidR="0045143B">
        <w:rPr>
          <w:rFonts w:ascii="Arial" w:hAnsi="Arial" w:cs="Arial"/>
          <w:color w:val="000000"/>
          <w:sz w:val="18"/>
          <w:szCs w:val="18"/>
          <w:lang w:val="en-GB" w:eastAsia="ar-SA"/>
        </w:rPr>
        <w:t>NDOC</w:t>
      </w:r>
      <w:r w:rsidR="00D3604A">
        <w:rPr>
          <w:rFonts w:ascii="Arial" w:hAnsi="Arial" w:cs="Arial"/>
          <w:color w:val="000000"/>
          <w:sz w:val="18"/>
          <w:szCs w:val="18"/>
          <w:lang w:val="en-GB" w:eastAsia="ar-SA"/>
        </w:rPr>
        <w:t>)</w:t>
      </w:r>
      <w:r w:rsidR="0045143B">
        <w:rPr>
          <w:rFonts w:ascii="Arial" w:hAnsi="Arial" w:cs="Arial"/>
          <w:color w:val="000000"/>
          <w:sz w:val="18"/>
          <w:szCs w:val="18"/>
          <w:lang w:val="en-GB" w:eastAsia="ar-SA"/>
        </w:rPr>
        <w:t xml:space="preserve">, </w:t>
      </w:r>
      <w:r w:rsidR="00A82022" w:rsidRPr="001F1199">
        <w:rPr>
          <w:rFonts w:ascii="Arial" w:hAnsi="Arial" w:cs="Arial"/>
          <w:color w:val="000000"/>
          <w:sz w:val="18"/>
          <w:szCs w:val="18"/>
          <w:lang w:val="en-GB" w:eastAsia="ar-SA"/>
        </w:rPr>
        <w:t>“recognize” that the prisoner “is suicidal”</w:t>
      </w:r>
      <w:r w:rsidR="001F1199">
        <w:rPr>
          <w:rFonts w:ascii="Arial" w:hAnsi="Arial" w:cs="Arial"/>
          <w:color w:val="000000"/>
          <w:sz w:val="18"/>
          <w:szCs w:val="18"/>
          <w:lang w:val="en-GB" w:eastAsia="ar-SA"/>
        </w:rPr>
        <w:t>. H</w:t>
      </w:r>
      <w:r w:rsidR="00A82022" w:rsidRPr="001F1199">
        <w:rPr>
          <w:rFonts w:ascii="Arial" w:hAnsi="Arial" w:cs="Arial"/>
          <w:color w:val="000000"/>
          <w:sz w:val="18"/>
          <w:szCs w:val="18"/>
          <w:lang w:val="en-GB" w:eastAsia="ar-SA"/>
        </w:rPr>
        <w:t xml:space="preserve">e “has </w:t>
      </w:r>
      <w:r w:rsidR="00A82022" w:rsidRPr="001F1199">
        <w:rPr>
          <w:rFonts w:ascii="Arial" w:hAnsi="Arial" w:cs="Arial"/>
          <w:color w:val="000000"/>
          <w:sz w:val="18"/>
          <w:szCs w:val="18"/>
          <w:lang w:eastAsia="ar-SA"/>
        </w:rPr>
        <w:t>suffered from suicidal ideation for several years</w:t>
      </w:r>
      <w:r w:rsidR="001F1199">
        <w:rPr>
          <w:rFonts w:ascii="Arial" w:hAnsi="Arial" w:cs="Arial"/>
          <w:color w:val="000000"/>
          <w:sz w:val="18"/>
          <w:szCs w:val="18"/>
          <w:lang w:eastAsia="ar-SA"/>
        </w:rPr>
        <w:t>”, the brief continues, “</w:t>
      </w:r>
      <w:r w:rsidR="00A82022" w:rsidRPr="001F1199">
        <w:rPr>
          <w:rFonts w:ascii="Arial" w:hAnsi="Arial" w:cs="Arial"/>
          <w:color w:val="000000"/>
          <w:sz w:val="18"/>
          <w:szCs w:val="18"/>
          <w:lang w:eastAsia="ar-SA"/>
        </w:rPr>
        <w:t>has several family members who have committed suicide, and has previously attempted suicide in jail”, and “has expressed a death wish since the time of his conviction.”</w:t>
      </w:r>
    </w:p>
    <w:p w:rsidR="00E70934" w:rsidRDefault="009F36F9" w:rsidP="001D0717">
      <w:pPr>
        <w:spacing w:after="120"/>
        <w:jc w:val="both"/>
        <w:rPr>
          <w:rStyle w:val="Hyperlink"/>
          <w:rFonts w:ascii="Amnesty Trade Gothic" w:hAnsi="Amnesty Trade Gothic"/>
          <w:sz w:val="18"/>
          <w:szCs w:val="24"/>
          <w:lang w:eastAsia="ar-SA"/>
        </w:rPr>
      </w:pPr>
      <w:r w:rsidRPr="009F36F9">
        <w:rPr>
          <w:rFonts w:ascii="Arial" w:hAnsi="Arial" w:cs="Arial"/>
          <w:color w:val="000000"/>
          <w:sz w:val="18"/>
          <w:szCs w:val="18"/>
          <w:lang w:val="en-GB" w:eastAsia="ar-SA"/>
        </w:rPr>
        <w:t>Nevada and 14 other US states, and the federal government, resumed executions after 1976 with the execution of a prison</w:t>
      </w:r>
      <w:r w:rsidR="00E70934">
        <w:rPr>
          <w:rFonts w:ascii="Arial" w:hAnsi="Arial" w:cs="Arial"/>
          <w:color w:val="000000"/>
          <w:sz w:val="18"/>
          <w:szCs w:val="18"/>
          <w:lang w:val="en-GB" w:eastAsia="ar-SA"/>
        </w:rPr>
        <w:t xml:space="preserve">er who had waived his appeals. </w:t>
      </w:r>
      <w:r w:rsidRPr="009F36F9">
        <w:rPr>
          <w:rFonts w:ascii="Arial" w:hAnsi="Arial" w:cs="Arial"/>
          <w:color w:val="000000"/>
          <w:sz w:val="18"/>
          <w:szCs w:val="18"/>
          <w:lang w:val="en-GB" w:eastAsia="ar-SA"/>
        </w:rPr>
        <w:t>Two of the states that have executed only “volunteers” – Connecticut and New Mexico – have abolished the death penalty in the past decade. Oregon, Pennsylvania and Washington State – with nine executions between them, eight of which were of “volunteers” – currently have moratoriums on executions in place because of concerns about the capital justice system.</w:t>
      </w:r>
      <w:r w:rsidR="00E70934" w:rsidRPr="00F51CB4">
        <w:rPr>
          <w:rFonts w:ascii="Arial" w:hAnsi="Arial" w:cs="Arial"/>
          <w:color w:val="000000"/>
          <w:sz w:val="18"/>
          <w:szCs w:val="18"/>
          <w:lang w:val="en-GB" w:eastAsia="ar-SA"/>
        </w:rPr>
        <w:t xml:space="preserve"> </w:t>
      </w:r>
      <w:r w:rsidR="00E70934" w:rsidRPr="00E70934">
        <w:rPr>
          <w:rFonts w:ascii="Arial" w:hAnsi="Arial" w:cs="Arial"/>
          <w:color w:val="000000"/>
          <w:sz w:val="18"/>
          <w:szCs w:val="18"/>
          <w:lang w:val="en-GB" w:eastAsia="ar-SA"/>
        </w:rPr>
        <w:t xml:space="preserve">For further background on Nevada’s death penalty and the phenomenon of “volunteers”, see </w:t>
      </w:r>
      <w:r w:rsidR="00E70934" w:rsidRPr="00F51CB4">
        <w:rPr>
          <w:rFonts w:ascii="Arial" w:hAnsi="Arial" w:cs="Arial"/>
          <w:color w:val="000000"/>
          <w:sz w:val="18"/>
          <w:szCs w:val="18"/>
          <w:lang w:val="en-GB" w:eastAsia="ar-SA"/>
        </w:rPr>
        <w:t>USA: Intent to kill, intent to</w:t>
      </w:r>
      <w:r w:rsidR="00E70934" w:rsidRPr="00520785">
        <w:rPr>
          <w:rFonts w:ascii="Arial" w:hAnsi="Arial" w:cs="Arial"/>
          <w:i/>
          <w:color w:val="000000"/>
          <w:sz w:val="18"/>
          <w:szCs w:val="18"/>
          <w:lang w:val="en-GB" w:eastAsia="ar-SA"/>
        </w:rPr>
        <w:t xml:space="preserve"> </w:t>
      </w:r>
      <w:r w:rsidR="00E70934" w:rsidRPr="001017A7">
        <w:rPr>
          <w:rFonts w:ascii="Arial" w:hAnsi="Arial" w:cs="Arial"/>
          <w:color w:val="000000"/>
          <w:sz w:val="18"/>
          <w:szCs w:val="18"/>
          <w:lang w:val="en-GB" w:eastAsia="ar-SA"/>
        </w:rPr>
        <w:t>die</w:t>
      </w:r>
      <w:r w:rsidR="00BE35BA" w:rsidRPr="001017A7">
        <w:rPr>
          <w:rFonts w:ascii="Arial" w:hAnsi="Arial" w:cs="Arial"/>
          <w:color w:val="000000"/>
          <w:sz w:val="18"/>
          <w:szCs w:val="18"/>
          <w:lang w:val="en-GB" w:eastAsia="ar-SA"/>
        </w:rPr>
        <w:t>,</w:t>
      </w:r>
      <w:r w:rsidR="00BE35BA">
        <w:rPr>
          <w:rFonts w:ascii="Arial" w:hAnsi="Arial" w:cs="Arial"/>
          <w:color w:val="000000"/>
          <w:sz w:val="18"/>
          <w:szCs w:val="18"/>
          <w:lang w:val="en-GB" w:eastAsia="ar-SA"/>
        </w:rPr>
        <w:t xml:space="preserve"> November 2017, at </w:t>
      </w:r>
      <w:r w:rsidR="00BB5FFA" w:rsidRPr="00BB5FFA">
        <w:rPr>
          <w:rFonts w:ascii="Arial" w:hAnsi="Arial" w:cs="Arial"/>
          <w:color w:val="000000"/>
          <w:sz w:val="18"/>
          <w:szCs w:val="18"/>
          <w:lang w:val="en-GB" w:eastAsia="ar-SA"/>
        </w:rPr>
        <w:t>https://www.amnesty.org/en/documents/amr51/7392/2017/en/</w:t>
      </w:r>
    </w:p>
    <w:p w:rsidR="00D3604A" w:rsidRDefault="00D3604A" w:rsidP="001D0717">
      <w:pPr>
        <w:widowControl w:val="0"/>
        <w:autoSpaceDE w:val="0"/>
        <w:autoSpaceDN w:val="0"/>
        <w:adjustRightInd w:val="0"/>
        <w:spacing w:after="120"/>
        <w:ind w:right="-1"/>
        <w:rPr>
          <w:rFonts w:ascii="Arial" w:hAnsi="Arial" w:cs="Arial"/>
          <w:color w:val="000000"/>
          <w:sz w:val="18"/>
          <w:szCs w:val="18"/>
          <w:lang w:val="en-GB" w:eastAsia="ar-SA"/>
        </w:rPr>
      </w:pPr>
      <w:r w:rsidRPr="00372D1D">
        <w:rPr>
          <w:rFonts w:ascii="Arial" w:hAnsi="Arial" w:cs="Arial"/>
          <w:color w:val="000000"/>
          <w:sz w:val="18"/>
          <w:szCs w:val="18"/>
          <w:lang w:val="en-GB" w:eastAsia="ar-SA"/>
        </w:rPr>
        <w:t>Nevada and other US states have had</w:t>
      </w:r>
      <w:r>
        <w:rPr>
          <w:rFonts w:ascii="Arial" w:hAnsi="Arial" w:cs="Arial"/>
          <w:color w:val="000000"/>
          <w:sz w:val="18"/>
          <w:szCs w:val="18"/>
          <w:lang w:val="en-GB" w:eastAsia="ar-SA"/>
        </w:rPr>
        <w:t xml:space="preserve"> difficulties </w:t>
      </w:r>
      <w:r w:rsidRPr="00372D1D">
        <w:rPr>
          <w:rFonts w:ascii="Arial" w:hAnsi="Arial" w:cs="Arial"/>
          <w:color w:val="000000"/>
          <w:sz w:val="18"/>
          <w:szCs w:val="18"/>
          <w:lang w:val="en-GB" w:eastAsia="ar-SA"/>
        </w:rPr>
        <w:t>sourcing drugs fo</w:t>
      </w:r>
      <w:r>
        <w:rPr>
          <w:rFonts w:ascii="Arial" w:hAnsi="Arial" w:cs="Arial"/>
          <w:color w:val="000000"/>
          <w:sz w:val="18"/>
          <w:szCs w:val="18"/>
          <w:lang w:val="en-GB" w:eastAsia="ar-SA"/>
        </w:rPr>
        <w:t>r their lethal injection protocols</w:t>
      </w:r>
      <w:r w:rsidRPr="00372D1D">
        <w:rPr>
          <w:rFonts w:ascii="Arial" w:hAnsi="Arial" w:cs="Arial"/>
          <w:color w:val="000000"/>
          <w:sz w:val="18"/>
          <w:szCs w:val="18"/>
          <w:lang w:val="en-GB" w:eastAsia="ar-SA"/>
        </w:rPr>
        <w:t>. In September 2016</w:t>
      </w:r>
      <w:r w:rsidR="00BB5FFA">
        <w:rPr>
          <w:rFonts w:ascii="Arial" w:hAnsi="Arial" w:cs="Arial"/>
          <w:color w:val="000000"/>
          <w:sz w:val="18"/>
          <w:szCs w:val="18"/>
          <w:lang w:val="en-GB" w:eastAsia="ar-SA"/>
        </w:rPr>
        <w:t>,</w:t>
      </w:r>
      <w:r w:rsidRPr="00372D1D">
        <w:rPr>
          <w:rFonts w:ascii="Arial" w:hAnsi="Arial" w:cs="Arial"/>
          <w:color w:val="000000"/>
          <w:sz w:val="18"/>
          <w:szCs w:val="18"/>
          <w:lang w:val="en-GB" w:eastAsia="ar-SA"/>
        </w:rPr>
        <w:t xml:space="preserve"> Nevada issued an “Invitation to Bid for Pharmaceutical Drugs Used for Lethal Injections” in an attempt to procure hydromorphone and midazolam for the state’s two-drug protocol. </w:t>
      </w:r>
      <w:r>
        <w:rPr>
          <w:rFonts w:ascii="Arial" w:hAnsi="Arial" w:cs="Arial"/>
          <w:color w:val="000000"/>
          <w:sz w:val="18"/>
          <w:szCs w:val="18"/>
          <w:lang w:val="en-GB" w:eastAsia="ar-SA"/>
        </w:rPr>
        <w:t>However,</w:t>
      </w:r>
      <w:r w:rsidRPr="00372D1D">
        <w:rPr>
          <w:rFonts w:ascii="Arial" w:hAnsi="Arial" w:cs="Arial"/>
          <w:color w:val="000000"/>
          <w:sz w:val="18"/>
          <w:szCs w:val="18"/>
          <w:lang w:val="en-GB" w:eastAsia="ar-SA"/>
        </w:rPr>
        <w:t xml:space="preserve"> the state received no bids. On 17 Augu</w:t>
      </w:r>
      <w:r>
        <w:rPr>
          <w:rFonts w:ascii="Arial" w:hAnsi="Arial" w:cs="Arial"/>
          <w:color w:val="000000"/>
          <w:sz w:val="18"/>
          <w:szCs w:val="18"/>
          <w:lang w:val="en-GB" w:eastAsia="ar-SA"/>
        </w:rPr>
        <w:t xml:space="preserve">st 2017, NDOC announced </w:t>
      </w:r>
      <w:r w:rsidRPr="00372D1D">
        <w:rPr>
          <w:rFonts w:ascii="Arial" w:hAnsi="Arial" w:cs="Arial"/>
          <w:color w:val="000000"/>
          <w:sz w:val="18"/>
          <w:szCs w:val="18"/>
          <w:lang w:val="en-GB" w:eastAsia="ar-SA"/>
        </w:rPr>
        <w:t>it would be using a comb</w:t>
      </w:r>
      <w:r>
        <w:rPr>
          <w:rFonts w:ascii="Arial" w:hAnsi="Arial" w:cs="Arial"/>
          <w:color w:val="000000"/>
          <w:sz w:val="18"/>
          <w:szCs w:val="18"/>
          <w:lang w:val="en-GB" w:eastAsia="ar-SA"/>
        </w:rPr>
        <w:t xml:space="preserve">ination of diazepam, fentanyl </w:t>
      </w:r>
      <w:r w:rsidRPr="00372D1D">
        <w:rPr>
          <w:rFonts w:ascii="Arial" w:hAnsi="Arial" w:cs="Arial"/>
          <w:color w:val="000000"/>
          <w:sz w:val="18"/>
          <w:szCs w:val="18"/>
          <w:lang w:val="en-GB" w:eastAsia="ar-SA"/>
        </w:rPr>
        <w:t>an</w:t>
      </w:r>
      <w:r>
        <w:rPr>
          <w:rFonts w:ascii="Arial" w:hAnsi="Arial" w:cs="Arial"/>
          <w:color w:val="000000"/>
          <w:sz w:val="18"/>
          <w:szCs w:val="18"/>
          <w:lang w:val="en-GB" w:eastAsia="ar-SA"/>
        </w:rPr>
        <w:t xml:space="preserve">d cisatracurium for the execution that was then set for 14 November 2017. </w:t>
      </w:r>
      <w:r w:rsidRPr="00372D1D">
        <w:rPr>
          <w:rFonts w:ascii="Arial" w:hAnsi="Arial" w:cs="Arial"/>
          <w:color w:val="000000"/>
          <w:sz w:val="18"/>
          <w:szCs w:val="18"/>
          <w:lang w:eastAsia="ar-SA"/>
        </w:rPr>
        <w:t xml:space="preserve"> </w:t>
      </w:r>
      <w:r>
        <w:rPr>
          <w:rFonts w:ascii="Arial" w:hAnsi="Arial" w:cs="Arial"/>
          <w:color w:val="000000"/>
          <w:sz w:val="18"/>
          <w:szCs w:val="18"/>
          <w:lang w:eastAsia="ar-SA"/>
        </w:rPr>
        <w:t>On 3 July 2018, it released its most recent lethal injection protocol, in which it replaced diazepam with midazolam (apparently because its stock of diazepam had expired). Midazolam has been implicated in a number of “botched” executions in the USA (</w:t>
      </w:r>
      <w:r w:rsidRPr="00BB5FFA">
        <w:rPr>
          <w:rFonts w:ascii="Arial" w:hAnsi="Arial" w:cs="Arial"/>
          <w:sz w:val="18"/>
          <w:szCs w:val="18"/>
          <w:lang w:eastAsia="ar-SA"/>
        </w:rPr>
        <w:t>https://www.amnesty.org/en/documents/amr51/042/2014/en/</w:t>
      </w:r>
      <w:r>
        <w:rPr>
          <w:rFonts w:ascii="Arial" w:hAnsi="Arial" w:cs="Arial"/>
          <w:color w:val="000000"/>
          <w:sz w:val="18"/>
          <w:szCs w:val="18"/>
          <w:lang w:eastAsia="ar-SA"/>
        </w:rPr>
        <w:t>).</w:t>
      </w:r>
    </w:p>
    <w:p w:rsidR="00C65C3F" w:rsidRPr="001D0717" w:rsidRDefault="00EE7CCE" w:rsidP="001D0717">
      <w:pPr>
        <w:spacing w:after="120"/>
        <w:rPr>
          <w:rFonts w:ascii="Arial" w:eastAsia="SimSun" w:hAnsi="Arial" w:cs="Arial"/>
          <w:color w:val="000000"/>
          <w:sz w:val="18"/>
          <w:szCs w:val="24"/>
          <w:lang w:val="en-GB" w:eastAsia="ar-SA"/>
        </w:rPr>
      </w:pPr>
      <w:r w:rsidRPr="00EE7CCE">
        <w:rPr>
          <w:rFonts w:ascii="Arial" w:eastAsia="SimSun" w:hAnsi="Arial" w:cs="Arial"/>
          <w:color w:val="000000"/>
          <w:sz w:val="18"/>
          <w:szCs w:val="24"/>
          <w:lang w:val="en-GB" w:eastAsia="ar-SA"/>
        </w:rPr>
        <w:t>Amnesty International opposes the death penalty unconditionally</w:t>
      </w:r>
      <w:r w:rsidR="001F1199">
        <w:rPr>
          <w:rFonts w:ascii="Arial" w:eastAsia="SimSun" w:hAnsi="Arial" w:cs="Arial"/>
          <w:color w:val="000000"/>
          <w:sz w:val="18"/>
          <w:szCs w:val="24"/>
          <w:lang w:val="en-GB" w:eastAsia="ar-SA"/>
        </w:rPr>
        <w:t>, regardless of the crime or the method of execution chosen by the state</w:t>
      </w:r>
      <w:r w:rsidRPr="00EE7CCE">
        <w:rPr>
          <w:rFonts w:ascii="Arial" w:eastAsia="SimSun" w:hAnsi="Arial" w:cs="Arial"/>
          <w:color w:val="000000"/>
          <w:sz w:val="18"/>
          <w:szCs w:val="24"/>
          <w:lang w:val="en-GB" w:eastAsia="ar-SA"/>
        </w:rPr>
        <w:t>.</w:t>
      </w:r>
      <w:r>
        <w:rPr>
          <w:rFonts w:ascii="Arial" w:eastAsia="SimSun" w:hAnsi="Arial" w:cs="Arial"/>
          <w:color w:val="000000"/>
          <w:sz w:val="18"/>
          <w:szCs w:val="24"/>
          <w:lang w:val="en-GB" w:eastAsia="ar-SA"/>
        </w:rPr>
        <w:t xml:space="preserve"> </w:t>
      </w:r>
      <w:r w:rsidR="00EF39F4">
        <w:rPr>
          <w:rFonts w:ascii="Arial" w:eastAsia="SimSun" w:hAnsi="Arial" w:cs="Arial"/>
          <w:color w:val="000000"/>
          <w:sz w:val="18"/>
          <w:szCs w:val="24"/>
          <w:lang w:val="en-GB" w:eastAsia="ar-SA"/>
        </w:rPr>
        <w:t>There have been 1,47</w:t>
      </w:r>
      <w:r w:rsidR="00C42090">
        <w:rPr>
          <w:rFonts w:ascii="Arial" w:eastAsia="SimSun" w:hAnsi="Arial" w:cs="Arial"/>
          <w:color w:val="000000"/>
          <w:sz w:val="18"/>
          <w:szCs w:val="24"/>
          <w:lang w:val="en-GB" w:eastAsia="ar-SA"/>
        </w:rPr>
        <w:t>7</w:t>
      </w:r>
      <w:r w:rsidRPr="00EE7CCE">
        <w:rPr>
          <w:rFonts w:ascii="Arial" w:eastAsia="SimSun" w:hAnsi="Arial" w:cs="Arial"/>
          <w:color w:val="000000"/>
          <w:sz w:val="18"/>
          <w:szCs w:val="24"/>
          <w:lang w:val="en-GB" w:eastAsia="ar-SA"/>
        </w:rPr>
        <w:t xml:space="preserve"> executions in the USA since </w:t>
      </w:r>
      <w:r>
        <w:rPr>
          <w:rFonts w:ascii="Arial" w:eastAsia="SimSun" w:hAnsi="Arial" w:cs="Arial"/>
          <w:color w:val="000000"/>
          <w:sz w:val="18"/>
          <w:szCs w:val="24"/>
          <w:lang w:val="en-GB" w:eastAsia="ar-SA"/>
        </w:rPr>
        <w:t xml:space="preserve">the US Supreme Court upheld new capital statutes in 1976. There have been </w:t>
      </w:r>
      <w:r w:rsidR="00EF39F4">
        <w:rPr>
          <w:rFonts w:ascii="Arial" w:eastAsia="SimSun" w:hAnsi="Arial" w:cs="Arial"/>
          <w:color w:val="000000"/>
          <w:sz w:val="18"/>
          <w:szCs w:val="24"/>
          <w:lang w:val="en-GB" w:eastAsia="ar-SA"/>
        </w:rPr>
        <w:t>12</w:t>
      </w:r>
      <w:r w:rsidRPr="00EE7CCE">
        <w:rPr>
          <w:rFonts w:ascii="Arial" w:eastAsia="SimSun" w:hAnsi="Arial" w:cs="Arial"/>
          <w:color w:val="000000"/>
          <w:sz w:val="18"/>
          <w:szCs w:val="24"/>
          <w:lang w:val="en-GB" w:eastAsia="ar-SA"/>
        </w:rPr>
        <w:t xml:space="preserve"> </w:t>
      </w:r>
      <w:r>
        <w:rPr>
          <w:rFonts w:ascii="Arial" w:eastAsia="SimSun" w:hAnsi="Arial" w:cs="Arial"/>
          <w:color w:val="000000"/>
          <w:sz w:val="18"/>
          <w:szCs w:val="24"/>
          <w:lang w:val="en-GB" w:eastAsia="ar-SA"/>
        </w:rPr>
        <w:t xml:space="preserve">executions </w:t>
      </w:r>
      <w:r w:rsidR="00606B3F">
        <w:rPr>
          <w:rFonts w:ascii="Arial" w:eastAsia="SimSun" w:hAnsi="Arial" w:cs="Arial"/>
          <w:color w:val="000000"/>
          <w:sz w:val="18"/>
          <w:szCs w:val="24"/>
          <w:lang w:val="en-GB" w:eastAsia="ar-SA"/>
        </w:rPr>
        <w:t xml:space="preserve">in the USA </w:t>
      </w:r>
      <w:r>
        <w:rPr>
          <w:rFonts w:ascii="Arial" w:eastAsia="SimSun" w:hAnsi="Arial" w:cs="Arial"/>
          <w:color w:val="000000"/>
          <w:sz w:val="18"/>
          <w:szCs w:val="24"/>
          <w:lang w:val="en-GB" w:eastAsia="ar-SA"/>
        </w:rPr>
        <w:t>t</w:t>
      </w:r>
      <w:r w:rsidR="00FB5A99">
        <w:rPr>
          <w:rFonts w:ascii="Arial" w:eastAsia="SimSun" w:hAnsi="Arial" w:cs="Arial"/>
          <w:color w:val="000000"/>
          <w:sz w:val="18"/>
          <w:szCs w:val="24"/>
          <w:lang w:val="en-GB" w:eastAsia="ar-SA"/>
        </w:rPr>
        <w:t>his year.</w:t>
      </w:r>
      <w:r w:rsidR="001D0717">
        <w:rPr>
          <w:rFonts w:ascii="Arial" w:eastAsia="SimSun" w:hAnsi="Arial" w:cs="Arial"/>
          <w:color w:val="000000"/>
          <w:sz w:val="18"/>
          <w:szCs w:val="24"/>
          <w:lang w:val="en-GB" w:eastAsia="ar-SA"/>
        </w:rPr>
        <w:br/>
      </w:r>
      <w:r w:rsidR="001D0717">
        <w:rPr>
          <w:rFonts w:ascii="Arial" w:eastAsia="SimSun" w:hAnsi="Arial" w:cs="Arial"/>
          <w:color w:val="000000"/>
          <w:sz w:val="18"/>
          <w:szCs w:val="24"/>
          <w:lang w:val="en-GB" w:eastAsia="ar-SA"/>
        </w:rPr>
        <w:br/>
      </w:r>
      <w:r w:rsidR="00C42090">
        <w:rPr>
          <w:rFonts w:ascii="Arial" w:hAnsi="Arial" w:cs="Arial"/>
          <w:kern w:val="1"/>
          <w:sz w:val="16"/>
          <w:szCs w:val="16"/>
        </w:rPr>
        <w:t xml:space="preserve">Further information on </w:t>
      </w:r>
      <w:r w:rsidR="00C65C3F" w:rsidRPr="001D73F7">
        <w:rPr>
          <w:rFonts w:ascii="Arial" w:hAnsi="Arial" w:cs="Arial"/>
          <w:kern w:val="1"/>
          <w:sz w:val="16"/>
          <w:szCs w:val="16"/>
        </w:rPr>
        <w:t xml:space="preserve">UA: </w:t>
      </w:r>
      <w:r w:rsidR="005378E6">
        <w:rPr>
          <w:rFonts w:ascii="Arial" w:hAnsi="Arial" w:cs="Arial"/>
          <w:kern w:val="1"/>
          <w:sz w:val="16"/>
          <w:szCs w:val="16"/>
        </w:rPr>
        <w:t>250</w:t>
      </w:r>
      <w:r w:rsidR="00C610DC" w:rsidRPr="001D73F7">
        <w:rPr>
          <w:rFonts w:ascii="Arial" w:hAnsi="Arial" w:cs="Arial"/>
          <w:kern w:val="1"/>
          <w:sz w:val="16"/>
          <w:szCs w:val="16"/>
        </w:rPr>
        <w:t>/17 Index: AMR 51/</w:t>
      </w:r>
      <w:r w:rsidR="00BB5FFA">
        <w:rPr>
          <w:rFonts w:ascii="Arial" w:hAnsi="Arial" w:cs="Arial"/>
          <w:kern w:val="1"/>
          <w:sz w:val="16"/>
          <w:szCs w:val="16"/>
        </w:rPr>
        <w:t>8750</w:t>
      </w:r>
      <w:r w:rsidR="00C42090">
        <w:rPr>
          <w:rFonts w:ascii="Arial" w:hAnsi="Arial" w:cs="Arial"/>
          <w:kern w:val="1"/>
          <w:sz w:val="16"/>
          <w:szCs w:val="16"/>
        </w:rPr>
        <w:t>/2018</w:t>
      </w:r>
      <w:r w:rsidR="00C65C3F" w:rsidRPr="001D73F7">
        <w:rPr>
          <w:rFonts w:ascii="Arial" w:hAnsi="Arial" w:cs="Arial"/>
          <w:kern w:val="1"/>
          <w:sz w:val="16"/>
          <w:szCs w:val="16"/>
        </w:rPr>
        <w:t xml:space="preserve"> Issue Date:</w:t>
      </w:r>
      <w:r w:rsidR="00BE35BA">
        <w:rPr>
          <w:rFonts w:ascii="Arial" w:hAnsi="Arial" w:cs="Arial"/>
          <w:kern w:val="1"/>
          <w:sz w:val="16"/>
          <w:szCs w:val="16"/>
        </w:rPr>
        <w:t xml:space="preserve"> </w:t>
      </w:r>
      <w:r w:rsidR="00D3604A">
        <w:rPr>
          <w:rFonts w:ascii="Arial" w:hAnsi="Arial" w:cs="Arial"/>
          <w:kern w:val="1"/>
          <w:sz w:val="16"/>
          <w:szCs w:val="16"/>
        </w:rPr>
        <w:t>6</w:t>
      </w:r>
      <w:r w:rsidR="0056585B">
        <w:rPr>
          <w:rFonts w:ascii="Arial" w:hAnsi="Arial" w:cs="Arial"/>
          <w:kern w:val="1"/>
          <w:sz w:val="16"/>
          <w:szCs w:val="16"/>
        </w:rPr>
        <w:t xml:space="preserve"> July</w:t>
      </w:r>
      <w:r w:rsidR="00C42090">
        <w:rPr>
          <w:rFonts w:ascii="Arial" w:hAnsi="Arial" w:cs="Arial"/>
          <w:kern w:val="1"/>
          <w:sz w:val="16"/>
          <w:szCs w:val="16"/>
        </w:rPr>
        <w:t xml:space="preserve"> 2018</w:t>
      </w:r>
      <w:r w:rsidR="005A79C8">
        <w:rPr>
          <w:rFonts w:ascii="Arial" w:hAnsi="Arial" w:cs="Arial"/>
          <w:kern w:val="1"/>
          <w:sz w:val="16"/>
          <w:szCs w:val="16"/>
        </w:rPr>
        <w:t>.</w:t>
      </w:r>
      <w:bookmarkStart w:id="0" w:name="_GoBack"/>
      <w:bookmarkEnd w:id="0"/>
    </w:p>
    <w:sectPr w:rsidR="00C65C3F" w:rsidRPr="001D0717" w:rsidSect="0060156A">
      <w:headerReference w:type="default" r:id="rId13"/>
      <w:type w:val="continuous"/>
      <w:pgSz w:w="12240" w:h="15840" w:code="1"/>
      <w:pgMar w:top="576" w:right="576" w:bottom="2016" w:left="576"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45" w:rsidRDefault="00605A45" w:rsidP="00B35410">
      <w:r>
        <w:separator/>
      </w:r>
    </w:p>
  </w:endnote>
  <w:endnote w:type="continuationSeparator" w:id="0">
    <w:p w:rsidR="00605A45" w:rsidRDefault="00605A45"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605A45" w:rsidP="005922BF">
    <w:pPr>
      <w:pStyle w:val="Footer"/>
    </w:pPr>
    <w:r w:rsidRPr="00605A45">
      <w:rPr>
        <w:noProof/>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922BF" w:rsidRDefault="0059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6A" w:rsidRDefault="0060156A" w:rsidP="005922BF">
    <w:pPr>
      <w:pStyle w:val="Footer"/>
    </w:pPr>
  </w:p>
  <w:p w:rsidR="0060156A" w:rsidRPr="00D158C3" w:rsidRDefault="0060156A" w:rsidP="0060156A">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60156A" w:rsidRPr="00D158C3" w:rsidRDefault="0060156A" w:rsidP="0060156A">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60156A" w:rsidRDefault="00601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45" w:rsidRDefault="00605A45" w:rsidP="00B35410">
      <w:r>
        <w:separator/>
      </w:r>
    </w:p>
  </w:footnote>
  <w:footnote w:type="continuationSeparator" w:id="0">
    <w:p w:rsidR="00605A45" w:rsidRDefault="00605A45"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D17983" w:rsidP="00577489">
    <w:pPr>
      <w:tabs>
        <w:tab w:val="right" w:pos="10203"/>
      </w:tabs>
      <w:rPr>
        <w:rFonts w:ascii="Arial" w:hAnsi="Arial" w:cs="Arial"/>
        <w:sz w:val="16"/>
        <w:szCs w:val="16"/>
      </w:rPr>
    </w:pPr>
    <w:r>
      <w:rPr>
        <w:rFonts w:ascii="Arial" w:hAnsi="Arial" w:cs="Arial"/>
        <w:sz w:val="16"/>
        <w:szCs w:val="16"/>
      </w:rPr>
      <w:t xml:space="preserve">Further information on </w:t>
    </w:r>
    <w:r w:rsidR="008E39B1">
      <w:rPr>
        <w:rFonts w:ascii="Arial" w:hAnsi="Arial" w:cs="Arial"/>
        <w:sz w:val="16"/>
        <w:szCs w:val="16"/>
      </w:rPr>
      <w:t xml:space="preserve">UA: </w:t>
    </w:r>
    <w:r w:rsidR="005378E6">
      <w:rPr>
        <w:rFonts w:ascii="Arial" w:hAnsi="Arial" w:cs="Arial"/>
        <w:sz w:val="16"/>
        <w:szCs w:val="16"/>
      </w:rPr>
      <w:t>250</w:t>
    </w:r>
    <w:r w:rsidR="005A3754">
      <w:rPr>
        <w:rFonts w:ascii="Arial" w:hAnsi="Arial" w:cs="Arial"/>
        <w:sz w:val="16"/>
        <w:szCs w:val="16"/>
      </w:rPr>
      <w:t>/17 Index: AMR 51/</w:t>
    </w:r>
    <w:r w:rsidR="000453D3">
      <w:rPr>
        <w:rFonts w:ascii="Arial" w:hAnsi="Arial" w:cs="Arial"/>
        <w:sz w:val="16"/>
        <w:szCs w:val="16"/>
      </w:rPr>
      <w:t>8750</w:t>
    </w:r>
    <w:r>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424EA0">
      <w:rPr>
        <w:rFonts w:ascii="Arial" w:hAnsi="Arial" w:cs="Arial"/>
        <w:sz w:val="16"/>
        <w:szCs w:val="16"/>
      </w:rPr>
      <w:t>6</w:t>
    </w:r>
    <w:r w:rsidR="0056585B">
      <w:rPr>
        <w:rFonts w:ascii="Arial" w:hAnsi="Arial" w:cs="Arial"/>
        <w:sz w:val="16"/>
        <w:szCs w:val="16"/>
      </w:rPr>
      <w:t xml:space="preserve"> July</w:t>
    </w:r>
    <w:r>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0FC1"/>
    <w:rsid w:val="000158B1"/>
    <w:rsid w:val="00017E3D"/>
    <w:rsid w:val="0003731D"/>
    <w:rsid w:val="000448E2"/>
    <w:rsid w:val="000453D3"/>
    <w:rsid w:val="00055093"/>
    <w:rsid w:val="00062728"/>
    <w:rsid w:val="0006318B"/>
    <w:rsid w:val="00075151"/>
    <w:rsid w:val="000B510F"/>
    <w:rsid w:val="000C3431"/>
    <w:rsid w:val="000D2A13"/>
    <w:rsid w:val="000E0DC7"/>
    <w:rsid w:val="000F2094"/>
    <w:rsid w:val="001017A7"/>
    <w:rsid w:val="00116D33"/>
    <w:rsid w:val="00147E94"/>
    <w:rsid w:val="001A5726"/>
    <w:rsid w:val="001B591F"/>
    <w:rsid w:val="001C0755"/>
    <w:rsid w:val="001C0A3C"/>
    <w:rsid w:val="001C1570"/>
    <w:rsid w:val="001C3613"/>
    <w:rsid w:val="001C61E1"/>
    <w:rsid w:val="001D0717"/>
    <w:rsid w:val="001D73F7"/>
    <w:rsid w:val="001E2051"/>
    <w:rsid w:val="001E6EF3"/>
    <w:rsid w:val="001F1199"/>
    <w:rsid w:val="001F1EF7"/>
    <w:rsid w:val="001F2F3F"/>
    <w:rsid w:val="002251B6"/>
    <w:rsid w:val="002406EB"/>
    <w:rsid w:val="00257F48"/>
    <w:rsid w:val="00262B4E"/>
    <w:rsid w:val="00266899"/>
    <w:rsid w:val="00273335"/>
    <w:rsid w:val="0027595B"/>
    <w:rsid w:val="00276DF9"/>
    <w:rsid w:val="00276F4E"/>
    <w:rsid w:val="002A3B8A"/>
    <w:rsid w:val="002E34A6"/>
    <w:rsid w:val="002E493C"/>
    <w:rsid w:val="002F2D37"/>
    <w:rsid w:val="002F3F73"/>
    <w:rsid w:val="003119CA"/>
    <w:rsid w:val="003155F4"/>
    <w:rsid w:val="00335462"/>
    <w:rsid w:val="00363FA7"/>
    <w:rsid w:val="00372D1D"/>
    <w:rsid w:val="00374794"/>
    <w:rsid w:val="00377321"/>
    <w:rsid w:val="003822AD"/>
    <w:rsid w:val="003A0350"/>
    <w:rsid w:val="003C004E"/>
    <w:rsid w:val="003C42BD"/>
    <w:rsid w:val="003F4243"/>
    <w:rsid w:val="0042472A"/>
    <w:rsid w:val="00424EA0"/>
    <w:rsid w:val="00426F0C"/>
    <w:rsid w:val="004366FF"/>
    <w:rsid w:val="0045143B"/>
    <w:rsid w:val="0046110F"/>
    <w:rsid w:val="00475461"/>
    <w:rsid w:val="0049053D"/>
    <w:rsid w:val="00495949"/>
    <w:rsid w:val="004C0813"/>
    <w:rsid w:val="004C4890"/>
    <w:rsid w:val="004D2846"/>
    <w:rsid w:val="004E4D56"/>
    <w:rsid w:val="004E72D4"/>
    <w:rsid w:val="00502C53"/>
    <w:rsid w:val="00504F8A"/>
    <w:rsid w:val="00520785"/>
    <w:rsid w:val="00535CAF"/>
    <w:rsid w:val="005378E6"/>
    <w:rsid w:val="00541D0E"/>
    <w:rsid w:val="005515B1"/>
    <w:rsid w:val="005534BC"/>
    <w:rsid w:val="0055391C"/>
    <w:rsid w:val="00564E82"/>
    <w:rsid w:val="0056585B"/>
    <w:rsid w:val="00565E8E"/>
    <w:rsid w:val="00571805"/>
    <w:rsid w:val="005733A5"/>
    <w:rsid w:val="005757A1"/>
    <w:rsid w:val="00577489"/>
    <w:rsid w:val="005922BF"/>
    <w:rsid w:val="005A3754"/>
    <w:rsid w:val="005A79C8"/>
    <w:rsid w:val="0060156A"/>
    <w:rsid w:val="00605A45"/>
    <w:rsid w:val="00606B3F"/>
    <w:rsid w:val="00610208"/>
    <w:rsid w:val="0061246F"/>
    <w:rsid w:val="00617F5B"/>
    <w:rsid w:val="006221C5"/>
    <w:rsid w:val="006534EC"/>
    <w:rsid w:val="00653F99"/>
    <w:rsid w:val="00664ED5"/>
    <w:rsid w:val="00665F36"/>
    <w:rsid w:val="00670D75"/>
    <w:rsid w:val="0068722B"/>
    <w:rsid w:val="00691C80"/>
    <w:rsid w:val="00696314"/>
    <w:rsid w:val="006B413A"/>
    <w:rsid w:val="006F25C5"/>
    <w:rsid w:val="00702B26"/>
    <w:rsid w:val="007106AB"/>
    <w:rsid w:val="00726580"/>
    <w:rsid w:val="00730BEB"/>
    <w:rsid w:val="0075282F"/>
    <w:rsid w:val="007550E3"/>
    <w:rsid w:val="00763355"/>
    <w:rsid w:val="00774428"/>
    <w:rsid w:val="007920F7"/>
    <w:rsid w:val="007A61E8"/>
    <w:rsid w:val="00804D32"/>
    <w:rsid w:val="00807BFC"/>
    <w:rsid w:val="0081015A"/>
    <w:rsid w:val="00820B02"/>
    <w:rsid w:val="00823E95"/>
    <w:rsid w:val="00870743"/>
    <w:rsid w:val="008875C2"/>
    <w:rsid w:val="008B03F1"/>
    <w:rsid w:val="008C6D37"/>
    <w:rsid w:val="008E39B1"/>
    <w:rsid w:val="00906352"/>
    <w:rsid w:val="009078B8"/>
    <w:rsid w:val="00915808"/>
    <w:rsid w:val="009169A4"/>
    <w:rsid w:val="00965987"/>
    <w:rsid w:val="00985A12"/>
    <w:rsid w:val="009A4B18"/>
    <w:rsid w:val="009D6AE0"/>
    <w:rsid w:val="009E55A4"/>
    <w:rsid w:val="009F36F9"/>
    <w:rsid w:val="00A00A8D"/>
    <w:rsid w:val="00A01F07"/>
    <w:rsid w:val="00A05378"/>
    <w:rsid w:val="00A82022"/>
    <w:rsid w:val="00AB7445"/>
    <w:rsid w:val="00AC08FC"/>
    <w:rsid w:val="00AC4405"/>
    <w:rsid w:val="00AC6D5C"/>
    <w:rsid w:val="00AD2015"/>
    <w:rsid w:val="00AE3595"/>
    <w:rsid w:val="00AE7D00"/>
    <w:rsid w:val="00B33CFB"/>
    <w:rsid w:val="00B35410"/>
    <w:rsid w:val="00B6542F"/>
    <w:rsid w:val="00B82F4D"/>
    <w:rsid w:val="00B92677"/>
    <w:rsid w:val="00BA3306"/>
    <w:rsid w:val="00BA5A13"/>
    <w:rsid w:val="00BA5EEA"/>
    <w:rsid w:val="00BA68B7"/>
    <w:rsid w:val="00BB333B"/>
    <w:rsid w:val="00BB5FFA"/>
    <w:rsid w:val="00BC3622"/>
    <w:rsid w:val="00BD33A5"/>
    <w:rsid w:val="00BD52A4"/>
    <w:rsid w:val="00BD5EE7"/>
    <w:rsid w:val="00BE35BA"/>
    <w:rsid w:val="00C0320D"/>
    <w:rsid w:val="00C03D8D"/>
    <w:rsid w:val="00C24FEB"/>
    <w:rsid w:val="00C4053F"/>
    <w:rsid w:val="00C42090"/>
    <w:rsid w:val="00C43A59"/>
    <w:rsid w:val="00C610DC"/>
    <w:rsid w:val="00C65C3F"/>
    <w:rsid w:val="00C84DD1"/>
    <w:rsid w:val="00CA44AF"/>
    <w:rsid w:val="00CD4F41"/>
    <w:rsid w:val="00CE0974"/>
    <w:rsid w:val="00CE75F8"/>
    <w:rsid w:val="00D027F3"/>
    <w:rsid w:val="00D039EE"/>
    <w:rsid w:val="00D17983"/>
    <w:rsid w:val="00D20E9C"/>
    <w:rsid w:val="00D20F64"/>
    <w:rsid w:val="00D23720"/>
    <w:rsid w:val="00D3604A"/>
    <w:rsid w:val="00D446D6"/>
    <w:rsid w:val="00D7557D"/>
    <w:rsid w:val="00D76834"/>
    <w:rsid w:val="00D77FAF"/>
    <w:rsid w:val="00D82C92"/>
    <w:rsid w:val="00D84FA4"/>
    <w:rsid w:val="00DB3061"/>
    <w:rsid w:val="00DB5026"/>
    <w:rsid w:val="00DB76CC"/>
    <w:rsid w:val="00DC18DD"/>
    <w:rsid w:val="00E072D8"/>
    <w:rsid w:val="00E12B21"/>
    <w:rsid w:val="00E24DBE"/>
    <w:rsid w:val="00E37852"/>
    <w:rsid w:val="00E62372"/>
    <w:rsid w:val="00E64FAA"/>
    <w:rsid w:val="00E654F2"/>
    <w:rsid w:val="00E672C9"/>
    <w:rsid w:val="00E70934"/>
    <w:rsid w:val="00EB4C71"/>
    <w:rsid w:val="00ED2DAE"/>
    <w:rsid w:val="00EE1375"/>
    <w:rsid w:val="00EE7CCE"/>
    <w:rsid w:val="00EF1C0F"/>
    <w:rsid w:val="00EF39F4"/>
    <w:rsid w:val="00F1677D"/>
    <w:rsid w:val="00F43F01"/>
    <w:rsid w:val="00F50579"/>
    <w:rsid w:val="00F51CB4"/>
    <w:rsid w:val="00F54C39"/>
    <w:rsid w:val="00F54DF2"/>
    <w:rsid w:val="00F60DCA"/>
    <w:rsid w:val="00F675F9"/>
    <w:rsid w:val="00F71580"/>
    <w:rsid w:val="00F75013"/>
    <w:rsid w:val="00F775B7"/>
    <w:rsid w:val="00F95961"/>
    <w:rsid w:val="00FA0E63"/>
    <w:rsid w:val="00FB04BE"/>
    <w:rsid w:val="00FB18C6"/>
    <w:rsid w:val="00FB5A99"/>
    <w:rsid w:val="00FD19A9"/>
    <w:rsid w:val="00FD7CD4"/>
    <w:rsid w:val="00F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D711F7-D2B9-4C5A-80CA-36E393F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0DC"/>
    <w:rPr>
      <w:lang w:val="en-US" w:eastAsia="en-US"/>
    </w:rPr>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0158B1"/>
    <w:rPr>
      <w:rFonts w:cs="Times New Roman"/>
      <w:color w:val="808080"/>
      <w:shd w:val="clear" w:color="auto" w:fill="E6E6E6"/>
    </w:rPr>
  </w:style>
  <w:style w:type="character" w:styleId="FollowedHyperlink">
    <w:name w:val="FollowedHyperlink"/>
    <w:basedOn w:val="DefaultParagraphFont"/>
    <w:uiPriority w:val="99"/>
    <w:semiHidden/>
    <w:unhideWhenUsed/>
    <w:rsid w:val="000158B1"/>
    <w:rPr>
      <w:rFonts w:cs="Times New Roman"/>
      <w:color w:val="800080" w:themeColor="followedHyperlink"/>
      <w:u w:val="single"/>
    </w:rPr>
  </w:style>
  <w:style w:type="character" w:customStyle="1" w:styleId="UnresolvedMention">
    <w:name w:val="Unresolved Mention"/>
    <w:basedOn w:val="DefaultParagraphFont"/>
    <w:uiPriority w:val="99"/>
    <w:semiHidden/>
    <w:unhideWhenUsed/>
    <w:rsid w:val="00FB5A99"/>
    <w:rPr>
      <w:rFonts w:cs="Times New Roman"/>
      <w:color w:val="808080"/>
      <w:shd w:val="clear" w:color="auto" w:fill="E6E6E6"/>
    </w:rPr>
  </w:style>
  <w:style w:type="numbering" w:customStyle="1" w:styleId="AIActionPoints">
    <w:name w:val="AI Action Points"/>
    <w:pPr>
      <w:numPr>
        <w:numId w:val="3"/>
      </w:numPr>
    </w:pPr>
  </w:style>
  <w:style w:type="numbering" w:customStyle="1" w:styleId="AINumberedList">
    <w:name w:val="AI Numbered 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61160">
      <w:marLeft w:val="0"/>
      <w:marRight w:val="0"/>
      <w:marTop w:val="0"/>
      <w:marBottom w:val="0"/>
      <w:divBdr>
        <w:top w:val="none" w:sz="0" w:space="0" w:color="auto"/>
        <w:left w:val="none" w:sz="0" w:space="0" w:color="auto"/>
        <w:bottom w:val="none" w:sz="0" w:space="0" w:color="auto"/>
        <w:right w:val="none" w:sz="0" w:space="0" w:color="auto"/>
      </w:divBdr>
    </w:div>
    <w:div w:id="1758861163">
      <w:marLeft w:val="0"/>
      <w:marRight w:val="0"/>
      <w:marTop w:val="0"/>
      <w:marBottom w:val="0"/>
      <w:divBdr>
        <w:top w:val="none" w:sz="0" w:space="0" w:color="auto"/>
        <w:left w:val="none" w:sz="0" w:space="0" w:color="auto"/>
        <w:bottom w:val="none" w:sz="0" w:space="0" w:color="auto"/>
        <w:right w:val="none" w:sz="0" w:space="0" w:color="auto"/>
      </w:divBdr>
    </w:div>
    <w:div w:id="1758861164">
      <w:marLeft w:val="0"/>
      <w:marRight w:val="0"/>
      <w:marTop w:val="0"/>
      <w:marBottom w:val="0"/>
      <w:divBdr>
        <w:top w:val="none" w:sz="0" w:space="0" w:color="auto"/>
        <w:left w:val="none" w:sz="0" w:space="0" w:color="auto"/>
        <w:bottom w:val="none" w:sz="0" w:space="0" w:color="auto"/>
        <w:right w:val="none" w:sz="0" w:space="0" w:color="auto"/>
      </w:divBdr>
    </w:div>
    <w:div w:id="1758861165">
      <w:marLeft w:val="0"/>
      <w:marRight w:val="0"/>
      <w:marTop w:val="0"/>
      <w:marBottom w:val="0"/>
      <w:divBdr>
        <w:top w:val="none" w:sz="0" w:space="0" w:color="auto"/>
        <w:left w:val="none" w:sz="0" w:space="0" w:color="auto"/>
        <w:bottom w:val="none" w:sz="0" w:space="0" w:color="auto"/>
        <w:right w:val="none" w:sz="0" w:space="0" w:color="auto"/>
      </w:divBdr>
    </w:div>
    <w:div w:id="1758861166">
      <w:marLeft w:val="0"/>
      <w:marRight w:val="0"/>
      <w:marTop w:val="0"/>
      <w:marBottom w:val="0"/>
      <w:divBdr>
        <w:top w:val="none" w:sz="0" w:space="0" w:color="auto"/>
        <w:left w:val="none" w:sz="0" w:space="0" w:color="auto"/>
        <w:bottom w:val="none" w:sz="0" w:space="0" w:color="auto"/>
        <w:right w:val="none" w:sz="0" w:space="0" w:color="auto"/>
      </w:divBdr>
    </w:div>
    <w:div w:id="1758861167">
      <w:marLeft w:val="0"/>
      <w:marRight w:val="0"/>
      <w:marTop w:val="0"/>
      <w:marBottom w:val="0"/>
      <w:divBdr>
        <w:top w:val="none" w:sz="0" w:space="0" w:color="auto"/>
        <w:left w:val="none" w:sz="0" w:space="0" w:color="auto"/>
        <w:bottom w:val="none" w:sz="0" w:space="0" w:color="auto"/>
        <w:right w:val="none" w:sz="0" w:space="0" w:color="auto"/>
      </w:divBdr>
    </w:div>
    <w:div w:id="1758861168">
      <w:marLeft w:val="0"/>
      <w:marRight w:val="0"/>
      <w:marTop w:val="0"/>
      <w:marBottom w:val="0"/>
      <w:divBdr>
        <w:top w:val="none" w:sz="0" w:space="0" w:color="auto"/>
        <w:left w:val="none" w:sz="0" w:space="0" w:color="auto"/>
        <w:bottom w:val="none" w:sz="0" w:space="0" w:color="auto"/>
        <w:right w:val="none" w:sz="0" w:space="0" w:color="auto"/>
      </w:divBdr>
    </w:div>
    <w:div w:id="1758861169">
      <w:marLeft w:val="0"/>
      <w:marRight w:val="0"/>
      <w:marTop w:val="0"/>
      <w:marBottom w:val="0"/>
      <w:divBdr>
        <w:top w:val="none" w:sz="0" w:space="0" w:color="auto"/>
        <w:left w:val="none" w:sz="0" w:space="0" w:color="auto"/>
        <w:bottom w:val="none" w:sz="0" w:space="0" w:color="auto"/>
        <w:right w:val="none" w:sz="0" w:space="0" w:color="auto"/>
      </w:divBdr>
    </w:div>
    <w:div w:id="1758861170">
      <w:marLeft w:val="0"/>
      <w:marRight w:val="0"/>
      <w:marTop w:val="0"/>
      <w:marBottom w:val="0"/>
      <w:divBdr>
        <w:top w:val="none" w:sz="0" w:space="0" w:color="auto"/>
        <w:left w:val="none" w:sz="0" w:space="0" w:color="auto"/>
        <w:bottom w:val="none" w:sz="0" w:space="0" w:color="auto"/>
        <w:right w:val="none" w:sz="0" w:space="0" w:color="auto"/>
      </w:divBdr>
    </w:div>
    <w:div w:id="1758861171">
      <w:marLeft w:val="0"/>
      <w:marRight w:val="0"/>
      <w:marTop w:val="0"/>
      <w:marBottom w:val="0"/>
      <w:divBdr>
        <w:top w:val="none" w:sz="0" w:space="0" w:color="auto"/>
        <w:left w:val="none" w:sz="0" w:space="0" w:color="auto"/>
        <w:bottom w:val="none" w:sz="0" w:space="0" w:color="auto"/>
        <w:right w:val="none" w:sz="0" w:space="0" w:color="auto"/>
      </w:divBdr>
    </w:div>
    <w:div w:id="1758861173">
      <w:marLeft w:val="0"/>
      <w:marRight w:val="0"/>
      <w:marTop w:val="0"/>
      <w:marBottom w:val="0"/>
      <w:divBdr>
        <w:top w:val="none" w:sz="0" w:space="0" w:color="auto"/>
        <w:left w:val="none" w:sz="0" w:space="0" w:color="auto"/>
        <w:bottom w:val="none" w:sz="0" w:space="0" w:color="auto"/>
        <w:right w:val="none" w:sz="0" w:space="0" w:color="auto"/>
      </w:divBdr>
      <w:divsChild>
        <w:div w:id="1758861161">
          <w:marLeft w:val="0"/>
          <w:marRight w:val="0"/>
          <w:marTop w:val="0"/>
          <w:marBottom w:val="0"/>
          <w:divBdr>
            <w:top w:val="none" w:sz="0" w:space="0" w:color="auto"/>
            <w:left w:val="none" w:sz="0" w:space="0" w:color="auto"/>
            <w:bottom w:val="none" w:sz="0" w:space="0" w:color="auto"/>
            <w:right w:val="none" w:sz="0" w:space="0" w:color="auto"/>
          </w:divBdr>
        </w:div>
        <w:div w:id="1758861162">
          <w:marLeft w:val="0"/>
          <w:marRight w:val="0"/>
          <w:marTop w:val="0"/>
          <w:marBottom w:val="0"/>
          <w:divBdr>
            <w:top w:val="none" w:sz="0" w:space="0" w:color="auto"/>
            <w:left w:val="none" w:sz="0" w:space="0" w:color="auto"/>
            <w:bottom w:val="none" w:sz="0" w:space="0" w:color="auto"/>
            <w:right w:val="none" w:sz="0" w:space="0" w:color="auto"/>
          </w:divBdr>
        </w:div>
        <w:div w:id="1758861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report-urgent-a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v.nv.gov/Contact/Email-the-Governor/%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54F9-3958-4807-8125-7EA25E68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1356</Words>
  <Characters>7196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2017-11-03T04:56:00Z</cp:lastPrinted>
  <dcterms:created xsi:type="dcterms:W3CDTF">2018-07-06T14:42:00Z</dcterms:created>
  <dcterms:modified xsi:type="dcterms:W3CDTF">2018-07-06T15:46:00Z</dcterms:modified>
</cp:coreProperties>
</file>