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D6D5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D15444" w:rsidRDefault="00F20FC7" w:rsidP="003D6D5E">
      <w:pPr>
        <w:rPr>
          <w:rStyle w:val="AIHeadline"/>
          <w:snapToGrid w:val="0"/>
          <w:sz w:val="38"/>
          <w:szCs w:val="48"/>
          <w:lang w:val="en-US"/>
        </w:rPr>
      </w:pPr>
      <w:r w:rsidRPr="00D15444">
        <w:rPr>
          <w:rStyle w:val="AIHeadline"/>
          <w:snapToGrid w:val="0"/>
          <w:sz w:val="38"/>
          <w:szCs w:val="48"/>
          <w:lang w:val="en-US"/>
        </w:rPr>
        <w:t xml:space="preserve">INDIGENOUS PEOPLE </w:t>
      </w:r>
      <w:r w:rsidR="0016373E" w:rsidRPr="0016373E">
        <w:rPr>
          <w:rStyle w:val="AIHeadline"/>
          <w:rFonts w:cs="Arial"/>
          <w:snapToGrid w:val="0"/>
          <w:sz w:val="38"/>
          <w:szCs w:val="38"/>
          <w:lang w:val="en-US"/>
        </w:rPr>
        <w:t>threatened</w:t>
      </w:r>
      <w:r w:rsidR="006F63F2">
        <w:rPr>
          <w:rStyle w:val="AIHeadline"/>
          <w:rFonts w:cs="Arial"/>
          <w:snapToGrid w:val="0"/>
          <w:sz w:val="38"/>
          <w:szCs w:val="38"/>
          <w:lang w:val="en-US"/>
        </w:rPr>
        <w:t xml:space="preserve"> and displaced</w:t>
      </w:r>
    </w:p>
    <w:p w:rsidR="00F20FC7" w:rsidRPr="00767535" w:rsidRDefault="00F20FC7" w:rsidP="003D6D5E">
      <w:pPr>
        <w:pStyle w:val="AIBodytext"/>
        <w:tabs>
          <w:tab w:val="clear" w:pos="567"/>
        </w:tabs>
        <w:spacing w:line="240" w:lineRule="auto"/>
        <w:rPr>
          <w:rFonts w:cs="Arial"/>
          <w:b/>
          <w:sz w:val="24"/>
          <w:szCs w:val="24"/>
          <w:lang w:val="en-US"/>
        </w:rPr>
      </w:pPr>
      <w:r w:rsidRPr="00F20FC7">
        <w:rPr>
          <w:rFonts w:cs="Arial"/>
          <w:b/>
          <w:sz w:val="24"/>
          <w:szCs w:val="24"/>
          <w:lang w:val="en-US"/>
        </w:rPr>
        <w:t>More than</w:t>
      </w:r>
      <w:r w:rsidR="003E3FDA">
        <w:rPr>
          <w:rFonts w:cs="Arial"/>
          <w:b/>
          <w:sz w:val="24"/>
          <w:szCs w:val="24"/>
          <w:lang w:val="en-US"/>
        </w:rPr>
        <w:t xml:space="preserve"> 2</w:t>
      </w:r>
      <w:r w:rsidRPr="00F20FC7">
        <w:rPr>
          <w:rFonts w:cs="Arial"/>
          <w:b/>
          <w:sz w:val="24"/>
          <w:szCs w:val="24"/>
          <w:lang w:val="en-US"/>
        </w:rPr>
        <w:t>00 indigenous Nasa Embera Chamí</w:t>
      </w:r>
      <w:r w:rsidR="004D32F2">
        <w:rPr>
          <w:rFonts w:cs="Arial"/>
          <w:b/>
          <w:sz w:val="24"/>
          <w:szCs w:val="24"/>
          <w:lang w:val="en-US"/>
        </w:rPr>
        <w:t xml:space="preserve"> </w:t>
      </w:r>
      <w:r w:rsidR="00B87D4D">
        <w:rPr>
          <w:rFonts w:cs="Arial"/>
          <w:b/>
          <w:sz w:val="24"/>
          <w:szCs w:val="24"/>
          <w:lang w:val="en-US"/>
        </w:rPr>
        <w:t xml:space="preserve">from </w:t>
      </w:r>
      <w:r w:rsidR="004D32F2">
        <w:rPr>
          <w:rFonts w:cs="Arial"/>
          <w:b/>
          <w:sz w:val="24"/>
          <w:szCs w:val="24"/>
          <w:lang w:val="en-US"/>
        </w:rPr>
        <w:t>La Delfina</w:t>
      </w:r>
      <w:r w:rsidRPr="00F20FC7">
        <w:rPr>
          <w:rFonts w:cs="Arial"/>
          <w:b/>
          <w:sz w:val="24"/>
          <w:szCs w:val="24"/>
          <w:lang w:val="en-US"/>
        </w:rPr>
        <w:t xml:space="preserve"> reservation in Buenaventura </w:t>
      </w:r>
      <w:r w:rsidR="00B87D4D">
        <w:rPr>
          <w:rFonts w:cs="Arial"/>
          <w:b/>
          <w:sz w:val="24"/>
          <w:szCs w:val="24"/>
          <w:lang w:val="en-US"/>
        </w:rPr>
        <w:t xml:space="preserve">(West), Colombia, </w:t>
      </w:r>
      <w:r w:rsidR="0016373E">
        <w:rPr>
          <w:rFonts w:cs="Arial"/>
          <w:b/>
          <w:sz w:val="24"/>
          <w:szCs w:val="24"/>
          <w:lang w:val="en-US"/>
        </w:rPr>
        <w:t xml:space="preserve">are currently displaced </w:t>
      </w:r>
      <w:r w:rsidRPr="00F20FC7">
        <w:rPr>
          <w:rFonts w:cs="Arial"/>
          <w:b/>
          <w:sz w:val="24"/>
          <w:szCs w:val="24"/>
          <w:lang w:val="en-US"/>
        </w:rPr>
        <w:t xml:space="preserve">following </w:t>
      </w:r>
      <w:r w:rsidR="000713C4">
        <w:rPr>
          <w:rFonts w:cs="Arial"/>
          <w:b/>
          <w:sz w:val="24"/>
          <w:szCs w:val="24"/>
          <w:lang w:val="en-US"/>
        </w:rPr>
        <w:t>an armed</w:t>
      </w:r>
      <w:r w:rsidR="000713C4" w:rsidRPr="00F20FC7">
        <w:rPr>
          <w:rFonts w:cs="Arial"/>
          <w:b/>
          <w:sz w:val="24"/>
          <w:szCs w:val="24"/>
          <w:lang w:val="en-US"/>
        </w:rPr>
        <w:t xml:space="preserve"> </w:t>
      </w:r>
      <w:r w:rsidRPr="00F20FC7">
        <w:rPr>
          <w:rFonts w:cs="Arial"/>
          <w:b/>
          <w:sz w:val="24"/>
          <w:szCs w:val="24"/>
          <w:lang w:val="en-US"/>
        </w:rPr>
        <w:t>attack to a member of their community</w:t>
      </w:r>
      <w:r w:rsidR="000713C4">
        <w:rPr>
          <w:rFonts w:cs="Arial"/>
          <w:b/>
          <w:sz w:val="24"/>
          <w:szCs w:val="24"/>
          <w:lang w:val="en-US"/>
        </w:rPr>
        <w:t xml:space="preserve"> on 8 June</w:t>
      </w:r>
      <w:r w:rsidRPr="00F20FC7">
        <w:rPr>
          <w:rFonts w:cs="Arial"/>
          <w:b/>
          <w:sz w:val="24"/>
          <w:szCs w:val="24"/>
          <w:lang w:val="en-US"/>
        </w:rPr>
        <w:t>.</w:t>
      </w:r>
      <w:r>
        <w:rPr>
          <w:rFonts w:cs="Arial"/>
          <w:b/>
          <w:sz w:val="24"/>
          <w:szCs w:val="24"/>
          <w:lang w:val="en-US"/>
        </w:rPr>
        <w:t xml:space="preserve"> </w:t>
      </w:r>
      <w:r w:rsidR="00B87D4D">
        <w:rPr>
          <w:rFonts w:cs="Arial"/>
          <w:b/>
          <w:sz w:val="24"/>
          <w:szCs w:val="24"/>
          <w:lang w:val="en-US"/>
        </w:rPr>
        <w:t>T</w:t>
      </w:r>
      <w:r w:rsidR="0016373E">
        <w:rPr>
          <w:rFonts w:cs="Arial"/>
          <w:b/>
          <w:sz w:val="24"/>
          <w:szCs w:val="24"/>
          <w:lang w:val="en-US"/>
        </w:rPr>
        <w:t xml:space="preserve">hey are </w:t>
      </w:r>
      <w:r w:rsidR="000713C4">
        <w:rPr>
          <w:rFonts w:cs="Arial"/>
          <w:b/>
          <w:sz w:val="24"/>
          <w:szCs w:val="24"/>
          <w:lang w:val="en-US"/>
        </w:rPr>
        <w:t>in need of decisive security measures to protect them and</w:t>
      </w:r>
      <w:r w:rsidR="008671E1">
        <w:rPr>
          <w:rFonts w:cs="Arial"/>
          <w:b/>
          <w:sz w:val="24"/>
          <w:szCs w:val="24"/>
          <w:lang w:val="en-US"/>
        </w:rPr>
        <w:t xml:space="preserve"> </w:t>
      </w:r>
      <w:r w:rsidR="00D00B83">
        <w:rPr>
          <w:rFonts w:cs="Arial"/>
          <w:b/>
          <w:sz w:val="24"/>
          <w:szCs w:val="24"/>
          <w:lang w:val="en-US"/>
        </w:rPr>
        <w:t>access</w:t>
      </w:r>
      <w:r w:rsidR="00876442">
        <w:rPr>
          <w:rFonts w:cs="Arial"/>
          <w:b/>
          <w:sz w:val="24"/>
          <w:szCs w:val="24"/>
          <w:lang w:val="en-US"/>
        </w:rPr>
        <w:t xml:space="preserve"> to humanitarian aid such as </w:t>
      </w:r>
      <w:r w:rsidR="008E62C7" w:rsidRPr="00D00B83">
        <w:rPr>
          <w:rFonts w:cs="Arial"/>
          <w:b/>
          <w:sz w:val="24"/>
          <w:szCs w:val="24"/>
          <w:lang w:val="en-US"/>
        </w:rPr>
        <w:t>food</w:t>
      </w:r>
      <w:r w:rsidR="00D00B83">
        <w:rPr>
          <w:rFonts w:cs="Arial"/>
          <w:b/>
          <w:sz w:val="24"/>
          <w:szCs w:val="24"/>
          <w:lang w:val="en-US"/>
        </w:rPr>
        <w:t>, health services</w:t>
      </w:r>
      <w:r w:rsidR="008E62C7" w:rsidRPr="00D00B83">
        <w:rPr>
          <w:rFonts w:cs="Arial"/>
          <w:b/>
          <w:sz w:val="24"/>
          <w:szCs w:val="24"/>
          <w:lang w:val="en-US"/>
        </w:rPr>
        <w:t xml:space="preserve"> and shelter</w:t>
      </w:r>
      <w:r w:rsidR="00767535">
        <w:rPr>
          <w:rFonts w:cs="Arial"/>
          <w:b/>
          <w:sz w:val="24"/>
          <w:szCs w:val="24"/>
          <w:lang w:val="en-US"/>
        </w:rPr>
        <w:t>.</w:t>
      </w:r>
    </w:p>
    <w:p w:rsidR="00D00B83" w:rsidRDefault="00767535" w:rsidP="003D6D5E">
      <w:pPr>
        <w:pStyle w:val="AIBodytext"/>
        <w:tabs>
          <w:tab w:val="clear" w:pos="567"/>
        </w:tabs>
        <w:spacing w:line="240" w:lineRule="auto"/>
        <w:rPr>
          <w:lang w:val="en-US"/>
        </w:rPr>
      </w:pPr>
      <w:r w:rsidRPr="00767535">
        <w:rPr>
          <w:rFonts w:cs="Arial"/>
          <w:lang w:val="en-US"/>
        </w:rPr>
        <w:t xml:space="preserve">In the early morning of June 8, 2018, the indigenous teacher </w:t>
      </w:r>
      <w:r w:rsidR="00DA30A0">
        <w:rPr>
          <w:rFonts w:cs="Arial"/>
          <w:lang w:val="en-US"/>
        </w:rPr>
        <w:t xml:space="preserve">and community leader </w:t>
      </w:r>
      <w:r w:rsidRPr="008E62C7">
        <w:rPr>
          <w:rFonts w:cs="Arial"/>
          <w:b/>
          <w:lang w:val="en-US"/>
        </w:rPr>
        <w:t>Gonzalo Hilamo Mesa</w:t>
      </w:r>
      <w:r>
        <w:rPr>
          <w:rFonts w:cs="Arial"/>
          <w:lang w:val="en-US"/>
        </w:rPr>
        <w:t xml:space="preserve"> suffered an</w:t>
      </w:r>
      <w:r w:rsidR="000713C4">
        <w:rPr>
          <w:rFonts w:cs="Arial"/>
          <w:lang w:val="en-US"/>
        </w:rPr>
        <w:t xml:space="preserve"> armed</w:t>
      </w:r>
      <w:r>
        <w:rPr>
          <w:rFonts w:cs="Arial"/>
          <w:lang w:val="en-US"/>
        </w:rPr>
        <w:t xml:space="preserve"> attack in his home </w:t>
      </w:r>
      <w:r w:rsidR="000713C4">
        <w:rPr>
          <w:rFonts w:cs="Arial"/>
          <w:lang w:val="en-US"/>
        </w:rPr>
        <w:t xml:space="preserve">with </w:t>
      </w:r>
      <w:r>
        <w:rPr>
          <w:rFonts w:cs="Arial"/>
          <w:lang w:val="en-US"/>
        </w:rPr>
        <w:t xml:space="preserve">two bullets fired against his residence by unknown men.  Mr. Mesa was unharmed, however </w:t>
      </w:r>
      <w:r w:rsidR="00100B79">
        <w:rPr>
          <w:rFonts w:cs="Arial"/>
          <w:lang w:val="en-US"/>
        </w:rPr>
        <w:t>this recent</w:t>
      </w:r>
      <w:r>
        <w:rPr>
          <w:rFonts w:cs="Arial"/>
          <w:lang w:val="en-US"/>
        </w:rPr>
        <w:t xml:space="preserve"> attack generated fear and terror among the community who </w:t>
      </w:r>
      <w:r w:rsidR="000713C4">
        <w:rPr>
          <w:rFonts w:cs="Arial"/>
          <w:lang w:val="en-US"/>
        </w:rPr>
        <w:t xml:space="preserve">massively </w:t>
      </w:r>
      <w:r w:rsidR="00DA30A0">
        <w:rPr>
          <w:rFonts w:cs="Arial"/>
          <w:lang w:val="en-US"/>
        </w:rPr>
        <w:t>moved from th</w:t>
      </w:r>
      <w:r w:rsidR="000713C4">
        <w:rPr>
          <w:rFonts w:cs="Arial"/>
          <w:lang w:val="en-US"/>
        </w:rPr>
        <w:t xml:space="preserve">e area </w:t>
      </w:r>
      <w:r>
        <w:rPr>
          <w:rFonts w:cs="Arial"/>
          <w:lang w:val="en-US"/>
        </w:rPr>
        <w:t xml:space="preserve">and are currently stationed and confined in a </w:t>
      </w:r>
      <w:r w:rsidR="003E3FDA">
        <w:rPr>
          <w:rFonts w:cs="Arial"/>
          <w:lang w:val="en-US"/>
        </w:rPr>
        <w:t>nearby</w:t>
      </w:r>
      <w:r>
        <w:rPr>
          <w:rFonts w:cs="Arial"/>
          <w:lang w:val="en-US"/>
        </w:rPr>
        <w:t xml:space="preserve"> school </w:t>
      </w:r>
      <w:r w:rsidR="000713C4">
        <w:rPr>
          <w:rFonts w:cs="Arial"/>
          <w:lang w:val="en-US"/>
        </w:rPr>
        <w:t>called</w:t>
      </w:r>
      <w:r w:rsidRPr="00767535">
        <w:rPr>
          <w:rFonts w:cs="Arial"/>
          <w:lang w:val="en-US"/>
        </w:rPr>
        <w:t xml:space="preserve"> </w:t>
      </w:r>
      <w:r w:rsidR="000713C4">
        <w:rPr>
          <w:rFonts w:cs="Arial"/>
          <w:lang w:val="en-US"/>
        </w:rPr>
        <w:t>Techical-Husbandry Educational Institution (</w:t>
      </w:r>
      <w:r w:rsidRPr="00767535">
        <w:rPr>
          <w:rFonts w:cs="Arial"/>
          <w:lang w:val="en-US"/>
        </w:rPr>
        <w:t xml:space="preserve">Institución Educativa Técnico </w:t>
      </w:r>
      <w:r w:rsidR="000713C4" w:rsidRPr="00767535">
        <w:rPr>
          <w:rFonts w:cs="Arial"/>
          <w:lang w:val="en-US"/>
        </w:rPr>
        <w:t>Agropecuari</w:t>
      </w:r>
      <w:r w:rsidR="000713C4">
        <w:rPr>
          <w:rFonts w:cs="Arial"/>
          <w:lang w:val="en-US"/>
        </w:rPr>
        <w:t>a,</w:t>
      </w:r>
      <w:r w:rsidRPr="00767535">
        <w:rPr>
          <w:rFonts w:cs="Arial"/>
          <w:lang w:val="en-US"/>
        </w:rPr>
        <w:t xml:space="preserve"> NACHASIN</w:t>
      </w:r>
      <w:r w:rsidR="000713C4">
        <w:rPr>
          <w:rFonts w:cs="Arial"/>
          <w:lang w:val="en-US"/>
        </w:rPr>
        <w:t>)</w:t>
      </w:r>
      <w:r w:rsidR="003E3FDA">
        <w:rPr>
          <w:lang w:val="en-US"/>
        </w:rPr>
        <w:t xml:space="preserve">. </w:t>
      </w:r>
    </w:p>
    <w:p w:rsidR="008671E1" w:rsidRDefault="008671E1" w:rsidP="003D6D5E">
      <w:pPr>
        <w:pStyle w:val="AIBodytext"/>
        <w:tabs>
          <w:tab w:val="clear" w:pos="567"/>
        </w:tabs>
        <w:spacing w:line="240" w:lineRule="auto"/>
        <w:rPr>
          <w:lang w:val="en-US"/>
        </w:rPr>
      </w:pPr>
      <w:r>
        <w:rPr>
          <w:lang w:val="en-US"/>
        </w:rPr>
        <w:t>The National Indigenous Organization (Organización Nacional Indígena, ONIC) reports there are currently eighty</w:t>
      </w:r>
      <w:r w:rsidRPr="00100B79">
        <w:rPr>
          <w:lang w:val="en-US"/>
        </w:rPr>
        <w:t xml:space="preserve"> women, i</w:t>
      </w:r>
      <w:r>
        <w:rPr>
          <w:lang w:val="en-US"/>
        </w:rPr>
        <w:t>ncluding 5 pregnant</w:t>
      </w:r>
      <w:r w:rsidRPr="00100B79">
        <w:rPr>
          <w:lang w:val="en-US"/>
        </w:rPr>
        <w:t xml:space="preserve">; ninety men and eighty </w:t>
      </w:r>
      <w:r>
        <w:rPr>
          <w:lang w:val="en-US"/>
        </w:rPr>
        <w:t>children</w:t>
      </w:r>
      <w:r w:rsidRPr="00100B79">
        <w:rPr>
          <w:lang w:val="en-US"/>
        </w:rPr>
        <w:t xml:space="preserve">, </w:t>
      </w:r>
      <w:r>
        <w:rPr>
          <w:lang w:val="en-US"/>
        </w:rPr>
        <w:t xml:space="preserve">for a total </w:t>
      </w:r>
      <w:r w:rsidRPr="00100B79">
        <w:rPr>
          <w:lang w:val="en-US"/>
        </w:rPr>
        <w:t xml:space="preserve">of </w:t>
      </w:r>
      <w:r>
        <w:rPr>
          <w:lang w:val="en-US"/>
        </w:rPr>
        <w:t>two hundred and fifty</w:t>
      </w:r>
      <w:r w:rsidRPr="00100B79">
        <w:rPr>
          <w:lang w:val="en-US"/>
        </w:rPr>
        <w:t xml:space="preserve"> indigenous people</w:t>
      </w:r>
      <w:r>
        <w:rPr>
          <w:lang w:val="en-US"/>
        </w:rPr>
        <w:t xml:space="preserve"> overcrowding the school facility.  They are in need of food, medicine and access to health services as well as basic shelter items such as tents, blankets and clothing.  </w:t>
      </w:r>
    </w:p>
    <w:p w:rsidR="00100B79" w:rsidRDefault="003E3FDA" w:rsidP="003D6D5E">
      <w:pPr>
        <w:pStyle w:val="AIBodytext"/>
        <w:tabs>
          <w:tab w:val="clear" w:pos="567"/>
        </w:tabs>
        <w:spacing w:line="240" w:lineRule="auto"/>
        <w:rPr>
          <w:lang w:val="en-US"/>
        </w:rPr>
      </w:pPr>
      <w:r>
        <w:rPr>
          <w:lang w:val="en-US"/>
        </w:rPr>
        <w:t>Th</w:t>
      </w:r>
      <w:r w:rsidR="000713C4">
        <w:rPr>
          <w:lang w:val="en-US"/>
        </w:rPr>
        <w:t>e attack to Gonzalo Hilamo Mesa</w:t>
      </w:r>
      <w:r>
        <w:rPr>
          <w:lang w:val="en-US"/>
        </w:rPr>
        <w:t xml:space="preserve"> </w:t>
      </w:r>
      <w:r w:rsidR="00C43312">
        <w:rPr>
          <w:lang w:val="en-US"/>
        </w:rPr>
        <w:t xml:space="preserve">came after </w:t>
      </w:r>
      <w:r>
        <w:rPr>
          <w:lang w:val="en-US"/>
        </w:rPr>
        <w:t xml:space="preserve">attacks by </w:t>
      </w:r>
      <w:r w:rsidR="00C43312">
        <w:rPr>
          <w:lang w:val="en-US"/>
        </w:rPr>
        <w:t xml:space="preserve">allegedly </w:t>
      </w:r>
      <w:r>
        <w:rPr>
          <w:lang w:val="en-US"/>
        </w:rPr>
        <w:t xml:space="preserve">illegal armed groups into </w:t>
      </w:r>
      <w:r w:rsidR="00C43312">
        <w:rPr>
          <w:lang w:val="en-US"/>
        </w:rPr>
        <w:t>the Nasa Embera Chamí territor</w:t>
      </w:r>
      <w:r>
        <w:rPr>
          <w:lang w:val="en-US"/>
        </w:rPr>
        <w:t>y in the past weeks.</w:t>
      </w:r>
      <w:r w:rsidR="00C43312">
        <w:rPr>
          <w:lang w:val="en-US"/>
        </w:rPr>
        <w:t xml:space="preserve"> On 27 May, </w:t>
      </w:r>
      <w:r w:rsidR="00DD75B8">
        <w:rPr>
          <w:lang w:val="en-US"/>
        </w:rPr>
        <w:t>ONIC</w:t>
      </w:r>
      <w:r w:rsidR="0016373E">
        <w:rPr>
          <w:lang w:val="en-US"/>
        </w:rPr>
        <w:t xml:space="preserve"> </w:t>
      </w:r>
      <w:r w:rsidR="00C43312">
        <w:rPr>
          <w:lang w:val="en-US"/>
        </w:rPr>
        <w:t>reported that</w:t>
      </w:r>
      <w:r w:rsidRPr="003E3FDA">
        <w:rPr>
          <w:lang w:val="en-US"/>
        </w:rPr>
        <w:t xml:space="preserve"> </w:t>
      </w:r>
      <w:r>
        <w:rPr>
          <w:lang w:val="en-US"/>
        </w:rPr>
        <w:t>indigenous community members</w:t>
      </w:r>
      <w:r w:rsidRPr="003E3FDA">
        <w:rPr>
          <w:lang w:val="en-US"/>
        </w:rPr>
        <w:t xml:space="preserve"> </w:t>
      </w:r>
      <w:r w:rsidRPr="008E62C7">
        <w:rPr>
          <w:b/>
          <w:lang w:val="en-US"/>
        </w:rPr>
        <w:t>Pablo Emilio Dagua</w:t>
      </w:r>
      <w:r w:rsidRPr="003E3FDA">
        <w:rPr>
          <w:lang w:val="en-US"/>
        </w:rPr>
        <w:t xml:space="preserve"> and </w:t>
      </w:r>
      <w:r w:rsidRPr="008E62C7">
        <w:rPr>
          <w:b/>
          <w:lang w:val="en-US"/>
        </w:rPr>
        <w:t>Adriana Montero</w:t>
      </w:r>
      <w:r w:rsidRPr="003E3FDA">
        <w:rPr>
          <w:lang w:val="en-US"/>
        </w:rPr>
        <w:t xml:space="preserve"> </w:t>
      </w:r>
      <w:r w:rsidR="00100B79">
        <w:rPr>
          <w:lang w:val="en-US"/>
        </w:rPr>
        <w:t xml:space="preserve">were </w:t>
      </w:r>
      <w:r>
        <w:rPr>
          <w:lang w:val="en-US"/>
        </w:rPr>
        <w:t>found</w:t>
      </w:r>
      <w:r w:rsidR="00100B79">
        <w:rPr>
          <w:lang w:val="en-US"/>
        </w:rPr>
        <w:t xml:space="preserve"> </w:t>
      </w:r>
      <w:r w:rsidR="00C43312">
        <w:rPr>
          <w:lang w:val="en-US"/>
        </w:rPr>
        <w:t xml:space="preserve">dead </w:t>
      </w:r>
      <w:r w:rsidR="00100B79">
        <w:rPr>
          <w:lang w:val="en-US"/>
        </w:rPr>
        <w:t xml:space="preserve">after their disappearance was </w:t>
      </w:r>
      <w:r w:rsidR="00C43312">
        <w:rPr>
          <w:lang w:val="en-US"/>
        </w:rPr>
        <w:t xml:space="preserve">recorded </w:t>
      </w:r>
      <w:r w:rsidR="00100B79">
        <w:rPr>
          <w:lang w:val="en-US"/>
        </w:rPr>
        <w:t xml:space="preserve">on 26 May. </w:t>
      </w:r>
      <w:r w:rsidR="00100B79" w:rsidRPr="003E3FDA">
        <w:rPr>
          <w:lang w:val="en-US"/>
        </w:rPr>
        <w:t>The causes of the</w:t>
      </w:r>
      <w:r w:rsidR="00100B79">
        <w:rPr>
          <w:lang w:val="en-US"/>
        </w:rPr>
        <w:t>ir</w:t>
      </w:r>
      <w:r w:rsidR="00100B79" w:rsidRPr="003E3FDA">
        <w:rPr>
          <w:lang w:val="en-US"/>
        </w:rPr>
        <w:t xml:space="preserve"> death and the possible perpetrators are still unknown, however</w:t>
      </w:r>
      <w:r w:rsidR="00C43312">
        <w:rPr>
          <w:lang w:val="en-US"/>
        </w:rPr>
        <w:t>,</w:t>
      </w:r>
      <w:r w:rsidR="00100B79" w:rsidRPr="003E3FDA">
        <w:rPr>
          <w:lang w:val="en-US"/>
        </w:rPr>
        <w:t xml:space="preserve"> </w:t>
      </w:r>
      <w:r w:rsidR="00100B79">
        <w:rPr>
          <w:lang w:val="en-US"/>
        </w:rPr>
        <w:t xml:space="preserve">ONIC </w:t>
      </w:r>
      <w:r w:rsidR="00C43312">
        <w:rPr>
          <w:lang w:val="en-US"/>
        </w:rPr>
        <w:t>indicated</w:t>
      </w:r>
      <w:r w:rsidR="00C43312" w:rsidRPr="003E3FDA">
        <w:rPr>
          <w:lang w:val="en-US"/>
        </w:rPr>
        <w:t xml:space="preserve"> </w:t>
      </w:r>
      <w:r w:rsidR="00100B79" w:rsidRPr="003E3FDA">
        <w:rPr>
          <w:lang w:val="en-US"/>
        </w:rPr>
        <w:t>that their bodies presented apparent signs of torture</w:t>
      </w:r>
      <w:r w:rsidR="00100B79">
        <w:rPr>
          <w:lang w:val="en-US"/>
        </w:rPr>
        <w:t>.</w:t>
      </w:r>
    </w:p>
    <w:p w:rsidR="003D6D5E" w:rsidRPr="00E35808" w:rsidRDefault="003D6D5E" w:rsidP="003D6D5E">
      <w:pPr>
        <w:rPr>
          <w:rFonts w:ascii="Arial" w:eastAsia="Calibri" w:hAnsi="Arial" w:cs="Arial"/>
          <w:b/>
          <w:sz w:val="20"/>
          <w:szCs w:val="20"/>
        </w:rPr>
      </w:pPr>
      <w:r w:rsidRPr="00E35808">
        <w:rPr>
          <w:rFonts w:ascii="Arial" w:eastAsia="Calibri" w:hAnsi="Arial" w:cs="Arial"/>
          <w:b/>
          <w:sz w:val="20"/>
          <w:szCs w:val="20"/>
        </w:rPr>
        <w:t>1) TAKE ACTION</w:t>
      </w:r>
    </w:p>
    <w:p w:rsidR="003D6D5E" w:rsidRPr="00E35808" w:rsidRDefault="003D6D5E" w:rsidP="003D6D5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DA30A0" w:rsidRDefault="006F63F2" w:rsidP="003D6D5E">
      <w:pPr>
        <w:numPr>
          <w:ilvl w:val="0"/>
          <w:numId w:val="4"/>
        </w:numPr>
        <w:rPr>
          <w:rFonts w:ascii="Arial" w:hAnsi="Arial" w:cs="Arial"/>
          <w:sz w:val="20"/>
          <w:szCs w:val="20"/>
        </w:rPr>
      </w:pPr>
      <w:r>
        <w:rPr>
          <w:rFonts w:ascii="Arial" w:hAnsi="Arial" w:cs="Arial"/>
          <w:sz w:val="20"/>
          <w:szCs w:val="20"/>
        </w:rPr>
        <w:t>Urging</w:t>
      </w:r>
      <w:r w:rsidR="00DA30A0" w:rsidRPr="00DA30A0">
        <w:rPr>
          <w:rFonts w:ascii="Arial" w:hAnsi="Arial" w:cs="Arial"/>
          <w:sz w:val="20"/>
          <w:szCs w:val="20"/>
        </w:rPr>
        <w:t xml:space="preserve"> authorities </w:t>
      </w:r>
      <w:r>
        <w:rPr>
          <w:rFonts w:ascii="Arial" w:hAnsi="Arial" w:cs="Arial"/>
          <w:sz w:val="20"/>
          <w:szCs w:val="20"/>
        </w:rPr>
        <w:t xml:space="preserve">to </w:t>
      </w:r>
      <w:r w:rsidR="00DA30A0" w:rsidRPr="00DA30A0">
        <w:rPr>
          <w:rFonts w:ascii="Arial" w:hAnsi="Arial" w:cs="Arial"/>
          <w:sz w:val="20"/>
          <w:szCs w:val="20"/>
        </w:rPr>
        <w:t xml:space="preserve">conduct a prompt, thorough and impartial investigation </w:t>
      </w:r>
      <w:r>
        <w:rPr>
          <w:rFonts w:ascii="Arial" w:hAnsi="Arial" w:cs="Arial"/>
          <w:sz w:val="20"/>
          <w:szCs w:val="20"/>
        </w:rPr>
        <w:t>of</w:t>
      </w:r>
      <w:r w:rsidRPr="00DA30A0">
        <w:rPr>
          <w:rFonts w:ascii="Arial" w:hAnsi="Arial" w:cs="Arial"/>
          <w:sz w:val="20"/>
          <w:szCs w:val="20"/>
        </w:rPr>
        <w:t xml:space="preserve"> </w:t>
      </w:r>
      <w:r w:rsidR="00DA30A0" w:rsidRPr="00DA30A0">
        <w:rPr>
          <w:rFonts w:ascii="Arial" w:hAnsi="Arial" w:cs="Arial"/>
          <w:sz w:val="20"/>
          <w:szCs w:val="20"/>
        </w:rPr>
        <w:t xml:space="preserve">the </w:t>
      </w:r>
      <w:r w:rsidR="00DA30A0">
        <w:rPr>
          <w:rFonts w:ascii="Arial" w:hAnsi="Arial" w:cs="Arial"/>
          <w:sz w:val="20"/>
          <w:szCs w:val="20"/>
        </w:rPr>
        <w:t xml:space="preserve">attack </w:t>
      </w:r>
      <w:r>
        <w:rPr>
          <w:rFonts w:ascii="Arial" w:hAnsi="Arial" w:cs="Arial"/>
          <w:sz w:val="20"/>
          <w:szCs w:val="20"/>
        </w:rPr>
        <w:t xml:space="preserve">to </w:t>
      </w:r>
      <w:r w:rsidR="00DA30A0">
        <w:rPr>
          <w:rFonts w:ascii="Arial" w:hAnsi="Arial" w:cs="Arial"/>
          <w:sz w:val="20"/>
          <w:szCs w:val="20"/>
        </w:rPr>
        <w:t>Gonzalo Hilamo Mesa and the killings of Pablo Emilia Dagua and Adriana Monter</w:t>
      </w:r>
      <w:r>
        <w:rPr>
          <w:rFonts w:ascii="Arial" w:hAnsi="Arial" w:cs="Arial"/>
          <w:sz w:val="20"/>
          <w:szCs w:val="20"/>
        </w:rPr>
        <w:t>o</w:t>
      </w:r>
      <w:r w:rsidR="00DA30A0" w:rsidRPr="00DA30A0">
        <w:rPr>
          <w:rFonts w:ascii="Arial" w:hAnsi="Arial" w:cs="Arial"/>
          <w:sz w:val="20"/>
          <w:szCs w:val="20"/>
        </w:rPr>
        <w:t>, and that all those found responsible be brought to</w:t>
      </w:r>
      <w:r w:rsidR="00DA30A0">
        <w:rPr>
          <w:rFonts w:ascii="Arial" w:hAnsi="Arial" w:cs="Arial"/>
          <w:sz w:val="20"/>
          <w:szCs w:val="20"/>
        </w:rPr>
        <w:t xml:space="preserve"> </w:t>
      </w:r>
      <w:r w:rsidR="00DA30A0" w:rsidRPr="00DA30A0">
        <w:rPr>
          <w:rFonts w:ascii="Arial" w:hAnsi="Arial" w:cs="Arial"/>
          <w:sz w:val="20"/>
          <w:szCs w:val="20"/>
        </w:rPr>
        <w:t>justice;</w:t>
      </w:r>
    </w:p>
    <w:p w:rsidR="006F63F2" w:rsidRDefault="006F63F2" w:rsidP="003D6D5E">
      <w:pPr>
        <w:numPr>
          <w:ilvl w:val="0"/>
          <w:numId w:val="4"/>
        </w:numPr>
        <w:rPr>
          <w:rFonts w:ascii="Arial" w:hAnsi="Arial" w:cs="Arial"/>
          <w:sz w:val="20"/>
          <w:szCs w:val="20"/>
        </w:rPr>
      </w:pPr>
      <w:r>
        <w:rPr>
          <w:rFonts w:ascii="Arial" w:hAnsi="Arial" w:cs="Arial"/>
          <w:sz w:val="20"/>
          <w:szCs w:val="20"/>
        </w:rPr>
        <w:t xml:space="preserve">Demanding them to provide effective collective protection measures to this community in consultation with them, </w:t>
      </w:r>
      <w:r w:rsidRPr="0016373E">
        <w:rPr>
          <w:rFonts w:ascii="Arial" w:hAnsi="Arial" w:cs="Arial"/>
          <w:sz w:val="20"/>
          <w:szCs w:val="20"/>
        </w:rPr>
        <w:t xml:space="preserve"> implement</w:t>
      </w:r>
      <w:r>
        <w:rPr>
          <w:rFonts w:ascii="Arial" w:hAnsi="Arial" w:cs="Arial"/>
          <w:sz w:val="20"/>
          <w:szCs w:val="20"/>
        </w:rPr>
        <w:t>ing</w:t>
      </w:r>
      <w:r w:rsidRPr="0016373E">
        <w:rPr>
          <w:rFonts w:ascii="Arial" w:hAnsi="Arial" w:cs="Arial"/>
          <w:sz w:val="20"/>
          <w:szCs w:val="20"/>
        </w:rPr>
        <w:t xml:space="preserve"> plans for the prevention and protection of displaced Indigenous communities, in compliance with Constitutional Court Resolution 004/2009;</w:t>
      </w:r>
    </w:p>
    <w:p w:rsidR="0026766F" w:rsidRDefault="006F63F2" w:rsidP="003D6D5E">
      <w:pPr>
        <w:numPr>
          <w:ilvl w:val="0"/>
          <w:numId w:val="4"/>
        </w:numPr>
        <w:rPr>
          <w:rFonts w:ascii="Arial" w:hAnsi="Arial" w:cs="Arial"/>
          <w:sz w:val="20"/>
          <w:szCs w:val="20"/>
        </w:rPr>
      </w:pPr>
      <w:r>
        <w:rPr>
          <w:rFonts w:ascii="Arial" w:hAnsi="Arial" w:cs="Arial"/>
          <w:sz w:val="20"/>
          <w:szCs w:val="20"/>
        </w:rPr>
        <w:t xml:space="preserve">Calling the authorities </w:t>
      </w:r>
      <w:r w:rsidR="00DA30A0" w:rsidRPr="00DA30A0">
        <w:rPr>
          <w:rFonts w:ascii="Arial" w:hAnsi="Arial" w:cs="Arial"/>
          <w:sz w:val="20"/>
          <w:szCs w:val="20"/>
        </w:rPr>
        <w:t>to provide comprehensive assistance</w:t>
      </w:r>
      <w:r w:rsidR="00DA30A0">
        <w:rPr>
          <w:rFonts w:ascii="Arial" w:hAnsi="Arial" w:cs="Arial"/>
          <w:sz w:val="20"/>
          <w:szCs w:val="20"/>
        </w:rPr>
        <w:t xml:space="preserve"> </w:t>
      </w:r>
      <w:r w:rsidR="00DA30A0" w:rsidRPr="00DA30A0">
        <w:rPr>
          <w:rFonts w:ascii="Arial" w:hAnsi="Arial" w:cs="Arial"/>
          <w:sz w:val="20"/>
          <w:szCs w:val="20"/>
        </w:rPr>
        <w:t>with cultural relevance</w:t>
      </w:r>
      <w:r w:rsidR="00DA30A0">
        <w:rPr>
          <w:rFonts w:ascii="Arial" w:hAnsi="Arial" w:cs="Arial"/>
          <w:sz w:val="20"/>
          <w:szCs w:val="20"/>
        </w:rPr>
        <w:t xml:space="preserve"> </w:t>
      </w:r>
      <w:r w:rsidR="00DA30A0" w:rsidRPr="00DA30A0">
        <w:rPr>
          <w:rFonts w:ascii="Arial" w:hAnsi="Arial" w:cs="Arial"/>
          <w:sz w:val="20"/>
          <w:szCs w:val="20"/>
        </w:rPr>
        <w:t>to guarantee the right</w:t>
      </w:r>
      <w:r w:rsidR="00E514B8">
        <w:rPr>
          <w:rFonts w:ascii="Arial" w:hAnsi="Arial" w:cs="Arial"/>
          <w:sz w:val="20"/>
          <w:szCs w:val="20"/>
        </w:rPr>
        <w:t xml:space="preserve"> to life</w:t>
      </w:r>
      <w:r w:rsidR="00280058">
        <w:rPr>
          <w:rFonts w:ascii="Arial" w:hAnsi="Arial" w:cs="Arial"/>
          <w:sz w:val="20"/>
          <w:szCs w:val="20"/>
        </w:rPr>
        <w:t xml:space="preserve">, </w:t>
      </w:r>
      <w:r w:rsidR="00DA30A0" w:rsidRPr="00DA30A0">
        <w:rPr>
          <w:rFonts w:ascii="Arial" w:hAnsi="Arial" w:cs="Arial"/>
          <w:sz w:val="20"/>
          <w:szCs w:val="20"/>
        </w:rPr>
        <w:t>health, food and shelter of</w:t>
      </w:r>
      <w:r w:rsidR="00DA30A0">
        <w:rPr>
          <w:rFonts w:ascii="Arial" w:hAnsi="Arial" w:cs="Arial"/>
          <w:sz w:val="20"/>
          <w:szCs w:val="20"/>
        </w:rPr>
        <w:t xml:space="preserve"> Nasa Embera Chamí reservation in La Delfina, Buenaventura. </w:t>
      </w:r>
    </w:p>
    <w:p w:rsidR="00E561B5" w:rsidRDefault="00E561B5" w:rsidP="003D6D5E">
      <w:pPr>
        <w:pStyle w:val="AITableHeading"/>
        <w:tabs>
          <w:tab w:val="clear" w:pos="567"/>
        </w:tabs>
      </w:pPr>
    </w:p>
    <w:p w:rsidR="005534BC" w:rsidRPr="00754A1D" w:rsidRDefault="00754A1D" w:rsidP="00754A1D">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23 July</w:t>
      </w:r>
      <w:r>
        <w:rPr>
          <w:rFonts w:ascii="Arial" w:eastAsia="Calibri" w:hAnsi="Arial" w:cs="Arial"/>
          <w:b/>
          <w:sz w:val="20"/>
          <w:szCs w:val="20"/>
        </w:rPr>
        <w:t>, 2018</w:t>
      </w:r>
      <w:r w:rsidR="0026766F" w:rsidRPr="00F95961">
        <w:t>:</w:t>
      </w:r>
    </w:p>
    <w:p w:rsidR="005534BC" w:rsidRDefault="005534BC" w:rsidP="003D6D5E">
      <w:pPr>
        <w:pStyle w:val="AIAddressText"/>
        <w:tabs>
          <w:tab w:val="clear" w:pos="567"/>
        </w:tabs>
        <w:spacing w:line="240" w:lineRule="auto"/>
        <w:rPr>
          <w:rFonts w:cs="Arial"/>
          <w:sz w:val="16"/>
          <w:szCs w:val="16"/>
        </w:rPr>
        <w:sectPr w:rsidR="005534BC" w:rsidSect="003D6D5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4D32F2" w:rsidRPr="004D32F2" w:rsidRDefault="004D32F2" w:rsidP="003D6D5E">
      <w:pPr>
        <w:pStyle w:val="AIAddressText"/>
        <w:tabs>
          <w:tab w:val="clear" w:pos="567"/>
        </w:tabs>
        <w:spacing w:line="240" w:lineRule="auto"/>
        <w:rPr>
          <w:rFonts w:cs="Arial"/>
          <w:sz w:val="16"/>
          <w:szCs w:val="16"/>
          <w:u w:val="single"/>
        </w:rPr>
      </w:pPr>
      <w:r w:rsidRPr="004D32F2">
        <w:rPr>
          <w:rFonts w:cs="Arial"/>
          <w:sz w:val="16"/>
          <w:szCs w:val="16"/>
          <w:u w:val="single"/>
        </w:rPr>
        <w:t>President</w:t>
      </w:r>
    </w:p>
    <w:p w:rsidR="006A6B61" w:rsidRDefault="004D32F2" w:rsidP="003D6D5E">
      <w:pPr>
        <w:pStyle w:val="AITableHeading"/>
        <w:rPr>
          <w:rFonts w:cs="Arial"/>
          <w:b w:val="0"/>
          <w:color w:val="000000" w:themeColor="text1"/>
          <w:sz w:val="16"/>
          <w:szCs w:val="16"/>
          <w:lang w:val="es-ES" w:eastAsia="en-US"/>
        </w:rPr>
      </w:pPr>
      <w:r w:rsidRPr="003D6D5E">
        <w:rPr>
          <w:rFonts w:cs="Arial"/>
          <w:b w:val="0"/>
          <w:color w:val="000000" w:themeColor="text1"/>
          <w:sz w:val="16"/>
          <w:szCs w:val="16"/>
          <w:lang w:val="es-ES" w:eastAsia="en-US"/>
        </w:rPr>
        <w:t>Señor Juan Manuel Santos</w:t>
      </w:r>
    </w:p>
    <w:p w:rsidR="00353DD4" w:rsidRDefault="00353DD4" w:rsidP="003D6D5E">
      <w:pPr>
        <w:pStyle w:val="AITableHeading"/>
        <w:rPr>
          <w:rFonts w:cs="Arial"/>
          <w:b w:val="0"/>
          <w:color w:val="000000" w:themeColor="text1"/>
          <w:sz w:val="16"/>
          <w:szCs w:val="16"/>
          <w:lang w:val="es-ES" w:eastAsia="en-US"/>
        </w:rPr>
      </w:pPr>
      <w:r>
        <w:rPr>
          <w:rFonts w:cs="Arial"/>
          <w:b w:val="0"/>
          <w:color w:val="000000" w:themeColor="text1"/>
          <w:sz w:val="16"/>
          <w:szCs w:val="16"/>
          <w:lang w:val="es-ES" w:eastAsia="en-US"/>
        </w:rPr>
        <w:t>Presidente de la República</w:t>
      </w:r>
    </w:p>
    <w:p w:rsidR="00751BAC" w:rsidRDefault="006A6B61" w:rsidP="003D6D5E">
      <w:pPr>
        <w:pStyle w:val="AITableHeading"/>
        <w:rPr>
          <w:rFonts w:cs="Arial"/>
          <w:b w:val="0"/>
          <w:color w:val="000000" w:themeColor="text1"/>
          <w:sz w:val="16"/>
          <w:szCs w:val="16"/>
          <w:lang w:val="es-ES" w:eastAsia="en-US"/>
        </w:rPr>
      </w:pPr>
      <w:r>
        <w:rPr>
          <w:rFonts w:cs="Arial"/>
          <w:b w:val="0"/>
          <w:color w:val="000000" w:themeColor="text1"/>
          <w:sz w:val="16"/>
          <w:szCs w:val="16"/>
          <w:lang w:val="es-ES" w:eastAsia="en-US"/>
        </w:rPr>
        <w:t>Palacio de Nariño</w:t>
      </w:r>
      <w:r w:rsidR="00353DD4">
        <w:rPr>
          <w:rFonts w:cs="Arial"/>
          <w:b w:val="0"/>
          <w:color w:val="000000" w:themeColor="text1"/>
          <w:sz w:val="16"/>
          <w:szCs w:val="16"/>
          <w:lang w:val="es-ES" w:eastAsia="en-US"/>
        </w:rPr>
        <w:t xml:space="preserve">, </w:t>
      </w:r>
      <w:r w:rsidR="004D32F2" w:rsidRPr="003D6D5E">
        <w:rPr>
          <w:rFonts w:cs="Arial"/>
          <w:b w:val="0"/>
          <w:color w:val="000000" w:themeColor="text1"/>
          <w:sz w:val="16"/>
          <w:szCs w:val="16"/>
          <w:lang w:val="es-ES" w:eastAsia="en-US"/>
        </w:rPr>
        <w:t xml:space="preserve">Carrera 8 No.7-26 </w:t>
      </w:r>
    </w:p>
    <w:p w:rsidR="003D6D5E" w:rsidRPr="003D6D5E" w:rsidRDefault="004D32F2" w:rsidP="003D6D5E">
      <w:pPr>
        <w:pStyle w:val="AITableHeading"/>
        <w:rPr>
          <w:rFonts w:cs="Arial"/>
          <w:b w:val="0"/>
          <w:color w:val="000000" w:themeColor="text1"/>
          <w:sz w:val="16"/>
          <w:szCs w:val="16"/>
          <w:lang w:val="es-ES" w:eastAsia="en-US"/>
        </w:rPr>
      </w:pPr>
      <w:bookmarkStart w:id="0" w:name="_GoBack"/>
      <w:bookmarkEnd w:id="0"/>
      <w:r w:rsidRPr="003D6D5E">
        <w:rPr>
          <w:rFonts w:cs="Arial"/>
          <w:b w:val="0"/>
          <w:color w:val="000000" w:themeColor="text1"/>
          <w:sz w:val="16"/>
          <w:szCs w:val="16"/>
          <w:lang w:val="es-ES" w:eastAsia="en-US"/>
        </w:rPr>
        <w:t xml:space="preserve">Bogotá, Colombia </w:t>
      </w:r>
    </w:p>
    <w:p w:rsidR="008671E1" w:rsidRPr="003D6D5E" w:rsidRDefault="003D6D5E" w:rsidP="003D6D5E">
      <w:pPr>
        <w:pStyle w:val="AITableHeading"/>
        <w:rPr>
          <w:rFonts w:cs="Arial"/>
          <w:b w:val="0"/>
          <w:color w:val="000000" w:themeColor="text1"/>
          <w:sz w:val="16"/>
          <w:szCs w:val="16"/>
          <w:lang w:val="es-ES" w:eastAsia="en-US"/>
        </w:rPr>
      </w:pPr>
      <w:r w:rsidRPr="003D6D5E">
        <w:rPr>
          <w:rFonts w:cs="Arial"/>
          <w:b w:val="0"/>
          <w:color w:val="000000" w:themeColor="text1"/>
          <w:sz w:val="16"/>
          <w:szCs w:val="16"/>
          <w:lang w:val="es-ES" w:eastAsia="en-US"/>
        </w:rPr>
        <w:t>Email</w:t>
      </w:r>
      <w:r w:rsidR="004D32F2" w:rsidRPr="003D6D5E">
        <w:rPr>
          <w:rFonts w:cs="Arial"/>
          <w:b w:val="0"/>
          <w:color w:val="000000" w:themeColor="text1"/>
          <w:sz w:val="16"/>
          <w:szCs w:val="16"/>
          <w:lang w:val="es-ES" w:eastAsia="en-US"/>
        </w:rPr>
        <w:t xml:space="preserve">: </w:t>
      </w:r>
      <w:hyperlink r:id="rId12" w:history="1">
        <w:r w:rsidRPr="003D6D5E">
          <w:rPr>
            <w:rStyle w:val="Hyperlink"/>
            <w:rFonts w:cs="Arial"/>
            <w:b w:val="0"/>
            <w:color w:val="000000" w:themeColor="text1"/>
            <w:sz w:val="16"/>
            <w:szCs w:val="16"/>
            <w:lang w:val="es-ES" w:eastAsia="en-US"/>
          </w:rPr>
          <w:t>contacto@presidencia.gov.co</w:t>
        </w:r>
      </w:hyperlink>
    </w:p>
    <w:p w:rsidR="008671E1" w:rsidRPr="003D6D5E" w:rsidRDefault="008671E1" w:rsidP="003D6D5E">
      <w:pPr>
        <w:pStyle w:val="AITableHeading"/>
        <w:rPr>
          <w:rFonts w:cs="Arial"/>
          <w:b w:val="0"/>
          <w:color w:val="000000" w:themeColor="text1"/>
          <w:sz w:val="16"/>
          <w:szCs w:val="16"/>
          <w:lang w:val="es-ES" w:eastAsia="en-US"/>
        </w:rPr>
      </w:pPr>
      <w:r w:rsidRPr="003D6D5E">
        <w:rPr>
          <w:rFonts w:cs="Arial"/>
          <w:b w:val="0"/>
          <w:color w:val="000000" w:themeColor="text1"/>
          <w:sz w:val="16"/>
          <w:szCs w:val="16"/>
          <w:lang w:val="en-US" w:eastAsia="en-US"/>
        </w:rPr>
        <w:t xml:space="preserve">Twitter: </w:t>
      </w:r>
      <w:hyperlink r:id="rId13" w:history="1">
        <w:r w:rsidRPr="003D6D5E">
          <w:rPr>
            <w:rStyle w:val="Hyperlink"/>
            <w:rFonts w:cs="Arial"/>
            <w:b w:val="0"/>
            <w:color w:val="000000" w:themeColor="text1"/>
            <w:sz w:val="16"/>
            <w:szCs w:val="16"/>
            <w:lang w:eastAsia="en-US"/>
          </w:rPr>
          <w:t>@JuanManSantos</w:t>
        </w:r>
      </w:hyperlink>
    </w:p>
    <w:p w:rsidR="00C43312" w:rsidRPr="003D6D5E" w:rsidRDefault="004D32F2" w:rsidP="003D6D5E">
      <w:pPr>
        <w:pStyle w:val="AITableHeading"/>
        <w:rPr>
          <w:rFonts w:cs="Arial"/>
          <w:color w:val="000000" w:themeColor="text1"/>
          <w:sz w:val="16"/>
          <w:szCs w:val="16"/>
          <w:lang w:val="es-ES" w:eastAsia="en-US"/>
        </w:rPr>
      </w:pPr>
      <w:r w:rsidRPr="003D6D5E">
        <w:rPr>
          <w:rFonts w:cs="Arial"/>
          <w:color w:val="000000" w:themeColor="text1"/>
          <w:sz w:val="16"/>
          <w:szCs w:val="16"/>
          <w:lang w:val="en-US" w:eastAsia="en-US"/>
        </w:rPr>
        <w:t xml:space="preserve">Salutation: Dear President </w:t>
      </w:r>
    </w:p>
    <w:p w:rsidR="005534BC" w:rsidRPr="003D6D5E" w:rsidRDefault="005534BC" w:rsidP="003D6D5E">
      <w:pPr>
        <w:pStyle w:val="AITableHeading"/>
        <w:rPr>
          <w:rFonts w:cs="Arial"/>
          <w:b w:val="0"/>
          <w:color w:val="000000" w:themeColor="text1"/>
          <w:sz w:val="16"/>
          <w:szCs w:val="16"/>
          <w:lang w:val="es-ES" w:eastAsia="en-US"/>
        </w:rPr>
      </w:pPr>
    </w:p>
    <w:p w:rsidR="00C43312" w:rsidRPr="003D6D5E" w:rsidRDefault="00C43312" w:rsidP="003D6D5E">
      <w:pPr>
        <w:pStyle w:val="AIAddressText"/>
        <w:tabs>
          <w:tab w:val="clear" w:pos="567"/>
        </w:tabs>
        <w:spacing w:line="240" w:lineRule="auto"/>
        <w:rPr>
          <w:rFonts w:cs="Arial"/>
          <w:color w:val="000000" w:themeColor="text1"/>
          <w:sz w:val="16"/>
          <w:szCs w:val="16"/>
          <w:u w:val="single"/>
          <w:lang w:val="en-US"/>
        </w:rPr>
      </w:pPr>
    </w:p>
    <w:p w:rsidR="003D6D5E" w:rsidRPr="003D6D5E" w:rsidRDefault="003D6D5E" w:rsidP="003D6D5E">
      <w:pPr>
        <w:pStyle w:val="PlainText"/>
        <w:rPr>
          <w:rFonts w:ascii="Arial" w:hAnsi="Arial" w:cs="Arial"/>
          <w:color w:val="000000" w:themeColor="text1"/>
          <w:sz w:val="16"/>
          <w:szCs w:val="16"/>
          <w:u w:val="single"/>
        </w:rPr>
      </w:pPr>
      <w:r w:rsidRPr="003D6D5E">
        <w:rPr>
          <w:rFonts w:ascii="Arial" w:hAnsi="Arial" w:cs="Arial"/>
          <w:color w:val="000000" w:themeColor="text1"/>
          <w:sz w:val="16"/>
          <w:szCs w:val="16"/>
          <w:u w:val="single"/>
        </w:rPr>
        <w:t>Ambassador Camilo Reyes, Embassy of Colombia</w:t>
      </w:r>
    </w:p>
    <w:p w:rsidR="003D6D5E" w:rsidRPr="003D6D5E" w:rsidRDefault="003D6D5E" w:rsidP="003D6D5E">
      <w:pPr>
        <w:pStyle w:val="PlainText"/>
        <w:rPr>
          <w:rFonts w:ascii="Arial" w:hAnsi="Arial" w:cs="Arial"/>
          <w:color w:val="000000" w:themeColor="text1"/>
          <w:sz w:val="16"/>
          <w:szCs w:val="16"/>
        </w:rPr>
      </w:pPr>
      <w:r w:rsidRPr="003D6D5E">
        <w:rPr>
          <w:rFonts w:ascii="Arial" w:hAnsi="Arial" w:cs="Arial"/>
          <w:color w:val="000000" w:themeColor="text1"/>
          <w:sz w:val="16"/>
          <w:szCs w:val="16"/>
        </w:rPr>
        <w:t>1724 Massachusetts Ave NW, Washington DC 20036</w:t>
      </w:r>
    </w:p>
    <w:p w:rsidR="003D6D5E" w:rsidRPr="003D6D5E" w:rsidRDefault="003D6D5E" w:rsidP="003D6D5E">
      <w:pPr>
        <w:pStyle w:val="PlainText"/>
        <w:rPr>
          <w:rFonts w:ascii="Arial" w:hAnsi="Arial" w:cs="Arial"/>
          <w:color w:val="000000" w:themeColor="text1"/>
          <w:sz w:val="16"/>
          <w:szCs w:val="16"/>
        </w:rPr>
      </w:pPr>
      <w:r w:rsidRPr="003D6D5E">
        <w:rPr>
          <w:rFonts w:ascii="Arial" w:hAnsi="Arial" w:cs="Arial"/>
          <w:color w:val="000000" w:themeColor="text1"/>
          <w:sz w:val="16"/>
          <w:szCs w:val="16"/>
        </w:rPr>
        <w:t>Phone: 202 387 8338 I Fax: 202-232-8643</w:t>
      </w:r>
    </w:p>
    <w:p w:rsidR="003D6D5E" w:rsidRPr="003D6D5E" w:rsidRDefault="003D6D5E" w:rsidP="003D6D5E">
      <w:pPr>
        <w:pStyle w:val="PlainText"/>
        <w:rPr>
          <w:rFonts w:ascii="Arial" w:hAnsi="Arial" w:cs="Arial"/>
          <w:color w:val="000000" w:themeColor="text1"/>
          <w:sz w:val="16"/>
          <w:szCs w:val="16"/>
        </w:rPr>
      </w:pPr>
      <w:r w:rsidRPr="003D6D5E">
        <w:rPr>
          <w:rFonts w:ascii="Arial" w:hAnsi="Arial" w:cs="Arial"/>
          <w:color w:val="000000" w:themeColor="text1"/>
          <w:sz w:val="16"/>
          <w:szCs w:val="16"/>
        </w:rPr>
        <w:t xml:space="preserve">Email: </w:t>
      </w:r>
      <w:hyperlink r:id="rId14" w:history="1">
        <w:r w:rsidRPr="003D6D5E">
          <w:rPr>
            <w:rStyle w:val="Hyperlink"/>
            <w:rFonts w:ascii="Arial" w:hAnsi="Arial" w:cs="Arial"/>
            <w:color w:val="000000" w:themeColor="text1"/>
            <w:sz w:val="16"/>
            <w:szCs w:val="16"/>
          </w:rPr>
          <w:t>embassyofcolombia@colombiaemb.org</w:t>
        </w:r>
      </w:hyperlink>
    </w:p>
    <w:p w:rsidR="003D6D5E" w:rsidRPr="003D6D5E" w:rsidRDefault="003D6D5E" w:rsidP="003D6D5E">
      <w:pPr>
        <w:pStyle w:val="PlainText"/>
        <w:rPr>
          <w:rFonts w:ascii="Courier New" w:hAnsi="Courier New" w:cs="Courier New"/>
          <w:b/>
          <w:color w:val="000000" w:themeColor="text1"/>
        </w:rPr>
      </w:pPr>
      <w:r w:rsidRPr="003D6D5E">
        <w:rPr>
          <w:rFonts w:ascii="Arial" w:hAnsi="Arial" w:cs="Arial"/>
          <w:b/>
          <w:color w:val="000000" w:themeColor="text1"/>
          <w:sz w:val="16"/>
          <w:szCs w:val="16"/>
        </w:rPr>
        <w:t>Salutation: Dear Ambassador</w:t>
      </w:r>
    </w:p>
    <w:p w:rsidR="00E514B8" w:rsidRPr="003D6D5E" w:rsidRDefault="00E514B8" w:rsidP="003D6D5E">
      <w:pPr>
        <w:pStyle w:val="AIAddressText"/>
        <w:tabs>
          <w:tab w:val="clear" w:pos="567"/>
        </w:tabs>
        <w:spacing w:line="240" w:lineRule="auto"/>
        <w:rPr>
          <w:rFonts w:cs="Arial"/>
          <w:color w:val="000000" w:themeColor="text1"/>
          <w:sz w:val="16"/>
          <w:szCs w:val="16"/>
          <w:u w:val="single"/>
          <w:lang w:val="en-US"/>
        </w:rPr>
      </w:pPr>
    </w:p>
    <w:p w:rsidR="00403FC9" w:rsidRPr="003D6D5E" w:rsidRDefault="00403FC9" w:rsidP="003D6D5E">
      <w:pPr>
        <w:pStyle w:val="AIAddressText"/>
        <w:tabs>
          <w:tab w:val="clear" w:pos="567"/>
        </w:tabs>
        <w:spacing w:line="240" w:lineRule="auto"/>
        <w:rPr>
          <w:rFonts w:cs="Arial"/>
          <w:color w:val="000000" w:themeColor="text1"/>
          <w:sz w:val="16"/>
          <w:szCs w:val="16"/>
          <w:u w:val="single"/>
          <w:lang w:val="en-US"/>
        </w:rPr>
      </w:pPr>
    </w:p>
    <w:p w:rsidR="00E514B8" w:rsidRPr="008671E1" w:rsidRDefault="00E514B8" w:rsidP="003D6D5E">
      <w:pPr>
        <w:pStyle w:val="AITableHeading"/>
        <w:rPr>
          <w:rFonts w:cs="Arial"/>
          <w:sz w:val="16"/>
          <w:szCs w:val="16"/>
          <w:lang w:val="es-MX" w:eastAsia="en-US"/>
        </w:rPr>
      </w:pPr>
      <w:r w:rsidRPr="008671E1">
        <w:rPr>
          <w:rFonts w:cs="Arial"/>
          <w:sz w:val="16"/>
          <w:szCs w:val="16"/>
          <w:lang w:val="es-MX" w:eastAsia="en-US"/>
        </w:rPr>
        <w:t> </w:t>
      </w:r>
    </w:p>
    <w:p w:rsidR="00C43312" w:rsidRPr="008671E1" w:rsidRDefault="00C43312" w:rsidP="003D6D5E">
      <w:pPr>
        <w:pStyle w:val="AITableHeading"/>
        <w:rPr>
          <w:rFonts w:cs="Arial"/>
          <w:b w:val="0"/>
          <w:sz w:val="16"/>
          <w:szCs w:val="16"/>
          <w:lang w:val="es-MX" w:eastAsia="en-US"/>
        </w:rPr>
        <w:sectPr w:rsidR="00C43312" w:rsidRPr="008671E1" w:rsidSect="003D6D5E">
          <w:type w:val="continuous"/>
          <w:pgSz w:w="12240" w:h="15840" w:code="1"/>
          <w:pgMar w:top="720" w:right="720" w:bottom="2160" w:left="720" w:header="0" w:footer="567" w:gutter="0"/>
          <w:cols w:num="2" w:space="720"/>
          <w:titlePg/>
          <w:docGrid w:linePitch="360"/>
        </w:sectPr>
      </w:pPr>
    </w:p>
    <w:p w:rsidR="00754A1D" w:rsidRPr="009B1268" w:rsidRDefault="00754A1D" w:rsidP="00754A1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54A1D" w:rsidRPr="009B1268" w:rsidRDefault="00754A1D" w:rsidP="00754A1D">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112.18</w:t>
      </w:r>
      <w:r w:rsidRPr="009B1268">
        <w:rPr>
          <w:rFonts w:ascii="Arial" w:hAnsi="Arial" w:cs="Arial"/>
          <w:i/>
          <w:iCs/>
          <w:color w:val="000000"/>
          <w:sz w:val="20"/>
          <w:szCs w:val="20"/>
        </w:rPr>
        <w:t xml:space="preserve"> </w:t>
      </w:r>
    </w:p>
    <w:p w:rsidR="00754A1D" w:rsidRPr="00C27E96" w:rsidRDefault="00754A1D" w:rsidP="00754A1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3D6D5E">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16373E" w:rsidRPr="0016373E" w:rsidRDefault="0016373E" w:rsidP="003D6D5E">
      <w:pPr>
        <w:rPr>
          <w:rStyle w:val="AIHeadline"/>
          <w:rFonts w:cs="Arial"/>
          <w:snapToGrid w:val="0"/>
          <w:sz w:val="38"/>
          <w:szCs w:val="38"/>
          <w:lang w:val="en-US"/>
        </w:rPr>
      </w:pPr>
      <w:r w:rsidRPr="0016373E">
        <w:rPr>
          <w:rStyle w:val="AIHeadline"/>
          <w:rFonts w:cs="Arial"/>
          <w:snapToGrid w:val="0"/>
          <w:sz w:val="38"/>
          <w:szCs w:val="38"/>
          <w:lang w:val="en-US"/>
        </w:rPr>
        <w:t>INDIGENOUS PEOPLE threatened</w:t>
      </w:r>
      <w:r w:rsidR="006F63F2">
        <w:rPr>
          <w:rStyle w:val="AIHeadline"/>
          <w:rFonts w:cs="Arial"/>
          <w:snapToGrid w:val="0"/>
          <w:sz w:val="38"/>
          <w:szCs w:val="38"/>
          <w:lang w:val="en-US"/>
        </w:rPr>
        <w:t xml:space="preserve"> and displaced</w:t>
      </w:r>
    </w:p>
    <w:p w:rsidR="0026766F" w:rsidRPr="00F95961" w:rsidRDefault="0026766F" w:rsidP="003D6D5E">
      <w:pPr>
        <w:pStyle w:val="Heading2"/>
        <w:spacing w:before="120" w:after="120" w:line="240" w:lineRule="auto"/>
        <w:rPr>
          <w:rFonts w:ascii="Arial" w:hAnsi="Arial" w:cs="Arial"/>
        </w:rPr>
      </w:pPr>
      <w:r w:rsidRPr="00F95961">
        <w:rPr>
          <w:rFonts w:ascii="Arial" w:hAnsi="Arial" w:cs="Arial"/>
        </w:rPr>
        <w:t>ADditional Information</w:t>
      </w:r>
    </w:p>
    <w:p w:rsidR="00F9148A" w:rsidRDefault="00F9148A" w:rsidP="003D6D5E">
      <w:pPr>
        <w:rPr>
          <w:rFonts w:ascii="Arial" w:hAnsi="Arial" w:cs="Arial"/>
          <w:sz w:val="18"/>
          <w:szCs w:val="20"/>
          <w:lang w:eastAsia="en-US"/>
        </w:rPr>
      </w:pPr>
      <w:r w:rsidRPr="00F9148A">
        <w:rPr>
          <w:rFonts w:ascii="Arial" w:hAnsi="Arial" w:cs="Arial"/>
          <w:sz w:val="18"/>
          <w:szCs w:val="20"/>
          <w:lang w:eastAsia="en-US"/>
        </w:rPr>
        <w:t xml:space="preserve">The </w:t>
      </w:r>
      <w:r>
        <w:rPr>
          <w:rFonts w:ascii="Arial" w:hAnsi="Arial" w:cs="Arial"/>
          <w:sz w:val="18"/>
          <w:szCs w:val="20"/>
          <w:lang w:eastAsia="en-US"/>
        </w:rPr>
        <w:t>indigenous people located in the</w:t>
      </w:r>
      <w:r w:rsidRPr="00F9148A">
        <w:rPr>
          <w:rFonts w:ascii="Arial" w:hAnsi="Arial" w:cs="Arial"/>
          <w:sz w:val="18"/>
          <w:szCs w:val="20"/>
          <w:lang w:eastAsia="en-US"/>
        </w:rPr>
        <w:t xml:space="preserve"> Delfina</w:t>
      </w:r>
      <w:r>
        <w:rPr>
          <w:rFonts w:ascii="Arial" w:hAnsi="Arial" w:cs="Arial"/>
          <w:sz w:val="18"/>
          <w:szCs w:val="20"/>
          <w:lang w:eastAsia="en-US"/>
        </w:rPr>
        <w:t xml:space="preserve"> reservation</w:t>
      </w:r>
      <w:r w:rsidRPr="00F9148A">
        <w:rPr>
          <w:rFonts w:ascii="Arial" w:hAnsi="Arial" w:cs="Arial"/>
          <w:sz w:val="18"/>
          <w:szCs w:val="20"/>
          <w:lang w:eastAsia="en-US"/>
        </w:rPr>
        <w:t xml:space="preserve"> moved from the north of Cauca to the District of</w:t>
      </w:r>
      <w:r>
        <w:rPr>
          <w:rFonts w:ascii="Arial" w:hAnsi="Arial" w:cs="Arial"/>
          <w:sz w:val="18"/>
          <w:szCs w:val="20"/>
          <w:lang w:eastAsia="en-US"/>
        </w:rPr>
        <w:t xml:space="preserve"> </w:t>
      </w:r>
      <w:r w:rsidRPr="00F9148A">
        <w:rPr>
          <w:rFonts w:ascii="Arial" w:hAnsi="Arial" w:cs="Arial"/>
          <w:sz w:val="18"/>
          <w:szCs w:val="20"/>
          <w:lang w:eastAsia="en-US"/>
        </w:rPr>
        <w:t xml:space="preserve">Buenaventura in 1952 in search of </w:t>
      </w:r>
      <w:r>
        <w:rPr>
          <w:rFonts w:ascii="Arial" w:hAnsi="Arial" w:cs="Arial"/>
          <w:sz w:val="18"/>
          <w:szCs w:val="20"/>
          <w:lang w:eastAsia="en-US"/>
        </w:rPr>
        <w:t>lands</w:t>
      </w:r>
      <w:r w:rsidRPr="00F9148A">
        <w:rPr>
          <w:rFonts w:ascii="Arial" w:hAnsi="Arial" w:cs="Arial"/>
          <w:sz w:val="18"/>
          <w:szCs w:val="20"/>
          <w:lang w:eastAsia="en-US"/>
        </w:rPr>
        <w:t xml:space="preserve"> suitable for agriculture,</w:t>
      </w:r>
      <w:r>
        <w:rPr>
          <w:rFonts w:ascii="Arial" w:hAnsi="Arial" w:cs="Arial"/>
          <w:sz w:val="18"/>
          <w:szCs w:val="20"/>
          <w:lang w:eastAsia="en-US"/>
        </w:rPr>
        <w:t xml:space="preserve"> and escaping from violence in their territories. </w:t>
      </w:r>
      <w:r w:rsidRPr="00F9148A">
        <w:rPr>
          <w:rFonts w:ascii="Arial" w:hAnsi="Arial" w:cs="Arial"/>
          <w:sz w:val="18"/>
          <w:szCs w:val="20"/>
          <w:lang w:eastAsia="en-US"/>
        </w:rPr>
        <w:t xml:space="preserve">In 2007 the </w:t>
      </w:r>
      <w:r>
        <w:rPr>
          <w:rFonts w:ascii="Arial" w:hAnsi="Arial" w:cs="Arial"/>
          <w:sz w:val="18"/>
          <w:szCs w:val="20"/>
          <w:lang w:eastAsia="en-US"/>
        </w:rPr>
        <w:t xml:space="preserve">official reserve </w:t>
      </w:r>
      <w:r w:rsidRPr="00F9148A">
        <w:rPr>
          <w:rFonts w:ascii="Arial" w:hAnsi="Arial" w:cs="Arial"/>
          <w:sz w:val="18"/>
          <w:szCs w:val="20"/>
          <w:lang w:eastAsia="en-US"/>
        </w:rPr>
        <w:t xml:space="preserve">was </w:t>
      </w:r>
      <w:r>
        <w:rPr>
          <w:rFonts w:ascii="Arial" w:hAnsi="Arial" w:cs="Arial"/>
          <w:sz w:val="18"/>
          <w:szCs w:val="20"/>
          <w:lang w:eastAsia="en-US"/>
        </w:rPr>
        <w:t xml:space="preserve">legally </w:t>
      </w:r>
      <w:r w:rsidRPr="00F9148A">
        <w:rPr>
          <w:rFonts w:ascii="Arial" w:hAnsi="Arial" w:cs="Arial"/>
          <w:sz w:val="18"/>
          <w:szCs w:val="20"/>
          <w:lang w:eastAsia="en-US"/>
        </w:rPr>
        <w:t xml:space="preserve">constituted, being titled as </w:t>
      </w:r>
      <w:r>
        <w:rPr>
          <w:rFonts w:ascii="Arial" w:hAnsi="Arial" w:cs="Arial"/>
          <w:sz w:val="18"/>
          <w:szCs w:val="20"/>
          <w:lang w:eastAsia="en-US"/>
        </w:rPr>
        <w:t>–</w:t>
      </w:r>
      <w:r w:rsidRPr="00F9148A">
        <w:rPr>
          <w:rFonts w:ascii="Arial" w:hAnsi="Arial" w:cs="Arial"/>
          <w:sz w:val="18"/>
          <w:szCs w:val="20"/>
          <w:lang w:eastAsia="en-US"/>
        </w:rPr>
        <w:t>Resguardo</w:t>
      </w:r>
      <w:r>
        <w:rPr>
          <w:rFonts w:ascii="Arial" w:hAnsi="Arial" w:cs="Arial"/>
          <w:sz w:val="18"/>
          <w:szCs w:val="20"/>
          <w:lang w:eastAsia="en-US"/>
        </w:rPr>
        <w:t xml:space="preserve"> </w:t>
      </w:r>
      <w:r w:rsidRPr="00F9148A">
        <w:rPr>
          <w:rFonts w:ascii="Arial" w:hAnsi="Arial" w:cs="Arial"/>
          <w:sz w:val="18"/>
          <w:szCs w:val="20"/>
          <w:lang w:eastAsia="en-US"/>
        </w:rPr>
        <w:t>Indigenous Nasa Embera Chami La Delfina / Indigenous Cabildo of the Community</w:t>
      </w:r>
      <w:r>
        <w:rPr>
          <w:rFonts w:ascii="Arial" w:hAnsi="Arial" w:cs="Arial"/>
          <w:sz w:val="18"/>
          <w:szCs w:val="20"/>
          <w:lang w:eastAsia="en-US"/>
        </w:rPr>
        <w:t xml:space="preserve"> Nasa Kiwe. The reserve occupies </w:t>
      </w:r>
      <w:r w:rsidRPr="00F9148A">
        <w:rPr>
          <w:rFonts w:ascii="Arial" w:hAnsi="Arial" w:cs="Arial"/>
          <w:sz w:val="18"/>
          <w:szCs w:val="20"/>
          <w:lang w:eastAsia="en-US"/>
        </w:rPr>
        <w:t>an area of ​​2,706 hectares</w:t>
      </w:r>
      <w:r>
        <w:rPr>
          <w:rFonts w:ascii="Arial" w:hAnsi="Arial" w:cs="Arial"/>
          <w:sz w:val="18"/>
          <w:szCs w:val="20"/>
          <w:lang w:eastAsia="en-US"/>
        </w:rPr>
        <w:t>.  The reserve has also been the recipient of displaced indigenous people from all over the pacific of the ethnic groups Nasa Kiwe and Embera Chamí.</w:t>
      </w:r>
      <w:r w:rsidR="00E514B8">
        <w:rPr>
          <w:rFonts w:ascii="Arial" w:hAnsi="Arial" w:cs="Arial"/>
          <w:sz w:val="18"/>
          <w:szCs w:val="20"/>
          <w:lang w:eastAsia="en-US"/>
        </w:rPr>
        <w:t xml:space="preserve"> </w:t>
      </w:r>
    </w:p>
    <w:p w:rsidR="00F9148A" w:rsidRDefault="00F9148A" w:rsidP="003D6D5E">
      <w:pPr>
        <w:rPr>
          <w:rFonts w:ascii="Arial" w:hAnsi="Arial" w:cs="Arial"/>
          <w:sz w:val="18"/>
          <w:szCs w:val="20"/>
          <w:lang w:eastAsia="en-US"/>
        </w:rPr>
      </w:pPr>
    </w:p>
    <w:p w:rsidR="008671E1" w:rsidRDefault="00F9148A" w:rsidP="003D6D5E">
      <w:pPr>
        <w:rPr>
          <w:rFonts w:ascii="Arial" w:hAnsi="Arial" w:cs="Arial"/>
          <w:sz w:val="18"/>
          <w:szCs w:val="20"/>
          <w:lang w:eastAsia="en-US"/>
        </w:rPr>
      </w:pPr>
      <w:r>
        <w:rPr>
          <w:rFonts w:ascii="Arial" w:hAnsi="Arial" w:cs="Arial"/>
          <w:sz w:val="18"/>
          <w:szCs w:val="20"/>
          <w:lang w:eastAsia="en-US"/>
        </w:rPr>
        <w:t>Members of this community</w:t>
      </w:r>
      <w:r w:rsidR="00E514B8">
        <w:rPr>
          <w:rFonts w:ascii="Arial" w:hAnsi="Arial" w:cs="Arial"/>
          <w:sz w:val="18"/>
          <w:szCs w:val="20"/>
          <w:lang w:eastAsia="en-US"/>
        </w:rPr>
        <w:t xml:space="preserve"> have also</w:t>
      </w:r>
      <w:r>
        <w:rPr>
          <w:rFonts w:ascii="Arial" w:hAnsi="Arial" w:cs="Arial"/>
          <w:sz w:val="18"/>
          <w:szCs w:val="20"/>
          <w:lang w:eastAsia="en-US"/>
        </w:rPr>
        <w:t xml:space="preserve"> participated actively during the Buenaventura civil strike in 2017, Amnesty International reported disturbances in this sector highlighting the excessive use of force by the army and t</w:t>
      </w:r>
      <w:r w:rsidR="0016373E">
        <w:rPr>
          <w:rFonts w:ascii="Arial" w:hAnsi="Arial" w:cs="Arial"/>
          <w:sz w:val="18"/>
          <w:szCs w:val="20"/>
          <w:lang w:eastAsia="en-US"/>
        </w:rPr>
        <w:t>he police (</w:t>
      </w:r>
      <w:r w:rsidR="0016373E" w:rsidRPr="0016373E">
        <w:rPr>
          <w:rFonts w:ascii="Arial" w:hAnsi="Arial" w:cs="Arial"/>
          <w:sz w:val="18"/>
          <w:szCs w:val="20"/>
          <w:lang w:eastAsia="en-US"/>
        </w:rPr>
        <w:t>AMR 23/6325/2017</w:t>
      </w:r>
      <w:r w:rsidR="0016373E">
        <w:rPr>
          <w:rFonts w:ascii="Arial" w:hAnsi="Arial" w:cs="Arial"/>
          <w:sz w:val="18"/>
          <w:szCs w:val="20"/>
          <w:lang w:eastAsia="en-US"/>
        </w:rPr>
        <w:t>).</w:t>
      </w:r>
      <w:r w:rsidR="00E514B8">
        <w:rPr>
          <w:rFonts w:ascii="Arial" w:hAnsi="Arial" w:cs="Arial"/>
          <w:sz w:val="18"/>
          <w:szCs w:val="20"/>
          <w:lang w:eastAsia="en-US"/>
        </w:rPr>
        <w:t xml:space="preserve"> </w:t>
      </w:r>
    </w:p>
    <w:p w:rsidR="008671E1" w:rsidRDefault="008671E1" w:rsidP="003D6D5E">
      <w:pPr>
        <w:rPr>
          <w:rFonts w:ascii="Arial" w:hAnsi="Arial" w:cs="Arial"/>
          <w:sz w:val="18"/>
          <w:szCs w:val="20"/>
          <w:lang w:eastAsia="en-US"/>
        </w:rPr>
      </w:pPr>
    </w:p>
    <w:p w:rsidR="00E514B8" w:rsidRPr="008671E1" w:rsidRDefault="00E514B8" w:rsidP="003D6D5E">
      <w:pPr>
        <w:rPr>
          <w:rFonts w:ascii="Arial" w:hAnsi="Arial" w:cs="Arial"/>
          <w:sz w:val="18"/>
          <w:szCs w:val="20"/>
          <w:lang w:val="en-US" w:eastAsia="en-US"/>
        </w:rPr>
      </w:pPr>
      <w:r w:rsidRPr="008671E1">
        <w:rPr>
          <w:rFonts w:ascii="Arial" w:hAnsi="Arial" w:cs="Arial"/>
          <w:sz w:val="18"/>
          <w:szCs w:val="20"/>
          <w:lang w:val="en-US" w:eastAsia="en-US"/>
        </w:rPr>
        <w:t>Two major issues have generated the civil unrest in Buenaventura, which is mostly populated by Afro-Colombian and</w:t>
      </w:r>
      <w:r>
        <w:rPr>
          <w:rFonts w:ascii="Arial" w:hAnsi="Arial" w:cs="Arial"/>
          <w:sz w:val="18"/>
          <w:szCs w:val="20"/>
          <w:lang w:val="en-US" w:eastAsia="en-US"/>
        </w:rPr>
        <w:t xml:space="preserve"> </w:t>
      </w:r>
      <w:r w:rsidRPr="008671E1">
        <w:rPr>
          <w:rFonts w:ascii="Arial" w:hAnsi="Arial" w:cs="Arial"/>
          <w:sz w:val="18"/>
          <w:szCs w:val="20"/>
          <w:lang w:val="en-US" w:eastAsia="en-US"/>
        </w:rPr>
        <w:t xml:space="preserve">Indigenous communities: the city has long been systematically abandoned by the state (resulting in 80% of the population living in poverty, and a generalized lack of access to fundamental human rights), and a high level of violence due to the presence of several rival actors (drug traffickers, criminal gangs, and other armed groups including guerrillas). </w:t>
      </w:r>
    </w:p>
    <w:p w:rsidR="00F9148A" w:rsidRDefault="00F9148A" w:rsidP="003D6D5E">
      <w:pPr>
        <w:rPr>
          <w:rFonts w:ascii="Arial" w:hAnsi="Arial" w:cs="Arial"/>
          <w:sz w:val="18"/>
          <w:szCs w:val="20"/>
          <w:lang w:eastAsia="en-US"/>
        </w:rPr>
      </w:pPr>
    </w:p>
    <w:p w:rsidR="00D00B83" w:rsidRDefault="00550015" w:rsidP="003D6D5E">
      <w:pPr>
        <w:rPr>
          <w:rFonts w:ascii="Arial" w:hAnsi="Arial" w:cs="Arial"/>
          <w:sz w:val="18"/>
          <w:szCs w:val="20"/>
          <w:lang w:eastAsia="en-US"/>
        </w:rPr>
      </w:pPr>
      <w:r w:rsidRPr="00550015">
        <w:rPr>
          <w:rFonts w:ascii="Arial" w:hAnsi="Arial" w:cs="Arial"/>
          <w:sz w:val="18"/>
          <w:szCs w:val="20"/>
          <w:lang w:eastAsia="en-US"/>
        </w:rPr>
        <w:t>Forced displacement is one of the most serious violations of human rights c</w:t>
      </w:r>
      <w:r>
        <w:rPr>
          <w:rFonts w:ascii="Arial" w:hAnsi="Arial" w:cs="Arial"/>
          <w:sz w:val="18"/>
          <w:szCs w:val="20"/>
          <w:lang w:eastAsia="en-US"/>
        </w:rPr>
        <w:t>ommitted in the context of the </w:t>
      </w:r>
      <w:r w:rsidR="008671E1">
        <w:rPr>
          <w:rFonts w:ascii="Arial" w:hAnsi="Arial" w:cs="Arial"/>
          <w:sz w:val="18"/>
          <w:szCs w:val="20"/>
          <w:lang w:eastAsia="en-US"/>
        </w:rPr>
        <w:t xml:space="preserve">armed conflict. </w:t>
      </w:r>
      <w:r w:rsidRPr="00550015">
        <w:rPr>
          <w:rFonts w:ascii="Arial" w:hAnsi="Arial" w:cs="Arial"/>
          <w:sz w:val="18"/>
          <w:szCs w:val="20"/>
          <w:lang w:eastAsia="en-US"/>
        </w:rPr>
        <w:t>According to official figures, published by the</w:t>
      </w:r>
      <w:r w:rsidR="00D00B83">
        <w:rPr>
          <w:rFonts w:ascii="Arial" w:hAnsi="Arial" w:cs="Arial"/>
          <w:sz w:val="18"/>
          <w:szCs w:val="20"/>
          <w:lang w:eastAsia="en-US"/>
        </w:rPr>
        <w:t xml:space="preserve"> </w:t>
      </w:r>
      <w:r w:rsidR="00D00B83" w:rsidRPr="00D00B83">
        <w:rPr>
          <w:rFonts w:ascii="Arial" w:hAnsi="Arial" w:cs="Arial"/>
          <w:sz w:val="18"/>
          <w:szCs w:val="20"/>
          <w:lang w:eastAsia="en-US"/>
        </w:rPr>
        <w:t>Unit for A</w:t>
      </w:r>
      <w:r w:rsidR="00D00B83">
        <w:rPr>
          <w:rFonts w:ascii="Arial" w:hAnsi="Arial" w:cs="Arial"/>
          <w:sz w:val="18"/>
          <w:szCs w:val="20"/>
          <w:lang w:eastAsia="en-US"/>
        </w:rPr>
        <w:t xml:space="preserve">ssistance </w:t>
      </w:r>
      <w:r w:rsidR="00D00B83" w:rsidRPr="00D00B83">
        <w:rPr>
          <w:rFonts w:ascii="Arial" w:hAnsi="Arial" w:cs="Arial"/>
          <w:sz w:val="18"/>
          <w:szCs w:val="20"/>
          <w:lang w:eastAsia="en-US"/>
        </w:rPr>
        <w:t xml:space="preserve">and </w:t>
      </w:r>
      <w:r w:rsidR="00D00B83">
        <w:rPr>
          <w:rFonts w:ascii="Arial" w:hAnsi="Arial" w:cs="Arial"/>
          <w:sz w:val="18"/>
          <w:szCs w:val="20"/>
          <w:lang w:eastAsia="en-US"/>
        </w:rPr>
        <w:t xml:space="preserve">Comprehensive </w:t>
      </w:r>
      <w:r w:rsidR="00D00B83" w:rsidRPr="00D00B83">
        <w:rPr>
          <w:rFonts w:ascii="Arial" w:hAnsi="Arial" w:cs="Arial"/>
          <w:sz w:val="18"/>
          <w:szCs w:val="20"/>
          <w:lang w:eastAsia="en-US"/>
        </w:rPr>
        <w:t>Reparation of Victims</w:t>
      </w:r>
      <w:r w:rsidR="00D00B83" w:rsidRPr="00D00B83" w:rsidDel="00D00B83">
        <w:rPr>
          <w:rFonts w:ascii="Arial" w:hAnsi="Arial" w:cs="Arial"/>
          <w:sz w:val="18"/>
          <w:szCs w:val="20"/>
          <w:lang w:eastAsia="en-US"/>
        </w:rPr>
        <w:t xml:space="preserve"> </w:t>
      </w:r>
      <w:r w:rsidR="00D00B83">
        <w:rPr>
          <w:rFonts w:ascii="Arial" w:hAnsi="Arial" w:cs="Arial"/>
          <w:sz w:val="18"/>
          <w:szCs w:val="20"/>
          <w:lang w:eastAsia="en-US"/>
        </w:rPr>
        <w:t xml:space="preserve">(Unidad para la Atención y Reparación Integral de Víctimas, </w:t>
      </w:r>
      <w:r w:rsidRPr="00550015">
        <w:rPr>
          <w:rFonts w:ascii="Arial" w:hAnsi="Arial" w:cs="Arial"/>
          <w:sz w:val="18"/>
          <w:szCs w:val="20"/>
          <w:lang w:eastAsia="en-US"/>
        </w:rPr>
        <w:t>UARIV</w:t>
      </w:r>
      <w:r w:rsidR="00D00B83">
        <w:rPr>
          <w:rFonts w:ascii="Arial" w:hAnsi="Arial" w:cs="Arial"/>
          <w:sz w:val="18"/>
          <w:szCs w:val="20"/>
          <w:lang w:eastAsia="en-US"/>
        </w:rPr>
        <w:t>)</w:t>
      </w:r>
      <w:r w:rsidRPr="00550015">
        <w:rPr>
          <w:rFonts w:ascii="Arial" w:hAnsi="Arial" w:cs="Arial"/>
          <w:sz w:val="18"/>
          <w:szCs w:val="20"/>
          <w:lang w:eastAsia="en-US"/>
        </w:rPr>
        <w:t>, the total number of registered victims of</w:t>
      </w:r>
      <w:r>
        <w:rPr>
          <w:rFonts w:ascii="Arial" w:hAnsi="Arial" w:cs="Arial"/>
          <w:sz w:val="18"/>
          <w:szCs w:val="20"/>
          <w:lang w:eastAsia="en-US"/>
        </w:rPr>
        <w:t xml:space="preserve"> </w:t>
      </w:r>
      <w:r w:rsidRPr="00550015">
        <w:rPr>
          <w:rFonts w:ascii="Arial" w:hAnsi="Arial" w:cs="Arial"/>
          <w:sz w:val="18"/>
          <w:szCs w:val="20"/>
          <w:lang w:eastAsia="en-US"/>
        </w:rPr>
        <w:t xml:space="preserve">the conflict is 8,532,636, of whom 7,265,072 are victims of forced displacement.  </w:t>
      </w:r>
    </w:p>
    <w:p w:rsidR="00D00B83" w:rsidRDefault="00D00B83" w:rsidP="003D6D5E">
      <w:pPr>
        <w:rPr>
          <w:rFonts w:ascii="Arial" w:hAnsi="Arial" w:cs="Arial"/>
          <w:sz w:val="18"/>
          <w:szCs w:val="20"/>
          <w:lang w:eastAsia="en-US"/>
        </w:rPr>
      </w:pPr>
    </w:p>
    <w:p w:rsidR="00550015" w:rsidRPr="008671E1" w:rsidRDefault="00550015" w:rsidP="003D6D5E">
      <w:pPr>
        <w:rPr>
          <w:rFonts w:ascii="Arial" w:hAnsi="Arial" w:cs="Arial"/>
          <w:sz w:val="18"/>
          <w:szCs w:val="20"/>
          <w:lang w:val="en-US" w:eastAsia="en-US"/>
        </w:rPr>
      </w:pPr>
      <w:r>
        <w:rPr>
          <w:rFonts w:ascii="Arial" w:hAnsi="Arial" w:cs="Arial"/>
          <w:sz w:val="18"/>
          <w:szCs w:val="20"/>
          <w:lang w:eastAsia="en-US"/>
        </w:rPr>
        <w:t>I</w:t>
      </w:r>
      <w:r w:rsidRPr="00550015">
        <w:rPr>
          <w:rFonts w:ascii="Arial" w:hAnsi="Arial" w:cs="Arial"/>
          <w:sz w:val="18"/>
          <w:szCs w:val="20"/>
          <w:lang w:eastAsia="en-US"/>
        </w:rPr>
        <w:t>n 2004, the Constitutional Court issued an “Unconstitutional State of Affairs” (“Estado de Cosas </w:t>
      </w:r>
      <w:r>
        <w:rPr>
          <w:rFonts w:ascii="Arial" w:hAnsi="Arial" w:cs="Arial"/>
          <w:sz w:val="18"/>
          <w:szCs w:val="20"/>
          <w:lang w:eastAsia="en-US"/>
        </w:rPr>
        <w:t xml:space="preserve">Inconstitucional”, ECI), </w:t>
      </w:r>
      <w:r w:rsidRPr="00550015">
        <w:rPr>
          <w:rFonts w:ascii="Arial" w:hAnsi="Arial" w:cs="Arial"/>
          <w:sz w:val="18"/>
          <w:szCs w:val="20"/>
          <w:lang w:eastAsia="en-US"/>
        </w:rPr>
        <w:t>citing the massive and systematic violations of the fundamental rights of displaced people in the country and the weak institutional response in terms of assistance and comprehensive reparation to the victims of forced displacement</w:t>
      </w:r>
      <w:r>
        <w:rPr>
          <w:rFonts w:ascii="Arial" w:hAnsi="Arial" w:cs="Arial"/>
          <w:sz w:val="18"/>
          <w:szCs w:val="20"/>
          <w:lang w:eastAsia="en-US"/>
        </w:rPr>
        <w:t xml:space="preserve"> (</w:t>
      </w:r>
      <w:r w:rsidRPr="00D00B83">
        <w:rPr>
          <w:rFonts w:ascii="Arial" w:hAnsi="Arial" w:cs="Arial"/>
          <w:sz w:val="18"/>
          <w:szCs w:val="20"/>
          <w:lang w:val="en-US" w:eastAsia="en-US"/>
        </w:rPr>
        <w:t>http://www</w:t>
      </w:r>
      <w:r w:rsidRPr="00550015">
        <w:rPr>
          <w:rFonts w:ascii="Arial" w:hAnsi="Arial" w:cs="Arial"/>
          <w:sz w:val="18"/>
          <w:szCs w:val="20"/>
          <w:lang w:val="en-US" w:eastAsia="en-US"/>
        </w:rPr>
        <w:t>.corteconstitucional.gov.co/relatoria/2004/t- 025-04.htm</w:t>
      </w:r>
      <w:r>
        <w:rPr>
          <w:rFonts w:ascii="Arial" w:hAnsi="Arial" w:cs="Arial"/>
          <w:sz w:val="18"/>
          <w:szCs w:val="20"/>
          <w:lang w:val="en-US" w:eastAsia="en-US"/>
        </w:rPr>
        <w:t>)</w:t>
      </w:r>
      <w:r w:rsidRPr="00550015">
        <w:rPr>
          <w:rFonts w:ascii="Arial" w:hAnsi="Arial" w:cs="Arial"/>
          <w:sz w:val="18"/>
          <w:szCs w:val="20"/>
          <w:lang w:eastAsia="en-US"/>
        </w:rPr>
        <w:t>. However, 13 years later, this situation does not appear to have changed. </w:t>
      </w:r>
      <w:r>
        <w:rPr>
          <w:rFonts w:ascii="Arial" w:hAnsi="Arial" w:cs="Arial"/>
          <w:sz w:val="18"/>
          <w:szCs w:val="20"/>
          <w:lang w:eastAsia="en-US"/>
        </w:rPr>
        <w:t xml:space="preserve"> </w:t>
      </w:r>
      <w:r w:rsidRPr="00550015">
        <w:rPr>
          <w:rFonts w:ascii="Arial" w:hAnsi="Arial" w:cs="Arial"/>
          <w:sz w:val="18"/>
          <w:szCs w:val="20"/>
          <w:lang w:eastAsia="en-US"/>
        </w:rPr>
        <w:t>On the contrary, there has been little progress as regards institutional responses despite the dramatic situation in which people and communities find themselves when they leave their lands in order to flee armed conflict.</w:t>
      </w:r>
    </w:p>
    <w:p w:rsidR="00550015" w:rsidRPr="008671E1" w:rsidRDefault="00550015" w:rsidP="003D6D5E">
      <w:pPr>
        <w:rPr>
          <w:rFonts w:ascii="Arial" w:hAnsi="Arial" w:cs="Arial"/>
          <w:sz w:val="18"/>
          <w:szCs w:val="20"/>
          <w:lang w:val="en-US" w:eastAsia="en-US"/>
        </w:rPr>
      </w:pPr>
    </w:p>
    <w:p w:rsidR="00F9148A" w:rsidRDefault="00550015" w:rsidP="003D6D5E">
      <w:pPr>
        <w:rPr>
          <w:rFonts w:ascii="Arial" w:hAnsi="Arial" w:cs="Arial"/>
          <w:sz w:val="18"/>
          <w:szCs w:val="20"/>
          <w:lang w:val="en-US" w:eastAsia="en-US"/>
        </w:rPr>
      </w:pPr>
      <w:r w:rsidRPr="008671E1">
        <w:rPr>
          <w:rFonts w:ascii="Arial" w:hAnsi="Arial" w:cs="Arial"/>
          <w:sz w:val="18"/>
          <w:szCs w:val="20"/>
          <w:lang w:val="en-US" w:eastAsia="en-US"/>
        </w:rPr>
        <w:t>The Constitutional Court has repeatedly recognized the special consequences of forced displacement for Indigenous People</w:t>
      </w:r>
      <w:r>
        <w:rPr>
          <w:rFonts w:ascii="Arial" w:hAnsi="Arial" w:cs="Arial"/>
          <w:sz w:val="18"/>
          <w:szCs w:val="20"/>
          <w:lang w:val="en-US" w:eastAsia="en-US"/>
        </w:rPr>
        <w:t xml:space="preserve"> </w:t>
      </w:r>
      <w:r w:rsidRPr="008671E1">
        <w:rPr>
          <w:rFonts w:ascii="Arial" w:hAnsi="Arial" w:cs="Arial"/>
          <w:sz w:val="18"/>
          <w:szCs w:val="20"/>
          <w:lang w:val="en-US" w:eastAsia="en-US"/>
        </w:rPr>
        <w:t>an</w:t>
      </w:r>
      <w:r>
        <w:rPr>
          <w:rFonts w:ascii="Arial" w:hAnsi="Arial" w:cs="Arial"/>
          <w:sz w:val="18"/>
          <w:szCs w:val="20"/>
          <w:lang w:val="en-US" w:eastAsia="en-US"/>
        </w:rPr>
        <w:t>d</w:t>
      </w:r>
      <w:r w:rsidRPr="008671E1">
        <w:rPr>
          <w:rFonts w:ascii="Arial" w:hAnsi="Arial" w:cs="Arial"/>
          <w:sz w:val="18"/>
          <w:szCs w:val="20"/>
          <w:lang w:val="en-US" w:eastAsia="en-US"/>
        </w:rPr>
        <w:t xml:space="preserve"> the factors that intensify their victimization. Forced displacement has an impact not only on their physical integrity and freedom of movement, but also puts at risk their customs and cultural survival. </w:t>
      </w:r>
    </w:p>
    <w:p w:rsidR="00754A1D" w:rsidRPr="00754A1D" w:rsidRDefault="00754A1D" w:rsidP="003D6D5E">
      <w:pPr>
        <w:rPr>
          <w:rFonts w:ascii="Arial" w:hAnsi="Arial" w:cs="Arial"/>
          <w:sz w:val="18"/>
          <w:szCs w:val="20"/>
          <w:lang w:val="en-US" w:eastAsia="en-US"/>
        </w:rPr>
      </w:pPr>
    </w:p>
    <w:p w:rsidR="0026766F" w:rsidRPr="008E62C7" w:rsidRDefault="0026766F" w:rsidP="003D6D5E">
      <w:pPr>
        <w:rPr>
          <w:rFonts w:ascii="Arial" w:hAnsi="Arial" w:cs="Arial"/>
          <w:sz w:val="16"/>
          <w:szCs w:val="16"/>
          <w:lang w:val="es-MX"/>
        </w:rPr>
      </w:pPr>
      <w:r w:rsidRPr="008E62C7">
        <w:rPr>
          <w:rFonts w:ascii="Arial" w:hAnsi="Arial" w:cs="Arial"/>
          <w:sz w:val="16"/>
          <w:szCs w:val="16"/>
          <w:lang w:val="es-MX"/>
        </w:rPr>
        <w:t>Name:</w:t>
      </w:r>
      <w:r w:rsidR="006F63F2" w:rsidRPr="008E62C7">
        <w:rPr>
          <w:rFonts w:ascii="Arial" w:hAnsi="Arial" w:cs="Arial"/>
          <w:sz w:val="16"/>
          <w:szCs w:val="16"/>
          <w:lang w:val="es-MX"/>
        </w:rPr>
        <w:t xml:space="preserve"> Gonzalo Hilamo Mesa / Nasa Embera Cham</w:t>
      </w:r>
      <w:r w:rsidR="006F63F2">
        <w:rPr>
          <w:rFonts w:ascii="Arial" w:hAnsi="Arial" w:cs="Arial"/>
          <w:sz w:val="16"/>
          <w:szCs w:val="16"/>
          <w:lang w:val="es-MX"/>
        </w:rPr>
        <w:t>í indigenous people</w:t>
      </w:r>
    </w:p>
    <w:p w:rsidR="0026766F" w:rsidRPr="00F95961" w:rsidRDefault="0026766F" w:rsidP="003D6D5E">
      <w:pPr>
        <w:rPr>
          <w:rFonts w:ascii="Arial" w:hAnsi="Arial" w:cs="Arial"/>
        </w:rPr>
      </w:pPr>
      <w:r w:rsidRPr="00F95961">
        <w:rPr>
          <w:rFonts w:ascii="Arial" w:hAnsi="Arial" w:cs="Arial"/>
          <w:sz w:val="16"/>
          <w:szCs w:val="16"/>
        </w:rPr>
        <w:t>Gender m/f</w:t>
      </w:r>
      <w:r>
        <w:rPr>
          <w:rFonts w:ascii="Arial" w:hAnsi="Arial" w:cs="Arial"/>
          <w:sz w:val="16"/>
          <w:szCs w:val="16"/>
        </w:rPr>
        <w:t>:</w:t>
      </w:r>
      <w:r w:rsidR="006F63F2">
        <w:rPr>
          <w:rFonts w:ascii="Arial" w:hAnsi="Arial" w:cs="Arial"/>
          <w:sz w:val="16"/>
          <w:szCs w:val="16"/>
        </w:rPr>
        <w:t xml:space="preserve"> </w:t>
      </w:r>
      <w:r w:rsidR="00763E55">
        <w:rPr>
          <w:rFonts w:ascii="Arial" w:hAnsi="Arial" w:cs="Arial"/>
          <w:sz w:val="16"/>
          <w:szCs w:val="16"/>
        </w:rPr>
        <w:t>m</w:t>
      </w:r>
      <w:r w:rsidR="006F63F2">
        <w:rPr>
          <w:rFonts w:ascii="Arial" w:hAnsi="Arial" w:cs="Arial"/>
          <w:sz w:val="16"/>
          <w:szCs w:val="16"/>
        </w:rPr>
        <w:t xml:space="preserve"> / community</w:t>
      </w:r>
    </w:p>
    <w:p w:rsidR="0026766F" w:rsidRPr="00F95961" w:rsidRDefault="0026766F" w:rsidP="003D6D5E">
      <w:pPr>
        <w:pStyle w:val="AITextSmallNoLineSpacing"/>
        <w:spacing w:line="240" w:lineRule="auto"/>
        <w:rPr>
          <w:rStyle w:val="StyleAIBodytextAsianSimSunChar"/>
          <w:rFonts w:cs="Arial"/>
          <w:sz w:val="18"/>
          <w:szCs w:val="18"/>
        </w:rPr>
        <w:sectPr w:rsidR="0026766F" w:rsidRPr="00F95961" w:rsidSect="003D6D5E">
          <w:footerReference w:type="default" r:id="rId16"/>
          <w:type w:val="continuous"/>
          <w:pgSz w:w="12240" w:h="15840" w:code="1"/>
          <w:pgMar w:top="720" w:right="720" w:bottom="2160" w:left="720" w:header="0" w:footer="567" w:gutter="0"/>
          <w:cols w:space="567"/>
          <w:titlePg/>
          <w:docGrid w:linePitch="360"/>
        </w:sectPr>
      </w:pPr>
    </w:p>
    <w:p w:rsidR="0026766F" w:rsidRPr="00F95961" w:rsidRDefault="0026766F" w:rsidP="003D6D5E">
      <w:pPr>
        <w:pStyle w:val="AITextSmallNoLineSpacing"/>
        <w:spacing w:line="240" w:lineRule="auto"/>
        <w:jc w:val="right"/>
        <w:rPr>
          <w:rFonts w:cs="Arial"/>
          <w:sz w:val="18"/>
        </w:rPr>
      </w:pPr>
    </w:p>
    <w:p w:rsidR="0026766F" w:rsidRPr="00F95961" w:rsidRDefault="0026766F" w:rsidP="003D6D5E">
      <w:pPr>
        <w:pStyle w:val="AITextSmallNoLineSpacing"/>
        <w:spacing w:line="240" w:lineRule="auto"/>
        <w:jc w:val="right"/>
        <w:rPr>
          <w:rFonts w:cs="Arial"/>
          <w:sz w:val="18"/>
        </w:rPr>
      </w:pPr>
    </w:p>
    <w:p w:rsidR="001624EA" w:rsidRPr="008E62C7" w:rsidRDefault="006F63F2" w:rsidP="003D6D5E">
      <w:pPr>
        <w:rPr>
          <w:rFonts w:ascii="Arial" w:hAnsi="Arial" w:cs="Arial"/>
          <w:sz w:val="16"/>
          <w:szCs w:val="16"/>
          <w:lang w:val="es-MX"/>
        </w:rPr>
      </w:pPr>
      <w:r w:rsidRPr="008E62C7">
        <w:rPr>
          <w:rFonts w:ascii="Arial" w:hAnsi="Arial" w:cs="Arial"/>
          <w:sz w:val="16"/>
          <w:szCs w:val="16"/>
          <w:lang w:val="es-MX"/>
        </w:rPr>
        <w:t>UA: 112/18 Index: AMR 23/8572/2018 Colombia</w:t>
      </w:r>
      <w:r w:rsidRPr="008E62C7" w:rsidDel="006F63F2">
        <w:rPr>
          <w:rFonts w:ascii="Arial" w:hAnsi="Arial" w:cs="Arial"/>
          <w:sz w:val="16"/>
          <w:szCs w:val="16"/>
          <w:lang w:val="es-MX"/>
        </w:rPr>
        <w:t xml:space="preserve"> </w:t>
      </w:r>
      <w:r>
        <w:rPr>
          <w:rFonts w:ascii="Arial" w:hAnsi="Arial" w:cs="Arial"/>
          <w:sz w:val="16"/>
          <w:szCs w:val="16"/>
          <w:lang w:val="es-MX"/>
        </w:rPr>
        <w:t xml:space="preserve">Issue date: </w:t>
      </w:r>
      <w:r w:rsidR="00D00B83">
        <w:rPr>
          <w:rFonts w:ascii="Arial" w:hAnsi="Arial" w:cs="Arial"/>
          <w:sz w:val="16"/>
          <w:szCs w:val="16"/>
          <w:lang w:val="es-MX"/>
        </w:rPr>
        <w:t>11</w:t>
      </w:r>
      <w:r w:rsidRPr="008E62C7">
        <w:rPr>
          <w:rFonts w:ascii="Arial" w:hAnsi="Arial" w:cs="Arial"/>
          <w:sz w:val="16"/>
          <w:szCs w:val="16"/>
          <w:lang w:val="es-MX"/>
        </w:rPr>
        <w:t xml:space="preserve"> June 2018</w:t>
      </w:r>
    </w:p>
    <w:p w:rsidR="0026766F" w:rsidRPr="008E62C7" w:rsidRDefault="0026766F" w:rsidP="003D6D5E">
      <w:pPr>
        <w:rPr>
          <w:rFonts w:ascii="Arial" w:hAnsi="Arial" w:cs="Arial"/>
          <w:sz w:val="16"/>
          <w:szCs w:val="16"/>
          <w:lang w:val="es-MX"/>
        </w:rPr>
      </w:pPr>
    </w:p>
    <w:sectPr w:rsidR="0026766F" w:rsidRPr="008E62C7" w:rsidSect="003D6D5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927" w:rsidRDefault="00B30927">
      <w:r>
        <w:separator/>
      </w:r>
    </w:p>
  </w:endnote>
  <w:endnote w:type="continuationSeparator" w:id="0">
    <w:p w:rsidR="00B30927" w:rsidRDefault="00B30927">
      <w:r>
        <w:continuationSeparator/>
      </w:r>
    </w:p>
  </w:endnote>
  <w:endnote w:type="continuationNotice" w:id="1">
    <w:p w:rsidR="00B30927" w:rsidRDefault="00B30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D0106D" w:rsidRDefault="0071662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Default="00754A1D">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A1D" w:rsidRPr="00D158C3" w:rsidRDefault="00754A1D" w:rsidP="00754A1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54A1D" w:rsidRPr="00D158C3" w:rsidRDefault="00754A1D" w:rsidP="00754A1D">
    <w:pPr>
      <w:jc w:val="center"/>
      <w:rPr>
        <w:rFonts w:ascii="Arial" w:hAnsi="Arial" w:cs="Arial"/>
        <w:sz w:val="16"/>
        <w:szCs w:val="16"/>
      </w:rPr>
    </w:pPr>
    <w:r w:rsidRPr="00D158C3">
      <w:rPr>
        <w:rFonts w:ascii="Arial" w:hAnsi="Arial" w:cs="Arial"/>
        <w:sz w:val="16"/>
        <w:szCs w:val="16"/>
      </w:rPr>
      <w:t>T (212) 807- 8400 | uan@aiusa.org | www.amnestyusa.org/uan</w:t>
    </w:r>
  </w:p>
  <w:p w:rsidR="00754A1D" w:rsidRPr="00D0106D" w:rsidRDefault="00754A1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927" w:rsidRDefault="00B30927">
      <w:r>
        <w:separator/>
      </w:r>
    </w:p>
  </w:footnote>
  <w:footnote w:type="continuationSeparator" w:id="0">
    <w:p w:rsidR="00B30927" w:rsidRDefault="00B30927">
      <w:r>
        <w:continuationSeparator/>
      </w:r>
    </w:p>
  </w:footnote>
  <w:footnote w:type="continuationNotice" w:id="1">
    <w:p w:rsidR="00B30927" w:rsidRDefault="00B309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D0106D" w:rsidRDefault="00716626"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663D9C" w:rsidRDefault="00716626">
    <w:pPr>
      <w:rPr>
        <w:rFonts w:ascii="Arial" w:hAnsi="Arial" w:cs="Arial"/>
      </w:rPr>
    </w:pPr>
  </w:p>
  <w:p w:rsidR="00716626" w:rsidRPr="00663D9C" w:rsidRDefault="00716626">
    <w:pPr>
      <w:rPr>
        <w:rFonts w:ascii="Arial" w:hAnsi="Arial" w:cs="Arial"/>
      </w:rPr>
    </w:pPr>
  </w:p>
  <w:p w:rsidR="00716626" w:rsidRPr="00663D9C" w:rsidRDefault="00716626" w:rsidP="00B4432F">
    <w:pPr>
      <w:tabs>
        <w:tab w:val="right" w:pos="10203"/>
      </w:tabs>
      <w:rPr>
        <w:rFonts w:ascii="Arial" w:hAnsi="Arial" w:cs="Arial"/>
        <w:color w:val="FFFFFF"/>
      </w:rPr>
    </w:pPr>
    <w:r w:rsidRPr="00663D9C">
      <w:rPr>
        <w:rFonts w:ascii="Arial" w:hAnsi="Arial" w:cs="Arial"/>
        <w:sz w:val="16"/>
        <w:szCs w:val="16"/>
      </w:rPr>
      <w:t xml:space="preserve">UA: </w:t>
    </w:r>
    <w:r w:rsidR="00B87D4D">
      <w:rPr>
        <w:rFonts w:ascii="Arial" w:hAnsi="Arial" w:cs="Arial"/>
        <w:sz w:val="16"/>
        <w:szCs w:val="16"/>
      </w:rPr>
      <w:t>112/18</w:t>
    </w:r>
    <w:r w:rsidR="00B87D4D" w:rsidRPr="00663D9C">
      <w:rPr>
        <w:rFonts w:ascii="Arial" w:hAnsi="Arial" w:cs="Arial"/>
        <w:sz w:val="16"/>
        <w:szCs w:val="16"/>
      </w:rPr>
      <w:t xml:space="preserve"> </w:t>
    </w:r>
    <w:r w:rsidRPr="00663D9C">
      <w:rPr>
        <w:rFonts w:ascii="Arial" w:hAnsi="Arial" w:cs="Arial"/>
        <w:sz w:val="16"/>
        <w:szCs w:val="16"/>
      </w:rPr>
      <w:t xml:space="preserve">Index: </w:t>
    </w:r>
    <w:r w:rsidR="00B87D4D">
      <w:rPr>
        <w:rFonts w:ascii="Arial" w:hAnsi="Arial" w:cs="Arial"/>
        <w:sz w:val="16"/>
        <w:szCs w:val="16"/>
      </w:rPr>
      <w:t>AMR 23/8572/2018</w:t>
    </w:r>
    <w:r w:rsidR="00B87D4D" w:rsidRPr="00663D9C">
      <w:rPr>
        <w:rFonts w:ascii="Arial" w:hAnsi="Arial" w:cs="Arial"/>
        <w:sz w:val="16"/>
        <w:szCs w:val="16"/>
      </w:rPr>
      <w:t xml:space="preserve"> </w:t>
    </w:r>
    <w:r w:rsidRPr="00663D9C">
      <w:rPr>
        <w:rFonts w:ascii="Arial" w:hAnsi="Arial" w:cs="Arial"/>
        <w:sz w:val="16"/>
        <w:szCs w:val="16"/>
      </w:rPr>
      <w:t>Co</w:t>
    </w:r>
    <w:r>
      <w:rPr>
        <w:rFonts w:ascii="Arial" w:hAnsi="Arial" w:cs="Arial"/>
        <w:sz w:val="16"/>
        <w:szCs w:val="16"/>
      </w:rPr>
      <w:t>lombia</w:t>
    </w:r>
    <w:r w:rsidRPr="00663D9C">
      <w:rPr>
        <w:rFonts w:ascii="Arial" w:hAnsi="Arial" w:cs="Arial"/>
        <w:sz w:val="16"/>
        <w:szCs w:val="16"/>
      </w:rPr>
      <w:tab/>
      <w:t xml:space="preserve">Date: </w:t>
    </w:r>
    <w:r w:rsidR="00D00B83">
      <w:rPr>
        <w:rFonts w:ascii="Arial" w:hAnsi="Arial" w:cs="Arial"/>
        <w:sz w:val="16"/>
        <w:szCs w:val="16"/>
      </w:rPr>
      <w:t>11</w:t>
    </w:r>
    <w:r w:rsidR="00B87D4D">
      <w:rPr>
        <w:rFonts w:ascii="Arial" w:hAnsi="Arial" w:cs="Arial"/>
        <w:sz w:val="16"/>
        <w:szCs w:val="16"/>
      </w:rPr>
      <w:t xml:space="preserve"> June 2018</w:t>
    </w:r>
  </w:p>
  <w:p w:rsidR="00716626" w:rsidRPr="00663D9C" w:rsidRDefault="00716626">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7C61"/>
    <w:rsid w:val="00023EE0"/>
    <w:rsid w:val="000713C4"/>
    <w:rsid w:val="000B23F7"/>
    <w:rsid w:val="000F11B8"/>
    <w:rsid w:val="00100B79"/>
    <w:rsid w:val="00114598"/>
    <w:rsid w:val="001411BF"/>
    <w:rsid w:val="001624EA"/>
    <w:rsid w:val="0016373E"/>
    <w:rsid w:val="001671E0"/>
    <w:rsid w:val="001951FB"/>
    <w:rsid w:val="00196F3C"/>
    <w:rsid w:val="001B7B2B"/>
    <w:rsid w:val="001E0993"/>
    <w:rsid w:val="0026766F"/>
    <w:rsid w:val="0027166B"/>
    <w:rsid w:val="00280058"/>
    <w:rsid w:val="002923B7"/>
    <w:rsid w:val="002932CE"/>
    <w:rsid w:val="002F6C91"/>
    <w:rsid w:val="00310926"/>
    <w:rsid w:val="003212CE"/>
    <w:rsid w:val="00347243"/>
    <w:rsid w:val="00353DD4"/>
    <w:rsid w:val="003A2A73"/>
    <w:rsid w:val="003B75D0"/>
    <w:rsid w:val="003C701B"/>
    <w:rsid w:val="003D377A"/>
    <w:rsid w:val="003D6D5E"/>
    <w:rsid w:val="003E3FDA"/>
    <w:rsid w:val="00403FC9"/>
    <w:rsid w:val="00415A74"/>
    <w:rsid w:val="00475586"/>
    <w:rsid w:val="00483E30"/>
    <w:rsid w:val="004D19C7"/>
    <w:rsid w:val="004D32F2"/>
    <w:rsid w:val="004E6A6E"/>
    <w:rsid w:val="005005A4"/>
    <w:rsid w:val="005040F2"/>
    <w:rsid w:val="005149A9"/>
    <w:rsid w:val="0053584A"/>
    <w:rsid w:val="00550015"/>
    <w:rsid w:val="005534BC"/>
    <w:rsid w:val="005C2CBA"/>
    <w:rsid w:val="005C41FB"/>
    <w:rsid w:val="005E3947"/>
    <w:rsid w:val="005F0D06"/>
    <w:rsid w:val="005F29C5"/>
    <w:rsid w:val="00606C38"/>
    <w:rsid w:val="00663D9C"/>
    <w:rsid w:val="006814D6"/>
    <w:rsid w:val="006820E8"/>
    <w:rsid w:val="006A6B61"/>
    <w:rsid w:val="006C2190"/>
    <w:rsid w:val="006C3DE2"/>
    <w:rsid w:val="006F63F2"/>
    <w:rsid w:val="00716626"/>
    <w:rsid w:val="007179E8"/>
    <w:rsid w:val="00736B40"/>
    <w:rsid w:val="007479B8"/>
    <w:rsid w:val="00751BAC"/>
    <w:rsid w:val="00754A1D"/>
    <w:rsid w:val="007620A6"/>
    <w:rsid w:val="00763E55"/>
    <w:rsid w:val="00767535"/>
    <w:rsid w:val="0077354F"/>
    <w:rsid w:val="00782D43"/>
    <w:rsid w:val="00795D45"/>
    <w:rsid w:val="007A1959"/>
    <w:rsid w:val="007A5DA8"/>
    <w:rsid w:val="007E0CAD"/>
    <w:rsid w:val="007E57A7"/>
    <w:rsid w:val="00815508"/>
    <w:rsid w:val="008224D0"/>
    <w:rsid w:val="008241AB"/>
    <w:rsid w:val="00850AC0"/>
    <w:rsid w:val="0086100E"/>
    <w:rsid w:val="0086363D"/>
    <w:rsid w:val="008671E1"/>
    <w:rsid w:val="00875E19"/>
    <w:rsid w:val="00876442"/>
    <w:rsid w:val="008C6392"/>
    <w:rsid w:val="008E48B0"/>
    <w:rsid w:val="008E62C7"/>
    <w:rsid w:val="008F64FC"/>
    <w:rsid w:val="009144AA"/>
    <w:rsid w:val="00946781"/>
    <w:rsid w:val="00950C7F"/>
    <w:rsid w:val="00963CA3"/>
    <w:rsid w:val="00985339"/>
    <w:rsid w:val="00987C31"/>
    <w:rsid w:val="00990DC5"/>
    <w:rsid w:val="009971C5"/>
    <w:rsid w:val="009C0BC3"/>
    <w:rsid w:val="009C3B95"/>
    <w:rsid w:val="009D5F0B"/>
    <w:rsid w:val="009E0910"/>
    <w:rsid w:val="009F4BB3"/>
    <w:rsid w:val="00AE5DBA"/>
    <w:rsid w:val="00AF4CF9"/>
    <w:rsid w:val="00B043D9"/>
    <w:rsid w:val="00B06E79"/>
    <w:rsid w:val="00B17BC2"/>
    <w:rsid w:val="00B22D7A"/>
    <w:rsid w:val="00B30927"/>
    <w:rsid w:val="00B4432F"/>
    <w:rsid w:val="00B546FA"/>
    <w:rsid w:val="00B60FB0"/>
    <w:rsid w:val="00B733A2"/>
    <w:rsid w:val="00B811E7"/>
    <w:rsid w:val="00B84EF8"/>
    <w:rsid w:val="00B87D4D"/>
    <w:rsid w:val="00B9147D"/>
    <w:rsid w:val="00BA1710"/>
    <w:rsid w:val="00BA31FC"/>
    <w:rsid w:val="00BC4721"/>
    <w:rsid w:val="00BE4AEB"/>
    <w:rsid w:val="00BE6834"/>
    <w:rsid w:val="00C264C5"/>
    <w:rsid w:val="00C43312"/>
    <w:rsid w:val="00C64997"/>
    <w:rsid w:val="00CE6658"/>
    <w:rsid w:val="00D00B83"/>
    <w:rsid w:val="00D0106D"/>
    <w:rsid w:val="00D03746"/>
    <w:rsid w:val="00D15444"/>
    <w:rsid w:val="00D20DEB"/>
    <w:rsid w:val="00D3246E"/>
    <w:rsid w:val="00D564C6"/>
    <w:rsid w:val="00D63AA5"/>
    <w:rsid w:val="00D6401F"/>
    <w:rsid w:val="00D85FE8"/>
    <w:rsid w:val="00DA30A0"/>
    <w:rsid w:val="00DC5FB0"/>
    <w:rsid w:val="00DD0381"/>
    <w:rsid w:val="00DD75B8"/>
    <w:rsid w:val="00DD777F"/>
    <w:rsid w:val="00DF0C26"/>
    <w:rsid w:val="00E23769"/>
    <w:rsid w:val="00E2387F"/>
    <w:rsid w:val="00E514B8"/>
    <w:rsid w:val="00E561B5"/>
    <w:rsid w:val="00E601DC"/>
    <w:rsid w:val="00E640DF"/>
    <w:rsid w:val="00E6735E"/>
    <w:rsid w:val="00E96397"/>
    <w:rsid w:val="00E97E64"/>
    <w:rsid w:val="00EA7847"/>
    <w:rsid w:val="00EB3D70"/>
    <w:rsid w:val="00EC130D"/>
    <w:rsid w:val="00EC2C85"/>
    <w:rsid w:val="00ED61F1"/>
    <w:rsid w:val="00EF2CA2"/>
    <w:rsid w:val="00F13BE9"/>
    <w:rsid w:val="00F20743"/>
    <w:rsid w:val="00F20FC7"/>
    <w:rsid w:val="00F25545"/>
    <w:rsid w:val="00F54365"/>
    <w:rsid w:val="00F54D1F"/>
    <w:rsid w:val="00F7781E"/>
    <w:rsid w:val="00F9148A"/>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1416FC-FFD2-457C-BBE0-10D794EB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990DC5"/>
    <w:rPr>
      <w:rFonts w:ascii="Segoe UI" w:hAnsi="Segoe UI" w:cs="Segoe UI"/>
      <w:sz w:val="18"/>
      <w:szCs w:val="18"/>
    </w:rPr>
  </w:style>
  <w:style w:type="character" w:customStyle="1" w:styleId="BalloonTextChar">
    <w:name w:val="Balloon Text Char"/>
    <w:basedOn w:val="DefaultParagraphFont"/>
    <w:link w:val="BalloonText"/>
    <w:uiPriority w:val="99"/>
    <w:locked/>
    <w:rsid w:val="00990DC5"/>
    <w:rPr>
      <w:rFonts w:ascii="Segoe UI" w:hAnsi="Segoe UI"/>
      <w:sz w:val="18"/>
      <w:lang w:val="en-GB" w:eastAsia="zh-CN"/>
    </w:rPr>
  </w:style>
  <w:style w:type="character" w:styleId="CommentReference">
    <w:name w:val="annotation reference"/>
    <w:basedOn w:val="DefaultParagraphFont"/>
    <w:uiPriority w:val="99"/>
    <w:rsid w:val="00B87D4D"/>
    <w:rPr>
      <w:sz w:val="16"/>
    </w:rPr>
  </w:style>
  <w:style w:type="paragraph" w:styleId="CommentText">
    <w:name w:val="annotation text"/>
    <w:basedOn w:val="Normal"/>
    <w:link w:val="CommentTextChar"/>
    <w:uiPriority w:val="99"/>
    <w:rsid w:val="00B87D4D"/>
    <w:rPr>
      <w:sz w:val="20"/>
      <w:szCs w:val="20"/>
    </w:rPr>
  </w:style>
  <w:style w:type="character" w:customStyle="1" w:styleId="CommentTextChar">
    <w:name w:val="Comment Text Char"/>
    <w:basedOn w:val="DefaultParagraphFont"/>
    <w:link w:val="CommentText"/>
    <w:uiPriority w:val="99"/>
    <w:locked/>
    <w:rsid w:val="00B87D4D"/>
    <w:rPr>
      <w:lang w:val="en-GB" w:eastAsia="zh-CN"/>
    </w:rPr>
  </w:style>
  <w:style w:type="paragraph" w:styleId="CommentSubject">
    <w:name w:val="annotation subject"/>
    <w:basedOn w:val="CommentText"/>
    <w:next w:val="CommentText"/>
    <w:link w:val="CommentSubjectChar"/>
    <w:uiPriority w:val="99"/>
    <w:rsid w:val="00B87D4D"/>
    <w:rPr>
      <w:b/>
      <w:bCs/>
    </w:rPr>
  </w:style>
  <w:style w:type="character" w:customStyle="1" w:styleId="CommentSubjectChar">
    <w:name w:val="Comment Subject Char"/>
    <w:basedOn w:val="CommentTextChar"/>
    <w:link w:val="CommentSubject"/>
    <w:uiPriority w:val="99"/>
    <w:locked/>
    <w:rsid w:val="00B87D4D"/>
    <w:rPr>
      <w:b/>
      <w:lang w:val="en-GB" w:eastAsia="zh-CN"/>
    </w:rPr>
  </w:style>
  <w:style w:type="paragraph" w:styleId="Revision">
    <w:name w:val="Revision"/>
    <w:hidden/>
    <w:uiPriority w:val="99"/>
    <w:semiHidden/>
    <w:rsid w:val="000713C4"/>
    <w:rPr>
      <w:sz w:val="24"/>
      <w:szCs w:val="24"/>
      <w:lang w:val="en-GB" w:eastAsia="zh-CN"/>
    </w:rPr>
  </w:style>
  <w:style w:type="character" w:styleId="Hyperlink">
    <w:name w:val="Hyperlink"/>
    <w:basedOn w:val="DefaultParagraphFont"/>
    <w:uiPriority w:val="99"/>
    <w:rsid w:val="00550015"/>
    <w:rPr>
      <w:color w:val="0563C1"/>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D6D5E"/>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3D6D5E"/>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60083">
      <w:marLeft w:val="0"/>
      <w:marRight w:val="0"/>
      <w:marTop w:val="0"/>
      <w:marBottom w:val="0"/>
      <w:divBdr>
        <w:top w:val="none" w:sz="0" w:space="0" w:color="auto"/>
        <w:left w:val="none" w:sz="0" w:space="0" w:color="auto"/>
        <w:bottom w:val="none" w:sz="0" w:space="0" w:color="auto"/>
        <w:right w:val="none" w:sz="0" w:space="0" w:color="auto"/>
      </w:divBdr>
    </w:div>
    <w:div w:id="163060084">
      <w:marLeft w:val="0"/>
      <w:marRight w:val="0"/>
      <w:marTop w:val="0"/>
      <w:marBottom w:val="0"/>
      <w:divBdr>
        <w:top w:val="none" w:sz="0" w:space="0" w:color="auto"/>
        <w:left w:val="none" w:sz="0" w:space="0" w:color="auto"/>
        <w:bottom w:val="none" w:sz="0" w:space="0" w:color="auto"/>
        <w:right w:val="none" w:sz="0" w:space="0" w:color="auto"/>
      </w:divBdr>
    </w:div>
    <w:div w:id="163060104">
      <w:marLeft w:val="0"/>
      <w:marRight w:val="0"/>
      <w:marTop w:val="0"/>
      <w:marBottom w:val="0"/>
      <w:divBdr>
        <w:top w:val="none" w:sz="0" w:space="0" w:color="auto"/>
        <w:left w:val="none" w:sz="0" w:space="0" w:color="auto"/>
        <w:bottom w:val="none" w:sz="0" w:space="0" w:color="auto"/>
        <w:right w:val="none" w:sz="0" w:space="0" w:color="auto"/>
      </w:divBdr>
    </w:div>
    <w:div w:id="163060114">
      <w:marLeft w:val="0"/>
      <w:marRight w:val="0"/>
      <w:marTop w:val="0"/>
      <w:marBottom w:val="0"/>
      <w:divBdr>
        <w:top w:val="none" w:sz="0" w:space="0" w:color="auto"/>
        <w:left w:val="none" w:sz="0" w:space="0" w:color="auto"/>
        <w:bottom w:val="none" w:sz="0" w:space="0" w:color="auto"/>
        <w:right w:val="none" w:sz="0" w:space="0" w:color="auto"/>
      </w:divBdr>
    </w:div>
    <w:div w:id="163060121">
      <w:marLeft w:val="0"/>
      <w:marRight w:val="0"/>
      <w:marTop w:val="0"/>
      <w:marBottom w:val="0"/>
      <w:divBdr>
        <w:top w:val="none" w:sz="0" w:space="0" w:color="auto"/>
        <w:left w:val="none" w:sz="0" w:space="0" w:color="auto"/>
        <w:bottom w:val="none" w:sz="0" w:space="0" w:color="auto"/>
        <w:right w:val="none" w:sz="0" w:space="0" w:color="auto"/>
      </w:divBdr>
    </w:div>
    <w:div w:id="163060133">
      <w:marLeft w:val="0"/>
      <w:marRight w:val="0"/>
      <w:marTop w:val="0"/>
      <w:marBottom w:val="0"/>
      <w:divBdr>
        <w:top w:val="none" w:sz="0" w:space="0" w:color="auto"/>
        <w:left w:val="none" w:sz="0" w:space="0" w:color="auto"/>
        <w:bottom w:val="none" w:sz="0" w:space="0" w:color="auto"/>
        <w:right w:val="none" w:sz="0" w:space="0" w:color="auto"/>
      </w:divBdr>
    </w:div>
    <w:div w:id="163060147">
      <w:marLeft w:val="0"/>
      <w:marRight w:val="0"/>
      <w:marTop w:val="0"/>
      <w:marBottom w:val="0"/>
      <w:divBdr>
        <w:top w:val="none" w:sz="0" w:space="0" w:color="auto"/>
        <w:left w:val="none" w:sz="0" w:space="0" w:color="auto"/>
        <w:bottom w:val="none" w:sz="0" w:space="0" w:color="auto"/>
        <w:right w:val="none" w:sz="0" w:space="0" w:color="auto"/>
      </w:divBdr>
    </w:div>
    <w:div w:id="163060151">
      <w:marLeft w:val="0"/>
      <w:marRight w:val="0"/>
      <w:marTop w:val="0"/>
      <w:marBottom w:val="0"/>
      <w:divBdr>
        <w:top w:val="none" w:sz="0" w:space="0" w:color="auto"/>
        <w:left w:val="none" w:sz="0" w:space="0" w:color="auto"/>
        <w:bottom w:val="none" w:sz="0" w:space="0" w:color="auto"/>
        <w:right w:val="none" w:sz="0" w:space="0" w:color="auto"/>
      </w:divBdr>
      <w:divsChild>
        <w:div w:id="163060138">
          <w:marLeft w:val="0"/>
          <w:marRight w:val="0"/>
          <w:marTop w:val="0"/>
          <w:marBottom w:val="0"/>
          <w:divBdr>
            <w:top w:val="none" w:sz="0" w:space="0" w:color="auto"/>
            <w:left w:val="none" w:sz="0" w:space="0" w:color="auto"/>
            <w:bottom w:val="none" w:sz="0" w:space="0" w:color="auto"/>
            <w:right w:val="none" w:sz="0" w:space="0" w:color="auto"/>
          </w:divBdr>
        </w:div>
        <w:div w:id="163060148">
          <w:marLeft w:val="0"/>
          <w:marRight w:val="0"/>
          <w:marTop w:val="0"/>
          <w:marBottom w:val="0"/>
          <w:divBdr>
            <w:top w:val="none" w:sz="0" w:space="0" w:color="auto"/>
            <w:left w:val="none" w:sz="0" w:space="0" w:color="auto"/>
            <w:bottom w:val="none" w:sz="0" w:space="0" w:color="auto"/>
            <w:right w:val="none" w:sz="0" w:space="0" w:color="auto"/>
          </w:divBdr>
        </w:div>
        <w:div w:id="163060179">
          <w:marLeft w:val="0"/>
          <w:marRight w:val="0"/>
          <w:marTop w:val="0"/>
          <w:marBottom w:val="0"/>
          <w:divBdr>
            <w:top w:val="none" w:sz="0" w:space="0" w:color="auto"/>
            <w:left w:val="none" w:sz="0" w:space="0" w:color="auto"/>
            <w:bottom w:val="none" w:sz="0" w:space="0" w:color="auto"/>
            <w:right w:val="none" w:sz="0" w:space="0" w:color="auto"/>
          </w:divBdr>
        </w:div>
        <w:div w:id="163060182">
          <w:marLeft w:val="0"/>
          <w:marRight w:val="0"/>
          <w:marTop w:val="0"/>
          <w:marBottom w:val="0"/>
          <w:divBdr>
            <w:top w:val="none" w:sz="0" w:space="0" w:color="auto"/>
            <w:left w:val="none" w:sz="0" w:space="0" w:color="auto"/>
            <w:bottom w:val="none" w:sz="0" w:space="0" w:color="auto"/>
            <w:right w:val="none" w:sz="0" w:space="0" w:color="auto"/>
          </w:divBdr>
        </w:div>
        <w:div w:id="163060193">
          <w:marLeft w:val="0"/>
          <w:marRight w:val="0"/>
          <w:marTop w:val="0"/>
          <w:marBottom w:val="0"/>
          <w:divBdr>
            <w:top w:val="none" w:sz="0" w:space="0" w:color="auto"/>
            <w:left w:val="none" w:sz="0" w:space="0" w:color="auto"/>
            <w:bottom w:val="none" w:sz="0" w:space="0" w:color="auto"/>
            <w:right w:val="none" w:sz="0" w:space="0" w:color="auto"/>
          </w:divBdr>
        </w:div>
        <w:div w:id="163060201">
          <w:marLeft w:val="0"/>
          <w:marRight w:val="0"/>
          <w:marTop w:val="0"/>
          <w:marBottom w:val="0"/>
          <w:divBdr>
            <w:top w:val="none" w:sz="0" w:space="0" w:color="auto"/>
            <w:left w:val="none" w:sz="0" w:space="0" w:color="auto"/>
            <w:bottom w:val="none" w:sz="0" w:space="0" w:color="auto"/>
            <w:right w:val="none" w:sz="0" w:space="0" w:color="auto"/>
          </w:divBdr>
        </w:div>
      </w:divsChild>
    </w:div>
    <w:div w:id="163060152">
      <w:marLeft w:val="0"/>
      <w:marRight w:val="0"/>
      <w:marTop w:val="0"/>
      <w:marBottom w:val="0"/>
      <w:divBdr>
        <w:top w:val="none" w:sz="0" w:space="0" w:color="auto"/>
        <w:left w:val="none" w:sz="0" w:space="0" w:color="auto"/>
        <w:bottom w:val="none" w:sz="0" w:space="0" w:color="auto"/>
        <w:right w:val="none" w:sz="0" w:space="0" w:color="auto"/>
      </w:divBdr>
    </w:div>
    <w:div w:id="163060195">
      <w:marLeft w:val="0"/>
      <w:marRight w:val="0"/>
      <w:marTop w:val="0"/>
      <w:marBottom w:val="0"/>
      <w:divBdr>
        <w:top w:val="none" w:sz="0" w:space="0" w:color="auto"/>
        <w:left w:val="none" w:sz="0" w:space="0" w:color="auto"/>
        <w:bottom w:val="none" w:sz="0" w:space="0" w:color="auto"/>
        <w:right w:val="none" w:sz="0" w:space="0" w:color="auto"/>
      </w:divBdr>
    </w:div>
    <w:div w:id="163060211">
      <w:marLeft w:val="0"/>
      <w:marRight w:val="0"/>
      <w:marTop w:val="0"/>
      <w:marBottom w:val="0"/>
      <w:divBdr>
        <w:top w:val="none" w:sz="0" w:space="0" w:color="auto"/>
        <w:left w:val="none" w:sz="0" w:space="0" w:color="auto"/>
        <w:bottom w:val="none" w:sz="0" w:space="0" w:color="auto"/>
        <w:right w:val="none" w:sz="0" w:space="0" w:color="auto"/>
      </w:divBdr>
    </w:div>
    <w:div w:id="163060214">
      <w:marLeft w:val="0"/>
      <w:marRight w:val="0"/>
      <w:marTop w:val="0"/>
      <w:marBottom w:val="0"/>
      <w:divBdr>
        <w:top w:val="none" w:sz="0" w:space="0" w:color="auto"/>
        <w:left w:val="none" w:sz="0" w:space="0" w:color="auto"/>
        <w:bottom w:val="none" w:sz="0" w:space="0" w:color="auto"/>
        <w:right w:val="none" w:sz="0" w:space="0" w:color="auto"/>
      </w:divBdr>
    </w:div>
    <w:div w:id="163060215">
      <w:marLeft w:val="0"/>
      <w:marRight w:val="0"/>
      <w:marTop w:val="0"/>
      <w:marBottom w:val="0"/>
      <w:divBdr>
        <w:top w:val="none" w:sz="0" w:space="0" w:color="auto"/>
        <w:left w:val="none" w:sz="0" w:space="0" w:color="auto"/>
        <w:bottom w:val="none" w:sz="0" w:space="0" w:color="auto"/>
        <w:right w:val="none" w:sz="0" w:space="0" w:color="auto"/>
      </w:divBdr>
    </w:div>
    <w:div w:id="163060221">
      <w:marLeft w:val="0"/>
      <w:marRight w:val="0"/>
      <w:marTop w:val="0"/>
      <w:marBottom w:val="0"/>
      <w:divBdr>
        <w:top w:val="none" w:sz="0" w:space="0" w:color="auto"/>
        <w:left w:val="none" w:sz="0" w:space="0" w:color="auto"/>
        <w:bottom w:val="none" w:sz="0" w:space="0" w:color="auto"/>
        <w:right w:val="none" w:sz="0" w:space="0" w:color="auto"/>
      </w:divBdr>
    </w:div>
    <w:div w:id="163060222">
      <w:marLeft w:val="0"/>
      <w:marRight w:val="0"/>
      <w:marTop w:val="0"/>
      <w:marBottom w:val="0"/>
      <w:divBdr>
        <w:top w:val="none" w:sz="0" w:space="0" w:color="auto"/>
        <w:left w:val="none" w:sz="0" w:space="0" w:color="auto"/>
        <w:bottom w:val="none" w:sz="0" w:space="0" w:color="auto"/>
        <w:right w:val="none" w:sz="0" w:space="0" w:color="auto"/>
      </w:divBdr>
    </w:div>
    <w:div w:id="163060251">
      <w:marLeft w:val="0"/>
      <w:marRight w:val="0"/>
      <w:marTop w:val="0"/>
      <w:marBottom w:val="0"/>
      <w:divBdr>
        <w:top w:val="none" w:sz="0" w:space="0" w:color="auto"/>
        <w:left w:val="none" w:sz="0" w:space="0" w:color="auto"/>
        <w:bottom w:val="none" w:sz="0" w:space="0" w:color="auto"/>
        <w:right w:val="none" w:sz="0" w:space="0" w:color="auto"/>
      </w:divBdr>
      <w:divsChild>
        <w:div w:id="163060187">
          <w:marLeft w:val="0"/>
          <w:marRight w:val="0"/>
          <w:marTop w:val="120"/>
          <w:marBottom w:val="120"/>
          <w:divBdr>
            <w:top w:val="none" w:sz="0" w:space="0" w:color="auto"/>
            <w:left w:val="none" w:sz="0" w:space="0" w:color="auto"/>
            <w:bottom w:val="none" w:sz="0" w:space="0" w:color="auto"/>
            <w:right w:val="none" w:sz="0" w:space="0" w:color="auto"/>
          </w:divBdr>
          <w:divsChild>
            <w:div w:id="163060112">
              <w:marLeft w:val="0"/>
              <w:marRight w:val="0"/>
              <w:marTop w:val="0"/>
              <w:marBottom w:val="0"/>
              <w:divBdr>
                <w:top w:val="none" w:sz="0" w:space="0" w:color="auto"/>
                <w:left w:val="none" w:sz="0" w:space="0" w:color="auto"/>
                <w:bottom w:val="none" w:sz="0" w:space="0" w:color="auto"/>
                <w:right w:val="none" w:sz="0" w:space="0" w:color="auto"/>
              </w:divBdr>
              <w:divsChild>
                <w:div w:id="163060081">
                  <w:marLeft w:val="0"/>
                  <w:marRight w:val="0"/>
                  <w:marTop w:val="0"/>
                  <w:marBottom w:val="0"/>
                  <w:divBdr>
                    <w:top w:val="none" w:sz="0" w:space="0" w:color="auto"/>
                    <w:left w:val="none" w:sz="0" w:space="0" w:color="auto"/>
                    <w:bottom w:val="none" w:sz="0" w:space="0" w:color="auto"/>
                    <w:right w:val="none" w:sz="0" w:space="0" w:color="auto"/>
                  </w:divBdr>
                </w:div>
                <w:div w:id="163060082">
                  <w:marLeft w:val="0"/>
                  <w:marRight w:val="0"/>
                  <w:marTop w:val="0"/>
                  <w:marBottom w:val="0"/>
                  <w:divBdr>
                    <w:top w:val="none" w:sz="0" w:space="0" w:color="auto"/>
                    <w:left w:val="none" w:sz="0" w:space="0" w:color="auto"/>
                    <w:bottom w:val="none" w:sz="0" w:space="0" w:color="auto"/>
                    <w:right w:val="none" w:sz="0" w:space="0" w:color="auto"/>
                  </w:divBdr>
                </w:div>
                <w:div w:id="163060088">
                  <w:marLeft w:val="0"/>
                  <w:marRight w:val="0"/>
                  <w:marTop w:val="0"/>
                  <w:marBottom w:val="0"/>
                  <w:divBdr>
                    <w:top w:val="none" w:sz="0" w:space="0" w:color="auto"/>
                    <w:left w:val="none" w:sz="0" w:space="0" w:color="auto"/>
                    <w:bottom w:val="none" w:sz="0" w:space="0" w:color="auto"/>
                    <w:right w:val="none" w:sz="0" w:space="0" w:color="auto"/>
                  </w:divBdr>
                </w:div>
                <w:div w:id="163060091">
                  <w:marLeft w:val="0"/>
                  <w:marRight w:val="0"/>
                  <w:marTop w:val="0"/>
                  <w:marBottom w:val="0"/>
                  <w:divBdr>
                    <w:top w:val="none" w:sz="0" w:space="0" w:color="auto"/>
                    <w:left w:val="none" w:sz="0" w:space="0" w:color="auto"/>
                    <w:bottom w:val="none" w:sz="0" w:space="0" w:color="auto"/>
                    <w:right w:val="none" w:sz="0" w:space="0" w:color="auto"/>
                  </w:divBdr>
                </w:div>
                <w:div w:id="163060093">
                  <w:marLeft w:val="0"/>
                  <w:marRight w:val="0"/>
                  <w:marTop w:val="0"/>
                  <w:marBottom w:val="0"/>
                  <w:divBdr>
                    <w:top w:val="none" w:sz="0" w:space="0" w:color="auto"/>
                    <w:left w:val="none" w:sz="0" w:space="0" w:color="auto"/>
                    <w:bottom w:val="none" w:sz="0" w:space="0" w:color="auto"/>
                    <w:right w:val="none" w:sz="0" w:space="0" w:color="auto"/>
                  </w:divBdr>
                </w:div>
                <w:div w:id="163060094">
                  <w:marLeft w:val="0"/>
                  <w:marRight w:val="0"/>
                  <w:marTop w:val="0"/>
                  <w:marBottom w:val="0"/>
                  <w:divBdr>
                    <w:top w:val="none" w:sz="0" w:space="0" w:color="auto"/>
                    <w:left w:val="none" w:sz="0" w:space="0" w:color="auto"/>
                    <w:bottom w:val="none" w:sz="0" w:space="0" w:color="auto"/>
                    <w:right w:val="none" w:sz="0" w:space="0" w:color="auto"/>
                  </w:divBdr>
                </w:div>
                <w:div w:id="163060095">
                  <w:marLeft w:val="0"/>
                  <w:marRight w:val="0"/>
                  <w:marTop w:val="0"/>
                  <w:marBottom w:val="0"/>
                  <w:divBdr>
                    <w:top w:val="none" w:sz="0" w:space="0" w:color="auto"/>
                    <w:left w:val="none" w:sz="0" w:space="0" w:color="auto"/>
                    <w:bottom w:val="none" w:sz="0" w:space="0" w:color="auto"/>
                    <w:right w:val="none" w:sz="0" w:space="0" w:color="auto"/>
                  </w:divBdr>
                </w:div>
                <w:div w:id="163060097">
                  <w:marLeft w:val="0"/>
                  <w:marRight w:val="0"/>
                  <w:marTop w:val="0"/>
                  <w:marBottom w:val="0"/>
                  <w:divBdr>
                    <w:top w:val="none" w:sz="0" w:space="0" w:color="auto"/>
                    <w:left w:val="none" w:sz="0" w:space="0" w:color="auto"/>
                    <w:bottom w:val="none" w:sz="0" w:space="0" w:color="auto"/>
                    <w:right w:val="none" w:sz="0" w:space="0" w:color="auto"/>
                  </w:divBdr>
                </w:div>
                <w:div w:id="163060098">
                  <w:marLeft w:val="0"/>
                  <w:marRight w:val="0"/>
                  <w:marTop w:val="0"/>
                  <w:marBottom w:val="0"/>
                  <w:divBdr>
                    <w:top w:val="none" w:sz="0" w:space="0" w:color="auto"/>
                    <w:left w:val="none" w:sz="0" w:space="0" w:color="auto"/>
                    <w:bottom w:val="none" w:sz="0" w:space="0" w:color="auto"/>
                    <w:right w:val="none" w:sz="0" w:space="0" w:color="auto"/>
                  </w:divBdr>
                </w:div>
                <w:div w:id="163060099">
                  <w:marLeft w:val="0"/>
                  <w:marRight w:val="0"/>
                  <w:marTop w:val="0"/>
                  <w:marBottom w:val="0"/>
                  <w:divBdr>
                    <w:top w:val="none" w:sz="0" w:space="0" w:color="auto"/>
                    <w:left w:val="none" w:sz="0" w:space="0" w:color="auto"/>
                    <w:bottom w:val="none" w:sz="0" w:space="0" w:color="auto"/>
                    <w:right w:val="none" w:sz="0" w:space="0" w:color="auto"/>
                  </w:divBdr>
                </w:div>
                <w:div w:id="163060100">
                  <w:marLeft w:val="0"/>
                  <w:marRight w:val="0"/>
                  <w:marTop w:val="0"/>
                  <w:marBottom w:val="0"/>
                  <w:divBdr>
                    <w:top w:val="none" w:sz="0" w:space="0" w:color="auto"/>
                    <w:left w:val="none" w:sz="0" w:space="0" w:color="auto"/>
                    <w:bottom w:val="none" w:sz="0" w:space="0" w:color="auto"/>
                    <w:right w:val="none" w:sz="0" w:space="0" w:color="auto"/>
                  </w:divBdr>
                </w:div>
                <w:div w:id="163060101">
                  <w:marLeft w:val="0"/>
                  <w:marRight w:val="0"/>
                  <w:marTop w:val="0"/>
                  <w:marBottom w:val="0"/>
                  <w:divBdr>
                    <w:top w:val="none" w:sz="0" w:space="0" w:color="auto"/>
                    <w:left w:val="none" w:sz="0" w:space="0" w:color="auto"/>
                    <w:bottom w:val="none" w:sz="0" w:space="0" w:color="auto"/>
                    <w:right w:val="none" w:sz="0" w:space="0" w:color="auto"/>
                  </w:divBdr>
                </w:div>
                <w:div w:id="163060102">
                  <w:marLeft w:val="0"/>
                  <w:marRight w:val="0"/>
                  <w:marTop w:val="0"/>
                  <w:marBottom w:val="0"/>
                  <w:divBdr>
                    <w:top w:val="none" w:sz="0" w:space="0" w:color="auto"/>
                    <w:left w:val="none" w:sz="0" w:space="0" w:color="auto"/>
                    <w:bottom w:val="none" w:sz="0" w:space="0" w:color="auto"/>
                    <w:right w:val="none" w:sz="0" w:space="0" w:color="auto"/>
                  </w:divBdr>
                </w:div>
                <w:div w:id="163060103">
                  <w:marLeft w:val="0"/>
                  <w:marRight w:val="0"/>
                  <w:marTop w:val="0"/>
                  <w:marBottom w:val="0"/>
                  <w:divBdr>
                    <w:top w:val="none" w:sz="0" w:space="0" w:color="auto"/>
                    <w:left w:val="none" w:sz="0" w:space="0" w:color="auto"/>
                    <w:bottom w:val="none" w:sz="0" w:space="0" w:color="auto"/>
                    <w:right w:val="none" w:sz="0" w:space="0" w:color="auto"/>
                  </w:divBdr>
                </w:div>
                <w:div w:id="163060105">
                  <w:marLeft w:val="0"/>
                  <w:marRight w:val="0"/>
                  <w:marTop w:val="0"/>
                  <w:marBottom w:val="0"/>
                  <w:divBdr>
                    <w:top w:val="none" w:sz="0" w:space="0" w:color="auto"/>
                    <w:left w:val="none" w:sz="0" w:space="0" w:color="auto"/>
                    <w:bottom w:val="none" w:sz="0" w:space="0" w:color="auto"/>
                    <w:right w:val="none" w:sz="0" w:space="0" w:color="auto"/>
                  </w:divBdr>
                </w:div>
                <w:div w:id="163060109">
                  <w:marLeft w:val="0"/>
                  <w:marRight w:val="0"/>
                  <w:marTop w:val="0"/>
                  <w:marBottom w:val="0"/>
                  <w:divBdr>
                    <w:top w:val="none" w:sz="0" w:space="0" w:color="auto"/>
                    <w:left w:val="none" w:sz="0" w:space="0" w:color="auto"/>
                    <w:bottom w:val="none" w:sz="0" w:space="0" w:color="auto"/>
                    <w:right w:val="none" w:sz="0" w:space="0" w:color="auto"/>
                  </w:divBdr>
                </w:div>
                <w:div w:id="163060113">
                  <w:marLeft w:val="0"/>
                  <w:marRight w:val="0"/>
                  <w:marTop w:val="0"/>
                  <w:marBottom w:val="0"/>
                  <w:divBdr>
                    <w:top w:val="none" w:sz="0" w:space="0" w:color="auto"/>
                    <w:left w:val="none" w:sz="0" w:space="0" w:color="auto"/>
                    <w:bottom w:val="none" w:sz="0" w:space="0" w:color="auto"/>
                    <w:right w:val="none" w:sz="0" w:space="0" w:color="auto"/>
                  </w:divBdr>
                </w:div>
                <w:div w:id="163060115">
                  <w:marLeft w:val="0"/>
                  <w:marRight w:val="0"/>
                  <w:marTop w:val="0"/>
                  <w:marBottom w:val="0"/>
                  <w:divBdr>
                    <w:top w:val="none" w:sz="0" w:space="0" w:color="auto"/>
                    <w:left w:val="none" w:sz="0" w:space="0" w:color="auto"/>
                    <w:bottom w:val="none" w:sz="0" w:space="0" w:color="auto"/>
                    <w:right w:val="none" w:sz="0" w:space="0" w:color="auto"/>
                  </w:divBdr>
                </w:div>
                <w:div w:id="163060116">
                  <w:marLeft w:val="0"/>
                  <w:marRight w:val="0"/>
                  <w:marTop w:val="0"/>
                  <w:marBottom w:val="0"/>
                  <w:divBdr>
                    <w:top w:val="none" w:sz="0" w:space="0" w:color="auto"/>
                    <w:left w:val="none" w:sz="0" w:space="0" w:color="auto"/>
                    <w:bottom w:val="none" w:sz="0" w:space="0" w:color="auto"/>
                    <w:right w:val="none" w:sz="0" w:space="0" w:color="auto"/>
                  </w:divBdr>
                </w:div>
                <w:div w:id="163060117">
                  <w:marLeft w:val="0"/>
                  <w:marRight w:val="0"/>
                  <w:marTop w:val="0"/>
                  <w:marBottom w:val="0"/>
                  <w:divBdr>
                    <w:top w:val="none" w:sz="0" w:space="0" w:color="auto"/>
                    <w:left w:val="none" w:sz="0" w:space="0" w:color="auto"/>
                    <w:bottom w:val="none" w:sz="0" w:space="0" w:color="auto"/>
                    <w:right w:val="none" w:sz="0" w:space="0" w:color="auto"/>
                  </w:divBdr>
                </w:div>
                <w:div w:id="163060120">
                  <w:marLeft w:val="0"/>
                  <w:marRight w:val="0"/>
                  <w:marTop w:val="0"/>
                  <w:marBottom w:val="0"/>
                  <w:divBdr>
                    <w:top w:val="none" w:sz="0" w:space="0" w:color="auto"/>
                    <w:left w:val="none" w:sz="0" w:space="0" w:color="auto"/>
                    <w:bottom w:val="none" w:sz="0" w:space="0" w:color="auto"/>
                    <w:right w:val="none" w:sz="0" w:space="0" w:color="auto"/>
                  </w:divBdr>
                </w:div>
                <w:div w:id="163060123">
                  <w:marLeft w:val="0"/>
                  <w:marRight w:val="0"/>
                  <w:marTop w:val="0"/>
                  <w:marBottom w:val="0"/>
                  <w:divBdr>
                    <w:top w:val="none" w:sz="0" w:space="0" w:color="auto"/>
                    <w:left w:val="none" w:sz="0" w:space="0" w:color="auto"/>
                    <w:bottom w:val="none" w:sz="0" w:space="0" w:color="auto"/>
                    <w:right w:val="none" w:sz="0" w:space="0" w:color="auto"/>
                  </w:divBdr>
                </w:div>
                <w:div w:id="163060124">
                  <w:marLeft w:val="0"/>
                  <w:marRight w:val="0"/>
                  <w:marTop w:val="0"/>
                  <w:marBottom w:val="0"/>
                  <w:divBdr>
                    <w:top w:val="none" w:sz="0" w:space="0" w:color="auto"/>
                    <w:left w:val="none" w:sz="0" w:space="0" w:color="auto"/>
                    <w:bottom w:val="none" w:sz="0" w:space="0" w:color="auto"/>
                    <w:right w:val="none" w:sz="0" w:space="0" w:color="auto"/>
                  </w:divBdr>
                </w:div>
                <w:div w:id="163060125">
                  <w:marLeft w:val="0"/>
                  <w:marRight w:val="0"/>
                  <w:marTop w:val="0"/>
                  <w:marBottom w:val="0"/>
                  <w:divBdr>
                    <w:top w:val="none" w:sz="0" w:space="0" w:color="auto"/>
                    <w:left w:val="none" w:sz="0" w:space="0" w:color="auto"/>
                    <w:bottom w:val="none" w:sz="0" w:space="0" w:color="auto"/>
                    <w:right w:val="none" w:sz="0" w:space="0" w:color="auto"/>
                  </w:divBdr>
                </w:div>
                <w:div w:id="163060127">
                  <w:marLeft w:val="0"/>
                  <w:marRight w:val="0"/>
                  <w:marTop w:val="0"/>
                  <w:marBottom w:val="0"/>
                  <w:divBdr>
                    <w:top w:val="none" w:sz="0" w:space="0" w:color="auto"/>
                    <w:left w:val="none" w:sz="0" w:space="0" w:color="auto"/>
                    <w:bottom w:val="none" w:sz="0" w:space="0" w:color="auto"/>
                    <w:right w:val="none" w:sz="0" w:space="0" w:color="auto"/>
                  </w:divBdr>
                </w:div>
                <w:div w:id="163060129">
                  <w:marLeft w:val="0"/>
                  <w:marRight w:val="0"/>
                  <w:marTop w:val="0"/>
                  <w:marBottom w:val="0"/>
                  <w:divBdr>
                    <w:top w:val="none" w:sz="0" w:space="0" w:color="auto"/>
                    <w:left w:val="none" w:sz="0" w:space="0" w:color="auto"/>
                    <w:bottom w:val="none" w:sz="0" w:space="0" w:color="auto"/>
                    <w:right w:val="none" w:sz="0" w:space="0" w:color="auto"/>
                  </w:divBdr>
                </w:div>
                <w:div w:id="163060130">
                  <w:marLeft w:val="0"/>
                  <w:marRight w:val="0"/>
                  <w:marTop w:val="0"/>
                  <w:marBottom w:val="0"/>
                  <w:divBdr>
                    <w:top w:val="none" w:sz="0" w:space="0" w:color="auto"/>
                    <w:left w:val="none" w:sz="0" w:space="0" w:color="auto"/>
                    <w:bottom w:val="none" w:sz="0" w:space="0" w:color="auto"/>
                    <w:right w:val="none" w:sz="0" w:space="0" w:color="auto"/>
                  </w:divBdr>
                </w:div>
                <w:div w:id="163060131">
                  <w:marLeft w:val="0"/>
                  <w:marRight w:val="0"/>
                  <w:marTop w:val="0"/>
                  <w:marBottom w:val="0"/>
                  <w:divBdr>
                    <w:top w:val="none" w:sz="0" w:space="0" w:color="auto"/>
                    <w:left w:val="none" w:sz="0" w:space="0" w:color="auto"/>
                    <w:bottom w:val="none" w:sz="0" w:space="0" w:color="auto"/>
                    <w:right w:val="none" w:sz="0" w:space="0" w:color="auto"/>
                  </w:divBdr>
                </w:div>
                <w:div w:id="163060136">
                  <w:marLeft w:val="0"/>
                  <w:marRight w:val="0"/>
                  <w:marTop w:val="0"/>
                  <w:marBottom w:val="0"/>
                  <w:divBdr>
                    <w:top w:val="none" w:sz="0" w:space="0" w:color="auto"/>
                    <w:left w:val="none" w:sz="0" w:space="0" w:color="auto"/>
                    <w:bottom w:val="none" w:sz="0" w:space="0" w:color="auto"/>
                    <w:right w:val="none" w:sz="0" w:space="0" w:color="auto"/>
                  </w:divBdr>
                </w:div>
                <w:div w:id="163060137">
                  <w:marLeft w:val="0"/>
                  <w:marRight w:val="0"/>
                  <w:marTop w:val="0"/>
                  <w:marBottom w:val="0"/>
                  <w:divBdr>
                    <w:top w:val="none" w:sz="0" w:space="0" w:color="auto"/>
                    <w:left w:val="none" w:sz="0" w:space="0" w:color="auto"/>
                    <w:bottom w:val="none" w:sz="0" w:space="0" w:color="auto"/>
                    <w:right w:val="none" w:sz="0" w:space="0" w:color="auto"/>
                  </w:divBdr>
                </w:div>
                <w:div w:id="163060139">
                  <w:marLeft w:val="0"/>
                  <w:marRight w:val="0"/>
                  <w:marTop w:val="0"/>
                  <w:marBottom w:val="0"/>
                  <w:divBdr>
                    <w:top w:val="none" w:sz="0" w:space="0" w:color="auto"/>
                    <w:left w:val="none" w:sz="0" w:space="0" w:color="auto"/>
                    <w:bottom w:val="none" w:sz="0" w:space="0" w:color="auto"/>
                    <w:right w:val="none" w:sz="0" w:space="0" w:color="auto"/>
                  </w:divBdr>
                </w:div>
                <w:div w:id="163060142">
                  <w:marLeft w:val="0"/>
                  <w:marRight w:val="0"/>
                  <w:marTop w:val="0"/>
                  <w:marBottom w:val="0"/>
                  <w:divBdr>
                    <w:top w:val="none" w:sz="0" w:space="0" w:color="auto"/>
                    <w:left w:val="none" w:sz="0" w:space="0" w:color="auto"/>
                    <w:bottom w:val="none" w:sz="0" w:space="0" w:color="auto"/>
                    <w:right w:val="none" w:sz="0" w:space="0" w:color="auto"/>
                  </w:divBdr>
                </w:div>
                <w:div w:id="163060153">
                  <w:marLeft w:val="0"/>
                  <w:marRight w:val="0"/>
                  <w:marTop w:val="0"/>
                  <w:marBottom w:val="0"/>
                  <w:divBdr>
                    <w:top w:val="none" w:sz="0" w:space="0" w:color="auto"/>
                    <w:left w:val="none" w:sz="0" w:space="0" w:color="auto"/>
                    <w:bottom w:val="none" w:sz="0" w:space="0" w:color="auto"/>
                    <w:right w:val="none" w:sz="0" w:space="0" w:color="auto"/>
                  </w:divBdr>
                </w:div>
                <w:div w:id="163060155">
                  <w:marLeft w:val="0"/>
                  <w:marRight w:val="0"/>
                  <w:marTop w:val="0"/>
                  <w:marBottom w:val="0"/>
                  <w:divBdr>
                    <w:top w:val="none" w:sz="0" w:space="0" w:color="auto"/>
                    <w:left w:val="none" w:sz="0" w:space="0" w:color="auto"/>
                    <w:bottom w:val="none" w:sz="0" w:space="0" w:color="auto"/>
                    <w:right w:val="none" w:sz="0" w:space="0" w:color="auto"/>
                  </w:divBdr>
                </w:div>
                <w:div w:id="163060157">
                  <w:marLeft w:val="0"/>
                  <w:marRight w:val="0"/>
                  <w:marTop w:val="0"/>
                  <w:marBottom w:val="0"/>
                  <w:divBdr>
                    <w:top w:val="none" w:sz="0" w:space="0" w:color="auto"/>
                    <w:left w:val="none" w:sz="0" w:space="0" w:color="auto"/>
                    <w:bottom w:val="none" w:sz="0" w:space="0" w:color="auto"/>
                    <w:right w:val="none" w:sz="0" w:space="0" w:color="auto"/>
                  </w:divBdr>
                </w:div>
                <w:div w:id="163060160">
                  <w:marLeft w:val="0"/>
                  <w:marRight w:val="0"/>
                  <w:marTop w:val="0"/>
                  <w:marBottom w:val="0"/>
                  <w:divBdr>
                    <w:top w:val="none" w:sz="0" w:space="0" w:color="auto"/>
                    <w:left w:val="none" w:sz="0" w:space="0" w:color="auto"/>
                    <w:bottom w:val="none" w:sz="0" w:space="0" w:color="auto"/>
                    <w:right w:val="none" w:sz="0" w:space="0" w:color="auto"/>
                  </w:divBdr>
                </w:div>
                <w:div w:id="163060161">
                  <w:marLeft w:val="0"/>
                  <w:marRight w:val="0"/>
                  <w:marTop w:val="0"/>
                  <w:marBottom w:val="0"/>
                  <w:divBdr>
                    <w:top w:val="none" w:sz="0" w:space="0" w:color="auto"/>
                    <w:left w:val="none" w:sz="0" w:space="0" w:color="auto"/>
                    <w:bottom w:val="none" w:sz="0" w:space="0" w:color="auto"/>
                    <w:right w:val="none" w:sz="0" w:space="0" w:color="auto"/>
                  </w:divBdr>
                </w:div>
                <w:div w:id="163060163">
                  <w:marLeft w:val="0"/>
                  <w:marRight w:val="0"/>
                  <w:marTop w:val="0"/>
                  <w:marBottom w:val="0"/>
                  <w:divBdr>
                    <w:top w:val="none" w:sz="0" w:space="0" w:color="auto"/>
                    <w:left w:val="none" w:sz="0" w:space="0" w:color="auto"/>
                    <w:bottom w:val="none" w:sz="0" w:space="0" w:color="auto"/>
                    <w:right w:val="none" w:sz="0" w:space="0" w:color="auto"/>
                  </w:divBdr>
                </w:div>
                <w:div w:id="163060165">
                  <w:marLeft w:val="0"/>
                  <w:marRight w:val="0"/>
                  <w:marTop w:val="0"/>
                  <w:marBottom w:val="0"/>
                  <w:divBdr>
                    <w:top w:val="none" w:sz="0" w:space="0" w:color="auto"/>
                    <w:left w:val="none" w:sz="0" w:space="0" w:color="auto"/>
                    <w:bottom w:val="none" w:sz="0" w:space="0" w:color="auto"/>
                    <w:right w:val="none" w:sz="0" w:space="0" w:color="auto"/>
                  </w:divBdr>
                </w:div>
                <w:div w:id="163060167">
                  <w:marLeft w:val="0"/>
                  <w:marRight w:val="0"/>
                  <w:marTop w:val="0"/>
                  <w:marBottom w:val="0"/>
                  <w:divBdr>
                    <w:top w:val="none" w:sz="0" w:space="0" w:color="auto"/>
                    <w:left w:val="none" w:sz="0" w:space="0" w:color="auto"/>
                    <w:bottom w:val="none" w:sz="0" w:space="0" w:color="auto"/>
                    <w:right w:val="none" w:sz="0" w:space="0" w:color="auto"/>
                  </w:divBdr>
                </w:div>
                <w:div w:id="163060168">
                  <w:marLeft w:val="0"/>
                  <w:marRight w:val="0"/>
                  <w:marTop w:val="0"/>
                  <w:marBottom w:val="0"/>
                  <w:divBdr>
                    <w:top w:val="none" w:sz="0" w:space="0" w:color="auto"/>
                    <w:left w:val="none" w:sz="0" w:space="0" w:color="auto"/>
                    <w:bottom w:val="none" w:sz="0" w:space="0" w:color="auto"/>
                    <w:right w:val="none" w:sz="0" w:space="0" w:color="auto"/>
                  </w:divBdr>
                </w:div>
                <w:div w:id="163060169">
                  <w:marLeft w:val="0"/>
                  <w:marRight w:val="0"/>
                  <w:marTop w:val="0"/>
                  <w:marBottom w:val="0"/>
                  <w:divBdr>
                    <w:top w:val="none" w:sz="0" w:space="0" w:color="auto"/>
                    <w:left w:val="none" w:sz="0" w:space="0" w:color="auto"/>
                    <w:bottom w:val="none" w:sz="0" w:space="0" w:color="auto"/>
                    <w:right w:val="none" w:sz="0" w:space="0" w:color="auto"/>
                  </w:divBdr>
                </w:div>
                <w:div w:id="163060172">
                  <w:marLeft w:val="0"/>
                  <w:marRight w:val="0"/>
                  <w:marTop w:val="0"/>
                  <w:marBottom w:val="0"/>
                  <w:divBdr>
                    <w:top w:val="none" w:sz="0" w:space="0" w:color="auto"/>
                    <w:left w:val="none" w:sz="0" w:space="0" w:color="auto"/>
                    <w:bottom w:val="none" w:sz="0" w:space="0" w:color="auto"/>
                    <w:right w:val="none" w:sz="0" w:space="0" w:color="auto"/>
                  </w:divBdr>
                </w:div>
                <w:div w:id="163060173">
                  <w:marLeft w:val="0"/>
                  <w:marRight w:val="0"/>
                  <w:marTop w:val="0"/>
                  <w:marBottom w:val="0"/>
                  <w:divBdr>
                    <w:top w:val="none" w:sz="0" w:space="0" w:color="auto"/>
                    <w:left w:val="none" w:sz="0" w:space="0" w:color="auto"/>
                    <w:bottom w:val="none" w:sz="0" w:space="0" w:color="auto"/>
                    <w:right w:val="none" w:sz="0" w:space="0" w:color="auto"/>
                  </w:divBdr>
                </w:div>
                <w:div w:id="163060175">
                  <w:marLeft w:val="0"/>
                  <w:marRight w:val="0"/>
                  <w:marTop w:val="0"/>
                  <w:marBottom w:val="0"/>
                  <w:divBdr>
                    <w:top w:val="none" w:sz="0" w:space="0" w:color="auto"/>
                    <w:left w:val="none" w:sz="0" w:space="0" w:color="auto"/>
                    <w:bottom w:val="none" w:sz="0" w:space="0" w:color="auto"/>
                    <w:right w:val="none" w:sz="0" w:space="0" w:color="auto"/>
                  </w:divBdr>
                </w:div>
                <w:div w:id="163060177">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 w:id="163060184">
                  <w:marLeft w:val="0"/>
                  <w:marRight w:val="0"/>
                  <w:marTop w:val="0"/>
                  <w:marBottom w:val="0"/>
                  <w:divBdr>
                    <w:top w:val="none" w:sz="0" w:space="0" w:color="auto"/>
                    <w:left w:val="none" w:sz="0" w:space="0" w:color="auto"/>
                    <w:bottom w:val="none" w:sz="0" w:space="0" w:color="auto"/>
                    <w:right w:val="none" w:sz="0" w:space="0" w:color="auto"/>
                  </w:divBdr>
                </w:div>
                <w:div w:id="163060186">
                  <w:marLeft w:val="0"/>
                  <w:marRight w:val="0"/>
                  <w:marTop w:val="0"/>
                  <w:marBottom w:val="0"/>
                  <w:divBdr>
                    <w:top w:val="none" w:sz="0" w:space="0" w:color="auto"/>
                    <w:left w:val="none" w:sz="0" w:space="0" w:color="auto"/>
                    <w:bottom w:val="none" w:sz="0" w:space="0" w:color="auto"/>
                    <w:right w:val="none" w:sz="0" w:space="0" w:color="auto"/>
                  </w:divBdr>
                </w:div>
                <w:div w:id="163060190">
                  <w:marLeft w:val="0"/>
                  <w:marRight w:val="0"/>
                  <w:marTop w:val="0"/>
                  <w:marBottom w:val="0"/>
                  <w:divBdr>
                    <w:top w:val="none" w:sz="0" w:space="0" w:color="auto"/>
                    <w:left w:val="none" w:sz="0" w:space="0" w:color="auto"/>
                    <w:bottom w:val="none" w:sz="0" w:space="0" w:color="auto"/>
                    <w:right w:val="none" w:sz="0" w:space="0" w:color="auto"/>
                  </w:divBdr>
                </w:div>
                <w:div w:id="163060194">
                  <w:marLeft w:val="0"/>
                  <w:marRight w:val="0"/>
                  <w:marTop w:val="0"/>
                  <w:marBottom w:val="0"/>
                  <w:divBdr>
                    <w:top w:val="none" w:sz="0" w:space="0" w:color="auto"/>
                    <w:left w:val="none" w:sz="0" w:space="0" w:color="auto"/>
                    <w:bottom w:val="none" w:sz="0" w:space="0" w:color="auto"/>
                    <w:right w:val="none" w:sz="0" w:space="0" w:color="auto"/>
                  </w:divBdr>
                </w:div>
                <w:div w:id="163060202">
                  <w:marLeft w:val="0"/>
                  <w:marRight w:val="0"/>
                  <w:marTop w:val="0"/>
                  <w:marBottom w:val="0"/>
                  <w:divBdr>
                    <w:top w:val="none" w:sz="0" w:space="0" w:color="auto"/>
                    <w:left w:val="none" w:sz="0" w:space="0" w:color="auto"/>
                    <w:bottom w:val="none" w:sz="0" w:space="0" w:color="auto"/>
                    <w:right w:val="none" w:sz="0" w:space="0" w:color="auto"/>
                  </w:divBdr>
                </w:div>
                <w:div w:id="163060204">
                  <w:marLeft w:val="0"/>
                  <w:marRight w:val="0"/>
                  <w:marTop w:val="0"/>
                  <w:marBottom w:val="0"/>
                  <w:divBdr>
                    <w:top w:val="none" w:sz="0" w:space="0" w:color="auto"/>
                    <w:left w:val="none" w:sz="0" w:space="0" w:color="auto"/>
                    <w:bottom w:val="none" w:sz="0" w:space="0" w:color="auto"/>
                    <w:right w:val="none" w:sz="0" w:space="0" w:color="auto"/>
                  </w:divBdr>
                </w:div>
                <w:div w:id="163060210">
                  <w:marLeft w:val="0"/>
                  <w:marRight w:val="0"/>
                  <w:marTop w:val="0"/>
                  <w:marBottom w:val="0"/>
                  <w:divBdr>
                    <w:top w:val="none" w:sz="0" w:space="0" w:color="auto"/>
                    <w:left w:val="none" w:sz="0" w:space="0" w:color="auto"/>
                    <w:bottom w:val="none" w:sz="0" w:space="0" w:color="auto"/>
                    <w:right w:val="none" w:sz="0" w:space="0" w:color="auto"/>
                  </w:divBdr>
                </w:div>
                <w:div w:id="163060212">
                  <w:marLeft w:val="0"/>
                  <w:marRight w:val="0"/>
                  <w:marTop w:val="0"/>
                  <w:marBottom w:val="0"/>
                  <w:divBdr>
                    <w:top w:val="none" w:sz="0" w:space="0" w:color="auto"/>
                    <w:left w:val="none" w:sz="0" w:space="0" w:color="auto"/>
                    <w:bottom w:val="none" w:sz="0" w:space="0" w:color="auto"/>
                    <w:right w:val="none" w:sz="0" w:space="0" w:color="auto"/>
                  </w:divBdr>
                </w:div>
                <w:div w:id="163060216">
                  <w:marLeft w:val="0"/>
                  <w:marRight w:val="0"/>
                  <w:marTop w:val="0"/>
                  <w:marBottom w:val="0"/>
                  <w:divBdr>
                    <w:top w:val="none" w:sz="0" w:space="0" w:color="auto"/>
                    <w:left w:val="none" w:sz="0" w:space="0" w:color="auto"/>
                    <w:bottom w:val="none" w:sz="0" w:space="0" w:color="auto"/>
                    <w:right w:val="none" w:sz="0" w:space="0" w:color="auto"/>
                  </w:divBdr>
                </w:div>
                <w:div w:id="163060218">
                  <w:marLeft w:val="0"/>
                  <w:marRight w:val="0"/>
                  <w:marTop w:val="0"/>
                  <w:marBottom w:val="0"/>
                  <w:divBdr>
                    <w:top w:val="none" w:sz="0" w:space="0" w:color="auto"/>
                    <w:left w:val="none" w:sz="0" w:space="0" w:color="auto"/>
                    <w:bottom w:val="none" w:sz="0" w:space="0" w:color="auto"/>
                    <w:right w:val="none" w:sz="0" w:space="0" w:color="auto"/>
                  </w:divBdr>
                </w:div>
                <w:div w:id="163060220">
                  <w:marLeft w:val="0"/>
                  <w:marRight w:val="0"/>
                  <w:marTop w:val="0"/>
                  <w:marBottom w:val="0"/>
                  <w:divBdr>
                    <w:top w:val="none" w:sz="0" w:space="0" w:color="auto"/>
                    <w:left w:val="none" w:sz="0" w:space="0" w:color="auto"/>
                    <w:bottom w:val="none" w:sz="0" w:space="0" w:color="auto"/>
                    <w:right w:val="none" w:sz="0" w:space="0" w:color="auto"/>
                  </w:divBdr>
                </w:div>
                <w:div w:id="163060223">
                  <w:marLeft w:val="0"/>
                  <w:marRight w:val="0"/>
                  <w:marTop w:val="0"/>
                  <w:marBottom w:val="0"/>
                  <w:divBdr>
                    <w:top w:val="none" w:sz="0" w:space="0" w:color="auto"/>
                    <w:left w:val="none" w:sz="0" w:space="0" w:color="auto"/>
                    <w:bottom w:val="none" w:sz="0" w:space="0" w:color="auto"/>
                    <w:right w:val="none" w:sz="0" w:space="0" w:color="auto"/>
                  </w:divBdr>
                </w:div>
                <w:div w:id="163060224">
                  <w:marLeft w:val="0"/>
                  <w:marRight w:val="0"/>
                  <w:marTop w:val="0"/>
                  <w:marBottom w:val="0"/>
                  <w:divBdr>
                    <w:top w:val="none" w:sz="0" w:space="0" w:color="auto"/>
                    <w:left w:val="none" w:sz="0" w:space="0" w:color="auto"/>
                    <w:bottom w:val="none" w:sz="0" w:space="0" w:color="auto"/>
                    <w:right w:val="none" w:sz="0" w:space="0" w:color="auto"/>
                  </w:divBdr>
                </w:div>
                <w:div w:id="163060225">
                  <w:marLeft w:val="0"/>
                  <w:marRight w:val="0"/>
                  <w:marTop w:val="0"/>
                  <w:marBottom w:val="0"/>
                  <w:divBdr>
                    <w:top w:val="none" w:sz="0" w:space="0" w:color="auto"/>
                    <w:left w:val="none" w:sz="0" w:space="0" w:color="auto"/>
                    <w:bottom w:val="none" w:sz="0" w:space="0" w:color="auto"/>
                    <w:right w:val="none" w:sz="0" w:space="0" w:color="auto"/>
                  </w:divBdr>
                </w:div>
                <w:div w:id="163060227">
                  <w:marLeft w:val="0"/>
                  <w:marRight w:val="0"/>
                  <w:marTop w:val="0"/>
                  <w:marBottom w:val="0"/>
                  <w:divBdr>
                    <w:top w:val="none" w:sz="0" w:space="0" w:color="auto"/>
                    <w:left w:val="none" w:sz="0" w:space="0" w:color="auto"/>
                    <w:bottom w:val="none" w:sz="0" w:space="0" w:color="auto"/>
                    <w:right w:val="none" w:sz="0" w:space="0" w:color="auto"/>
                  </w:divBdr>
                </w:div>
                <w:div w:id="163060228">
                  <w:marLeft w:val="0"/>
                  <w:marRight w:val="0"/>
                  <w:marTop w:val="0"/>
                  <w:marBottom w:val="0"/>
                  <w:divBdr>
                    <w:top w:val="none" w:sz="0" w:space="0" w:color="auto"/>
                    <w:left w:val="none" w:sz="0" w:space="0" w:color="auto"/>
                    <w:bottom w:val="none" w:sz="0" w:space="0" w:color="auto"/>
                    <w:right w:val="none" w:sz="0" w:space="0" w:color="auto"/>
                  </w:divBdr>
                </w:div>
                <w:div w:id="163060229">
                  <w:marLeft w:val="0"/>
                  <w:marRight w:val="0"/>
                  <w:marTop w:val="0"/>
                  <w:marBottom w:val="0"/>
                  <w:divBdr>
                    <w:top w:val="none" w:sz="0" w:space="0" w:color="auto"/>
                    <w:left w:val="none" w:sz="0" w:space="0" w:color="auto"/>
                    <w:bottom w:val="none" w:sz="0" w:space="0" w:color="auto"/>
                    <w:right w:val="none" w:sz="0" w:space="0" w:color="auto"/>
                  </w:divBdr>
                </w:div>
                <w:div w:id="163060230">
                  <w:marLeft w:val="0"/>
                  <w:marRight w:val="0"/>
                  <w:marTop w:val="0"/>
                  <w:marBottom w:val="0"/>
                  <w:divBdr>
                    <w:top w:val="none" w:sz="0" w:space="0" w:color="auto"/>
                    <w:left w:val="none" w:sz="0" w:space="0" w:color="auto"/>
                    <w:bottom w:val="none" w:sz="0" w:space="0" w:color="auto"/>
                    <w:right w:val="none" w:sz="0" w:space="0" w:color="auto"/>
                  </w:divBdr>
                </w:div>
                <w:div w:id="163060231">
                  <w:marLeft w:val="0"/>
                  <w:marRight w:val="0"/>
                  <w:marTop w:val="0"/>
                  <w:marBottom w:val="0"/>
                  <w:divBdr>
                    <w:top w:val="none" w:sz="0" w:space="0" w:color="auto"/>
                    <w:left w:val="none" w:sz="0" w:space="0" w:color="auto"/>
                    <w:bottom w:val="none" w:sz="0" w:space="0" w:color="auto"/>
                    <w:right w:val="none" w:sz="0" w:space="0" w:color="auto"/>
                  </w:divBdr>
                </w:div>
                <w:div w:id="163060232">
                  <w:marLeft w:val="0"/>
                  <w:marRight w:val="0"/>
                  <w:marTop w:val="0"/>
                  <w:marBottom w:val="0"/>
                  <w:divBdr>
                    <w:top w:val="none" w:sz="0" w:space="0" w:color="auto"/>
                    <w:left w:val="none" w:sz="0" w:space="0" w:color="auto"/>
                    <w:bottom w:val="none" w:sz="0" w:space="0" w:color="auto"/>
                    <w:right w:val="none" w:sz="0" w:space="0" w:color="auto"/>
                  </w:divBdr>
                </w:div>
                <w:div w:id="163060233">
                  <w:marLeft w:val="0"/>
                  <w:marRight w:val="0"/>
                  <w:marTop w:val="0"/>
                  <w:marBottom w:val="0"/>
                  <w:divBdr>
                    <w:top w:val="none" w:sz="0" w:space="0" w:color="auto"/>
                    <w:left w:val="none" w:sz="0" w:space="0" w:color="auto"/>
                    <w:bottom w:val="none" w:sz="0" w:space="0" w:color="auto"/>
                    <w:right w:val="none" w:sz="0" w:space="0" w:color="auto"/>
                  </w:divBdr>
                </w:div>
                <w:div w:id="163060234">
                  <w:marLeft w:val="0"/>
                  <w:marRight w:val="0"/>
                  <w:marTop w:val="0"/>
                  <w:marBottom w:val="0"/>
                  <w:divBdr>
                    <w:top w:val="none" w:sz="0" w:space="0" w:color="auto"/>
                    <w:left w:val="none" w:sz="0" w:space="0" w:color="auto"/>
                    <w:bottom w:val="none" w:sz="0" w:space="0" w:color="auto"/>
                    <w:right w:val="none" w:sz="0" w:space="0" w:color="auto"/>
                  </w:divBdr>
                </w:div>
                <w:div w:id="163060235">
                  <w:marLeft w:val="0"/>
                  <w:marRight w:val="0"/>
                  <w:marTop w:val="0"/>
                  <w:marBottom w:val="0"/>
                  <w:divBdr>
                    <w:top w:val="none" w:sz="0" w:space="0" w:color="auto"/>
                    <w:left w:val="none" w:sz="0" w:space="0" w:color="auto"/>
                    <w:bottom w:val="none" w:sz="0" w:space="0" w:color="auto"/>
                    <w:right w:val="none" w:sz="0" w:space="0" w:color="auto"/>
                  </w:divBdr>
                </w:div>
                <w:div w:id="163060236">
                  <w:marLeft w:val="0"/>
                  <w:marRight w:val="0"/>
                  <w:marTop w:val="0"/>
                  <w:marBottom w:val="0"/>
                  <w:divBdr>
                    <w:top w:val="none" w:sz="0" w:space="0" w:color="auto"/>
                    <w:left w:val="none" w:sz="0" w:space="0" w:color="auto"/>
                    <w:bottom w:val="none" w:sz="0" w:space="0" w:color="auto"/>
                    <w:right w:val="none" w:sz="0" w:space="0" w:color="auto"/>
                  </w:divBdr>
                </w:div>
                <w:div w:id="163060237">
                  <w:marLeft w:val="0"/>
                  <w:marRight w:val="0"/>
                  <w:marTop w:val="0"/>
                  <w:marBottom w:val="0"/>
                  <w:divBdr>
                    <w:top w:val="none" w:sz="0" w:space="0" w:color="auto"/>
                    <w:left w:val="none" w:sz="0" w:space="0" w:color="auto"/>
                    <w:bottom w:val="none" w:sz="0" w:space="0" w:color="auto"/>
                    <w:right w:val="none" w:sz="0" w:space="0" w:color="auto"/>
                  </w:divBdr>
                </w:div>
                <w:div w:id="163060238">
                  <w:marLeft w:val="0"/>
                  <w:marRight w:val="0"/>
                  <w:marTop w:val="0"/>
                  <w:marBottom w:val="0"/>
                  <w:divBdr>
                    <w:top w:val="none" w:sz="0" w:space="0" w:color="auto"/>
                    <w:left w:val="none" w:sz="0" w:space="0" w:color="auto"/>
                    <w:bottom w:val="none" w:sz="0" w:space="0" w:color="auto"/>
                    <w:right w:val="none" w:sz="0" w:space="0" w:color="auto"/>
                  </w:divBdr>
                </w:div>
                <w:div w:id="163060239">
                  <w:marLeft w:val="0"/>
                  <w:marRight w:val="0"/>
                  <w:marTop w:val="0"/>
                  <w:marBottom w:val="0"/>
                  <w:divBdr>
                    <w:top w:val="none" w:sz="0" w:space="0" w:color="auto"/>
                    <w:left w:val="none" w:sz="0" w:space="0" w:color="auto"/>
                    <w:bottom w:val="none" w:sz="0" w:space="0" w:color="auto"/>
                    <w:right w:val="none" w:sz="0" w:space="0" w:color="auto"/>
                  </w:divBdr>
                </w:div>
                <w:div w:id="163060240">
                  <w:marLeft w:val="0"/>
                  <w:marRight w:val="0"/>
                  <w:marTop w:val="0"/>
                  <w:marBottom w:val="0"/>
                  <w:divBdr>
                    <w:top w:val="none" w:sz="0" w:space="0" w:color="auto"/>
                    <w:left w:val="none" w:sz="0" w:space="0" w:color="auto"/>
                    <w:bottom w:val="none" w:sz="0" w:space="0" w:color="auto"/>
                    <w:right w:val="none" w:sz="0" w:space="0" w:color="auto"/>
                  </w:divBdr>
                </w:div>
                <w:div w:id="163060249">
                  <w:marLeft w:val="0"/>
                  <w:marRight w:val="0"/>
                  <w:marTop w:val="0"/>
                  <w:marBottom w:val="0"/>
                  <w:divBdr>
                    <w:top w:val="none" w:sz="0" w:space="0" w:color="auto"/>
                    <w:left w:val="none" w:sz="0" w:space="0" w:color="auto"/>
                    <w:bottom w:val="none" w:sz="0" w:space="0" w:color="auto"/>
                    <w:right w:val="none" w:sz="0" w:space="0" w:color="auto"/>
                  </w:divBdr>
                </w:div>
                <w:div w:id="163060250">
                  <w:marLeft w:val="0"/>
                  <w:marRight w:val="0"/>
                  <w:marTop w:val="0"/>
                  <w:marBottom w:val="0"/>
                  <w:divBdr>
                    <w:top w:val="none" w:sz="0" w:space="0" w:color="auto"/>
                    <w:left w:val="none" w:sz="0" w:space="0" w:color="auto"/>
                    <w:bottom w:val="none" w:sz="0" w:space="0" w:color="auto"/>
                    <w:right w:val="none" w:sz="0" w:space="0" w:color="auto"/>
                  </w:divBdr>
                </w:div>
                <w:div w:id="163060252">
                  <w:marLeft w:val="0"/>
                  <w:marRight w:val="0"/>
                  <w:marTop w:val="0"/>
                  <w:marBottom w:val="0"/>
                  <w:divBdr>
                    <w:top w:val="none" w:sz="0" w:space="0" w:color="auto"/>
                    <w:left w:val="none" w:sz="0" w:space="0" w:color="auto"/>
                    <w:bottom w:val="none" w:sz="0" w:space="0" w:color="auto"/>
                    <w:right w:val="none" w:sz="0" w:space="0" w:color="auto"/>
                  </w:divBdr>
                </w:div>
                <w:div w:id="163060253">
                  <w:marLeft w:val="0"/>
                  <w:marRight w:val="0"/>
                  <w:marTop w:val="0"/>
                  <w:marBottom w:val="0"/>
                  <w:divBdr>
                    <w:top w:val="none" w:sz="0" w:space="0" w:color="auto"/>
                    <w:left w:val="none" w:sz="0" w:space="0" w:color="auto"/>
                    <w:bottom w:val="none" w:sz="0" w:space="0" w:color="auto"/>
                    <w:right w:val="none" w:sz="0" w:space="0" w:color="auto"/>
                  </w:divBdr>
                </w:div>
                <w:div w:id="163060255">
                  <w:marLeft w:val="0"/>
                  <w:marRight w:val="0"/>
                  <w:marTop w:val="0"/>
                  <w:marBottom w:val="0"/>
                  <w:divBdr>
                    <w:top w:val="none" w:sz="0" w:space="0" w:color="auto"/>
                    <w:left w:val="none" w:sz="0" w:space="0" w:color="auto"/>
                    <w:bottom w:val="none" w:sz="0" w:space="0" w:color="auto"/>
                    <w:right w:val="none" w:sz="0" w:space="0" w:color="auto"/>
                  </w:divBdr>
                </w:div>
                <w:div w:id="163060257">
                  <w:marLeft w:val="0"/>
                  <w:marRight w:val="0"/>
                  <w:marTop w:val="0"/>
                  <w:marBottom w:val="0"/>
                  <w:divBdr>
                    <w:top w:val="none" w:sz="0" w:space="0" w:color="auto"/>
                    <w:left w:val="none" w:sz="0" w:space="0" w:color="auto"/>
                    <w:bottom w:val="none" w:sz="0" w:space="0" w:color="auto"/>
                    <w:right w:val="none" w:sz="0" w:space="0" w:color="auto"/>
                  </w:divBdr>
                </w:div>
                <w:div w:id="163060259">
                  <w:marLeft w:val="0"/>
                  <w:marRight w:val="0"/>
                  <w:marTop w:val="0"/>
                  <w:marBottom w:val="0"/>
                  <w:divBdr>
                    <w:top w:val="none" w:sz="0" w:space="0" w:color="auto"/>
                    <w:left w:val="none" w:sz="0" w:space="0" w:color="auto"/>
                    <w:bottom w:val="none" w:sz="0" w:space="0" w:color="auto"/>
                    <w:right w:val="none" w:sz="0" w:space="0" w:color="auto"/>
                  </w:divBdr>
                </w:div>
                <w:div w:id="163060261">
                  <w:marLeft w:val="0"/>
                  <w:marRight w:val="0"/>
                  <w:marTop w:val="0"/>
                  <w:marBottom w:val="0"/>
                  <w:divBdr>
                    <w:top w:val="none" w:sz="0" w:space="0" w:color="auto"/>
                    <w:left w:val="none" w:sz="0" w:space="0" w:color="auto"/>
                    <w:bottom w:val="none" w:sz="0" w:space="0" w:color="auto"/>
                    <w:right w:val="none" w:sz="0" w:space="0" w:color="auto"/>
                  </w:divBdr>
                </w:div>
                <w:div w:id="163060262">
                  <w:marLeft w:val="0"/>
                  <w:marRight w:val="0"/>
                  <w:marTop w:val="0"/>
                  <w:marBottom w:val="0"/>
                  <w:divBdr>
                    <w:top w:val="none" w:sz="0" w:space="0" w:color="auto"/>
                    <w:left w:val="none" w:sz="0" w:space="0" w:color="auto"/>
                    <w:bottom w:val="none" w:sz="0" w:space="0" w:color="auto"/>
                    <w:right w:val="none" w:sz="0" w:space="0" w:color="auto"/>
                  </w:divBdr>
                </w:div>
                <w:div w:id="163060267">
                  <w:marLeft w:val="0"/>
                  <w:marRight w:val="0"/>
                  <w:marTop w:val="0"/>
                  <w:marBottom w:val="0"/>
                  <w:divBdr>
                    <w:top w:val="none" w:sz="0" w:space="0" w:color="auto"/>
                    <w:left w:val="none" w:sz="0" w:space="0" w:color="auto"/>
                    <w:bottom w:val="none" w:sz="0" w:space="0" w:color="auto"/>
                    <w:right w:val="none" w:sz="0" w:space="0" w:color="auto"/>
                  </w:divBdr>
                </w:div>
                <w:div w:id="163060271">
                  <w:marLeft w:val="0"/>
                  <w:marRight w:val="0"/>
                  <w:marTop w:val="0"/>
                  <w:marBottom w:val="0"/>
                  <w:divBdr>
                    <w:top w:val="none" w:sz="0" w:space="0" w:color="auto"/>
                    <w:left w:val="none" w:sz="0" w:space="0" w:color="auto"/>
                    <w:bottom w:val="none" w:sz="0" w:space="0" w:color="auto"/>
                    <w:right w:val="none" w:sz="0" w:space="0" w:color="auto"/>
                  </w:divBdr>
                </w:div>
                <w:div w:id="163060272">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
                <w:div w:id="1630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0254">
      <w:marLeft w:val="0"/>
      <w:marRight w:val="0"/>
      <w:marTop w:val="0"/>
      <w:marBottom w:val="0"/>
      <w:divBdr>
        <w:top w:val="none" w:sz="0" w:space="0" w:color="auto"/>
        <w:left w:val="none" w:sz="0" w:space="0" w:color="auto"/>
        <w:bottom w:val="none" w:sz="0" w:space="0" w:color="auto"/>
        <w:right w:val="none" w:sz="0" w:space="0" w:color="auto"/>
      </w:divBdr>
    </w:div>
    <w:div w:id="163060258">
      <w:marLeft w:val="0"/>
      <w:marRight w:val="0"/>
      <w:marTop w:val="0"/>
      <w:marBottom w:val="0"/>
      <w:divBdr>
        <w:top w:val="none" w:sz="0" w:space="0" w:color="auto"/>
        <w:left w:val="none" w:sz="0" w:space="0" w:color="auto"/>
        <w:bottom w:val="none" w:sz="0" w:space="0" w:color="auto"/>
        <w:right w:val="none" w:sz="0" w:space="0" w:color="auto"/>
      </w:divBdr>
      <w:divsChild>
        <w:div w:id="163060086">
          <w:marLeft w:val="0"/>
          <w:marRight w:val="0"/>
          <w:marTop w:val="0"/>
          <w:marBottom w:val="0"/>
          <w:divBdr>
            <w:top w:val="none" w:sz="0" w:space="0" w:color="auto"/>
            <w:left w:val="none" w:sz="0" w:space="0" w:color="auto"/>
            <w:bottom w:val="none" w:sz="0" w:space="0" w:color="auto"/>
            <w:right w:val="none" w:sz="0" w:space="0" w:color="auto"/>
          </w:divBdr>
          <w:divsChild>
            <w:div w:id="163060085">
              <w:marLeft w:val="0"/>
              <w:marRight w:val="0"/>
              <w:marTop w:val="0"/>
              <w:marBottom w:val="0"/>
              <w:divBdr>
                <w:top w:val="none" w:sz="0" w:space="0" w:color="auto"/>
                <w:left w:val="none" w:sz="0" w:space="0" w:color="auto"/>
                <w:bottom w:val="none" w:sz="0" w:space="0" w:color="auto"/>
                <w:right w:val="none" w:sz="0" w:space="0" w:color="auto"/>
              </w:divBdr>
            </w:div>
            <w:div w:id="163060087">
              <w:marLeft w:val="0"/>
              <w:marRight w:val="0"/>
              <w:marTop w:val="0"/>
              <w:marBottom w:val="0"/>
              <w:divBdr>
                <w:top w:val="none" w:sz="0" w:space="0" w:color="auto"/>
                <w:left w:val="none" w:sz="0" w:space="0" w:color="auto"/>
                <w:bottom w:val="none" w:sz="0" w:space="0" w:color="auto"/>
                <w:right w:val="none" w:sz="0" w:space="0" w:color="auto"/>
              </w:divBdr>
            </w:div>
            <w:div w:id="163060089">
              <w:marLeft w:val="0"/>
              <w:marRight w:val="0"/>
              <w:marTop w:val="0"/>
              <w:marBottom w:val="0"/>
              <w:divBdr>
                <w:top w:val="none" w:sz="0" w:space="0" w:color="auto"/>
                <w:left w:val="none" w:sz="0" w:space="0" w:color="auto"/>
                <w:bottom w:val="none" w:sz="0" w:space="0" w:color="auto"/>
                <w:right w:val="none" w:sz="0" w:space="0" w:color="auto"/>
              </w:divBdr>
            </w:div>
            <w:div w:id="163060090">
              <w:marLeft w:val="0"/>
              <w:marRight w:val="0"/>
              <w:marTop w:val="0"/>
              <w:marBottom w:val="0"/>
              <w:divBdr>
                <w:top w:val="none" w:sz="0" w:space="0" w:color="auto"/>
                <w:left w:val="none" w:sz="0" w:space="0" w:color="auto"/>
                <w:bottom w:val="none" w:sz="0" w:space="0" w:color="auto"/>
                <w:right w:val="none" w:sz="0" w:space="0" w:color="auto"/>
              </w:divBdr>
            </w:div>
            <w:div w:id="163060092">
              <w:marLeft w:val="0"/>
              <w:marRight w:val="0"/>
              <w:marTop w:val="0"/>
              <w:marBottom w:val="0"/>
              <w:divBdr>
                <w:top w:val="none" w:sz="0" w:space="0" w:color="auto"/>
                <w:left w:val="none" w:sz="0" w:space="0" w:color="auto"/>
                <w:bottom w:val="none" w:sz="0" w:space="0" w:color="auto"/>
                <w:right w:val="none" w:sz="0" w:space="0" w:color="auto"/>
              </w:divBdr>
            </w:div>
            <w:div w:id="163060096">
              <w:marLeft w:val="0"/>
              <w:marRight w:val="0"/>
              <w:marTop w:val="0"/>
              <w:marBottom w:val="0"/>
              <w:divBdr>
                <w:top w:val="none" w:sz="0" w:space="0" w:color="auto"/>
                <w:left w:val="none" w:sz="0" w:space="0" w:color="auto"/>
                <w:bottom w:val="none" w:sz="0" w:space="0" w:color="auto"/>
                <w:right w:val="none" w:sz="0" w:space="0" w:color="auto"/>
              </w:divBdr>
            </w:div>
            <w:div w:id="163060106">
              <w:marLeft w:val="0"/>
              <w:marRight w:val="0"/>
              <w:marTop w:val="0"/>
              <w:marBottom w:val="0"/>
              <w:divBdr>
                <w:top w:val="none" w:sz="0" w:space="0" w:color="auto"/>
                <w:left w:val="none" w:sz="0" w:space="0" w:color="auto"/>
                <w:bottom w:val="none" w:sz="0" w:space="0" w:color="auto"/>
                <w:right w:val="none" w:sz="0" w:space="0" w:color="auto"/>
              </w:divBdr>
            </w:div>
            <w:div w:id="163060107">
              <w:marLeft w:val="0"/>
              <w:marRight w:val="0"/>
              <w:marTop w:val="0"/>
              <w:marBottom w:val="0"/>
              <w:divBdr>
                <w:top w:val="none" w:sz="0" w:space="0" w:color="auto"/>
                <w:left w:val="none" w:sz="0" w:space="0" w:color="auto"/>
                <w:bottom w:val="none" w:sz="0" w:space="0" w:color="auto"/>
                <w:right w:val="none" w:sz="0" w:space="0" w:color="auto"/>
              </w:divBdr>
            </w:div>
            <w:div w:id="163060108">
              <w:marLeft w:val="0"/>
              <w:marRight w:val="0"/>
              <w:marTop w:val="0"/>
              <w:marBottom w:val="0"/>
              <w:divBdr>
                <w:top w:val="none" w:sz="0" w:space="0" w:color="auto"/>
                <w:left w:val="none" w:sz="0" w:space="0" w:color="auto"/>
                <w:bottom w:val="none" w:sz="0" w:space="0" w:color="auto"/>
                <w:right w:val="none" w:sz="0" w:space="0" w:color="auto"/>
              </w:divBdr>
            </w:div>
            <w:div w:id="163060110">
              <w:marLeft w:val="0"/>
              <w:marRight w:val="0"/>
              <w:marTop w:val="0"/>
              <w:marBottom w:val="0"/>
              <w:divBdr>
                <w:top w:val="none" w:sz="0" w:space="0" w:color="auto"/>
                <w:left w:val="none" w:sz="0" w:space="0" w:color="auto"/>
                <w:bottom w:val="none" w:sz="0" w:space="0" w:color="auto"/>
                <w:right w:val="none" w:sz="0" w:space="0" w:color="auto"/>
              </w:divBdr>
            </w:div>
            <w:div w:id="163060111">
              <w:marLeft w:val="0"/>
              <w:marRight w:val="0"/>
              <w:marTop w:val="0"/>
              <w:marBottom w:val="0"/>
              <w:divBdr>
                <w:top w:val="none" w:sz="0" w:space="0" w:color="auto"/>
                <w:left w:val="none" w:sz="0" w:space="0" w:color="auto"/>
                <w:bottom w:val="none" w:sz="0" w:space="0" w:color="auto"/>
                <w:right w:val="none" w:sz="0" w:space="0" w:color="auto"/>
              </w:divBdr>
            </w:div>
            <w:div w:id="163060118">
              <w:marLeft w:val="0"/>
              <w:marRight w:val="0"/>
              <w:marTop w:val="0"/>
              <w:marBottom w:val="0"/>
              <w:divBdr>
                <w:top w:val="none" w:sz="0" w:space="0" w:color="auto"/>
                <w:left w:val="none" w:sz="0" w:space="0" w:color="auto"/>
                <w:bottom w:val="none" w:sz="0" w:space="0" w:color="auto"/>
                <w:right w:val="none" w:sz="0" w:space="0" w:color="auto"/>
              </w:divBdr>
            </w:div>
            <w:div w:id="163060119">
              <w:marLeft w:val="0"/>
              <w:marRight w:val="0"/>
              <w:marTop w:val="0"/>
              <w:marBottom w:val="0"/>
              <w:divBdr>
                <w:top w:val="none" w:sz="0" w:space="0" w:color="auto"/>
                <w:left w:val="none" w:sz="0" w:space="0" w:color="auto"/>
                <w:bottom w:val="none" w:sz="0" w:space="0" w:color="auto"/>
                <w:right w:val="none" w:sz="0" w:space="0" w:color="auto"/>
              </w:divBdr>
            </w:div>
            <w:div w:id="163060122">
              <w:marLeft w:val="0"/>
              <w:marRight w:val="0"/>
              <w:marTop w:val="0"/>
              <w:marBottom w:val="0"/>
              <w:divBdr>
                <w:top w:val="none" w:sz="0" w:space="0" w:color="auto"/>
                <w:left w:val="none" w:sz="0" w:space="0" w:color="auto"/>
                <w:bottom w:val="none" w:sz="0" w:space="0" w:color="auto"/>
                <w:right w:val="none" w:sz="0" w:space="0" w:color="auto"/>
              </w:divBdr>
            </w:div>
            <w:div w:id="163060128">
              <w:marLeft w:val="0"/>
              <w:marRight w:val="0"/>
              <w:marTop w:val="0"/>
              <w:marBottom w:val="0"/>
              <w:divBdr>
                <w:top w:val="none" w:sz="0" w:space="0" w:color="auto"/>
                <w:left w:val="none" w:sz="0" w:space="0" w:color="auto"/>
                <w:bottom w:val="none" w:sz="0" w:space="0" w:color="auto"/>
                <w:right w:val="none" w:sz="0" w:space="0" w:color="auto"/>
              </w:divBdr>
            </w:div>
            <w:div w:id="163060132">
              <w:marLeft w:val="0"/>
              <w:marRight w:val="0"/>
              <w:marTop w:val="0"/>
              <w:marBottom w:val="0"/>
              <w:divBdr>
                <w:top w:val="none" w:sz="0" w:space="0" w:color="auto"/>
                <w:left w:val="none" w:sz="0" w:space="0" w:color="auto"/>
                <w:bottom w:val="none" w:sz="0" w:space="0" w:color="auto"/>
                <w:right w:val="none" w:sz="0" w:space="0" w:color="auto"/>
              </w:divBdr>
            </w:div>
            <w:div w:id="163060134">
              <w:marLeft w:val="0"/>
              <w:marRight w:val="0"/>
              <w:marTop w:val="0"/>
              <w:marBottom w:val="0"/>
              <w:divBdr>
                <w:top w:val="none" w:sz="0" w:space="0" w:color="auto"/>
                <w:left w:val="none" w:sz="0" w:space="0" w:color="auto"/>
                <w:bottom w:val="none" w:sz="0" w:space="0" w:color="auto"/>
                <w:right w:val="none" w:sz="0" w:space="0" w:color="auto"/>
              </w:divBdr>
            </w:div>
            <w:div w:id="163060135">
              <w:marLeft w:val="0"/>
              <w:marRight w:val="0"/>
              <w:marTop w:val="0"/>
              <w:marBottom w:val="0"/>
              <w:divBdr>
                <w:top w:val="none" w:sz="0" w:space="0" w:color="auto"/>
                <w:left w:val="none" w:sz="0" w:space="0" w:color="auto"/>
                <w:bottom w:val="none" w:sz="0" w:space="0" w:color="auto"/>
                <w:right w:val="none" w:sz="0" w:space="0" w:color="auto"/>
              </w:divBdr>
            </w:div>
            <w:div w:id="163060141">
              <w:marLeft w:val="0"/>
              <w:marRight w:val="0"/>
              <w:marTop w:val="0"/>
              <w:marBottom w:val="0"/>
              <w:divBdr>
                <w:top w:val="none" w:sz="0" w:space="0" w:color="auto"/>
                <w:left w:val="none" w:sz="0" w:space="0" w:color="auto"/>
                <w:bottom w:val="none" w:sz="0" w:space="0" w:color="auto"/>
                <w:right w:val="none" w:sz="0" w:space="0" w:color="auto"/>
              </w:divBdr>
            </w:div>
            <w:div w:id="163060143">
              <w:marLeft w:val="0"/>
              <w:marRight w:val="0"/>
              <w:marTop w:val="0"/>
              <w:marBottom w:val="0"/>
              <w:divBdr>
                <w:top w:val="none" w:sz="0" w:space="0" w:color="auto"/>
                <w:left w:val="none" w:sz="0" w:space="0" w:color="auto"/>
                <w:bottom w:val="none" w:sz="0" w:space="0" w:color="auto"/>
                <w:right w:val="none" w:sz="0" w:space="0" w:color="auto"/>
              </w:divBdr>
            </w:div>
            <w:div w:id="163060144">
              <w:marLeft w:val="0"/>
              <w:marRight w:val="0"/>
              <w:marTop w:val="0"/>
              <w:marBottom w:val="0"/>
              <w:divBdr>
                <w:top w:val="none" w:sz="0" w:space="0" w:color="auto"/>
                <w:left w:val="none" w:sz="0" w:space="0" w:color="auto"/>
                <w:bottom w:val="none" w:sz="0" w:space="0" w:color="auto"/>
                <w:right w:val="none" w:sz="0" w:space="0" w:color="auto"/>
              </w:divBdr>
            </w:div>
            <w:div w:id="163060145">
              <w:marLeft w:val="0"/>
              <w:marRight w:val="0"/>
              <w:marTop w:val="0"/>
              <w:marBottom w:val="0"/>
              <w:divBdr>
                <w:top w:val="none" w:sz="0" w:space="0" w:color="auto"/>
                <w:left w:val="none" w:sz="0" w:space="0" w:color="auto"/>
                <w:bottom w:val="none" w:sz="0" w:space="0" w:color="auto"/>
                <w:right w:val="none" w:sz="0" w:space="0" w:color="auto"/>
              </w:divBdr>
            </w:div>
            <w:div w:id="163060146">
              <w:marLeft w:val="0"/>
              <w:marRight w:val="0"/>
              <w:marTop w:val="0"/>
              <w:marBottom w:val="0"/>
              <w:divBdr>
                <w:top w:val="none" w:sz="0" w:space="0" w:color="auto"/>
                <w:left w:val="none" w:sz="0" w:space="0" w:color="auto"/>
                <w:bottom w:val="none" w:sz="0" w:space="0" w:color="auto"/>
                <w:right w:val="none" w:sz="0" w:space="0" w:color="auto"/>
              </w:divBdr>
            </w:div>
            <w:div w:id="163060149">
              <w:marLeft w:val="0"/>
              <w:marRight w:val="0"/>
              <w:marTop w:val="0"/>
              <w:marBottom w:val="0"/>
              <w:divBdr>
                <w:top w:val="none" w:sz="0" w:space="0" w:color="auto"/>
                <w:left w:val="none" w:sz="0" w:space="0" w:color="auto"/>
                <w:bottom w:val="none" w:sz="0" w:space="0" w:color="auto"/>
                <w:right w:val="none" w:sz="0" w:space="0" w:color="auto"/>
              </w:divBdr>
            </w:div>
            <w:div w:id="163060150">
              <w:marLeft w:val="0"/>
              <w:marRight w:val="0"/>
              <w:marTop w:val="0"/>
              <w:marBottom w:val="0"/>
              <w:divBdr>
                <w:top w:val="none" w:sz="0" w:space="0" w:color="auto"/>
                <w:left w:val="none" w:sz="0" w:space="0" w:color="auto"/>
                <w:bottom w:val="none" w:sz="0" w:space="0" w:color="auto"/>
                <w:right w:val="none" w:sz="0" w:space="0" w:color="auto"/>
              </w:divBdr>
            </w:div>
            <w:div w:id="163060154">
              <w:marLeft w:val="0"/>
              <w:marRight w:val="0"/>
              <w:marTop w:val="0"/>
              <w:marBottom w:val="0"/>
              <w:divBdr>
                <w:top w:val="none" w:sz="0" w:space="0" w:color="auto"/>
                <w:left w:val="none" w:sz="0" w:space="0" w:color="auto"/>
                <w:bottom w:val="none" w:sz="0" w:space="0" w:color="auto"/>
                <w:right w:val="none" w:sz="0" w:space="0" w:color="auto"/>
              </w:divBdr>
            </w:div>
            <w:div w:id="163060158">
              <w:marLeft w:val="0"/>
              <w:marRight w:val="0"/>
              <w:marTop w:val="0"/>
              <w:marBottom w:val="0"/>
              <w:divBdr>
                <w:top w:val="none" w:sz="0" w:space="0" w:color="auto"/>
                <w:left w:val="none" w:sz="0" w:space="0" w:color="auto"/>
                <w:bottom w:val="none" w:sz="0" w:space="0" w:color="auto"/>
                <w:right w:val="none" w:sz="0" w:space="0" w:color="auto"/>
              </w:divBdr>
            </w:div>
            <w:div w:id="163060159">
              <w:marLeft w:val="0"/>
              <w:marRight w:val="0"/>
              <w:marTop w:val="0"/>
              <w:marBottom w:val="0"/>
              <w:divBdr>
                <w:top w:val="none" w:sz="0" w:space="0" w:color="auto"/>
                <w:left w:val="none" w:sz="0" w:space="0" w:color="auto"/>
                <w:bottom w:val="none" w:sz="0" w:space="0" w:color="auto"/>
                <w:right w:val="none" w:sz="0" w:space="0" w:color="auto"/>
              </w:divBdr>
            </w:div>
            <w:div w:id="163060162">
              <w:marLeft w:val="0"/>
              <w:marRight w:val="0"/>
              <w:marTop w:val="0"/>
              <w:marBottom w:val="0"/>
              <w:divBdr>
                <w:top w:val="none" w:sz="0" w:space="0" w:color="auto"/>
                <w:left w:val="none" w:sz="0" w:space="0" w:color="auto"/>
                <w:bottom w:val="none" w:sz="0" w:space="0" w:color="auto"/>
                <w:right w:val="none" w:sz="0" w:space="0" w:color="auto"/>
              </w:divBdr>
            </w:div>
            <w:div w:id="163060164">
              <w:marLeft w:val="0"/>
              <w:marRight w:val="0"/>
              <w:marTop w:val="0"/>
              <w:marBottom w:val="0"/>
              <w:divBdr>
                <w:top w:val="none" w:sz="0" w:space="0" w:color="auto"/>
                <w:left w:val="none" w:sz="0" w:space="0" w:color="auto"/>
                <w:bottom w:val="none" w:sz="0" w:space="0" w:color="auto"/>
                <w:right w:val="none" w:sz="0" w:space="0" w:color="auto"/>
              </w:divBdr>
            </w:div>
            <w:div w:id="163060166">
              <w:marLeft w:val="0"/>
              <w:marRight w:val="0"/>
              <w:marTop w:val="0"/>
              <w:marBottom w:val="0"/>
              <w:divBdr>
                <w:top w:val="none" w:sz="0" w:space="0" w:color="auto"/>
                <w:left w:val="none" w:sz="0" w:space="0" w:color="auto"/>
                <w:bottom w:val="none" w:sz="0" w:space="0" w:color="auto"/>
                <w:right w:val="none" w:sz="0" w:space="0" w:color="auto"/>
              </w:divBdr>
            </w:div>
            <w:div w:id="163060170">
              <w:marLeft w:val="0"/>
              <w:marRight w:val="0"/>
              <w:marTop w:val="0"/>
              <w:marBottom w:val="0"/>
              <w:divBdr>
                <w:top w:val="none" w:sz="0" w:space="0" w:color="auto"/>
                <w:left w:val="none" w:sz="0" w:space="0" w:color="auto"/>
                <w:bottom w:val="none" w:sz="0" w:space="0" w:color="auto"/>
                <w:right w:val="none" w:sz="0" w:space="0" w:color="auto"/>
              </w:divBdr>
            </w:div>
            <w:div w:id="163060171">
              <w:marLeft w:val="0"/>
              <w:marRight w:val="0"/>
              <w:marTop w:val="0"/>
              <w:marBottom w:val="0"/>
              <w:divBdr>
                <w:top w:val="none" w:sz="0" w:space="0" w:color="auto"/>
                <w:left w:val="none" w:sz="0" w:space="0" w:color="auto"/>
                <w:bottom w:val="none" w:sz="0" w:space="0" w:color="auto"/>
                <w:right w:val="none" w:sz="0" w:space="0" w:color="auto"/>
              </w:divBdr>
            </w:div>
            <w:div w:id="163060174">
              <w:marLeft w:val="0"/>
              <w:marRight w:val="0"/>
              <w:marTop w:val="0"/>
              <w:marBottom w:val="0"/>
              <w:divBdr>
                <w:top w:val="none" w:sz="0" w:space="0" w:color="auto"/>
                <w:left w:val="none" w:sz="0" w:space="0" w:color="auto"/>
                <w:bottom w:val="none" w:sz="0" w:space="0" w:color="auto"/>
                <w:right w:val="none" w:sz="0" w:space="0" w:color="auto"/>
              </w:divBdr>
            </w:div>
            <w:div w:id="163060176">
              <w:marLeft w:val="0"/>
              <w:marRight w:val="0"/>
              <w:marTop w:val="0"/>
              <w:marBottom w:val="0"/>
              <w:divBdr>
                <w:top w:val="none" w:sz="0" w:space="0" w:color="auto"/>
                <w:left w:val="none" w:sz="0" w:space="0" w:color="auto"/>
                <w:bottom w:val="none" w:sz="0" w:space="0" w:color="auto"/>
                <w:right w:val="none" w:sz="0" w:space="0" w:color="auto"/>
              </w:divBdr>
            </w:div>
            <w:div w:id="163060180">
              <w:marLeft w:val="0"/>
              <w:marRight w:val="0"/>
              <w:marTop w:val="0"/>
              <w:marBottom w:val="0"/>
              <w:divBdr>
                <w:top w:val="none" w:sz="0" w:space="0" w:color="auto"/>
                <w:left w:val="none" w:sz="0" w:space="0" w:color="auto"/>
                <w:bottom w:val="none" w:sz="0" w:space="0" w:color="auto"/>
                <w:right w:val="none" w:sz="0" w:space="0" w:color="auto"/>
              </w:divBdr>
            </w:div>
            <w:div w:id="163060181">
              <w:marLeft w:val="0"/>
              <w:marRight w:val="0"/>
              <w:marTop w:val="0"/>
              <w:marBottom w:val="0"/>
              <w:divBdr>
                <w:top w:val="none" w:sz="0" w:space="0" w:color="auto"/>
                <w:left w:val="none" w:sz="0" w:space="0" w:color="auto"/>
                <w:bottom w:val="none" w:sz="0" w:space="0" w:color="auto"/>
                <w:right w:val="none" w:sz="0" w:space="0" w:color="auto"/>
              </w:divBdr>
            </w:div>
            <w:div w:id="163060183">
              <w:marLeft w:val="0"/>
              <w:marRight w:val="0"/>
              <w:marTop w:val="0"/>
              <w:marBottom w:val="0"/>
              <w:divBdr>
                <w:top w:val="none" w:sz="0" w:space="0" w:color="auto"/>
                <w:left w:val="none" w:sz="0" w:space="0" w:color="auto"/>
                <w:bottom w:val="none" w:sz="0" w:space="0" w:color="auto"/>
                <w:right w:val="none" w:sz="0" w:space="0" w:color="auto"/>
              </w:divBdr>
            </w:div>
            <w:div w:id="163060185">
              <w:marLeft w:val="0"/>
              <w:marRight w:val="0"/>
              <w:marTop w:val="0"/>
              <w:marBottom w:val="0"/>
              <w:divBdr>
                <w:top w:val="none" w:sz="0" w:space="0" w:color="auto"/>
                <w:left w:val="none" w:sz="0" w:space="0" w:color="auto"/>
                <w:bottom w:val="none" w:sz="0" w:space="0" w:color="auto"/>
                <w:right w:val="none" w:sz="0" w:space="0" w:color="auto"/>
              </w:divBdr>
            </w:div>
            <w:div w:id="163060188">
              <w:marLeft w:val="0"/>
              <w:marRight w:val="0"/>
              <w:marTop w:val="0"/>
              <w:marBottom w:val="0"/>
              <w:divBdr>
                <w:top w:val="none" w:sz="0" w:space="0" w:color="auto"/>
                <w:left w:val="none" w:sz="0" w:space="0" w:color="auto"/>
                <w:bottom w:val="none" w:sz="0" w:space="0" w:color="auto"/>
                <w:right w:val="none" w:sz="0" w:space="0" w:color="auto"/>
              </w:divBdr>
            </w:div>
            <w:div w:id="163060189">
              <w:marLeft w:val="0"/>
              <w:marRight w:val="0"/>
              <w:marTop w:val="0"/>
              <w:marBottom w:val="0"/>
              <w:divBdr>
                <w:top w:val="none" w:sz="0" w:space="0" w:color="auto"/>
                <w:left w:val="none" w:sz="0" w:space="0" w:color="auto"/>
                <w:bottom w:val="none" w:sz="0" w:space="0" w:color="auto"/>
                <w:right w:val="none" w:sz="0" w:space="0" w:color="auto"/>
              </w:divBdr>
            </w:div>
            <w:div w:id="163060191">
              <w:marLeft w:val="0"/>
              <w:marRight w:val="0"/>
              <w:marTop w:val="0"/>
              <w:marBottom w:val="0"/>
              <w:divBdr>
                <w:top w:val="none" w:sz="0" w:space="0" w:color="auto"/>
                <w:left w:val="none" w:sz="0" w:space="0" w:color="auto"/>
                <w:bottom w:val="none" w:sz="0" w:space="0" w:color="auto"/>
                <w:right w:val="none" w:sz="0" w:space="0" w:color="auto"/>
              </w:divBdr>
            </w:div>
            <w:div w:id="163060196">
              <w:marLeft w:val="0"/>
              <w:marRight w:val="0"/>
              <w:marTop w:val="0"/>
              <w:marBottom w:val="0"/>
              <w:divBdr>
                <w:top w:val="none" w:sz="0" w:space="0" w:color="auto"/>
                <w:left w:val="none" w:sz="0" w:space="0" w:color="auto"/>
                <w:bottom w:val="none" w:sz="0" w:space="0" w:color="auto"/>
                <w:right w:val="none" w:sz="0" w:space="0" w:color="auto"/>
              </w:divBdr>
            </w:div>
            <w:div w:id="163060197">
              <w:marLeft w:val="0"/>
              <w:marRight w:val="0"/>
              <w:marTop w:val="0"/>
              <w:marBottom w:val="0"/>
              <w:divBdr>
                <w:top w:val="none" w:sz="0" w:space="0" w:color="auto"/>
                <w:left w:val="none" w:sz="0" w:space="0" w:color="auto"/>
                <w:bottom w:val="none" w:sz="0" w:space="0" w:color="auto"/>
                <w:right w:val="none" w:sz="0" w:space="0" w:color="auto"/>
              </w:divBdr>
            </w:div>
            <w:div w:id="163060198">
              <w:marLeft w:val="0"/>
              <w:marRight w:val="0"/>
              <w:marTop w:val="0"/>
              <w:marBottom w:val="0"/>
              <w:divBdr>
                <w:top w:val="none" w:sz="0" w:space="0" w:color="auto"/>
                <w:left w:val="none" w:sz="0" w:space="0" w:color="auto"/>
                <w:bottom w:val="none" w:sz="0" w:space="0" w:color="auto"/>
                <w:right w:val="none" w:sz="0" w:space="0" w:color="auto"/>
              </w:divBdr>
            </w:div>
            <w:div w:id="163060199">
              <w:marLeft w:val="0"/>
              <w:marRight w:val="0"/>
              <w:marTop w:val="0"/>
              <w:marBottom w:val="0"/>
              <w:divBdr>
                <w:top w:val="none" w:sz="0" w:space="0" w:color="auto"/>
                <w:left w:val="none" w:sz="0" w:space="0" w:color="auto"/>
                <w:bottom w:val="none" w:sz="0" w:space="0" w:color="auto"/>
                <w:right w:val="none" w:sz="0" w:space="0" w:color="auto"/>
              </w:divBdr>
            </w:div>
            <w:div w:id="163060203">
              <w:marLeft w:val="0"/>
              <w:marRight w:val="0"/>
              <w:marTop w:val="0"/>
              <w:marBottom w:val="0"/>
              <w:divBdr>
                <w:top w:val="none" w:sz="0" w:space="0" w:color="auto"/>
                <w:left w:val="none" w:sz="0" w:space="0" w:color="auto"/>
                <w:bottom w:val="none" w:sz="0" w:space="0" w:color="auto"/>
                <w:right w:val="none" w:sz="0" w:space="0" w:color="auto"/>
              </w:divBdr>
            </w:div>
            <w:div w:id="163060205">
              <w:marLeft w:val="0"/>
              <w:marRight w:val="0"/>
              <w:marTop w:val="0"/>
              <w:marBottom w:val="0"/>
              <w:divBdr>
                <w:top w:val="none" w:sz="0" w:space="0" w:color="auto"/>
                <w:left w:val="none" w:sz="0" w:space="0" w:color="auto"/>
                <w:bottom w:val="none" w:sz="0" w:space="0" w:color="auto"/>
                <w:right w:val="none" w:sz="0" w:space="0" w:color="auto"/>
              </w:divBdr>
            </w:div>
            <w:div w:id="163060206">
              <w:marLeft w:val="0"/>
              <w:marRight w:val="0"/>
              <w:marTop w:val="0"/>
              <w:marBottom w:val="0"/>
              <w:divBdr>
                <w:top w:val="none" w:sz="0" w:space="0" w:color="auto"/>
                <w:left w:val="none" w:sz="0" w:space="0" w:color="auto"/>
                <w:bottom w:val="none" w:sz="0" w:space="0" w:color="auto"/>
                <w:right w:val="none" w:sz="0" w:space="0" w:color="auto"/>
              </w:divBdr>
            </w:div>
            <w:div w:id="163060207">
              <w:marLeft w:val="0"/>
              <w:marRight w:val="0"/>
              <w:marTop w:val="0"/>
              <w:marBottom w:val="0"/>
              <w:divBdr>
                <w:top w:val="none" w:sz="0" w:space="0" w:color="auto"/>
                <w:left w:val="none" w:sz="0" w:space="0" w:color="auto"/>
                <w:bottom w:val="none" w:sz="0" w:space="0" w:color="auto"/>
                <w:right w:val="none" w:sz="0" w:space="0" w:color="auto"/>
              </w:divBdr>
            </w:div>
            <w:div w:id="163060208">
              <w:marLeft w:val="0"/>
              <w:marRight w:val="0"/>
              <w:marTop w:val="0"/>
              <w:marBottom w:val="0"/>
              <w:divBdr>
                <w:top w:val="none" w:sz="0" w:space="0" w:color="auto"/>
                <w:left w:val="none" w:sz="0" w:space="0" w:color="auto"/>
                <w:bottom w:val="none" w:sz="0" w:space="0" w:color="auto"/>
                <w:right w:val="none" w:sz="0" w:space="0" w:color="auto"/>
              </w:divBdr>
            </w:div>
            <w:div w:id="163060209">
              <w:marLeft w:val="0"/>
              <w:marRight w:val="0"/>
              <w:marTop w:val="0"/>
              <w:marBottom w:val="0"/>
              <w:divBdr>
                <w:top w:val="none" w:sz="0" w:space="0" w:color="auto"/>
                <w:left w:val="none" w:sz="0" w:space="0" w:color="auto"/>
                <w:bottom w:val="none" w:sz="0" w:space="0" w:color="auto"/>
                <w:right w:val="none" w:sz="0" w:space="0" w:color="auto"/>
              </w:divBdr>
            </w:div>
            <w:div w:id="163060213">
              <w:marLeft w:val="0"/>
              <w:marRight w:val="0"/>
              <w:marTop w:val="0"/>
              <w:marBottom w:val="0"/>
              <w:divBdr>
                <w:top w:val="none" w:sz="0" w:space="0" w:color="auto"/>
                <w:left w:val="none" w:sz="0" w:space="0" w:color="auto"/>
                <w:bottom w:val="none" w:sz="0" w:space="0" w:color="auto"/>
                <w:right w:val="none" w:sz="0" w:space="0" w:color="auto"/>
              </w:divBdr>
            </w:div>
            <w:div w:id="163060217">
              <w:marLeft w:val="0"/>
              <w:marRight w:val="0"/>
              <w:marTop w:val="0"/>
              <w:marBottom w:val="0"/>
              <w:divBdr>
                <w:top w:val="none" w:sz="0" w:space="0" w:color="auto"/>
                <w:left w:val="none" w:sz="0" w:space="0" w:color="auto"/>
                <w:bottom w:val="none" w:sz="0" w:space="0" w:color="auto"/>
                <w:right w:val="none" w:sz="0" w:space="0" w:color="auto"/>
              </w:divBdr>
            </w:div>
            <w:div w:id="163060219">
              <w:marLeft w:val="0"/>
              <w:marRight w:val="0"/>
              <w:marTop w:val="0"/>
              <w:marBottom w:val="0"/>
              <w:divBdr>
                <w:top w:val="none" w:sz="0" w:space="0" w:color="auto"/>
                <w:left w:val="none" w:sz="0" w:space="0" w:color="auto"/>
                <w:bottom w:val="none" w:sz="0" w:space="0" w:color="auto"/>
                <w:right w:val="none" w:sz="0" w:space="0" w:color="auto"/>
              </w:divBdr>
            </w:div>
            <w:div w:id="163060226">
              <w:marLeft w:val="0"/>
              <w:marRight w:val="0"/>
              <w:marTop w:val="0"/>
              <w:marBottom w:val="0"/>
              <w:divBdr>
                <w:top w:val="none" w:sz="0" w:space="0" w:color="auto"/>
                <w:left w:val="none" w:sz="0" w:space="0" w:color="auto"/>
                <w:bottom w:val="none" w:sz="0" w:space="0" w:color="auto"/>
                <w:right w:val="none" w:sz="0" w:space="0" w:color="auto"/>
              </w:divBdr>
            </w:div>
            <w:div w:id="163060241">
              <w:marLeft w:val="0"/>
              <w:marRight w:val="0"/>
              <w:marTop w:val="0"/>
              <w:marBottom w:val="0"/>
              <w:divBdr>
                <w:top w:val="none" w:sz="0" w:space="0" w:color="auto"/>
                <w:left w:val="none" w:sz="0" w:space="0" w:color="auto"/>
                <w:bottom w:val="none" w:sz="0" w:space="0" w:color="auto"/>
                <w:right w:val="none" w:sz="0" w:space="0" w:color="auto"/>
              </w:divBdr>
            </w:div>
            <w:div w:id="163060242">
              <w:marLeft w:val="0"/>
              <w:marRight w:val="0"/>
              <w:marTop w:val="0"/>
              <w:marBottom w:val="0"/>
              <w:divBdr>
                <w:top w:val="none" w:sz="0" w:space="0" w:color="auto"/>
                <w:left w:val="none" w:sz="0" w:space="0" w:color="auto"/>
                <w:bottom w:val="none" w:sz="0" w:space="0" w:color="auto"/>
                <w:right w:val="none" w:sz="0" w:space="0" w:color="auto"/>
              </w:divBdr>
            </w:div>
            <w:div w:id="163060243">
              <w:marLeft w:val="0"/>
              <w:marRight w:val="0"/>
              <w:marTop w:val="0"/>
              <w:marBottom w:val="0"/>
              <w:divBdr>
                <w:top w:val="none" w:sz="0" w:space="0" w:color="auto"/>
                <w:left w:val="none" w:sz="0" w:space="0" w:color="auto"/>
                <w:bottom w:val="none" w:sz="0" w:space="0" w:color="auto"/>
                <w:right w:val="none" w:sz="0" w:space="0" w:color="auto"/>
              </w:divBdr>
            </w:div>
            <w:div w:id="163060244">
              <w:marLeft w:val="0"/>
              <w:marRight w:val="0"/>
              <w:marTop w:val="0"/>
              <w:marBottom w:val="0"/>
              <w:divBdr>
                <w:top w:val="none" w:sz="0" w:space="0" w:color="auto"/>
                <w:left w:val="none" w:sz="0" w:space="0" w:color="auto"/>
                <w:bottom w:val="none" w:sz="0" w:space="0" w:color="auto"/>
                <w:right w:val="none" w:sz="0" w:space="0" w:color="auto"/>
              </w:divBdr>
            </w:div>
            <w:div w:id="163060245">
              <w:marLeft w:val="0"/>
              <w:marRight w:val="0"/>
              <w:marTop w:val="0"/>
              <w:marBottom w:val="0"/>
              <w:divBdr>
                <w:top w:val="none" w:sz="0" w:space="0" w:color="auto"/>
                <w:left w:val="none" w:sz="0" w:space="0" w:color="auto"/>
                <w:bottom w:val="none" w:sz="0" w:space="0" w:color="auto"/>
                <w:right w:val="none" w:sz="0" w:space="0" w:color="auto"/>
              </w:divBdr>
            </w:div>
            <w:div w:id="163060246">
              <w:marLeft w:val="0"/>
              <w:marRight w:val="0"/>
              <w:marTop w:val="0"/>
              <w:marBottom w:val="0"/>
              <w:divBdr>
                <w:top w:val="none" w:sz="0" w:space="0" w:color="auto"/>
                <w:left w:val="none" w:sz="0" w:space="0" w:color="auto"/>
                <w:bottom w:val="none" w:sz="0" w:space="0" w:color="auto"/>
                <w:right w:val="none" w:sz="0" w:space="0" w:color="auto"/>
              </w:divBdr>
            </w:div>
            <w:div w:id="163060247">
              <w:marLeft w:val="0"/>
              <w:marRight w:val="0"/>
              <w:marTop w:val="0"/>
              <w:marBottom w:val="0"/>
              <w:divBdr>
                <w:top w:val="none" w:sz="0" w:space="0" w:color="auto"/>
                <w:left w:val="none" w:sz="0" w:space="0" w:color="auto"/>
                <w:bottom w:val="none" w:sz="0" w:space="0" w:color="auto"/>
                <w:right w:val="none" w:sz="0" w:space="0" w:color="auto"/>
              </w:divBdr>
            </w:div>
            <w:div w:id="163060248">
              <w:marLeft w:val="0"/>
              <w:marRight w:val="0"/>
              <w:marTop w:val="0"/>
              <w:marBottom w:val="0"/>
              <w:divBdr>
                <w:top w:val="none" w:sz="0" w:space="0" w:color="auto"/>
                <w:left w:val="none" w:sz="0" w:space="0" w:color="auto"/>
                <w:bottom w:val="none" w:sz="0" w:space="0" w:color="auto"/>
                <w:right w:val="none" w:sz="0" w:space="0" w:color="auto"/>
              </w:divBdr>
            </w:div>
            <w:div w:id="163060256">
              <w:marLeft w:val="0"/>
              <w:marRight w:val="0"/>
              <w:marTop w:val="0"/>
              <w:marBottom w:val="0"/>
              <w:divBdr>
                <w:top w:val="none" w:sz="0" w:space="0" w:color="auto"/>
                <w:left w:val="none" w:sz="0" w:space="0" w:color="auto"/>
                <w:bottom w:val="none" w:sz="0" w:space="0" w:color="auto"/>
                <w:right w:val="none" w:sz="0" w:space="0" w:color="auto"/>
              </w:divBdr>
            </w:div>
            <w:div w:id="163060260">
              <w:marLeft w:val="0"/>
              <w:marRight w:val="0"/>
              <w:marTop w:val="0"/>
              <w:marBottom w:val="0"/>
              <w:divBdr>
                <w:top w:val="none" w:sz="0" w:space="0" w:color="auto"/>
                <w:left w:val="none" w:sz="0" w:space="0" w:color="auto"/>
                <w:bottom w:val="none" w:sz="0" w:space="0" w:color="auto"/>
                <w:right w:val="none" w:sz="0" w:space="0" w:color="auto"/>
              </w:divBdr>
            </w:div>
            <w:div w:id="163060263">
              <w:marLeft w:val="0"/>
              <w:marRight w:val="0"/>
              <w:marTop w:val="0"/>
              <w:marBottom w:val="0"/>
              <w:divBdr>
                <w:top w:val="none" w:sz="0" w:space="0" w:color="auto"/>
                <w:left w:val="none" w:sz="0" w:space="0" w:color="auto"/>
                <w:bottom w:val="none" w:sz="0" w:space="0" w:color="auto"/>
                <w:right w:val="none" w:sz="0" w:space="0" w:color="auto"/>
              </w:divBdr>
            </w:div>
            <w:div w:id="163060265">
              <w:marLeft w:val="0"/>
              <w:marRight w:val="0"/>
              <w:marTop w:val="0"/>
              <w:marBottom w:val="0"/>
              <w:divBdr>
                <w:top w:val="none" w:sz="0" w:space="0" w:color="auto"/>
                <w:left w:val="none" w:sz="0" w:space="0" w:color="auto"/>
                <w:bottom w:val="none" w:sz="0" w:space="0" w:color="auto"/>
                <w:right w:val="none" w:sz="0" w:space="0" w:color="auto"/>
              </w:divBdr>
            </w:div>
            <w:div w:id="163060266">
              <w:marLeft w:val="0"/>
              <w:marRight w:val="0"/>
              <w:marTop w:val="0"/>
              <w:marBottom w:val="0"/>
              <w:divBdr>
                <w:top w:val="none" w:sz="0" w:space="0" w:color="auto"/>
                <w:left w:val="none" w:sz="0" w:space="0" w:color="auto"/>
                <w:bottom w:val="none" w:sz="0" w:space="0" w:color="auto"/>
                <w:right w:val="none" w:sz="0" w:space="0" w:color="auto"/>
              </w:divBdr>
            </w:div>
            <w:div w:id="163060269">
              <w:marLeft w:val="0"/>
              <w:marRight w:val="0"/>
              <w:marTop w:val="0"/>
              <w:marBottom w:val="0"/>
              <w:divBdr>
                <w:top w:val="none" w:sz="0" w:space="0" w:color="auto"/>
                <w:left w:val="none" w:sz="0" w:space="0" w:color="auto"/>
                <w:bottom w:val="none" w:sz="0" w:space="0" w:color="auto"/>
                <w:right w:val="none" w:sz="0" w:space="0" w:color="auto"/>
              </w:divBdr>
            </w:div>
            <w:div w:id="163060270">
              <w:marLeft w:val="0"/>
              <w:marRight w:val="0"/>
              <w:marTop w:val="0"/>
              <w:marBottom w:val="0"/>
              <w:divBdr>
                <w:top w:val="none" w:sz="0" w:space="0" w:color="auto"/>
                <w:left w:val="none" w:sz="0" w:space="0" w:color="auto"/>
                <w:bottom w:val="none" w:sz="0" w:space="0" w:color="auto"/>
                <w:right w:val="none" w:sz="0" w:space="0" w:color="auto"/>
              </w:divBdr>
            </w:div>
            <w:div w:id="163060274">
              <w:marLeft w:val="0"/>
              <w:marRight w:val="0"/>
              <w:marTop w:val="0"/>
              <w:marBottom w:val="0"/>
              <w:divBdr>
                <w:top w:val="none" w:sz="0" w:space="0" w:color="auto"/>
                <w:left w:val="none" w:sz="0" w:space="0" w:color="auto"/>
                <w:bottom w:val="none" w:sz="0" w:space="0" w:color="auto"/>
                <w:right w:val="none" w:sz="0" w:space="0" w:color="auto"/>
              </w:divBdr>
            </w:div>
            <w:div w:id="163060275">
              <w:marLeft w:val="0"/>
              <w:marRight w:val="0"/>
              <w:marTop w:val="0"/>
              <w:marBottom w:val="0"/>
              <w:divBdr>
                <w:top w:val="none" w:sz="0" w:space="0" w:color="auto"/>
                <w:left w:val="none" w:sz="0" w:space="0" w:color="auto"/>
                <w:bottom w:val="none" w:sz="0" w:space="0" w:color="auto"/>
                <w:right w:val="none" w:sz="0" w:space="0" w:color="auto"/>
              </w:divBdr>
            </w:div>
            <w:div w:id="1630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0264">
      <w:marLeft w:val="0"/>
      <w:marRight w:val="0"/>
      <w:marTop w:val="0"/>
      <w:marBottom w:val="0"/>
      <w:divBdr>
        <w:top w:val="none" w:sz="0" w:space="0" w:color="auto"/>
        <w:left w:val="none" w:sz="0" w:space="0" w:color="auto"/>
        <w:bottom w:val="none" w:sz="0" w:space="0" w:color="auto"/>
        <w:right w:val="none" w:sz="0" w:space="0" w:color="auto"/>
      </w:divBdr>
    </w:div>
    <w:div w:id="163060268">
      <w:marLeft w:val="0"/>
      <w:marRight w:val="0"/>
      <w:marTop w:val="0"/>
      <w:marBottom w:val="0"/>
      <w:divBdr>
        <w:top w:val="none" w:sz="0" w:space="0" w:color="auto"/>
        <w:left w:val="none" w:sz="0" w:space="0" w:color="auto"/>
        <w:bottom w:val="none" w:sz="0" w:space="0" w:color="auto"/>
        <w:right w:val="none" w:sz="0" w:space="0" w:color="auto"/>
      </w:divBdr>
      <w:divsChild>
        <w:div w:id="163060080">
          <w:marLeft w:val="0"/>
          <w:marRight w:val="0"/>
          <w:marTop w:val="0"/>
          <w:marBottom w:val="0"/>
          <w:divBdr>
            <w:top w:val="none" w:sz="0" w:space="0" w:color="auto"/>
            <w:left w:val="none" w:sz="0" w:space="0" w:color="auto"/>
            <w:bottom w:val="none" w:sz="0" w:space="0" w:color="auto"/>
            <w:right w:val="none" w:sz="0" w:space="0" w:color="auto"/>
          </w:divBdr>
        </w:div>
        <w:div w:id="163060126">
          <w:marLeft w:val="0"/>
          <w:marRight w:val="0"/>
          <w:marTop w:val="0"/>
          <w:marBottom w:val="0"/>
          <w:divBdr>
            <w:top w:val="none" w:sz="0" w:space="0" w:color="auto"/>
            <w:left w:val="none" w:sz="0" w:space="0" w:color="auto"/>
            <w:bottom w:val="none" w:sz="0" w:space="0" w:color="auto"/>
            <w:right w:val="none" w:sz="0" w:space="0" w:color="auto"/>
          </w:divBdr>
        </w:div>
        <w:div w:id="163060140">
          <w:marLeft w:val="0"/>
          <w:marRight w:val="0"/>
          <w:marTop w:val="0"/>
          <w:marBottom w:val="0"/>
          <w:divBdr>
            <w:top w:val="none" w:sz="0" w:space="0" w:color="auto"/>
            <w:left w:val="none" w:sz="0" w:space="0" w:color="auto"/>
            <w:bottom w:val="none" w:sz="0" w:space="0" w:color="auto"/>
            <w:right w:val="none" w:sz="0" w:space="0" w:color="auto"/>
          </w:divBdr>
        </w:div>
        <w:div w:id="163060156">
          <w:marLeft w:val="0"/>
          <w:marRight w:val="0"/>
          <w:marTop w:val="0"/>
          <w:marBottom w:val="0"/>
          <w:divBdr>
            <w:top w:val="none" w:sz="0" w:space="0" w:color="auto"/>
            <w:left w:val="none" w:sz="0" w:space="0" w:color="auto"/>
            <w:bottom w:val="none" w:sz="0" w:space="0" w:color="auto"/>
            <w:right w:val="none" w:sz="0" w:space="0" w:color="auto"/>
          </w:divBdr>
        </w:div>
        <w:div w:id="163060192">
          <w:marLeft w:val="0"/>
          <w:marRight w:val="0"/>
          <w:marTop w:val="0"/>
          <w:marBottom w:val="0"/>
          <w:divBdr>
            <w:top w:val="none" w:sz="0" w:space="0" w:color="auto"/>
            <w:left w:val="none" w:sz="0" w:space="0" w:color="auto"/>
            <w:bottom w:val="none" w:sz="0" w:space="0" w:color="auto"/>
            <w:right w:val="none" w:sz="0" w:space="0" w:color="auto"/>
          </w:divBdr>
        </w:div>
        <w:div w:id="163060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uanmansant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presidencia.gov.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mbassyofcolombia@colombiaemb.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35044-164A-46E2-9512-C27A292B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11</TotalTime>
  <Pages>2</Pages>
  <Words>941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5</cp:revision>
  <cp:lastPrinted>2018-06-12T17:45:00Z</cp:lastPrinted>
  <dcterms:created xsi:type="dcterms:W3CDTF">2018-06-12T17:39:00Z</dcterms:created>
  <dcterms:modified xsi:type="dcterms:W3CDTF">2018-06-12T18:12:00Z</dcterms:modified>
</cp:coreProperties>
</file>