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120E6A" w:rsidRPr="00B74F84" w:rsidRDefault="00120E6A" w:rsidP="003F78F5">
      <w:pPr>
        <w:rPr>
          <w:rStyle w:val="AIHeadline"/>
          <w:rFonts w:cs="Arial"/>
          <w:snapToGrid w:val="0"/>
          <w:sz w:val="34"/>
          <w:szCs w:val="34"/>
        </w:rPr>
      </w:pPr>
      <w:r w:rsidRPr="00B74F84">
        <w:rPr>
          <w:rStyle w:val="AIHeadline"/>
          <w:rFonts w:cs="Arial"/>
          <w:snapToGrid w:val="0"/>
          <w:sz w:val="34"/>
          <w:szCs w:val="34"/>
        </w:rPr>
        <w:t>Saudi arabia arrests women</w:t>
      </w:r>
      <w:r w:rsidR="0067114D">
        <w:rPr>
          <w:rStyle w:val="AIHeadline"/>
          <w:rFonts w:cs="Arial"/>
          <w:snapToGrid w:val="0"/>
          <w:sz w:val="34"/>
          <w:szCs w:val="34"/>
        </w:rPr>
        <w:t>’s</w:t>
      </w:r>
      <w:r w:rsidRPr="00B74F84">
        <w:rPr>
          <w:rStyle w:val="AIHeadline"/>
          <w:rFonts w:cs="Arial"/>
          <w:snapToGrid w:val="0"/>
          <w:sz w:val="34"/>
          <w:szCs w:val="34"/>
        </w:rPr>
        <w:t xml:space="preserve"> rights defenders</w:t>
      </w:r>
    </w:p>
    <w:p w:rsidR="007B24F5" w:rsidRDefault="003F78F5" w:rsidP="001F1CF7">
      <w:pPr>
        <w:pStyle w:val="AIintropara"/>
        <w:rPr>
          <w:rFonts w:cs="Arial"/>
          <w:bCs/>
        </w:rPr>
      </w:pPr>
      <w:r>
        <w:rPr>
          <w:rFonts w:cs="Arial"/>
          <w:bCs/>
        </w:rPr>
        <w:t>Prominent women human rights defenders L</w:t>
      </w:r>
      <w:r w:rsidR="007B24F5" w:rsidRPr="007B24F5">
        <w:rPr>
          <w:rFonts w:cs="Arial"/>
          <w:bCs/>
        </w:rPr>
        <w:t>oujain al-Hathloul, Iman al-Nafjan</w:t>
      </w:r>
      <w:r>
        <w:rPr>
          <w:rFonts w:cs="Arial"/>
          <w:bCs/>
        </w:rPr>
        <w:t xml:space="preserve"> and </w:t>
      </w:r>
      <w:r w:rsidR="007B24F5" w:rsidRPr="007B24F5">
        <w:rPr>
          <w:rFonts w:cs="Arial"/>
          <w:bCs/>
        </w:rPr>
        <w:t>Aziza al-Yousef</w:t>
      </w:r>
      <w:r>
        <w:rPr>
          <w:rFonts w:cs="Arial"/>
          <w:bCs/>
        </w:rPr>
        <w:t xml:space="preserve"> </w:t>
      </w:r>
      <w:r w:rsidR="00A82A23">
        <w:rPr>
          <w:rFonts w:cs="Arial"/>
          <w:bCs/>
        </w:rPr>
        <w:t xml:space="preserve">have been </w:t>
      </w:r>
      <w:r w:rsidR="005A1237">
        <w:rPr>
          <w:rFonts w:cs="Arial"/>
          <w:bCs/>
        </w:rPr>
        <w:t xml:space="preserve">arbitrarily </w:t>
      </w:r>
      <w:r w:rsidR="00A82A23">
        <w:rPr>
          <w:rFonts w:cs="Arial"/>
          <w:bCs/>
        </w:rPr>
        <w:t xml:space="preserve">detained </w:t>
      </w:r>
      <w:r w:rsidR="005A1237">
        <w:rPr>
          <w:rFonts w:cs="Arial"/>
          <w:bCs/>
        </w:rPr>
        <w:t xml:space="preserve">incommunicado </w:t>
      </w:r>
      <w:r w:rsidR="001F1CF7">
        <w:rPr>
          <w:rFonts w:cs="Arial"/>
          <w:bCs/>
        </w:rPr>
        <w:t>s</w:t>
      </w:r>
      <w:r w:rsidR="00A82A23">
        <w:rPr>
          <w:rFonts w:cs="Arial"/>
          <w:bCs/>
        </w:rPr>
        <w:t>ince mid-May.</w:t>
      </w:r>
      <w:r w:rsidR="007B24F5" w:rsidRPr="007B24F5">
        <w:rPr>
          <w:rFonts w:cs="Arial"/>
          <w:bCs/>
        </w:rPr>
        <w:t xml:space="preserve"> </w:t>
      </w:r>
    </w:p>
    <w:p w:rsidR="005A1237" w:rsidRDefault="00A82A23" w:rsidP="00E641D0">
      <w:pPr>
        <w:pStyle w:val="AIintropara"/>
        <w:rPr>
          <w:rFonts w:cs="Arial"/>
          <w:b w:val="0"/>
          <w:bCs/>
          <w:sz w:val="20"/>
          <w:szCs w:val="20"/>
        </w:rPr>
      </w:pPr>
      <w:r w:rsidRPr="00BE3817">
        <w:rPr>
          <w:rFonts w:cs="Arial"/>
          <w:sz w:val="20"/>
          <w:szCs w:val="20"/>
        </w:rPr>
        <w:t>Loujain al-Hathloul</w:t>
      </w:r>
      <w:r w:rsidR="003F78F5">
        <w:rPr>
          <w:rFonts w:cs="Arial"/>
          <w:b w:val="0"/>
          <w:sz w:val="20"/>
          <w:szCs w:val="20"/>
        </w:rPr>
        <w:t xml:space="preserve">, </w:t>
      </w:r>
      <w:r w:rsidRPr="00BE3817">
        <w:rPr>
          <w:rFonts w:cs="Arial"/>
          <w:sz w:val="20"/>
          <w:szCs w:val="20"/>
        </w:rPr>
        <w:t xml:space="preserve">Iman al-Nafjan </w:t>
      </w:r>
      <w:r w:rsidRPr="009C424F">
        <w:rPr>
          <w:rFonts w:cs="Arial"/>
          <w:b w:val="0"/>
          <w:bCs/>
          <w:sz w:val="20"/>
          <w:szCs w:val="20"/>
        </w:rPr>
        <w:t>and</w:t>
      </w:r>
      <w:r w:rsidRPr="00BE3817">
        <w:rPr>
          <w:rFonts w:cs="Arial"/>
          <w:sz w:val="20"/>
          <w:szCs w:val="20"/>
        </w:rPr>
        <w:t xml:space="preserve"> Aziza al-Yousef</w:t>
      </w:r>
      <w:r>
        <w:rPr>
          <w:rFonts w:cs="Arial"/>
          <w:b w:val="0"/>
          <w:bCs/>
          <w:sz w:val="20"/>
          <w:szCs w:val="20"/>
        </w:rPr>
        <w:t xml:space="preserve"> have been detained</w:t>
      </w:r>
      <w:r w:rsidR="00390791">
        <w:rPr>
          <w:rFonts w:cs="Arial"/>
          <w:b w:val="0"/>
          <w:bCs/>
          <w:sz w:val="20"/>
          <w:szCs w:val="20"/>
        </w:rPr>
        <w:t xml:space="preserve"> by the Saudi Arabian authorities</w:t>
      </w:r>
      <w:r>
        <w:rPr>
          <w:rFonts w:cs="Arial"/>
          <w:b w:val="0"/>
          <w:bCs/>
          <w:sz w:val="20"/>
          <w:szCs w:val="20"/>
        </w:rPr>
        <w:t xml:space="preserve"> </w:t>
      </w:r>
      <w:r w:rsidR="006825E0">
        <w:rPr>
          <w:rFonts w:cs="Arial"/>
          <w:b w:val="0"/>
          <w:bCs/>
          <w:sz w:val="20"/>
          <w:szCs w:val="20"/>
        </w:rPr>
        <w:t xml:space="preserve">incommunicado and in an unknown location </w:t>
      </w:r>
      <w:r>
        <w:rPr>
          <w:rFonts w:cs="Arial"/>
          <w:b w:val="0"/>
          <w:bCs/>
          <w:sz w:val="20"/>
          <w:szCs w:val="20"/>
        </w:rPr>
        <w:t xml:space="preserve">since mid-May. </w:t>
      </w:r>
      <w:r w:rsidR="00BE3817" w:rsidRPr="00BE3817">
        <w:rPr>
          <w:rFonts w:cs="Arial"/>
          <w:b w:val="0"/>
          <w:bCs/>
          <w:sz w:val="20"/>
          <w:szCs w:val="20"/>
        </w:rPr>
        <w:t>Loujain al-Hathloul, Iman al-Nafjan and Aziza al-Yousef</w:t>
      </w:r>
      <w:r w:rsidR="00BE3817">
        <w:rPr>
          <w:rFonts w:cs="Arial"/>
          <w:b w:val="0"/>
          <w:bCs/>
          <w:sz w:val="20"/>
          <w:szCs w:val="20"/>
        </w:rPr>
        <w:t xml:space="preserve"> </w:t>
      </w:r>
      <w:r w:rsidR="00E641D0">
        <w:rPr>
          <w:rFonts w:cs="Arial"/>
          <w:b w:val="0"/>
          <w:bCs/>
          <w:sz w:val="20"/>
          <w:szCs w:val="20"/>
        </w:rPr>
        <w:t xml:space="preserve">are </w:t>
      </w:r>
      <w:r w:rsidR="00BE3817">
        <w:rPr>
          <w:rFonts w:cs="Arial"/>
          <w:b w:val="0"/>
          <w:bCs/>
          <w:sz w:val="20"/>
          <w:szCs w:val="20"/>
        </w:rPr>
        <w:t>leading campaigners in calling for women’s rights to drive</w:t>
      </w:r>
      <w:r w:rsidR="003F78F5">
        <w:rPr>
          <w:rFonts w:cs="Arial"/>
          <w:b w:val="0"/>
          <w:bCs/>
          <w:sz w:val="20"/>
          <w:szCs w:val="20"/>
        </w:rPr>
        <w:t>, the end of discrimination against women and the abolishment of the male guardianship system</w:t>
      </w:r>
      <w:r w:rsidR="00BE3817">
        <w:rPr>
          <w:rFonts w:cs="Arial"/>
          <w:b w:val="0"/>
          <w:bCs/>
          <w:sz w:val="20"/>
          <w:szCs w:val="20"/>
        </w:rPr>
        <w:t xml:space="preserve"> in Saudi Arabia.</w:t>
      </w:r>
      <w:r w:rsidR="003F78F5">
        <w:rPr>
          <w:rFonts w:cs="Arial"/>
          <w:b w:val="0"/>
          <w:bCs/>
          <w:sz w:val="20"/>
          <w:szCs w:val="20"/>
        </w:rPr>
        <w:t xml:space="preserve"> Tw</w:t>
      </w:r>
      <w:r w:rsidR="00F276BD">
        <w:rPr>
          <w:rFonts w:cs="Arial"/>
          <w:b w:val="0"/>
          <w:bCs/>
          <w:sz w:val="20"/>
          <w:szCs w:val="20"/>
        </w:rPr>
        <w:t>o other human rights activists</w:t>
      </w:r>
      <w:r w:rsidR="001F1CF7">
        <w:rPr>
          <w:rFonts w:cs="Arial"/>
          <w:b w:val="0"/>
          <w:bCs/>
          <w:sz w:val="20"/>
          <w:szCs w:val="20"/>
        </w:rPr>
        <w:t xml:space="preserve"> have also been detained in the same week.</w:t>
      </w:r>
    </w:p>
    <w:p w:rsidR="0070675D" w:rsidRDefault="006825E0" w:rsidP="001F1CF7">
      <w:pPr>
        <w:pStyle w:val="AIintropara"/>
        <w:rPr>
          <w:rStyle w:val="StyleAIBodytextAsianSimSunChar"/>
          <w:rFonts w:cs="Arial"/>
          <w:b w:val="0"/>
          <w:sz w:val="20"/>
          <w:szCs w:val="20"/>
        </w:rPr>
      </w:pPr>
      <w:r>
        <w:rPr>
          <w:rFonts w:cs="Arial"/>
          <w:b w:val="0"/>
          <w:bCs/>
          <w:sz w:val="20"/>
          <w:szCs w:val="20"/>
        </w:rPr>
        <w:t>On</w:t>
      </w:r>
      <w:r w:rsidR="008A60C4">
        <w:rPr>
          <w:rStyle w:val="StyleAIBodytextAsianSimSunChar"/>
          <w:rFonts w:cs="Arial"/>
          <w:b w:val="0"/>
          <w:sz w:val="20"/>
          <w:szCs w:val="20"/>
        </w:rPr>
        <w:t xml:space="preserve"> 19 May</w:t>
      </w:r>
      <w:r>
        <w:rPr>
          <w:rStyle w:val="StyleAIBodytextAsianSimSunChar"/>
          <w:rFonts w:cs="Arial"/>
          <w:b w:val="0"/>
          <w:sz w:val="20"/>
          <w:szCs w:val="20"/>
        </w:rPr>
        <w:t>, the Saudi Press Agency</w:t>
      </w:r>
      <w:r w:rsidR="008A60C4">
        <w:rPr>
          <w:rStyle w:val="StyleAIBodytextAsianSimSunChar"/>
          <w:rFonts w:cs="Arial"/>
          <w:b w:val="0"/>
          <w:sz w:val="20"/>
          <w:szCs w:val="20"/>
        </w:rPr>
        <w:t xml:space="preserve"> </w:t>
      </w:r>
      <w:r>
        <w:rPr>
          <w:rStyle w:val="StyleAIBodytextAsianSimSunChar"/>
          <w:rFonts w:cs="Arial"/>
          <w:b w:val="0"/>
          <w:sz w:val="20"/>
          <w:szCs w:val="20"/>
        </w:rPr>
        <w:t xml:space="preserve">reported that </w:t>
      </w:r>
      <w:r w:rsidR="005A1237">
        <w:rPr>
          <w:rStyle w:val="StyleAIBodytextAsianSimSunChar"/>
          <w:rFonts w:cs="Arial"/>
          <w:b w:val="0"/>
          <w:sz w:val="20"/>
          <w:szCs w:val="20"/>
        </w:rPr>
        <w:t>seven</w:t>
      </w:r>
      <w:r>
        <w:rPr>
          <w:rStyle w:val="StyleAIBodytextAsianSimSunChar"/>
          <w:rFonts w:cs="Arial"/>
          <w:b w:val="0"/>
          <w:sz w:val="20"/>
          <w:szCs w:val="20"/>
        </w:rPr>
        <w:t xml:space="preserve"> individuals have been arrested </w:t>
      </w:r>
      <w:r w:rsidR="00B44126" w:rsidRPr="00BE3817">
        <w:rPr>
          <w:rFonts w:cs="Arial"/>
          <w:b w:val="0"/>
          <w:bCs/>
          <w:sz w:val="20"/>
          <w:szCs w:val="20"/>
        </w:rPr>
        <w:t>for their “suspicious contact with foreign entities”, “recruiting people working in sensitive government positions” and “providing financial support to hostile entities abroad with the aim of undermining the security and stability of the Kingdom, and shaking the country’s social fabric”</w:t>
      </w:r>
      <w:r w:rsidR="00B44126">
        <w:rPr>
          <w:rFonts w:cs="Arial"/>
          <w:b w:val="0"/>
          <w:bCs/>
          <w:sz w:val="20"/>
          <w:szCs w:val="20"/>
        </w:rPr>
        <w:t>.</w:t>
      </w:r>
      <w:r w:rsidR="005A1237">
        <w:rPr>
          <w:rFonts w:cs="Arial"/>
          <w:b w:val="0"/>
          <w:bCs/>
          <w:sz w:val="20"/>
          <w:szCs w:val="20"/>
        </w:rPr>
        <w:t xml:space="preserve"> It is believed that this statement refers to the</w:t>
      </w:r>
      <w:r w:rsidR="009338B8">
        <w:rPr>
          <w:rFonts w:cs="Arial"/>
          <w:b w:val="0"/>
          <w:bCs/>
          <w:sz w:val="20"/>
          <w:szCs w:val="20"/>
        </w:rPr>
        <w:t xml:space="preserve"> three women human rights defenders and the two other </w:t>
      </w:r>
      <w:r w:rsidR="005A1237">
        <w:rPr>
          <w:rFonts w:cs="Arial"/>
          <w:b w:val="0"/>
          <w:bCs/>
          <w:sz w:val="20"/>
          <w:szCs w:val="20"/>
        </w:rPr>
        <w:t>activists.</w:t>
      </w:r>
      <w:r w:rsidR="000E54B1">
        <w:rPr>
          <w:rStyle w:val="StyleAIBodytextAsianSimSunChar"/>
          <w:rFonts w:cs="Arial"/>
          <w:b w:val="0"/>
          <w:sz w:val="20"/>
          <w:szCs w:val="20"/>
        </w:rPr>
        <w:t xml:space="preserve"> Amnesty International </w:t>
      </w:r>
      <w:r w:rsidR="00F2211B">
        <w:rPr>
          <w:rStyle w:val="StyleAIBodytextAsianSimSunChar"/>
          <w:rFonts w:cs="Arial"/>
          <w:b w:val="0"/>
          <w:sz w:val="20"/>
          <w:szCs w:val="20"/>
        </w:rPr>
        <w:t xml:space="preserve">believes </w:t>
      </w:r>
      <w:r w:rsidR="000E54B1">
        <w:rPr>
          <w:rStyle w:val="StyleAIBodytextAsianSimSunChar"/>
          <w:rFonts w:cs="Arial"/>
          <w:b w:val="0"/>
          <w:sz w:val="20"/>
          <w:szCs w:val="20"/>
        </w:rPr>
        <w:t>that</w:t>
      </w:r>
      <w:r w:rsidR="00A743F8">
        <w:rPr>
          <w:rStyle w:val="StyleAIBodytextAsianSimSunChar"/>
          <w:rFonts w:cs="Arial"/>
          <w:b w:val="0"/>
          <w:sz w:val="20"/>
          <w:szCs w:val="20"/>
        </w:rPr>
        <w:t xml:space="preserve"> these activists have been detained as punishment </w:t>
      </w:r>
      <w:r w:rsidR="00BE3817">
        <w:rPr>
          <w:rStyle w:val="StyleAIBodytextAsianSimSunChar"/>
          <w:rFonts w:cs="Arial"/>
          <w:b w:val="0"/>
          <w:sz w:val="20"/>
          <w:szCs w:val="20"/>
        </w:rPr>
        <w:t xml:space="preserve">for their </w:t>
      </w:r>
      <w:r w:rsidR="00F2211B">
        <w:rPr>
          <w:rStyle w:val="StyleAIBodytextAsianSimSunChar"/>
          <w:rFonts w:cs="Arial"/>
          <w:b w:val="0"/>
          <w:sz w:val="20"/>
          <w:szCs w:val="20"/>
        </w:rPr>
        <w:t xml:space="preserve">peaceful </w:t>
      </w:r>
      <w:r w:rsidR="00BE3817">
        <w:rPr>
          <w:rStyle w:val="StyleAIBodytextAsianSimSunChar"/>
          <w:rFonts w:cs="Arial"/>
          <w:b w:val="0"/>
          <w:sz w:val="20"/>
          <w:szCs w:val="20"/>
        </w:rPr>
        <w:t>human rights work.</w:t>
      </w:r>
      <w:r w:rsidR="00F2211B">
        <w:rPr>
          <w:rStyle w:val="StyleAIBodytextAsianSimSunChar"/>
          <w:rFonts w:cs="Arial"/>
          <w:b w:val="0"/>
          <w:sz w:val="20"/>
          <w:szCs w:val="20"/>
        </w:rPr>
        <w:t xml:space="preserve"> We fear that</w:t>
      </w:r>
      <w:r w:rsidR="001006CB">
        <w:rPr>
          <w:rStyle w:val="StyleAIBodytextAsianSimSunChar"/>
          <w:rFonts w:cs="Arial"/>
          <w:b w:val="0"/>
          <w:sz w:val="20"/>
          <w:szCs w:val="20"/>
        </w:rPr>
        <w:t xml:space="preserve"> they may be ch</w:t>
      </w:r>
      <w:r w:rsidR="000F2C0D">
        <w:rPr>
          <w:rStyle w:val="StyleAIBodytextAsianSimSunChar"/>
          <w:rFonts w:cs="Arial"/>
          <w:b w:val="0"/>
          <w:sz w:val="20"/>
          <w:szCs w:val="20"/>
        </w:rPr>
        <w:t>arged and tried by the notoriou</w:t>
      </w:r>
      <w:r w:rsidR="001006CB">
        <w:rPr>
          <w:rStyle w:val="StyleAIBodytextAsianSimSunChar"/>
          <w:rFonts w:cs="Arial"/>
          <w:b w:val="0"/>
          <w:sz w:val="20"/>
          <w:szCs w:val="20"/>
        </w:rPr>
        <w:t xml:space="preserve">sly unfair Specialised Criminal Court (SCC), which has been used to </w:t>
      </w:r>
      <w:r w:rsidR="000F2C0D">
        <w:rPr>
          <w:rStyle w:val="StyleAIBodytextAsianSimSunChar"/>
          <w:rFonts w:cs="Arial"/>
          <w:b w:val="0"/>
          <w:sz w:val="20"/>
          <w:szCs w:val="20"/>
        </w:rPr>
        <w:t>try human rights defenders and sentence them to very</w:t>
      </w:r>
      <w:r w:rsidR="00F2211B">
        <w:rPr>
          <w:rStyle w:val="StyleAIBodytextAsianSimSunChar"/>
          <w:rFonts w:cs="Arial"/>
          <w:b w:val="0"/>
          <w:sz w:val="20"/>
          <w:szCs w:val="20"/>
        </w:rPr>
        <w:t xml:space="preserve"> harsh prison sentences</w:t>
      </w:r>
      <w:r w:rsidR="001006CB">
        <w:rPr>
          <w:rStyle w:val="StyleAIBodytextAsianSimSunChar"/>
          <w:rFonts w:cs="Arial"/>
          <w:b w:val="0"/>
          <w:sz w:val="20"/>
          <w:szCs w:val="20"/>
        </w:rPr>
        <w:t>.</w:t>
      </w:r>
      <w:r w:rsidR="00F2211B">
        <w:rPr>
          <w:rStyle w:val="StyleAIBodytextAsianSimSunChar"/>
          <w:rFonts w:cs="Arial"/>
          <w:b w:val="0"/>
          <w:sz w:val="20"/>
          <w:szCs w:val="20"/>
        </w:rPr>
        <w:t xml:space="preserve"> </w:t>
      </w:r>
    </w:p>
    <w:p w:rsidR="00AC1AC6" w:rsidRPr="00E35808" w:rsidRDefault="00AC1AC6" w:rsidP="00AC1AC6">
      <w:pPr>
        <w:rPr>
          <w:rFonts w:ascii="Arial" w:eastAsia="Calibri" w:hAnsi="Arial" w:cs="Arial"/>
          <w:b/>
          <w:sz w:val="20"/>
          <w:szCs w:val="20"/>
        </w:rPr>
      </w:pPr>
      <w:r w:rsidRPr="00E35808">
        <w:rPr>
          <w:rFonts w:ascii="Arial" w:eastAsia="Calibri" w:hAnsi="Arial" w:cs="Arial"/>
          <w:b/>
          <w:sz w:val="20"/>
          <w:szCs w:val="20"/>
        </w:rPr>
        <w:t>1) TAKE ACTION</w:t>
      </w:r>
    </w:p>
    <w:p w:rsidR="0026766F" w:rsidRPr="00AC1AC6" w:rsidRDefault="00AC1AC6" w:rsidP="00AC1AC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9C424F" w:rsidRDefault="00422DDC" w:rsidP="00F276BD">
      <w:pPr>
        <w:numPr>
          <w:ilvl w:val="0"/>
          <w:numId w:val="2"/>
        </w:numPr>
        <w:tabs>
          <w:tab w:val="clear" w:pos="284"/>
        </w:tabs>
        <w:spacing w:line="240" w:lineRule="atLeast"/>
        <w:rPr>
          <w:rFonts w:ascii="Arial" w:hAnsi="Arial" w:cs="Arial"/>
          <w:sz w:val="18"/>
          <w:szCs w:val="18"/>
        </w:rPr>
      </w:pPr>
      <w:r w:rsidRPr="009C424F">
        <w:rPr>
          <w:rFonts w:ascii="Arial" w:hAnsi="Arial" w:cs="Arial"/>
          <w:sz w:val="18"/>
          <w:szCs w:val="18"/>
        </w:rPr>
        <w:t>Calling on the Saudi Arabian authorities to release the</w:t>
      </w:r>
      <w:r w:rsidR="009C1576" w:rsidRPr="009C424F">
        <w:rPr>
          <w:rFonts w:ascii="Arial" w:hAnsi="Arial" w:cs="Arial"/>
          <w:sz w:val="18"/>
          <w:szCs w:val="18"/>
        </w:rPr>
        <w:t xml:space="preserve"> </w:t>
      </w:r>
      <w:r w:rsidR="00A83D43">
        <w:rPr>
          <w:rFonts w:ascii="Arial" w:hAnsi="Arial" w:cs="Arial"/>
          <w:sz w:val="18"/>
          <w:szCs w:val="18"/>
        </w:rPr>
        <w:t>three</w:t>
      </w:r>
      <w:r w:rsidR="00452E53">
        <w:rPr>
          <w:rFonts w:ascii="Arial" w:hAnsi="Arial" w:cs="Arial"/>
          <w:sz w:val="18"/>
          <w:szCs w:val="18"/>
        </w:rPr>
        <w:t xml:space="preserve"> </w:t>
      </w:r>
      <w:r w:rsidRPr="009C424F">
        <w:rPr>
          <w:rFonts w:ascii="Arial" w:hAnsi="Arial" w:cs="Arial"/>
          <w:sz w:val="18"/>
          <w:szCs w:val="18"/>
        </w:rPr>
        <w:t xml:space="preserve">human rights </w:t>
      </w:r>
      <w:r w:rsidR="009C1576" w:rsidRPr="009C424F">
        <w:rPr>
          <w:rFonts w:ascii="Arial" w:hAnsi="Arial" w:cs="Arial"/>
          <w:sz w:val="18"/>
          <w:szCs w:val="18"/>
        </w:rPr>
        <w:t>activists immediately and unconditionally;</w:t>
      </w:r>
    </w:p>
    <w:p w:rsidR="0026766F" w:rsidRDefault="009C1576" w:rsidP="00F276BD">
      <w:pPr>
        <w:numPr>
          <w:ilvl w:val="0"/>
          <w:numId w:val="4"/>
        </w:numPr>
        <w:tabs>
          <w:tab w:val="clear" w:pos="284"/>
        </w:tabs>
        <w:spacing w:line="240" w:lineRule="atLeast"/>
        <w:rPr>
          <w:rFonts w:ascii="Arial" w:hAnsi="Arial" w:cs="Arial"/>
          <w:sz w:val="18"/>
          <w:szCs w:val="18"/>
        </w:rPr>
      </w:pPr>
      <w:r w:rsidRPr="009C424F">
        <w:rPr>
          <w:rFonts w:ascii="Arial" w:hAnsi="Arial" w:cs="Arial"/>
          <w:sz w:val="18"/>
          <w:szCs w:val="18"/>
        </w:rPr>
        <w:t xml:space="preserve">Urging </w:t>
      </w:r>
      <w:r w:rsidR="00422DDC" w:rsidRPr="009C424F">
        <w:rPr>
          <w:rFonts w:ascii="Arial" w:hAnsi="Arial" w:cs="Arial"/>
          <w:sz w:val="18"/>
          <w:szCs w:val="18"/>
        </w:rPr>
        <w:t>the Saudi Arabian authorities</w:t>
      </w:r>
      <w:r w:rsidR="001006CB">
        <w:rPr>
          <w:rFonts w:ascii="Arial" w:hAnsi="Arial" w:cs="Arial"/>
          <w:sz w:val="18"/>
          <w:szCs w:val="18"/>
        </w:rPr>
        <w:t>, pending their release,</w:t>
      </w:r>
      <w:r w:rsidR="00422DDC" w:rsidRPr="009C424F">
        <w:rPr>
          <w:rFonts w:ascii="Arial" w:hAnsi="Arial" w:cs="Arial"/>
          <w:sz w:val="18"/>
          <w:szCs w:val="18"/>
        </w:rPr>
        <w:t xml:space="preserve"> to reveal the whereabouts of the </w:t>
      </w:r>
      <w:r w:rsidRPr="009C424F">
        <w:rPr>
          <w:rFonts w:ascii="Arial" w:hAnsi="Arial" w:cs="Arial"/>
          <w:sz w:val="18"/>
          <w:szCs w:val="18"/>
        </w:rPr>
        <w:t xml:space="preserve">human rights activists and </w:t>
      </w:r>
      <w:r w:rsidR="001006CB">
        <w:rPr>
          <w:rFonts w:ascii="Arial" w:hAnsi="Arial" w:cs="Arial"/>
          <w:sz w:val="18"/>
          <w:szCs w:val="18"/>
        </w:rPr>
        <w:t>ensure they are given</w:t>
      </w:r>
      <w:r w:rsidR="00422DDC" w:rsidRPr="009C424F">
        <w:rPr>
          <w:rFonts w:ascii="Arial" w:hAnsi="Arial" w:cs="Arial"/>
          <w:sz w:val="18"/>
          <w:szCs w:val="18"/>
        </w:rPr>
        <w:t xml:space="preserve"> access to </w:t>
      </w:r>
      <w:r w:rsidRPr="009C424F">
        <w:rPr>
          <w:rFonts w:ascii="Arial" w:hAnsi="Arial" w:cs="Arial"/>
          <w:sz w:val="18"/>
          <w:szCs w:val="18"/>
        </w:rPr>
        <w:t xml:space="preserve">their family and </w:t>
      </w:r>
      <w:r w:rsidR="00422DDC" w:rsidRPr="009C424F">
        <w:rPr>
          <w:rFonts w:ascii="Arial" w:hAnsi="Arial" w:cs="Arial"/>
          <w:sz w:val="18"/>
          <w:szCs w:val="18"/>
        </w:rPr>
        <w:t>a lawyer of their choosing</w:t>
      </w:r>
      <w:r w:rsidR="00B52012">
        <w:rPr>
          <w:rFonts w:ascii="Arial" w:hAnsi="Arial" w:cs="Arial"/>
          <w:sz w:val="18"/>
          <w:szCs w:val="18"/>
        </w:rPr>
        <w:t xml:space="preserve"> without de</w:t>
      </w:r>
      <w:r w:rsidR="001006CB">
        <w:rPr>
          <w:rFonts w:ascii="Arial" w:hAnsi="Arial" w:cs="Arial"/>
          <w:sz w:val="18"/>
          <w:szCs w:val="18"/>
        </w:rPr>
        <w:t>l</w:t>
      </w:r>
      <w:r w:rsidR="00B52012">
        <w:rPr>
          <w:rFonts w:ascii="Arial" w:hAnsi="Arial" w:cs="Arial"/>
          <w:sz w:val="18"/>
          <w:szCs w:val="18"/>
        </w:rPr>
        <w:t>a</w:t>
      </w:r>
      <w:r w:rsidR="001006CB">
        <w:rPr>
          <w:rFonts w:ascii="Arial" w:hAnsi="Arial" w:cs="Arial"/>
          <w:sz w:val="18"/>
          <w:szCs w:val="18"/>
        </w:rPr>
        <w:t>y</w:t>
      </w:r>
      <w:r w:rsidR="00422DDC" w:rsidRPr="009C424F">
        <w:rPr>
          <w:rFonts w:ascii="Arial" w:hAnsi="Arial" w:cs="Arial"/>
          <w:sz w:val="18"/>
          <w:szCs w:val="18"/>
        </w:rPr>
        <w:t xml:space="preserve">, and </w:t>
      </w:r>
      <w:r w:rsidR="001006CB">
        <w:rPr>
          <w:rFonts w:ascii="Arial" w:hAnsi="Arial" w:cs="Arial"/>
          <w:sz w:val="18"/>
          <w:szCs w:val="18"/>
        </w:rPr>
        <w:t xml:space="preserve">that they are protected </w:t>
      </w:r>
      <w:r w:rsidR="00422DDC" w:rsidRPr="009C424F">
        <w:rPr>
          <w:rFonts w:ascii="Arial" w:hAnsi="Arial" w:cs="Arial"/>
          <w:sz w:val="18"/>
          <w:szCs w:val="18"/>
        </w:rPr>
        <w:t xml:space="preserve"> from torture and </w:t>
      </w:r>
      <w:r w:rsidR="001006CB">
        <w:rPr>
          <w:rFonts w:ascii="Arial" w:hAnsi="Arial" w:cs="Arial"/>
          <w:sz w:val="18"/>
          <w:szCs w:val="18"/>
        </w:rPr>
        <w:t xml:space="preserve">other </w:t>
      </w:r>
      <w:r w:rsidR="00422DDC" w:rsidRPr="009C424F">
        <w:rPr>
          <w:rFonts w:ascii="Arial" w:hAnsi="Arial" w:cs="Arial"/>
          <w:sz w:val="18"/>
          <w:szCs w:val="18"/>
        </w:rPr>
        <w:t>ill-treatment.</w:t>
      </w:r>
    </w:p>
    <w:p w:rsidR="007E2EAB" w:rsidRPr="009C424F" w:rsidRDefault="007E2EAB" w:rsidP="007E2EAB">
      <w:pPr>
        <w:spacing w:line="240" w:lineRule="atLeast"/>
        <w:rPr>
          <w:rFonts w:ascii="Arial" w:hAnsi="Arial" w:cs="Arial"/>
          <w:sz w:val="18"/>
          <w:szCs w:val="18"/>
        </w:rPr>
      </w:pPr>
    </w:p>
    <w:p w:rsidR="0026766F" w:rsidRPr="00F95961" w:rsidRDefault="0026766F" w:rsidP="005C41FB">
      <w:pPr>
        <w:pStyle w:val="AITableHeading"/>
        <w:tabs>
          <w:tab w:val="clear" w:pos="567"/>
        </w:tabs>
        <w:rPr>
          <w:rFonts w:cs="Arial"/>
        </w:rPr>
      </w:pPr>
    </w:p>
    <w:p w:rsidR="0067114D" w:rsidRPr="00DC20A2" w:rsidRDefault="00DC20A2" w:rsidP="00DC20A2">
      <w:pPr>
        <w:pStyle w:val="AITableHeading"/>
        <w:tabs>
          <w:tab w:val="clear" w:pos="567"/>
        </w:tabs>
        <w:sectPr w:rsidR="0067114D" w:rsidRPr="00DC20A2" w:rsidSect="00DC20A2">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r>
        <w:rPr>
          <w:rFonts w:eastAsia="Calibri" w:cs="Arial"/>
        </w:rPr>
        <w:t xml:space="preserve">Contact these two officials by </w:t>
      </w:r>
      <w:r w:rsidR="00506B2D">
        <w:t>6 July</w:t>
      </w:r>
      <w:bookmarkStart w:id="0" w:name="_GoBack"/>
      <w:bookmarkEnd w:id="0"/>
      <w:r w:rsidR="00002DAA">
        <w:t xml:space="preserve"> 2018</w:t>
      </w:r>
      <w:r w:rsidR="00050F73">
        <w:t>:</w:t>
      </w:r>
    </w:p>
    <w:p w:rsidR="00DC20A2" w:rsidRPr="0019090C" w:rsidRDefault="00422DDC" w:rsidP="0019090C">
      <w:pPr>
        <w:tabs>
          <w:tab w:val="left" w:pos="567"/>
        </w:tabs>
        <w:spacing w:line="240" w:lineRule="exact"/>
        <w:rPr>
          <w:rFonts w:ascii="Arial" w:hAnsi="Arial" w:cs="Arial"/>
          <w:color w:val="000000" w:themeColor="text1"/>
          <w:sz w:val="16"/>
          <w:szCs w:val="16"/>
          <w:u w:val="single"/>
        </w:rPr>
        <w:sectPr w:rsidR="00DC20A2" w:rsidRPr="0019090C" w:rsidSect="00DC20A2">
          <w:type w:val="continuous"/>
          <w:pgSz w:w="12240" w:h="15840" w:code="1"/>
          <w:pgMar w:top="720" w:right="720" w:bottom="2160" w:left="720" w:header="0" w:footer="562" w:gutter="0"/>
          <w:cols w:space="567"/>
          <w:titlePg/>
          <w:docGrid w:linePitch="360"/>
        </w:sectPr>
      </w:pPr>
      <w:r w:rsidRPr="005B6FA3">
        <w:rPr>
          <w:rFonts w:ascii="Arial" w:hAnsi="Arial" w:cs="Arial"/>
          <w:color w:val="000000" w:themeColor="text1"/>
          <w:sz w:val="16"/>
          <w:szCs w:val="16"/>
          <w:u w:val="single"/>
        </w:rPr>
        <w:t>King and Prime Minister</w:t>
      </w:r>
    </w:p>
    <w:p w:rsidR="00422DDC" w:rsidRPr="005B6FA3" w:rsidRDefault="00422DDC" w:rsidP="00422DDC">
      <w:pPr>
        <w:spacing w:line="240" w:lineRule="exact"/>
        <w:rPr>
          <w:rFonts w:ascii="Arial" w:hAnsi="Arial" w:cs="Arial"/>
          <w:color w:val="000000" w:themeColor="text1"/>
          <w:sz w:val="16"/>
          <w:szCs w:val="16"/>
          <w:u w:val="single"/>
        </w:rPr>
      </w:pPr>
      <w:r w:rsidRPr="005B6FA3">
        <w:rPr>
          <w:rFonts w:ascii="Arial" w:hAnsi="Arial" w:cs="Arial"/>
          <w:color w:val="000000" w:themeColor="text1"/>
          <w:sz w:val="16"/>
          <w:szCs w:val="16"/>
          <w:u w:val="single"/>
        </w:rPr>
        <w:t>His Majesty King Salman bin Abdul Aziz Al Saud</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The Custodian of the two Holy Mosques</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Office of His Majesty the King</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Royal Court, Riyadh</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Kingdom of Saudi Arabia</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Fax: (via Ministry of the Interior)</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+966 11 403 3125 (please keep trying)</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 xml:space="preserve">Twitter: </w:t>
      </w:r>
      <w:hyperlink r:id="rId12" w:history="1">
        <w:r w:rsidRPr="005B6FA3">
          <w:rPr>
            <w:rStyle w:val="Hyperlink"/>
            <w:rFonts w:ascii="Arial" w:hAnsi="Arial" w:cs="Arial"/>
            <w:color w:val="000000" w:themeColor="text1"/>
            <w:sz w:val="16"/>
            <w:szCs w:val="16"/>
          </w:rPr>
          <w:t>@KingSalman</w:t>
        </w:r>
      </w:hyperlink>
    </w:p>
    <w:p w:rsidR="0019090C" w:rsidRDefault="00BE3817" w:rsidP="00DC20A2">
      <w:pPr>
        <w:spacing w:line="240" w:lineRule="exact"/>
        <w:rPr>
          <w:rFonts w:ascii="Arial" w:hAnsi="Arial" w:cs="Arial"/>
          <w:bCs/>
          <w:color w:val="000000" w:themeColor="text1"/>
          <w:sz w:val="16"/>
          <w:szCs w:val="16"/>
          <w:u w:val="single"/>
        </w:rPr>
      </w:pPr>
      <w:r w:rsidRPr="005B6FA3">
        <w:rPr>
          <w:rFonts w:ascii="Arial" w:hAnsi="Arial" w:cs="Arial"/>
          <w:b/>
          <w:bCs/>
          <w:color w:val="000000" w:themeColor="text1"/>
          <w:sz w:val="16"/>
          <w:szCs w:val="16"/>
        </w:rPr>
        <w:t xml:space="preserve">Salutation: </w:t>
      </w:r>
      <w:proofErr w:type="gramStart"/>
      <w:r w:rsidRPr="005B6FA3">
        <w:rPr>
          <w:rFonts w:ascii="Arial" w:hAnsi="Arial" w:cs="Arial"/>
          <w:b/>
          <w:bCs/>
          <w:color w:val="000000" w:themeColor="text1"/>
          <w:sz w:val="16"/>
          <w:szCs w:val="16"/>
        </w:rPr>
        <w:t>Your</w:t>
      </w:r>
      <w:proofErr w:type="gramEnd"/>
      <w:r w:rsidRPr="005B6FA3">
        <w:rPr>
          <w:rFonts w:ascii="Arial" w:hAnsi="Arial" w:cs="Arial"/>
          <w:b/>
          <w:bCs/>
          <w:color w:val="000000" w:themeColor="text1"/>
          <w:sz w:val="16"/>
          <w:szCs w:val="16"/>
        </w:rPr>
        <w:t xml:space="preserve"> Majesty</w:t>
      </w:r>
      <w:r w:rsidR="0019090C">
        <w:rPr>
          <w:rFonts w:ascii="Arial" w:hAnsi="Arial" w:cs="Arial"/>
          <w:b/>
          <w:bCs/>
          <w:color w:val="000000" w:themeColor="text1"/>
          <w:sz w:val="16"/>
          <w:szCs w:val="16"/>
        </w:rPr>
        <w:br/>
      </w:r>
    </w:p>
    <w:p w:rsidR="00DC20A2" w:rsidRPr="0019090C" w:rsidRDefault="00DC20A2" w:rsidP="00DC20A2">
      <w:pPr>
        <w:spacing w:line="240" w:lineRule="exact"/>
        <w:rPr>
          <w:rFonts w:ascii="Arial" w:hAnsi="Arial" w:cs="Arial"/>
          <w:bCs/>
          <w:color w:val="000000" w:themeColor="text1"/>
          <w:sz w:val="16"/>
          <w:szCs w:val="16"/>
          <w:u w:val="single"/>
        </w:rPr>
      </w:pPr>
      <w:r w:rsidRPr="005B6FA3">
        <w:rPr>
          <w:rFonts w:ascii="Arial" w:hAnsi="Arial" w:cs="Arial"/>
          <w:bCs/>
          <w:color w:val="000000" w:themeColor="text1"/>
          <w:sz w:val="16"/>
          <w:szCs w:val="16"/>
          <w:u w:val="single"/>
        </w:rPr>
        <w:t xml:space="preserve">Prince Khalid bin Salman bin Abdulaziz, </w:t>
      </w:r>
    </w:p>
    <w:p w:rsidR="00DC20A2" w:rsidRPr="005B6FA3" w:rsidRDefault="00DC20A2" w:rsidP="00DC20A2">
      <w:pPr>
        <w:spacing w:line="240" w:lineRule="exact"/>
        <w:rPr>
          <w:rFonts w:ascii="Arial" w:hAnsi="Arial" w:cs="Arial"/>
          <w:bCs/>
          <w:color w:val="000000" w:themeColor="text1"/>
          <w:sz w:val="16"/>
          <w:szCs w:val="16"/>
          <w:u w:val="single"/>
        </w:rPr>
      </w:pPr>
      <w:r w:rsidRPr="005B6FA3">
        <w:rPr>
          <w:rFonts w:ascii="Arial" w:hAnsi="Arial" w:cs="Arial"/>
          <w:bCs/>
          <w:color w:val="000000" w:themeColor="text1"/>
          <w:sz w:val="16"/>
          <w:szCs w:val="16"/>
          <w:u w:val="single"/>
        </w:rPr>
        <w:t>Royal Embassy of Saudi Arabia</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601 New Hampshire Ave. NW, Washington DC 20037</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Phone: (202) 342-3800 I Fax:  202 295 3625</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 xml:space="preserve">Email: </w:t>
      </w:r>
      <w:hyperlink r:id="rId13" w:history="1">
        <w:r w:rsidRPr="005B6FA3">
          <w:rPr>
            <w:rStyle w:val="Hyperlink"/>
            <w:rFonts w:ascii="Arial" w:hAnsi="Arial" w:cs="Arial"/>
            <w:bCs/>
            <w:color w:val="000000" w:themeColor="text1"/>
            <w:sz w:val="16"/>
            <w:szCs w:val="16"/>
          </w:rPr>
          <w:t>info@saudiembassy.net</w:t>
        </w:r>
      </w:hyperlink>
      <w:r w:rsidRPr="005B6FA3">
        <w:rPr>
          <w:rFonts w:ascii="Arial" w:hAnsi="Arial" w:cs="Arial"/>
          <w:bCs/>
          <w:color w:val="000000" w:themeColor="text1"/>
          <w:sz w:val="16"/>
          <w:szCs w:val="16"/>
        </w:rPr>
        <w:t xml:space="preserve"> OR </w:t>
      </w:r>
      <w:hyperlink r:id="rId14" w:history="1">
        <w:r w:rsidRPr="005B6FA3">
          <w:rPr>
            <w:rStyle w:val="Hyperlink"/>
            <w:rFonts w:ascii="Arial" w:hAnsi="Arial" w:cs="Arial"/>
            <w:bCs/>
            <w:color w:val="000000" w:themeColor="text1"/>
            <w:sz w:val="16"/>
            <w:szCs w:val="16"/>
          </w:rPr>
          <w:t>citizen@saudiembassy.net</w:t>
        </w:r>
      </w:hyperlink>
    </w:p>
    <w:p w:rsidR="00DC20A2" w:rsidRPr="008E2DB7" w:rsidRDefault="00DC20A2" w:rsidP="00DC20A2">
      <w:pPr>
        <w:spacing w:line="240" w:lineRule="exact"/>
        <w:rPr>
          <w:rStyle w:val="Hyperlink"/>
          <w:rFonts w:ascii="Arial" w:hAnsi="Arial" w:cs="Arial"/>
          <w:bCs/>
          <w:sz w:val="16"/>
          <w:szCs w:val="16"/>
        </w:rPr>
      </w:pPr>
      <w:r w:rsidRPr="005B6FA3">
        <w:rPr>
          <w:rFonts w:ascii="Arial" w:hAnsi="Arial" w:cs="Arial"/>
          <w:bCs/>
          <w:color w:val="000000" w:themeColor="text1"/>
          <w:sz w:val="16"/>
          <w:szCs w:val="16"/>
        </w:rPr>
        <w:t xml:space="preserve">Contact Form: </w:t>
      </w:r>
      <w:r w:rsidR="008E2DB7">
        <w:rPr>
          <w:rFonts w:ascii="Arial" w:hAnsi="Arial" w:cs="Arial"/>
          <w:bCs/>
          <w:color w:val="000000" w:themeColor="text1"/>
          <w:sz w:val="16"/>
          <w:szCs w:val="16"/>
        </w:rPr>
        <w:fldChar w:fldCharType="begin"/>
      </w:r>
      <w:r w:rsidR="008E2DB7">
        <w:rPr>
          <w:rFonts w:ascii="Arial" w:hAnsi="Arial" w:cs="Arial"/>
          <w:bCs/>
          <w:color w:val="000000" w:themeColor="text1"/>
          <w:sz w:val="16"/>
          <w:szCs w:val="16"/>
        </w:rPr>
        <w:instrText xml:space="preserve"> HYPERLINK "https://www.saudiembassy.net/contact" </w:instrText>
      </w:r>
      <w:r w:rsidR="008E2DB7">
        <w:rPr>
          <w:rFonts w:ascii="Arial" w:hAnsi="Arial" w:cs="Arial"/>
          <w:bCs/>
          <w:color w:val="000000" w:themeColor="text1"/>
          <w:sz w:val="16"/>
          <w:szCs w:val="16"/>
        </w:rPr>
        <w:fldChar w:fldCharType="separate"/>
      </w:r>
      <w:r w:rsidRPr="008E2DB7">
        <w:rPr>
          <w:rStyle w:val="Hyperlink"/>
          <w:rFonts w:ascii="Arial" w:hAnsi="Arial" w:cs="Arial"/>
          <w:bCs/>
          <w:color w:val="000000" w:themeColor="text1"/>
          <w:sz w:val="16"/>
          <w:szCs w:val="16"/>
        </w:rPr>
        <w:t>https://www.saudiembassy.net/contact</w:t>
      </w:r>
    </w:p>
    <w:p w:rsidR="00DC20A2" w:rsidRPr="005B6FA3" w:rsidRDefault="008E2DB7" w:rsidP="00DC20A2">
      <w:pPr>
        <w:spacing w:line="240" w:lineRule="exact"/>
        <w:rPr>
          <w:rFonts w:ascii="Arial" w:hAnsi="Arial" w:cs="Arial"/>
          <w:bCs/>
          <w:color w:val="000000" w:themeColor="text1"/>
          <w:sz w:val="16"/>
          <w:szCs w:val="16"/>
        </w:rPr>
      </w:pPr>
      <w:r>
        <w:rPr>
          <w:rFonts w:ascii="Arial" w:hAnsi="Arial" w:cs="Arial"/>
          <w:bCs/>
          <w:color w:val="000000" w:themeColor="text1"/>
          <w:sz w:val="16"/>
          <w:szCs w:val="16"/>
        </w:rPr>
        <w:fldChar w:fldCharType="end"/>
      </w:r>
      <w:r w:rsidR="00DC20A2" w:rsidRPr="005B6FA3">
        <w:rPr>
          <w:rFonts w:ascii="Arial" w:hAnsi="Arial" w:cs="Arial"/>
          <w:bCs/>
          <w:color w:val="000000" w:themeColor="text1"/>
          <w:sz w:val="16"/>
          <w:szCs w:val="16"/>
        </w:rPr>
        <w:t xml:space="preserve">Twitter: </w:t>
      </w:r>
      <w:hyperlink r:id="rId15" w:history="1">
        <w:r w:rsidR="00DC20A2" w:rsidRPr="005B6FA3">
          <w:rPr>
            <w:rStyle w:val="Hyperlink"/>
            <w:rFonts w:ascii="Arial" w:hAnsi="Arial" w:cs="Arial"/>
            <w:bCs/>
            <w:color w:val="000000" w:themeColor="text1"/>
            <w:sz w:val="16"/>
            <w:szCs w:val="16"/>
          </w:rPr>
          <w:t>@</w:t>
        </w:r>
        <w:proofErr w:type="spellStart"/>
        <w:r w:rsidR="00DC20A2" w:rsidRPr="005B6FA3">
          <w:rPr>
            <w:rStyle w:val="Hyperlink"/>
            <w:rFonts w:ascii="Arial" w:hAnsi="Arial" w:cs="Arial"/>
            <w:bCs/>
            <w:color w:val="000000" w:themeColor="text1"/>
            <w:sz w:val="16"/>
            <w:szCs w:val="16"/>
          </w:rPr>
          <w:t>SaudiEmbassyUSA</w:t>
        </w:r>
        <w:proofErr w:type="spellEnd"/>
      </w:hyperlink>
    </w:p>
    <w:p w:rsidR="00DC20A2" w:rsidRPr="0019090C" w:rsidRDefault="00DC20A2" w:rsidP="00422DDC">
      <w:pPr>
        <w:spacing w:line="240" w:lineRule="exact"/>
        <w:rPr>
          <w:rFonts w:ascii="Arial" w:hAnsi="Arial" w:cs="Arial"/>
          <w:b/>
          <w:bCs/>
          <w:color w:val="000000" w:themeColor="text1"/>
          <w:sz w:val="16"/>
          <w:szCs w:val="16"/>
        </w:rPr>
        <w:sectPr w:rsidR="00DC20A2" w:rsidRPr="0019090C" w:rsidSect="00DC20A2">
          <w:type w:val="continuous"/>
          <w:pgSz w:w="12240" w:h="15840" w:code="1"/>
          <w:pgMar w:top="720" w:right="720" w:bottom="2160" w:left="720" w:header="0" w:footer="562" w:gutter="0"/>
          <w:cols w:num="2" w:space="567"/>
          <w:titlePg/>
          <w:docGrid w:linePitch="360"/>
        </w:sectPr>
      </w:pPr>
      <w:r w:rsidRPr="005B6FA3">
        <w:rPr>
          <w:rFonts w:ascii="Arial" w:hAnsi="Arial" w:cs="Arial"/>
          <w:b/>
          <w:bCs/>
          <w:color w:val="000000" w:themeColor="text1"/>
          <w:sz w:val="16"/>
          <w:szCs w:val="16"/>
        </w:rPr>
        <w:t xml:space="preserve">Salutation: </w:t>
      </w:r>
      <w:proofErr w:type="gramStart"/>
      <w:r w:rsidRPr="005B6FA3">
        <w:rPr>
          <w:rFonts w:ascii="Arial" w:hAnsi="Arial" w:cs="Arial"/>
          <w:b/>
          <w:bCs/>
          <w:color w:val="000000" w:themeColor="text1"/>
          <w:sz w:val="16"/>
          <w:szCs w:val="16"/>
        </w:rPr>
        <w:t>Your</w:t>
      </w:r>
      <w:proofErr w:type="gramEnd"/>
      <w:r w:rsidRPr="005B6FA3">
        <w:rPr>
          <w:rFonts w:ascii="Arial" w:hAnsi="Arial" w:cs="Arial"/>
          <w:b/>
          <w:bCs/>
          <w:color w:val="000000" w:themeColor="text1"/>
          <w:sz w:val="16"/>
          <w:szCs w:val="16"/>
        </w:rPr>
        <w:t xml:space="preserve"> Royal Highness</w:t>
      </w:r>
    </w:p>
    <w:p w:rsidR="0019090C" w:rsidRPr="009B1268" w:rsidRDefault="0019090C" w:rsidP="0019090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9090C" w:rsidRPr="009B1268" w:rsidRDefault="00506B2D" w:rsidP="0019090C">
      <w:pPr>
        <w:autoSpaceDE w:val="0"/>
        <w:autoSpaceDN w:val="0"/>
        <w:adjustRightInd w:val="0"/>
        <w:rPr>
          <w:rFonts w:ascii="Arial" w:hAnsi="Arial" w:cs="Arial"/>
          <w:color w:val="000000"/>
          <w:sz w:val="20"/>
          <w:szCs w:val="20"/>
        </w:rPr>
      </w:pPr>
      <w:hyperlink r:id="rId16" w:history="1">
        <w:r w:rsidR="0019090C" w:rsidRPr="000C5343">
          <w:rPr>
            <w:rStyle w:val="Hyperlink"/>
            <w:rFonts w:ascii="Arial" w:hAnsi="Arial" w:cs="Arial"/>
            <w:sz w:val="20"/>
            <w:szCs w:val="20"/>
          </w:rPr>
          <w:t>Click here</w:t>
        </w:r>
      </w:hyperlink>
      <w:r w:rsidR="0019090C" w:rsidRPr="009B1268">
        <w:rPr>
          <w:rFonts w:ascii="Arial" w:hAnsi="Arial" w:cs="Arial"/>
          <w:color w:val="000000"/>
          <w:sz w:val="20"/>
          <w:szCs w:val="20"/>
        </w:rPr>
        <w:t xml:space="preserve"> to let us know if you took action on this case! </w:t>
      </w:r>
      <w:r w:rsidR="0019090C" w:rsidRPr="009B1268">
        <w:rPr>
          <w:rFonts w:ascii="Arial" w:hAnsi="Arial" w:cs="Arial"/>
          <w:i/>
          <w:iCs/>
          <w:color w:val="000000"/>
          <w:sz w:val="20"/>
          <w:szCs w:val="20"/>
        </w:rPr>
        <w:t xml:space="preserve">This is Urgent Action </w:t>
      </w:r>
      <w:r w:rsidR="0019090C">
        <w:rPr>
          <w:rFonts w:ascii="Arial" w:hAnsi="Arial" w:cs="Arial"/>
          <w:i/>
          <w:iCs/>
          <w:color w:val="000000"/>
          <w:sz w:val="20"/>
          <w:szCs w:val="20"/>
        </w:rPr>
        <w:t>105.18</w:t>
      </w:r>
    </w:p>
    <w:p w:rsidR="0019090C" w:rsidRPr="00C27E96" w:rsidRDefault="0019090C" w:rsidP="0019090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035BB" w:rsidRPr="00962B79" w:rsidRDefault="00D035BB" w:rsidP="00422DDC">
      <w:pPr>
        <w:spacing w:line="240" w:lineRule="exact"/>
        <w:rPr>
          <w:rFonts w:ascii="Arial" w:hAnsi="Arial" w:cs="Arial"/>
          <w:sz w:val="16"/>
          <w:szCs w:val="16"/>
        </w:rPr>
      </w:pPr>
    </w:p>
    <w:p w:rsidR="005534BC" w:rsidRPr="00B52012" w:rsidRDefault="005534BC" w:rsidP="0026766F">
      <w:pPr>
        <w:pStyle w:val="AITextSmallNoLineSpacing"/>
        <w:rPr>
          <w:rFonts w:cs="Arial"/>
          <w:b/>
          <w:bCs/>
        </w:rPr>
      </w:pPr>
    </w:p>
    <w:p w:rsidR="005534BC" w:rsidRPr="00B52012" w:rsidRDefault="005534BC" w:rsidP="0026766F">
      <w:pPr>
        <w:pStyle w:val="AITextSmallNoLineSpacing"/>
        <w:rPr>
          <w:rFonts w:cs="Arial"/>
          <w:b/>
          <w:bCs/>
        </w:r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9C424F" w:rsidRDefault="00120E6A" w:rsidP="003F78F5">
      <w:pPr>
        <w:rPr>
          <w:rStyle w:val="AIHeadline"/>
          <w:rFonts w:cs="Arial"/>
          <w:snapToGrid w:val="0"/>
          <w:sz w:val="34"/>
          <w:szCs w:val="34"/>
        </w:rPr>
      </w:pPr>
      <w:r w:rsidRPr="009C424F">
        <w:rPr>
          <w:rStyle w:val="AIHeadline"/>
          <w:rFonts w:cs="Arial"/>
          <w:snapToGrid w:val="0"/>
          <w:sz w:val="34"/>
          <w:szCs w:val="34"/>
        </w:rPr>
        <w:t>Saudi arabia arrests women</w:t>
      </w:r>
      <w:r w:rsidR="0067114D">
        <w:rPr>
          <w:rStyle w:val="AIHeadline"/>
          <w:rFonts w:cs="Arial"/>
          <w:snapToGrid w:val="0"/>
          <w:sz w:val="34"/>
          <w:szCs w:val="34"/>
        </w:rPr>
        <w:t>’s</w:t>
      </w:r>
      <w:r w:rsidRPr="009C424F">
        <w:rPr>
          <w:rStyle w:val="AIHeadline"/>
          <w:rFonts w:cs="Arial"/>
          <w:snapToGrid w:val="0"/>
          <w:sz w:val="34"/>
          <w:szCs w:val="34"/>
        </w:rPr>
        <w:t xml:space="preserve"> rights defenders</w:t>
      </w:r>
    </w:p>
    <w:p w:rsidR="0026766F" w:rsidRPr="00F95961" w:rsidRDefault="0026766F" w:rsidP="00DC20A2">
      <w:pPr>
        <w:pStyle w:val="Heading2"/>
        <w:spacing w:before="120" w:after="120"/>
        <w:rPr>
          <w:rFonts w:ascii="Arial" w:hAnsi="Arial" w:cs="Arial"/>
        </w:rPr>
      </w:pPr>
      <w:r w:rsidRPr="00F95961">
        <w:rPr>
          <w:rFonts w:ascii="Arial" w:hAnsi="Arial" w:cs="Arial"/>
        </w:rPr>
        <w:t>ADditional Information</w:t>
      </w:r>
    </w:p>
    <w:p w:rsidR="00985BF0" w:rsidRPr="004A774B" w:rsidRDefault="00985BF0" w:rsidP="004A774B">
      <w:pPr>
        <w:spacing w:line="276" w:lineRule="auto"/>
        <w:rPr>
          <w:rFonts w:ascii="Arial" w:hAnsi="Arial" w:cs="Arial"/>
          <w:sz w:val="18"/>
          <w:szCs w:val="16"/>
          <w:lang w:eastAsia="en-US"/>
        </w:rPr>
      </w:pPr>
      <w:proofErr w:type="spellStart"/>
      <w:r w:rsidRPr="004A774B">
        <w:rPr>
          <w:rFonts w:ascii="Arial" w:hAnsi="Arial" w:cs="Arial"/>
          <w:sz w:val="18"/>
          <w:szCs w:val="16"/>
          <w:lang w:eastAsia="en-US"/>
        </w:rPr>
        <w:t>Loujain</w:t>
      </w:r>
      <w:proofErr w:type="spellEnd"/>
      <w:r w:rsidRPr="004A774B">
        <w:rPr>
          <w:rFonts w:ascii="Arial" w:hAnsi="Arial" w:cs="Arial"/>
          <w:sz w:val="18"/>
          <w:szCs w:val="16"/>
          <w:lang w:eastAsia="en-US"/>
        </w:rPr>
        <w:t xml:space="preserve"> al-</w:t>
      </w:r>
      <w:proofErr w:type="spellStart"/>
      <w:r w:rsidRPr="004A774B">
        <w:rPr>
          <w:rFonts w:ascii="Arial" w:hAnsi="Arial" w:cs="Arial"/>
          <w:sz w:val="18"/>
          <w:szCs w:val="16"/>
          <w:lang w:eastAsia="en-US"/>
        </w:rPr>
        <w:t>Hathloul</w:t>
      </w:r>
      <w:proofErr w:type="spellEnd"/>
      <w:r w:rsidRPr="004A774B">
        <w:rPr>
          <w:rFonts w:ascii="Arial" w:hAnsi="Arial" w:cs="Arial"/>
          <w:sz w:val="18"/>
          <w:szCs w:val="16"/>
          <w:lang w:eastAsia="en-US"/>
        </w:rPr>
        <w:t xml:space="preserve"> was first detained in Saudi Arabia for 10 weeks </w:t>
      </w:r>
      <w:r w:rsidR="00367620" w:rsidRPr="004A774B">
        <w:rPr>
          <w:rFonts w:ascii="Arial" w:hAnsi="Arial" w:cs="Arial"/>
          <w:sz w:val="18"/>
          <w:szCs w:val="16"/>
          <w:lang w:eastAsia="en-US"/>
        </w:rPr>
        <w:t xml:space="preserve">after driving </w:t>
      </w:r>
      <w:r w:rsidR="00367620">
        <w:rPr>
          <w:rFonts w:ascii="Arial" w:hAnsi="Arial" w:cs="Arial"/>
          <w:sz w:val="18"/>
          <w:szCs w:val="16"/>
          <w:lang w:eastAsia="en-US"/>
        </w:rPr>
        <w:t>her</w:t>
      </w:r>
      <w:r w:rsidR="00367620" w:rsidRPr="004A774B">
        <w:rPr>
          <w:rFonts w:ascii="Arial" w:hAnsi="Arial" w:cs="Arial"/>
          <w:sz w:val="18"/>
          <w:szCs w:val="16"/>
          <w:lang w:eastAsia="en-US"/>
        </w:rPr>
        <w:t xml:space="preserve"> car</w:t>
      </w:r>
      <w:r w:rsidRPr="004A774B">
        <w:rPr>
          <w:rFonts w:ascii="Arial" w:hAnsi="Arial" w:cs="Arial"/>
          <w:sz w:val="18"/>
          <w:szCs w:val="16"/>
          <w:lang w:eastAsia="en-US"/>
        </w:rPr>
        <w:t xml:space="preserve"> to the Saudi Arabian border from the United Arab Emirates. </w:t>
      </w:r>
      <w:r w:rsidR="00367620">
        <w:rPr>
          <w:rFonts w:ascii="Arial" w:hAnsi="Arial" w:cs="Arial"/>
          <w:sz w:val="18"/>
          <w:szCs w:val="16"/>
          <w:lang w:eastAsia="en-US"/>
        </w:rPr>
        <w:t>She was</w:t>
      </w:r>
      <w:r w:rsidRPr="004A774B">
        <w:rPr>
          <w:rFonts w:ascii="Arial" w:hAnsi="Arial" w:cs="Arial"/>
          <w:sz w:val="18"/>
          <w:szCs w:val="16"/>
          <w:lang w:eastAsia="en-US"/>
        </w:rPr>
        <w:t xml:space="preserve"> brought </w:t>
      </w:r>
      <w:r w:rsidR="004A774B">
        <w:rPr>
          <w:rFonts w:ascii="Arial" w:hAnsi="Arial" w:cs="Arial"/>
          <w:sz w:val="18"/>
          <w:szCs w:val="16"/>
          <w:lang w:eastAsia="en-US"/>
        </w:rPr>
        <w:t xml:space="preserve">to trial </w:t>
      </w:r>
      <w:r w:rsidRPr="004A774B">
        <w:rPr>
          <w:rFonts w:ascii="Arial" w:hAnsi="Arial" w:cs="Arial"/>
          <w:sz w:val="18"/>
          <w:szCs w:val="16"/>
          <w:lang w:eastAsia="en-US"/>
        </w:rPr>
        <w:t>before the</w:t>
      </w:r>
      <w:r w:rsidR="004A774B">
        <w:rPr>
          <w:rFonts w:ascii="Arial" w:hAnsi="Arial" w:cs="Arial"/>
          <w:sz w:val="18"/>
          <w:szCs w:val="16"/>
          <w:lang w:eastAsia="en-US"/>
        </w:rPr>
        <w:t xml:space="preserve"> Specialized Criminal Court</w:t>
      </w:r>
      <w:r w:rsidRPr="004A774B">
        <w:rPr>
          <w:rFonts w:ascii="Arial" w:hAnsi="Arial" w:cs="Arial"/>
          <w:sz w:val="18"/>
          <w:szCs w:val="16"/>
          <w:lang w:eastAsia="en-US"/>
        </w:rPr>
        <w:t xml:space="preserve"> </w:t>
      </w:r>
      <w:r w:rsidR="004A774B">
        <w:rPr>
          <w:rFonts w:ascii="Arial" w:hAnsi="Arial" w:cs="Arial"/>
          <w:sz w:val="18"/>
          <w:szCs w:val="16"/>
          <w:lang w:eastAsia="en-US"/>
        </w:rPr>
        <w:t>(</w:t>
      </w:r>
      <w:r w:rsidRPr="004A774B">
        <w:rPr>
          <w:rFonts w:ascii="Arial" w:hAnsi="Arial" w:cs="Arial"/>
          <w:sz w:val="18"/>
          <w:szCs w:val="16"/>
          <w:lang w:eastAsia="en-US"/>
        </w:rPr>
        <w:t>SCC</w:t>
      </w:r>
      <w:r w:rsidR="004A774B">
        <w:rPr>
          <w:rFonts w:ascii="Arial" w:hAnsi="Arial" w:cs="Arial"/>
          <w:sz w:val="18"/>
          <w:szCs w:val="16"/>
          <w:lang w:eastAsia="en-US"/>
        </w:rPr>
        <w:t>), the country’s counter-terror court,</w:t>
      </w:r>
      <w:r w:rsidRPr="004A774B">
        <w:rPr>
          <w:rFonts w:ascii="Arial" w:hAnsi="Arial" w:cs="Arial"/>
          <w:sz w:val="18"/>
          <w:szCs w:val="16"/>
          <w:lang w:eastAsia="en-US"/>
        </w:rPr>
        <w:t xml:space="preserve"> on a list of charges related to </w:t>
      </w:r>
      <w:r w:rsidR="00367620">
        <w:rPr>
          <w:rFonts w:ascii="Arial" w:hAnsi="Arial" w:cs="Arial"/>
          <w:sz w:val="18"/>
          <w:szCs w:val="16"/>
          <w:lang w:eastAsia="en-US"/>
        </w:rPr>
        <w:t>her</w:t>
      </w:r>
      <w:r w:rsidRPr="004A774B">
        <w:rPr>
          <w:rFonts w:ascii="Arial" w:hAnsi="Arial" w:cs="Arial"/>
          <w:sz w:val="18"/>
          <w:szCs w:val="16"/>
          <w:lang w:eastAsia="en-US"/>
        </w:rPr>
        <w:t xml:space="preserve"> driving and online activism in support of the campaign for women to be able to drive. </w:t>
      </w:r>
      <w:r w:rsidR="00367620">
        <w:rPr>
          <w:rFonts w:ascii="Arial" w:hAnsi="Arial" w:cs="Arial"/>
          <w:sz w:val="18"/>
          <w:szCs w:val="16"/>
          <w:lang w:eastAsia="en-US"/>
        </w:rPr>
        <w:t>She was</w:t>
      </w:r>
      <w:r w:rsidRPr="004A774B">
        <w:rPr>
          <w:rFonts w:ascii="Arial" w:hAnsi="Arial" w:cs="Arial"/>
          <w:sz w:val="18"/>
          <w:szCs w:val="16"/>
          <w:lang w:eastAsia="en-US"/>
        </w:rPr>
        <w:t xml:space="preserve"> eventually released on 12 February 2015, but </w:t>
      </w:r>
      <w:r w:rsidR="00367620">
        <w:rPr>
          <w:rFonts w:ascii="Arial" w:hAnsi="Arial" w:cs="Arial"/>
          <w:sz w:val="18"/>
          <w:szCs w:val="16"/>
          <w:lang w:eastAsia="en-US"/>
        </w:rPr>
        <w:t>her</w:t>
      </w:r>
      <w:r w:rsidRPr="004A774B">
        <w:rPr>
          <w:rFonts w:ascii="Arial" w:hAnsi="Arial" w:cs="Arial"/>
          <w:sz w:val="18"/>
          <w:szCs w:val="16"/>
          <w:lang w:eastAsia="en-US"/>
        </w:rPr>
        <w:t xml:space="preserve"> legal status remained unclear.</w:t>
      </w:r>
      <w:r>
        <w:rPr>
          <w:rFonts w:ascii="Arial" w:hAnsi="Arial" w:cs="Arial"/>
          <w:sz w:val="18"/>
          <w:szCs w:val="16"/>
          <w:lang w:eastAsia="en-US"/>
        </w:rPr>
        <w:t xml:space="preserve"> </w:t>
      </w:r>
      <w:r w:rsidRPr="004A774B">
        <w:rPr>
          <w:rFonts w:ascii="Arial" w:hAnsi="Arial" w:cs="Arial"/>
          <w:sz w:val="18"/>
          <w:szCs w:val="16"/>
          <w:lang w:eastAsia="en-US"/>
        </w:rPr>
        <w:t xml:space="preserve">She was again arrested on 4 June 2017 at King Fahad International Airport in Dammam as she arrived in Saudi Arabia from a trip abroad. She was questioned about her activism and was released four days later. The conditions of her release remained unclear. </w:t>
      </w:r>
    </w:p>
    <w:p w:rsidR="002264AB" w:rsidRDefault="002264AB" w:rsidP="004A774B">
      <w:pPr>
        <w:spacing w:line="276" w:lineRule="auto"/>
        <w:rPr>
          <w:rStyle w:val="StyleAIBodytextAsianSimSunChar"/>
          <w:rFonts w:cs="Arial"/>
          <w:b/>
          <w:bCs/>
          <w:sz w:val="16"/>
          <w:szCs w:val="16"/>
          <w:lang w:eastAsia="zh-CN"/>
        </w:rPr>
      </w:pPr>
    </w:p>
    <w:p w:rsidR="007B24F5" w:rsidRPr="002264AB" w:rsidRDefault="007B24F5" w:rsidP="002264AB">
      <w:pPr>
        <w:spacing w:line="240" w:lineRule="exact"/>
        <w:rPr>
          <w:rStyle w:val="StyleAIBodytextAsianSimSunChar"/>
          <w:rFonts w:cs="Arial"/>
          <w:b/>
          <w:bCs/>
          <w:sz w:val="16"/>
          <w:szCs w:val="16"/>
          <w:lang w:eastAsia="zh-CN"/>
        </w:rPr>
        <w:sectPr w:rsidR="007B24F5" w:rsidRPr="002264AB" w:rsidSect="00DC20A2">
          <w:footerReference w:type="default" r:id="rId17"/>
          <w:type w:val="continuous"/>
          <w:pgSz w:w="12240" w:h="15840" w:code="1"/>
          <w:pgMar w:top="720" w:right="720" w:bottom="2160" w:left="720" w:header="0" w:footer="562" w:gutter="0"/>
          <w:cols w:space="567"/>
          <w:titlePg/>
          <w:docGrid w:linePitch="360"/>
        </w:sectPr>
      </w:pPr>
    </w:p>
    <w:p w:rsidR="00AB2051" w:rsidRDefault="002264AB" w:rsidP="00F276BD">
      <w:pPr>
        <w:pStyle w:val="AITextSmallNoLineSpacing"/>
        <w:rPr>
          <w:rFonts w:cs="Arial"/>
          <w:sz w:val="18"/>
        </w:rPr>
      </w:pPr>
      <w:r w:rsidRPr="009C424F">
        <w:rPr>
          <w:rFonts w:cs="Arial"/>
          <w:bCs/>
          <w:sz w:val="18"/>
        </w:rPr>
        <w:t>Iman al-Nafjan</w:t>
      </w:r>
      <w:r w:rsidRPr="002264AB">
        <w:rPr>
          <w:rFonts w:cs="Arial"/>
          <w:sz w:val="18"/>
        </w:rPr>
        <w:t xml:space="preserve"> is a dedicated human rights defender and blogger who was one of the leading campaigners for the right to drive.</w:t>
      </w:r>
      <w:r w:rsidR="007B24F5">
        <w:rPr>
          <w:rFonts w:cs="Arial"/>
          <w:sz w:val="18"/>
        </w:rPr>
        <w:t xml:space="preserve"> </w:t>
      </w:r>
    </w:p>
    <w:p w:rsidR="00AB2051" w:rsidRPr="007E2EAB" w:rsidRDefault="002264AB" w:rsidP="004A774B">
      <w:pPr>
        <w:pStyle w:val="AITextSmallNoLineSpacing"/>
        <w:rPr>
          <w:rFonts w:cs="Arial"/>
          <w:sz w:val="18"/>
        </w:rPr>
      </w:pPr>
      <w:r w:rsidRPr="009C424F">
        <w:rPr>
          <w:rFonts w:cs="Arial"/>
          <w:bCs/>
          <w:sz w:val="18"/>
        </w:rPr>
        <w:t>Aziza al-Yousef</w:t>
      </w:r>
      <w:r w:rsidRPr="002264AB">
        <w:rPr>
          <w:rFonts w:cs="Arial"/>
          <w:sz w:val="18"/>
        </w:rPr>
        <w:t xml:space="preserve"> is a fellow leading campaigner for the right to drive and to end the male guardianship system in Saudi Arabia.</w:t>
      </w:r>
      <w:r>
        <w:rPr>
          <w:rFonts w:cs="Arial"/>
          <w:sz w:val="18"/>
        </w:rPr>
        <w:t xml:space="preserve"> </w:t>
      </w:r>
      <w:r w:rsidR="00540934">
        <w:rPr>
          <w:rFonts w:cs="Arial"/>
          <w:sz w:val="18"/>
        </w:rPr>
        <w:t>The retired university professor has also worked extensively in helping women who have fled domestic violence and abuse.</w:t>
      </w:r>
      <w:r w:rsidR="007B24F5">
        <w:rPr>
          <w:rFonts w:cs="Arial"/>
          <w:sz w:val="18"/>
        </w:rPr>
        <w:t xml:space="preserve"> </w:t>
      </w:r>
      <w:r>
        <w:rPr>
          <w:rFonts w:cs="Arial"/>
          <w:sz w:val="18"/>
        </w:rPr>
        <w:t xml:space="preserve">Both women </w:t>
      </w:r>
      <w:r w:rsidR="00540934">
        <w:rPr>
          <w:rFonts w:cs="Arial"/>
          <w:sz w:val="18"/>
        </w:rPr>
        <w:t>also</w:t>
      </w:r>
      <w:r>
        <w:rPr>
          <w:rFonts w:cs="Arial"/>
          <w:sz w:val="18"/>
        </w:rPr>
        <w:t xml:space="preserve"> defied the</w:t>
      </w:r>
      <w:r w:rsidR="00985BF0">
        <w:rPr>
          <w:rFonts w:cs="Arial"/>
          <w:sz w:val="18"/>
        </w:rPr>
        <w:t xml:space="preserve"> driving</w:t>
      </w:r>
      <w:r>
        <w:rPr>
          <w:rFonts w:cs="Arial"/>
          <w:sz w:val="18"/>
        </w:rPr>
        <w:t xml:space="preserve"> ban in 2013, and authorities have</w:t>
      </w:r>
      <w:r w:rsidR="00E479BF">
        <w:rPr>
          <w:rFonts w:cs="Arial"/>
          <w:sz w:val="18"/>
        </w:rPr>
        <w:t xml:space="preserve"> repeatedly</w:t>
      </w:r>
      <w:r>
        <w:rPr>
          <w:rFonts w:cs="Arial"/>
          <w:sz w:val="18"/>
        </w:rPr>
        <w:t xml:space="preserve"> interrogated and harassed them for their ongoing human </w:t>
      </w:r>
      <w:r w:rsidRPr="007E2EAB">
        <w:rPr>
          <w:rFonts w:cs="Arial"/>
          <w:sz w:val="18"/>
        </w:rPr>
        <w:t>rights work.</w:t>
      </w:r>
      <w:r w:rsidR="004A774B" w:rsidRPr="007E2EAB">
        <w:rPr>
          <w:rFonts w:cs="Arial"/>
          <w:b/>
          <w:bCs/>
          <w:sz w:val="18"/>
        </w:rPr>
        <w:t xml:space="preserve"> </w:t>
      </w:r>
    </w:p>
    <w:p w:rsidR="0079246E" w:rsidRDefault="009C424F" w:rsidP="00F276BD">
      <w:pPr>
        <w:pStyle w:val="AITextSmallNoLineSpacing"/>
        <w:rPr>
          <w:rFonts w:cs="Arial"/>
          <w:sz w:val="18"/>
        </w:rPr>
      </w:pPr>
      <w:r w:rsidRPr="007E2EAB">
        <w:rPr>
          <w:rFonts w:cs="Arial"/>
          <w:bCs/>
          <w:sz w:val="18"/>
        </w:rPr>
        <w:t xml:space="preserve">Two of the other arrested activists are Dr. Ibrahim al-Modeimigh and Mohammad al-Rabea. </w:t>
      </w:r>
      <w:r w:rsidR="0079246E" w:rsidRPr="007E2EAB">
        <w:rPr>
          <w:rFonts w:cs="Arial"/>
          <w:bCs/>
          <w:sz w:val="18"/>
        </w:rPr>
        <w:t>Dr</w:t>
      </w:r>
      <w:r w:rsidR="0079246E" w:rsidRPr="009C424F">
        <w:rPr>
          <w:rFonts w:cs="Arial"/>
          <w:bCs/>
          <w:sz w:val="18"/>
        </w:rPr>
        <w:t>. Ibrahim al-Modeimigh</w:t>
      </w:r>
      <w:r w:rsidR="0079246E" w:rsidRPr="0079246E">
        <w:rPr>
          <w:rFonts w:cs="Arial"/>
          <w:b/>
          <w:bCs/>
          <w:sz w:val="18"/>
        </w:rPr>
        <w:t xml:space="preserve"> </w:t>
      </w:r>
      <w:r w:rsidR="0079246E">
        <w:rPr>
          <w:rFonts w:cs="Arial"/>
          <w:sz w:val="18"/>
        </w:rPr>
        <w:t>is a lawyer</w:t>
      </w:r>
      <w:r w:rsidR="00F276BD">
        <w:rPr>
          <w:rFonts w:cs="Arial"/>
          <w:sz w:val="18"/>
        </w:rPr>
        <w:t xml:space="preserve"> </w:t>
      </w:r>
      <w:r w:rsidR="0079246E">
        <w:rPr>
          <w:rFonts w:cs="Arial"/>
          <w:sz w:val="18"/>
        </w:rPr>
        <w:t>and advocate of women’s rights.</w:t>
      </w:r>
      <w:r w:rsidR="007B24F5">
        <w:rPr>
          <w:rFonts w:cs="Arial"/>
          <w:sz w:val="18"/>
        </w:rPr>
        <w:t xml:space="preserve"> </w:t>
      </w:r>
      <w:r w:rsidR="0079246E" w:rsidRPr="009C424F">
        <w:rPr>
          <w:rFonts w:cs="Arial"/>
          <w:bCs/>
          <w:sz w:val="18"/>
        </w:rPr>
        <w:t>Mohammad al-Rabea</w:t>
      </w:r>
      <w:r w:rsidR="0079246E" w:rsidRPr="0079246E">
        <w:rPr>
          <w:rFonts w:cs="Arial"/>
          <w:sz w:val="18"/>
        </w:rPr>
        <w:t xml:space="preserve"> is a youth activist who started a literary salon for young men and women in Saudi Arabia’s capital, Riyadh.</w:t>
      </w:r>
    </w:p>
    <w:p w:rsidR="0067114D" w:rsidRDefault="0067114D" w:rsidP="00F276BD">
      <w:pPr>
        <w:pStyle w:val="AITextSmallNoLineSpacing"/>
        <w:rPr>
          <w:rFonts w:cs="Arial"/>
          <w:sz w:val="18"/>
        </w:rPr>
      </w:pPr>
    </w:p>
    <w:p w:rsidR="0067114D" w:rsidRDefault="0067114D">
      <w:pPr>
        <w:pStyle w:val="AITextSmallNoLineSpacing"/>
        <w:rPr>
          <w:rFonts w:cs="Arial"/>
          <w:sz w:val="18"/>
        </w:rPr>
      </w:pPr>
      <w:r>
        <w:rPr>
          <w:rFonts w:cs="Arial"/>
          <w:sz w:val="18"/>
        </w:rPr>
        <w:t xml:space="preserve">The recent wave of arrests is emblematic of an ongoing crackdown on human rights defenders in Saudi Arabia, and continued stifling of freedom of expression, association, and assembly. In the past months, several human rights defenders have been tried before the SCC and have been handed down harsh prison sentences, as well as social media and travel bans under provisions of the counter-terror law, its follow up decrees and the Anti-Cyber Crime law (See Press Release: Saudi Arabia: First human rights defenders sentenced under leadership of ‘reformer’ Crown Prince </w:t>
      </w:r>
      <w:r w:rsidRPr="00997242">
        <w:rPr>
          <w:rFonts w:cs="Arial"/>
          <w:color w:val="000000" w:themeColor="text1"/>
          <w:sz w:val="18"/>
        </w:rPr>
        <w:t xml:space="preserve">Mohammad bin Salman </w:t>
      </w:r>
      <w:hyperlink r:id="rId18" w:history="1">
        <w:r w:rsidRPr="00997242">
          <w:rPr>
            <w:rStyle w:val="Hyperlink"/>
            <w:rFonts w:cs="Arial"/>
            <w:color w:val="000000" w:themeColor="text1"/>
            <w:sz w:val="18"/>
          </w:rPr>
          <w:t>https://www.amnesty.org/en/latest/news/2018/01/saudi-arabia-first-human-rights-defenders-sentenced-under-leadership-of-reformer-crown-prince-mohammad-bin-salman/</w:t>
        </w:r>
      </w:hyperlink>
      <w:r w:rsidRPr="00997242">
        <w:rPr>
          <w:rFonts w:cs="Arial"/>
          <w:color w:val="000000" w:themeColor="text1"/>
          <w:sz w:val="18"/>
        </w:rPr>
        <w:t>).</w:t>
      </w:r>
    </w:p>
    <w:p w:rsidR="004A774B" w:rsidRPr="004A774B" w:rsidRDefault="004A774B" w:rsidP="004A774B">
      <w:pPr>
        <w:spacing w:line="276" w:lineRule="auto"/>
        <w:rPr>
          <w:rFonts w:ascii="Arial" w:hAnsi="Arial" w:cs="Arial"/>
          <w:sz w:val="18"/>
          <w:szCs w:val="16"/>
          <w:lang w:eastAsia="en-US"/>
        </w:rPr>
      </w:pPr>
    </w:p>
    <w:p w:rsidR="009338B8" w:rsidRDefault="004A774B">
      <w:pPr>
        <w:pStyle w:val="AITextSmallNoLineSpacing"/>
        <w:rPr>
          <w:rFonts w:cs="Arial"/>
          <w:sz w:val="18"/>
        </w:rPr>
      </w:pPr>
      <w:r w:rsidRPr="004A774B">
        <w:rPr>
          <w:rFonts w:cs="Arial"/>
          <w:sz w:val="18"/>
        </w:rPr>
        <w:t xml:space="preserve">According to the information available to Amnesty International, the Royal Decree 44/A of February 2014, one of the follow-up decrees to the counter-terrorism law, has </w:t>
      </w:r>
      <w:r w:rsidR="0067114D">
        <w:rPr>
          <w:rFonts w:cs="Arial"/>
          <w:sz w:val="18"/>
        </w:rPr>
        <w:t xml:space="preserve">first </w:t>
      </w:r>
      <w:r w:rsidRPr="004A774B">
        <w:rPr>
          <w:rFonts w:cs="Arial"/>
          <w:sz w:val="18"/>
        </w:rPr>
        <w:t>been invoked in the trial of human rights defender</w:t>
      </w:r>
      <w:r w:rsidR="0067114D">
        <w:rPr>
          <w:rFonts w:cs="Arial"/>
          <w:sz w:val="18"/>
        </w:rPr>
        <w:t>s in February 2018</w:t>
      </w:r>
      <w:r w:rsidRPr="004A774B">
        <w:rPr>
          <w:rFonts w:cs="Arial"/>
          <w:sz w:val="18"/>
        </w:rPr>
        <w:t>.</w:t>
      </w:r>
      <w:r w:rsidR="0067114D">
        <w:rPr>
          <w:rFonts w:cs="Arial"/>
          <w:sz w:val="18"/>
        </w:rPr>
        <w:t xml:space="preserve"> In February 2018, Essam Koshak, a human rights activist known for using social media to call for reform and respect for human rights in Saudi Arabia, as well as Issa al-Nukheifi, a human rights activist” were both sentenced to four years in prison followed by a four-year travel ban and to six years in prison followed by a six-year travel ban respectively.</w:t>
      </w:r>
      <w:r w:rsidRPr="004A774B">
        <w:rPr>
          <w:rFonts w:cs="Arial"/>
          <w:sz w:val="18"/>
        </w:rPr>
        <w:t xml:space="preserve"> </w:t>
      </w:r>
      <w:r w:rsidR="0067114D">
        <w:rPr>
          <w:rFonts w:cs="Arial"/>
          <w:sz w:val="18"/>
        </w:rPr>
        <w:t>In the cases of</w:t>
      </w:r>
      <w:r w:rsidRPr="004A774B">
        <w:rPr>
          <w:rFonts w:cs="Arial"/>
          <w:sz w:val="18"/>
        </w:rPr>
        <w:t xml:space="preserve"> both Issa al-Nukheifi and Essam Koshak,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rsidR="00123A9E" w:rsidRPr="00123A9E" w:rsidRDefault="00123A9E">
      <w:pPr>
        <w:pStyle w:val="AITextSmallNoLineSpacing"/>
        <w:rPr>
          <w:rFonts w:cs="Arial"/>
          <w:sz w:val="18"/>
        </w:rPr>
      </w:pPr>
    </w:p>
    <w:p w:rsidR="005210E4" w:rsidRPr="009C424F" w:rsidRDefault="00D13596" w:rsidP="009C424F">
      <w:pPr>
        <w:pStyle w:val="AITextSmallNoLineSpacing"/>
        <w:tabs>
          <w:tab w:val="left" w:pos="3108"/>
        </w:tabs>
        <w:rPr>
          <w:rFonts w:cs="Arial"/>
          <w:lang w:val="es-ES"/>
        </w:rPr>
      </w:pPr>
      <w:r w:rsidRPr="009C424F">
        <w:rPr>
          <w:rFonts w:cs="Arial"/>
          <w:lang w:val="es-ES"/>
        </w:rPr>
        <w:t>Name:</w:t>
      </w:r>
      <w:r w:rsidR="00002DAA" w:rsidRPr="009C424F">
        <w:rPr>
          <w:rFonts w:cs="Arial"/>
          <w:lang w:val="es-ES"/>
        </w:rPr>
        <w:t xml:space="preserve"> </w:t>
      </w:r>
      <w:r w:rsidR="00002DAA" w:rsidRPr="009C424F">
        <w:rPr>
          <w:rFonts w:cs="Arial"/>
          <w:bCs/>
          <w:lang w:val="es-ES"/>
        </w:rPr>
        <w:t>Loujain al-Hathloul, Iman al-Nafjan, Aziza al-Yousef</w:t>
      </w:r>
      <w:r w:rsidR="00002DAA" w:rsidRPr="009C424F">
        <w:rPr>
          <w:rFonts w:cs="Arial"/>
          <w:lang w:val="es-ES"/>
        </w:rPr>
        <w:t xml:space="preserve"> </w:t>
      </w:r>
    </w:p>
    <w:p w:rsidR="00120E6A" w:rsidRDefault="005210E4" w:rsidP="00120E6A">
      <w:pPr>
        <w:pStyle w:val="AITextSmallNoLineSpacing"/>
        <w:rPr>
          <w:rFonts w:cs="Arial"/>
        </w:rPr>
      </w:pPr>
      <w:r w:rsidRPr="009C424F">
        <w:rPr>
          <w:rFonts w:cs="Arial"/>
        </w:rPr>
        <w:t xml:space="preserve">Gender </w:t>
      </w:r>
      <w:r w:rsidR="009C424F">
        <w:rPr>
          <w:rFonts w:cs="Arial"/>
        </w:rPr>
        <w:t>m/f: all</w:t>
      </w:r>
      <w:r w:rsidR="001F1CF7">
        <w:rPr>
          <w:rFonts w:cs="Arial"/>
        </w:rPr>
        <w:t xml:space="preserve"> f</w:t>
      </w:r>
    </w:p>
    <w:p w:rsidR="009C424F" w:rsidRPr="009C424F" w:rsidRDefault="009C424F" w:rsidP="00120E6A">
      <w:pPr>
        <w:pStyle w:val="AITextSmallNoLineSpacing"/>
        <w:rPr>
          <w:rFonts w:cs="Arial"/>
        </w:rPr>
      </w:pPr>
    </w:p>
    <w:p w:rsidR="0026766F" w:rsidRPr="00F97318" w:rsidRDefault="0026766F" w:rsidP="009C424F">
      <w:pPr>
        <w:pStyle w:val="AITextSmallNoLineSpacing"/>
        <w:rPr>
          <w:rFonts w:cs="Arial"/>
        </w:rPr>
      </w:pPr>
      <w:r w:rsidRPr="0067114D">
        <w:rPr>
          <w:rFonts w:cs="Arial"/>
        </w:rPr>
        <w:t xml:space="preserve">UA: </w:t>
      </w:r>
      <w:r w:rsidR="00D13596" w:rsidRPr="0067114D">
        <w:rPr>
          <w:rFonts w:cs="Arial"/>
        </w:rPr>
        <w:t xml:space="preserve">105/18 </w:t>
      </w:r>
      <w:r w:rsidRPr="0067114D">
        <w:rPr>
          <w:rFonts w:cs="Arial"/>
        </w:rPr>
        <w:t xml:space="preserve">Index: </w:t>
      </w:r>
      <w:r w:rsidR="00D13596" w:rsidRPr="009C424F">
        <w:rPr>
          <w:rFonts w:cs="Arial"/>
          <w:bCs/>
        </w:rPr>
        <w:t xml:space="preserve">MDE 23/8478/2018 </w:t>
      </w:r>
      <w:r w:rsidRPr="0067114D">
        <w:rPr>
          <w:rFonts w:cs="Arial"/>
        </w:rPr>
        <w:t xml:space="preserve">Issue Date: </w:t>
      </w:r>
      <w:r w:rsidR="009C424F">
        <w:rPr>
          <w:rFonts w:cs="Arial"/>
        </w:rPr>
        <w:t>25</w:t>
      </w:r>
      <w:r w:rsidR="00D13596" w:rsidRPr="0067114D">
        <w:rPr>
          <w:rFonts w:cs="Arial"/>
        </w:rPr>
        <w:t xml:space="preserve"> May 2018</w:t>
      </w:r>
    </w:p>
    <w:sectPr w:rsidR="0026766F" w:rsidRPr="00F97318" w:rsidSect="00DC20A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E9D" w:rsidRDefault="00F86E9D">
      <w:r>
        <w:separator/>
      </w:r>
    </w:p>
  </w:endnote>
  <w:endnote w:type="continuationSeparator" w:id="0">
    <w:p w:rsidR="00F86E9D" w:rsidRDefault="00F8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A2" w:rsidRPr="00D158C3" w:rsidRDefault="00DC20A2" w:rsidP="00DC20A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C20A2" w:rsidRPr="00D158C3" w:rsidRDefault="00DC20A2" w:rsidP="00DC20A2">
    <w:pPr>
      <w:jc w:val="center"/>
      <w:rPr>
        <w:rFonts w:ascii="Arial" w:hAnsi="Arial" w:cs="Arial"/>
        <w:sz w:val="16"/>
        <w:szCs w:val="16"/>
      </w:rPr>
    </w:pPr>
    <w:r w:rsidRPr="00D158C3">
      <w:rPr>
        <w:rFonts w:ascii="Arial" w:hAnsi="Arial" w:cs="Arial"/>
        <w:sz w:val="16"/>
        <w:szCs w:val="16"/>
      </w:rPr>
      <w:t>T (212) 807- 8400 | uan@aiusa.org | www.amnestyusa.org/uan</w:t>
    </w:r>
  </w:p>
  <w:p w:rsidR="00DC20A2" w:rsidRDefault="00DC20A2">
    <w:pPr>
      <w:pStyle w:val="Foote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86E9D">
    <w:pPr>
      <w:pStyle w:val="Footer"/>
    </w:pPr>
    <w:r w:rsidRPr="00F86E9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A2" w:rsidRPr="00D158C3" w:rsidRDefault="00DC20A2" w:rsidP="00DC20A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C20A2" w:rsidRPr="00D158C3" w:rsidRDefault="00DC20A2" w:rsidP="00DC20A2">
    <w:pPr>
      <w:jc w:val="center"/>
      <w:rPr>
        <w:rFonts w:ascii="Arial" w:hAnsi="Arial" w:cs="Arial"/>
        <w:sz w:val="16"/>
        <w:szCs w:val="16"/>
      </w:rPr>
    </w:pPr>
    <w:r w:rsidRPr="00D158C3">
      <w:rPr>
        <w:rFonts w:ascii="Arial" w:hAnsi="Arial" w:cs="Arial"/>
        <w:sz w:val="16"/>
        <w:szCs w:val="16"/>
      </w:rPr>
      <w:t>T (212) 807- 8400 | uan@aiusa.org | www.amnestyusa.org/uan</w:t>
    </w:r>
  </w:p>
  <w:p w:rsidR="00DC20A2" w:rsidRDefault="00DC20A2">
    <w:pPr>
      <w:pStyle w:val="Footer"/>
    </w:pPr>
  </w:p>
  <w:p w:rsidR="00DC20A2" w:rsidRPr="00D0106D" w:rsidRDefault="00DC20A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E9D" w:rsidRDefault="00F86E9D">
      <w:r>
        <w:separator/>
      </w:r>
    </w:p>
  </w:footnote>
  <w:footnote w:type="continuationSeparator" w:id="0">
    <w:p w:rsidR="00F86E9D" w:rsidRDefault="00F8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C424F" w:rsidRDefault="0026766F" w:rsidP="00B4432F">
    <w:pPr>
      <w:tabs>
        <w:tab w:val="right" w:pos="10203"/>
      </w:tabs>
      <w:rPr>
        <w:rFonts w:ascii="Amnesty Trade Gothic" w:hAnsi="Amnesty Trade Gothic"/>
      </w:rPr>
    </w:pPr>
    <w:r w:rsidRPr="0067114D">
      <w:rPr>
        <w:rFonts w:ascii="Amnesty Trade Gothic" w:hAnsi="Amnesty Trade Gothic"/>
        <w:sz w:val="16"/>
        <w:szCs w:val="16"/>
      </w:rPr>
      <w:t xml:space="preserve">UA: </w:t>
    </w:r>
    <w:r w:rsidR="00D13596" w:rsidRPr="0067114D">
      <w:rPr>
        <w:rFonts w:ascii="Amnesty Trade Gothic" w:hAnsi="Amnesty Trade Gothic"/>
        <w:sz w:val="16"/>
        <w:szCs w:val="16"/>
      </w:rPr>
      <w:t xml:space="preserve">105/18 </w:t>
    </w:r>
    <w:r w:rsidRPr="0067114D">
      <w:rPr>
        <w:rFonts w:ascii="Amnesty Trade Gothic" w:hAnsi="Amnesty Trade Gothic"/>
        <w:sz w:val="16"/>
        <w:szCs w:val="16"/>
      </w:rPr>
      <w:t xml:space="preserve">Index: </w:t>
    </w:r>
    <w:r w:rsidR="00D13596" w:rsidRPr="009C424F">
      <w:rPr>
        <w:rFonts w:ascii="Amnesty Trade Gothic" w:hAnsi="Amnesty Trade Gothic" w:cs="Segoe UI"/>
        <w:bCs/>
        <w:sz w:val="16"/>
        <w:szCs w:val="16"/>
      </w:rPr>
      <w:t>MDE 23/8478/2018 Saudi Arabia</w:t>
    </w:r>
    <w:r w:rsidRPr="0067114D">
      <w:rPr>
        <w:rFonts w:ascii="Amnesty Trade Gothic" w:hAnsi="Amnesty Trade Gothic"/>
        <w:sz w:val="16"/>
        <w:szCs w:val="16"/>
      </w:rPr>
      <w:tab/>
      <w:t xml:space="preserve">Date: </w:t>
    </w:r>
    <w:r w:rsidR="009C424F">
      <w:rPr>
        <w:rFonts w:ascii="Amnesty Trade Gothic" w:hAnsi="Amnesty Trade Gothic"/>
        <w:sz w:val="16"/>
        <w:szCs w:val="16"/>
      </w:rPr>
      <w:t>25</w:t>
    </w:r>
    <w:r w:rsidR="00D13596" w:rsidRPr="0067114D">
      <w:rPr>
        <w:rFonts w:ascii="Amnesty Trade Gothic" w:hAnsi="Amnesty Trade Gothic"/>
        <w:sz w:val="16"/>
        <w:szCs w:val="16"/>
      </w:rPr>
      <w:t xml:space="preserve">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52"/>
    <w:rsid w:val="00002DAA"/>
    <w:rsid w:val="00007FE3"/>
    <w:rsid w:val="00023EE0"/>
    <w:rsid w:val="00050F73"/>
    <w:rsid w:val="000B23F7"/>
    <w:rsid w:val="000E54B1"/>
    <w:rsid w:val="000F11B8"/>
    <w:rsid w:val="000F2C0D"/>
    <w:rsid w:val="001006CB"/>
    <w:rsid w:val="00114598"/>
    <w:rsid w:val="00120E6A"/>
    <w:rsid w:val="00123A9E"/>
    <w:rsid w:val="001411BF"/>
    <w:rsid w:val="001624EA"/>
    <w:rsid w:val="001671E0"/>
    <w:rsid w:val="0019090C"/>
    <w:rsid w:val="001951FB"/>
    <w:rsid w:val="00196F3C"/>
    <w:rsid w:val="001B7B2B"/>
    <w:rsid w:val="001E0993"/>
    <w:rsid w:val="001F1CF7"/>
    <w:rsid w:val="002264AB"/>
    <w:rsid w:val="0026766F"/>
    <w:rsid w:val="0027166B"/>
    <w:rsid w:val="002923B7"/>
    <w:rsid w:val="002932CE"/>
    <w:rsid w:val="002B5F42"/>
    <w:rsid w:val="002D46DF"/>
    <w:rsid w:val="00303694"/>
    <w:rsid w:val="00310926"/>
    <w:rsid w:val="00347243"/>
    <w:rsid w:val="00367620"/>
    <w:rsid w:val="00390791"/>
    <w:rsid w:val="003A2A73"/>
    <w:rsid w:val="003D377A"/>
    <w:rsid w:val="003F78F5"/>
    <w:rsid w:val="00415A74"/>
    <w:rsid w:val="00422DDC"/>
    <w:rsid w:val="00452E53"/>
    <w:rsid w:val="00475586"/>
    <w:rsid w:val="00483E30"/>
    <w:rsid w:val="004A774B"/>
    <w:rsid w:val="004C3847"/>
    <w:rsid w:val="004D19C7"/>
    <w:rsid w:val="004E6A6E"/>
    <w:rsid w:val="005040F2"/>
    <w:rsid w:val="00506B2D"/>
    <w:rsid w:val="00510881"/>
    <w:rsid w:val="005149A9"/>
    <w:rsid w:val="005210E4"/>
    <w:rsid w:val="0053584A"/>
    <w:rsid w:val="00540934"/>
    <w:rsid w:val="005534BC"/>
    <w:rsid w:val="005A1237"/>
    <w:rsid w:val="005B6FA3"/>
    <w:rsid w:val="005C2CBA"/>
    <w:rsid w:val="005C41FB"/>
    <w:rsid w:val="005C43F2"/>
    <w:rsid w:val="005C7D1F"/>
    <w:rsid w:val="005D159E"/>
    <w:rsid w:val="005E3947"/>
    <w:rsid w:val="005F0D06"/>
    <w:rsid w:val="005F29C5"/>
    <w:rsid w:val="00606C38"/>
    <w:rsid w:val="006510F2"/>
    <w:rsid w:val="0067114D"/>
    <w:rsid w:val="006814D6"/>
    <w:rsid w:val="006820E8"/>
    <w:rsid w:val="006825E0"/>
    <w:rsid w:val="006B4A58"/>
    <w:rsid w:val="006C2190"/>
    <w:rsid w:val="006C3DE2"/>
    <w:rsid w:val="006F6B8B"/>
    <w:rsid w:val="0070675D"/>
    <w:rsid w:val="007179E8"/>
    <w:rsid w:val="00736B40"/>
    <w:rsid w:val="007479B8"/>
    <w:rsid w:val="007620A6"/>
    <w:rsid w:val="0077354F"/>
    <w:rsid w:val="0079246E"/>
    <w:rsid w:val="00795D45"/>
    <w:rsid w:val="007A1959"/>
    <w:rsid w:val="007A5DA8"/>
    <w:rsid w:val="007B24F5"/>
    <w:rsid w:val="007E0CAD"/>
    <w:rsid w:val="007E2EAB"/>
    <w:rsid w:val="007E57A7"/>
    <w:rsid w:val="008030E2"/>
    <w:rsid w:val="00804B0A"/>
    <w:rsid w:val="00815508"/>
    <w:rsid w:val="008224D0"/>
    <w:rsid w:val="008241AB"/>
    <w:rsid w:val="0086100E"/>
    <w:rsid w:val="0086363D"/>
    <w:rsid w:val="00873FFE"/>
    <w:rsid w:val="00875E19"/>
    <w:rsid w:val="008A60C4"/>
    <w:rsid w:val="008C6392"/>
    <w:rsid w:val="008E2DB7"/>
    <w:rsid w:val="008E48B0"/>
    <w:rsid w:val="008F64FC"/>
    <w:rsid w:val="009144AA"/>
    <w:rsid w:val="0092625C"/>
    <w:rsid w:val="009338B8"/>
    <w:rsid w:val="00946781"/>
    <w:rsid w:val="00950C7F"/>
    <w:rsid w:val="00962B79"/>
    <w:rsid w:val="00963CA3"/>
    <w:rsid w:val="00985339"/>
    <w:rsid w:val="00985BF0"/>
    <w:rsid w:val="00987C31"/>
    <w:rsid w:val="009971C5"/>
    <w:rsid w:val="00997242"/>
    <w:rsid w:val="009C0BC3"/>
    <w:rsid w:val="009C1576"/>
    <w:rsid w:val="009C424F"/>
    <w:rsid w:val="009D5F0B"/>
    <w:rsid w:val="009E0910"/>
    <w:rsid w:val="009F4BB3"/>
    <w:rsid w:val="00A743F8"/>
    <w:rsid w:val="00A82A23"/>
    <w:rsid w:val="00A83D43"/>
    <w:rsid w:val="00AA6DBB"/>
    <w:rsid w:val="00AB2051"/>
    <w:rsid w:val="00AC1AC6"/>
    <w:rsid w:val="00AF4CF9"/>
    <w:rsid w:val="00B043D9"/>
    <w:rsid w:val="00B06E79"/>
    <w:rsid w:val="00B22D7A"/>
    <w:rsid w:val="00B44126"/>
    <w:rsid w:val="00B4432F"/>
    <w:rsid w:val="00B52012"/>
    <w:rsid w:val="00B60FB0"/>
    <w:rsid w:val="00B74F84"/>
    <w:rsid w:val="00B811E7"/>
    <w:rsid w:val="00B84EF8"/>
    <w:rsid w:val="00B9147D"/>
    <w:rsid w:val="00BA31FC"/>
    <w:rsid w:val="00BE3817"/>
    <w:rsid w:val="00BE4AEB"/>
    <w:rsid w:val="00C264C5"/>
    <w:rsid w:val="00C64997"/>
    <w:rsid w:val="00CD2E52"/>
    <w:rsid w:val="00CD3D4D"/>
    <w:rsid w:val="00CD5B73"/>
    <w:rsid w:val="00CD6863"/>
    <w:rsid w:val="00CE6658"/>
    <w:rsid w:val="00D0106D"/>
    <w:rsid w:val="00D035BB"/>
    <w:rsid w:val="00D03746"/>
    <w:rsid w:val="00D13596"/>
    <w:rsid w:val="00D20DEB"/>
    <w:rsid w:val="00D63AA5"/>
    <w:rsid w:val="00D6401F"/>
    <w:rsid w:val="00D85FE8"/>
    <w:rsid w:val="00DC20A2"/>
    <w:rsid w:val="00DC5FB0"/>
    <w:rsid w:val="00DD777F"/>
    <w:rsid w:val="00DF0C26"/>
    <w:rsid w:val="00E23769"/>
    <w:rsid w:val="00E2387F"/>
    <w:rsid w:val="00E479BF"/>
    <w:rsid w:val="00E601DC"/>
    <w:rsid w:val="00E641D0"/>
    <w:rsid w:val="00E6735E"/>
    <w:rsid w:val="00E96397"/>
    <w:rsid w:val="00E97E64"/>
    <w:rsid w:val="00EA7847"/>
    <w:rsid w:val="00EB3D70"/>
    <w:rsid w:val="00EC130D"/>
    <w:rsid w:val="00EC2C85"/>
    <w:rsid w:val="00ED61F1"/>
    <w:rsid w:val="00F20743"/>
    <w:rsid w:val="00F2211B"/>
    <w:rsid w:val="00F25545"/>
    <w:rsid w:val="00F276BD"/>
    <w:rsid w:val="00F54365"/>
    <w:rsid w:val="00F7781E"/>
    <w:rsid w:val="00F868C9"/>
    <w:rsid w:val="00F86E9D"/>
    <w:rsid w:val="00F95961"/>
    <w:rsid w:val="00F97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5AC03D-6A6E-44CB-AE6D-23E6EA0A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uiPriority w:val="99"/>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uiPriority w:val="99"/>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CD2E52"/>
    <w:rPr>
      <w:color w:val="0000FF"/>
      <w:u w:val="single"/>
    </w:rPr>
  </w:style>
  <w:style w:type="character" w:styleId="CommentReference">
    <w:name w:val="annotation reference"/>
    <w:basedOn w:val="DefaultParagraphFont"/>
    <w:uiPriority w:val="99"/>
    <w:rsid w:val="002D46DF"/>
    <w:rPr>
      <w:rFonts w:cs="Times New Roman"/>
      <w:sz w:val="16"/>
      <w:szCs w:val="16"/>
    </w:rPr>
  </w:style>
  <w:style w:type="paragraph" w:styleId="CommentText">
    <w:name w:val="annotation text"/>
    <w:basedOn w:val="Normal"/>
    <w:link w:val="CommentTextChar"/>
    <w:uiPriority w:val="99"/>
    <w:rsid w:val="002D46DF"/>
    <w:rPr>
      <w:sz w:val="20"/>
      <w:szCs w:val="20"/>
    </w:rPr>
  </w:style>
  <w:style w:type="character" w:customStyle="1" w:styleId="CommentTextChar">
    <w:name w:val="Comment Text Char"/>
    <w:basedOn w:val="DefaultParagraphFont"/>
    <w:link w:val="CommentText"/>
    <w:uiPriority w:val="99"/>
    <w:locked/>
    <w:rsid w:val="002D46DF"/>
    <w:rPr>
      <w:rFonts w:cs="Times New Roman"/>
      <w:lang w:val="en-GB" w:eastAsia="zh-CN"/>
    </w:rPr>
  </w:style>
  <w:style w:type="paragraph" w:styleId="CommentSubject">
    <w:name w:val="annotation subject"/>
    <w:basedOn w:val="CommentText"/>
    <w:next w:val="CommentText"/>
    <w:link w:val="CommentSubjectChar"/>
    <w:uiPriority w:val="99"/>
    <w:rsid w:val="002D46DF"/>
    <w:rPr>
      <w:b/>
      <w:bCs/>
    </w:rPr>
  </w:style>
  <w:style w:type="character" w:customStyle="1" w:styleId="CommentSubjectChar">
    <w:name w:val="Comment Subject Char"/>
    <w:basedOn w:val="CommentTextChar"/>
    <w:link w:val="CommentSubject"/>
    <w:uiPriority w:val="99"/>
    <w:locked/>
    <w:rsid w:val="002D46DF"/>
    <w:rPr>
      <w:rFonts w:cs="Times New Roman"/>
      <w:b/>
      <w:bCs/>
      <w:lang w:val="en-GB" w:eastAsia="zh-CN"/>
    </w:rPr>
  </w:style>
  <w:style w:type="paragraph" w:styleId="BalloonText">
    <w:name w:val="Balloon Text"/>
    <w:basedOn w:val="Normal"/>
    <w:link w:val="BalloonTextChar"/>
    <w:uiPriority w:val="99"/>
    <w:rsid w:val="002D46DF"/>
    <w:rPr>
      <w:rFonts w:ascii="Segoe UI" w:hAnsi="Segoe UI" w:cs="Segoe UI"/>
      <w:sz w:val="18"/>
      <w:szCs w:val="18"/>
    </w:rPr>
  </w:style>
  <w:style w:type="character" w:customStyle="1" w:styleId="BalloonTextChar">
    <w:name w:val="Balloon Text Char"/>
    <w:basedOn w:val="DefaultParagraphFont"/>
    <w:link w:val="BalloonText"/>
    <w:uiPriority w:val="99"/>
    <w:locked/>
    <w:rsid w:val="002D46DF"/>
    <w:rPr>
      <w:rFonts w:ascii="Segoe UI" w:hAnsi="Segoe UI" w:cs="Segoe UI"/>
      <w:sz w:val="18"/>
      <w:szCs w:val="18"/>
      <w:lang w:val="en-GB" w:eastAsia="zh-CN"/>
    </w:rPr>
  </w:style>
  <w:style w:type="paragraph" w:styleId="NormalWeb">
    <w:name w:val="Normal (Web)"/>
    <w:basedOn w:val="Normal"/>
    <w:uiPriority w:val="99"/>
    <w:rsid w:val="00F868C9"/>
  </w:style>
  <w:style w:type="paragraph" w:styleId="FootnoteText">
    <w:name w:val="footnote text"/>
    <w:basedOn w:val="Normal"/>
    <w:link w:val="FootnoteTextChar"/>
    <w:uiPriority w:val="99"/>
    <w:unhideWhenUsed/>
    <w:qFormat/>
    <w:rsid w:val="00985BF0"/>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locked/>
    <w:rsid w:val="00985BF0"/>
    <w:rPr>
      <w:rFonts w:asciiTheme="minorHAnsi" w:hAnsiTheme="minorHAnsi" w:cs="Times New Roman"/>
      <w:lang w:val="en-GB" w:eastAsia="x-none"/>
    </w:rPr>
  </w:style>
  <w:style w:type="character" w:styleId="FootnoteReference">
    <w:name w:val="footnote reference"/>
    <w:basedOn w:val="DefaultParagraphFont"/>
    <w:uiPriority w:val="99"/>
    <w:qFormat/>
    <w:rsid w:val="00985BF0"/>
    <w:rPr>
      <w:rFonts w:cs="Times New Roman"/>
      <w:vertAlign w:val="superscript"/>
    </w:rPr>
  </w:style>
  <w:style w:type="paragraph" w:styleId="Revision">
    <w:name w:val="Revision"/>
    <w:hidden/>
    <w:uiPriority w:val="99"/>
    <w:semiHidden/>
    <w:rsid w:val="005210E4"/>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555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saudiembassy.net" TargetMode="External"/><Relationship Id="rId18" Type="http://schemas.openxmlformats.org/officeDocument/2006/relationships/hyperlink" Target="https://www.amnesty.org/en/latest/news/2018/01/saudi-arabia-first-human-rights-defenders-sentenced-under-leadership-of-reformer-crown-prince-mohammad-bin-sal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kingsalman?lang=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SaudiEmbassyUSA?ref_src=twsrc%5Egoogle%7Ctwcamp%5Eserp%7Ctwgr%5Eautho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itizen@saudi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BC98-1EC7-4438-B80A-461FB184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983</Words>
  <Characters>6001</Characters>
  <Application>Microsoft Office Word</Application>
  <DocSecurity>0</DocSecurity>
  <Lines>50</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Tala Harb</dc:creator>
  <cp:keywords/>
  <dc:description/>
  <cp:lastModifiedBy>IAR2 Team</cp:lastModifiedBy>
  <cp:revision>7</cp:revision>
  <cp:lastPrinted>2018-05-25T18:16:00Z</cp:lastPrinted>
  <dcterms:created xsi:type="dcterms:W3CDTF">2018-05-25T17:36:00Z</dcterms:created>
  <dcterms:modified xsi:type="dcterms:W3CDTF">2018-05-29T19:37:00Z</dcterms:modified>
</cp:coreProperties>
</file>