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6097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D332CC" w:rsidP="00260971">
      <w:pPr>
        <w:rPr>
          <w:rStyle w:val="AIHeadline"/>
          <w:rFonts w:cs="Arial"/>
          <w:snapToGrid w:val="0"/>
          <w:sz w:val="38"/>
          <w:szCs w:val="38"/>
        </w:rPr>
      </w:pPr>
      <w:r>
        <w:rPr>
          <w:rStyle w:val="AIHeadline"/>
          <w:rFonts w:cs="Arial"/>
          <w:snapToGrid w:val="0"/>
          <w:sz w:val="38"/>
          <w:szCs w:val="38"/>
        </w:rPr>
        <w:t>two Afro</w:t>
      </w:r>
      <w:r w:rsidR="000F1BC3">
        <w:rPr>
          <w:rStyle w:val="AIHeadline"/>
          <w:rFonts w:cs="Arial"/>
          <w:snapToGrid w:val="0"/>
          <w:sz w:val="38"/>
          <w:szCs w:val="38"/>
        </w:rPr>
        <w:t>-</w:t>
      </w:r>
      <w:r>
        <w:rPr>
          <w:rStyle w:val="AIHeadline"/>
          <w:rFonts w:cs="Arial"/>
          <w:snapToGrid w:val="0"/>
          <w:sz w:val="38"/>
          <w:szCs w:val="38"/>
        </w:rPr>
        <w:t xml:space="preserve">descendant </w:t>
      </w:r>
      <w:r w:rsidR="000F1BC3">
        <w:rPr>
          <w:rStyle w:val="AIHeadline"/>
          <w:rFonts w:cs="Arial"/>
          <w:snapToGrid w:val="0"/>
          <w:sz w:val="38"/>
          <w:szCs w:val="38"/>
        </w:rPr>
        <w:t>defenders</w:t>
      </w:r>
      <w:r>
        <w:rPr>
          <w:rStyle w:val="AIHeadline"/>
          <w:rFonts w:cs="Arial"/>
          <w:snapToGrid w:val="0"/>
          <w:sz w:val="38"/>
          <w:szCs w:val="38"/>
        </w:rPr>
        <w:t xml:space="preserve"> criminalized</w:t>
      </w:r>
    </w:p>
    <w:p w:rsidR="0026766F" w:rsidRPr="00186871" w:rsidRDefault="00186871" w:rsidP="00260971">
      <w:pPr>
        <w:pStyle w:val="AIintropara"/>
        <w:spacing w:line="240" w:lineRule="auto"/>
        <w:rPr>
          <w:rFonts w:cs="Arial"/>
          <w:lang w:val="en-US"/>
        </w:rPr>
      </w:pPr>
      <w:r w:rsidRPr="00186871">
        <w:rPr>
          <w:rFonts w:cs="Arial"/>
          <w:lang w:val="en-US"/>
        </w:rPr>
        <w:t xml:space="preserve">Sara Quiñonez and </w:t>
      </w:r>
      <w:r w:rsidR="000F1BC3">
        <w:rPr>
          <w:rFonts w:cs="Arial"/>
          <w:lang w:val="en-US"/>
        </w:rPr>
        <w:t xml:space="preserve">her mother </w:t>
      </w:r>
      <w:r w:rsidR="005D17DF">
        <w:rPr>
          <w:rFonts w:cs="Arial"/>
          <w:lang w:val="en-US"/>
        </w:rPr>
        <w:t>Tulia Maria</w:t>
      </w:r>
      <w:r w:rsidRPr="00186871">
        <w:rPr>
          <w:rFonts w:cs="Arial"/>
          <w:lang w:val="en-US"/>
        </w:rPr>
        <w:t xml:space="preserve"> Valencia</w:t>
      </w:r>
      <w:r w:rsidR="000F1BC3">
        <w:rPr>
          <w:rFonts w:cs="Arial"/>
          <w:lang w:val="en-US"/>
        </w:rPr>
        <w:t>,</w:t>
      </w:r>
      <w:r w:rsidRPr="00186871">
        <w:rPr>
          <w:rFonts w:cs="Arial"/>
          <w:lang w:val="en-US"/>
        </w:rPr>
        <w:t xml:space="preserve"> community leaders </w:t>
      </w:r>
      <w:r w:rsidR="000F1BC3">
        <w:rPr>
          <w:rFonts w:cs="Arial"/>
          <w:lang w:val="en-US"/>
        </w:rPr>
        <w:t xml:space="preserve">and human rights defenders </w:t>
      </w:r>
      <w:r w:rsidRPr="00186871">
        <w:rPr>
          <w:rFonts w:cs="Arial"/>
          <w:lang w:val="en-US"/>
        </w:rPr>
        <w:t>fro</w:t>
      </w:r>
      <w:r>
        <w:rPr>
          <w:rFonts w:cs="Arial"/>
          <w:lang w:val="en-US"/>
        </w:rPr>
        <w:t xml:space="preserve">m Alto Mira </w:t>
      </w:r>
      <w:r w:rsidR="000F1BC3">
        <w:rPr>
          <w:rFonts w:cs="Arial"/>
          <w:lang w:val="en-US"/>
        </w:rPr>
        <w:t>and</w:t>
      </w:r>
      <w:r>
        <w:rPr>
          <w:rFonts w:cs="Arial"/>
          <w:lang w:val="en-US"/>
        </w:rPr>
        <w:t xml:space="preserve"> Frontera in the municipality of Tumaco</w:t>
      </w:r>
      <w:r w:rsidR="004430E7">
        <w:rPr>
          <w:rFonts w:cs="Arial"/>
          <w:lang w:val="en-US"/>
        </w:rPr>
        <w:t>,</w:t>
      </w:r>
      <w:r>
        <w:rPr>
          <w:rFonts w:cs="Arial"/>
          <w:lang w:val="en-US"/>
        </w:rPr>
        <w:t xml:space="preserve"> have been unjustly detained and accused of charges they did not commit.</w:t>
      </w:r>
    </w:p>
    <w:p w:rsidR="00FB46C3" w:rsidRPr="009959E5" w:rsidRDefault="004430E7" w:rsidP="00260971">
      <w:pPr>
        <w:pStyle w:val="AIBodytext"/>
        <w:tabs>
          <w:tab w:val="clear" w:pos="567"/>
        </w:tabs>
        <w:spacing w:line="240" w:lineRule="auto"/>
        <w:rPr>
          <w:rStyle w:val="StyleAIBodytextAsianSimSunChar"/>
          <w:rFonts w:cs="Arial"/>
          <w:sz w:val="18"/>
          <w:szCs w:val="18"/>
        </w:rPr>
      </w:pPr>
      <w:r w:rsidRPr="009959E5">
        <w:rPr>
          <w:rStyle w:val="StyleAIBodytextAsianSimSunChar"/>
          <w:rFonts w:cs="Arial"/>
          <w:sz w:val="18"/>
          <w:szCs w:val="18"/>
        </w:rPr>
        <w:t xml:space="preserve">On 23 April, Colombian authorities detained </w:t>
      </w:r>
      <w:r w:rsidRPr="009959E5">
        <w:rPr>
          <w:rStyle w:val="StyleAIBodytextAsianSimSunChar"/>
          <w:rFonts w:cs="Arial"/>
          <w:b/>
          <w:sz w:val="18"/>
          <w:szCs w:val="18"/>
        </w:rPr>
        <w:t xml:space="preserve">Sara Quiñonez </w:t>
      </w:r>
      <w:r w:rsidRPr="009959E5">
        <w:rPr>
          <w:rStyle w:val="StyleAIBodytextAsianSimSunChar"/>
          <w:rFonts w:cs="Arial"/>
          <w:sz w:val="18"/>
          <w:szCs w:val="18"/>
        </w:rPr>
        <w:t xml:space="preserve">and her mother </w:t>
      </w:r>
      <w:r w:rsidRPr="009959E5">
        <w:rPr>
          <w:rStyle w:val="StyleAIBodytextAsianSimSunChar"/>
          <w:rFonts w:cs="Arial"/>
          <w:b/>
          <w:sz w:val="18"/>
          <w:szCs w:val="18"/>
        </w:rPr>
        <w:t>Tulia Valencia</w:t>
      </w:r>
      <w:r w:rsidRPr="009959E5">
        <w:rPr>
          <w:rStyle w:val="StyleAIBodytextAsianSimSunChar"/>
          <w:rFonts w:cs="Arial"/>
          <w:sz w:val="18"/>
          <w:szCs w:val="18"/>
        </w:rPr>
        <w:t xml:space="preserve"> in the city of Cali, </w:t>
      </w:r>
      <w:r w:rsidR="004842DE" w:rsidRPr="009959E5">
        <w:rPr>
          <w:rStyle w:val="StyleAIBodytextAsianSimSunChar"/>
          <w:rFonts w:cs="Arial"/>
          <w:sz w:val="18"/>
          <w:szCs w:val="18"/>
        </w:rPr>
        <w:t xml:space="preserve">southwest Colombia. </w:t>
      </w:r>
      <w:r w:rsidR="00146E76" w:rsidRPr="009959E5">
        <w:rPr>
          <w:rStyle w:val="StyleAIBodytextAsianSimSunChar"/>
          <w:rFonts w:cs="Arial"/>
          <w:sz w:val="18"/>
          <w:szCs w:val="18"/>
        </w:rPr>
        <w:t>Both leaders have</w:t>
      </w:r>
      <w:r w:rsidRPr="009959E5">
        <w:rPr>
          <w:rStyle w:val="StyleAIBodytextAsianSimSunChar"/>
          <w:rFonts w:cs="Arial"/>
          <w:sz w:val="18"/>
          <w:szCs w:val="18"/>
        </w:rPr>
        <w:t xml:space="preserve"> been formally accused of</w:t>
      </w:r>
      <w:r w:rsidR="00146E76" w:rsidRPr="009959E5">
        <w:rPr>
          <w:rStyle w:val="StyleAIBodytextAsianSimSunChar"/>
          <w:rFonts w:cs="Arial"/>
          <w:sz w:val="18"/>
          <w:szCs w:val="18"/>
        </w:rPr>
        <w:t xml:space="preserve"> </w:t>
      </w:r>
      <w:r w:rsidR="000E2CE3" w:rsidRPr="009959E5">
        <w:rPr>
          <w:rStyle w:val="StyleAIBodytextAsianSimSunChar"/>
          <w:rFonts w:cs="Arial"/>
          <w:sz w:val="18"/>
          <w:szCs w:val="18"/>
        </w:rPr>
        <w:t>“</w:t>
      </w:r>
      <w:r w:rsidR="00146E76" w:rsidRPr="009959E5">
        <w:rPr>
          <w:rStyle w:val="StyleAIBodytextAsianSimSunChar"/>
          <w:rFonts w:cs="Arial"/>
          <w:sz w:val="18"/>
          <w:szCs w:val="18"/>
        </w:rPr>
        <w:t>rebellion</w:t>
      </w:r>
      <w:r w:rsidR="000E2CE3" w:rsidRPr="009959E5">
        <w:rPr>
          <w:rStyle w:val="StyleAIBodytextAsianSimSunChar"/>
          <w:rFonts w:cs="Arial"/>
          <w:sz w:val="18"/>
          <w:szCs w:val="18"/>
        </w:rPr>
        <w:t>”</w:t>
      </w:r>
      <w:r w:rsidR="00146E76" w:rsidRPr="009959E5">
        <w:rPr>
          <w:rStyle w:val="StyleAIBodytextAsianSimSunChar"/>
          <w:rFonts w:cs="Arial"/>
          <w:sz w:val="18"/>
          <w:szCs w:val="18"/>
        </w:rPr>
        <w:t xml:space="preserve"> </w:t>
      </w:r>
      <w:r w:rsidR="00F956DB" w:rsidRPr="009959E5">
        <w:rPr>
          <w:rStyle w:val="StyleAIBodytextAsianSimSunChar"/>
          <w:rFonts w:cs="Arial"/>
          <w:sz w:val="18"/>
          <w:szCs w:val="18"/>
        </w:rPr>
        <w:t xml:space="preserve">and </w:t>
      </w:r>
      <w:r w:rsidR="000E2CE3" w:rsidRPr="009959E5">
        <w:rPr>
          <w:rStyle w:val="StyleAIBodytextAsianSimSunChar"/>
          <w:rFonts w:cs="Arial"/>
          <w:sz w:val="18"/>
          <w:szCs w:val="18"/>
        </w:rPr>
        <w:t>“</w:t>
      </w:r>
      <w:r w:rsidR="009E34AB" w:rsidRPr="009959E5">
        <w:rPr>
          <w:rStyle w:val="StyleAIBodytextAsianSimSunChar"/>
          <w:rFonts w:cs="Arial"/>
          <w:sz w:val="18"/>
          <w:szCs w:val="18"/>
        </w:rPr>
        <w:t xml:space="preserve">aggravated </w:t>
      </w:r>
      <w:r w:rsidR="00F956DB" w:rsidRPr="009959E5">
        <w:rPr>
          <w:rFonts w:cs="Arial"/>
          <w:sz w:val="18"/>
          <w:szCs w:val="18"/>
        </w:rPr>
        <w:t>conspiracy to commit a crime</w:t>
      </w:r>
      <w:r w:rsidR="000E2CE3" w:rsidRPr="009959E5">
        <w:rPr>
          <w:rFonts w:cs="Arial"/>
          <w:sz w:val="18"/>
          <w:szCs w:val="18"/>
        </w:rPr>
        <w:t>”</w:t>
      </w:r>
      <w:r w:rsidRPr="009959E5">
        <w:rPr>
          <w:rStyle w:val="StyleAIBodytextAsianSimSunChar"/>
          <w:rFonts w:cs="Arial"/>
          <w:sz w:val="18"/>
          <w:szCs w:val="18"/>
        </w:rPr>
        <w:t xml:space="preserve">. </w:t>
      </w:r>
      <w:r w:rsidR="00B349F7" w:rsidRPr="009959E5">
        <w:rPr>
          <w:rStyle w:val="StyleAIBodytextAsianSimSunChar"/>
          <w:rFonts w:cs="Arial"/>
          <w:sz w:val="18"/>
          <w:szCs w:val="18"/>
        </w:rPr>
        <w:t>They</w:t>
      </w:r>
      <w:r w:rsidR="004A6CD9" w:rsidRPr="009959E5">
        <w:rPr>
          <w:rStyle w:val="StyleAIBodytextAsianSimSunChar"/>
          <w:rFonts w:cs="Arial"/>
          <w:sz w:val="18"/>
          <w:szCs w:val="18"/>
        </w:rPr>
        <w:t xml:space="preserve"> are currently detained </w:t>
      </w:r>
      <w:r w:rsidR="000E2CE3" w:rsidRPr="009959E5">
        <w:rPr>
          <w:rStyle w:val="StyleAIBodytextAsianSimSunChar"/>
          <w:rFonts w:cs="Arial"/>
          <w:sz w:val="18"/>
          <w:szCs w:val="18"/>
        </w:rPr>
        <w:t xml:space="preserve">at </w:t>
      </w:r>
      <w:r w:rsidR="004A6CD9" w:rsidRPr="009959E5">
        <w:rPr>
          <w:rStyle w:val="StyleAIBodytextAsianSimSunChar"/>
          <w:rFonts w:cs="Arial"/>
          <w:sz w:val="18"/>
          <w:szCs w:val="18"/>
        </w:rPr>
        <w:t xml:space="preserve">the state prison </w:t>
      </w:r>
      <w:r w:rsidR="004842DE" w:rsidRPr="009959E5">
        <w:rPr>
          <w:rStyle w:val="StyleAIBodytextAsianSimSunChar"/>
          <w:rFonts w:cs="Arial"/>
          <w:sz w:val="18"/>
          <w:szCs w:val="18"/>
        </w:rPr>
        <w:t>near Cali</w:t>
      </w:r>
      <w:r w:rsidR="000E2CE3" w:rsidRPr="009959E5">
        <w:rPr>
          <w:rStyle w:val="StyleAIBodytextAsianSimSunChar"/>
          <w:rFonts w:cs="Arial"/>
          <w:sz w:val="18"/>
          <w:szCs w:val="18"/>
        </w:rPr>
        <w:t xml:space="preserve"> </w:t>
      </w:r>
      <w:r w:rsidR="004A6CD9" w:rsidRPr="009959E5">
        <w:rPr>
          <w:rStyle w:val="StyleAIBodytextAsianSimSunChar"/>
          <w:rFonts w:cs="Arial"/>
          <w:sz w:val="18"/>
          <w:szCs w:val="18"/>
        </w:rPr>
        <w:t>in Jamundi, Valle</w:t>
      </w:r>
      <w:r w:rsidR="004842DE" w:rsidRPr="009959E5">
        <w:rPr>
          <w:rStyle w:val="StyleAIBodytextAsianSimSunChar"/>
          <w:rFonts w:cs="Arial"/>
          <w:sz w:val="18"/>
          <w:szCs w:val="18"/>
        </w:rPr>
        <w:t>,</w:t>
      </w:r>
      <w:r w:rsidR="000E2CE3" w:rsidRPr="009959E5">
        <w:rPr>
          <w:rStyle w:val="StyleAIBodytextAsianSimSunChar"/>
          <w:rFonts w:cs="Arial"/>
          <w:sz w:val="18"/>
          <w:szCs w:val="18"/>
        </w:rPr>
        <w:t xml:space="preserve"> until the</w:t>
      </w:r>
      <w:r w:rsidR="00A12F78" w:rsidRPr="009959E5">
        <w:rPr>
          <w:rStyle w:val="StyleAIBodytextAsianSimSunChar"/>
          <w:rFonts w:cs="Arial"/>
          <w:sz w:val="18"/>
          <w:szCs w:val="18"/>
        </w:rPr>
        <w:t xml:space="preserve"> </w:t>
      </w:r>
      <w:r w:rsidR="004A6CD9" w:rsidRPr="009959E5">
        <w:rPr>
          <w:rStyle w:val="StyleAIBodytextAsianSimSunChar"/>
          <w:rFonts w:cs="Arial"/>
          <w:sz w:val="18"/>
          <w:szCs w:val="18"/>
        </w:rPr>
        <w:t xml:space="preserve">appeal hearing </w:t>
      </w:r>
      <w:r w:rsidR="000E2CE3" w:rsidRPr="009959E5">
        <w:rPr>
          <w:rStyle w:val="StyleAIBodytextAsianSimSunChar"/>
          <w:rFonts w:cs="Arial"/>
          <w:sz w:val="18"/>
          <w:szCs w:val="18"/>
        </w:rPr>
        <w:t>i</w:t>
      </w:r>
      <w:r w:rsidR="004A6CD9" w:rsidRPr="009959E5">
        <w:rPr>
          <w:rStyle w:val="StyleAIBodytextAsianSimSunChar"/>
          <w:rFonts w:cs="Arial"/>
          <w:sz w:val="18"/>
          <w:szCs w:val="18"/>
        </w:rPr>
        <w:t xml:space="preserve">n </w:t>
      </w:r>
      <w:r w:rsidR="004842DE" w:rsidRPr="009959E5">
        <w:rPr>
          <w:rStyle w:val="StyleAIBodytextAsianSimSunChar"/>
          <w:rFonts w:cs="Arial"/>
          <w:sz w:val="18"/>
          <w:szCs w:val="18"/>
        </w:rPr>
        <w:t xml:space="preserve">the </w:t>
      </w:r>
      <w:r w:rsidR="00146E76" w:rsidRPr="009959E5">
        <w:rPr>
          <w:rStyle w:val="StyleAIBodytextAsianSimSunChar"/>
          <w:rFonts w:cs="Arial"/>
          <w:sz w:val="18"/>
          <w:szCs w:val="18"/>
        </w:rPr>
        <w:t>coming weeks</w:t>
      </w:r>
      <w:r w:rsidR="004A6CD9" w:rsidRPr="009959E5">
        <w:rPr>
          <w:rStyle w:val="StyleAIBodytextAsianSimSunChar"/>
          <w:rFonts w:cs="Arial"/>
          <w:sz w:val="18"/>
          <w:szCs w:val="18"/>
        </w:rPr>
        <w:t xml:space="preserve">. The organization Black Communities Process (Proceso de Comunidades Negras, PCN) </w:t>
      </w:r>
      <w:r w:rsidR="000E2CE3" w:rsidRPr="009959E5">
        <w:rPr>
          <w:rStyle w:val="StyleAIBodytextAsianSimSunChar"/>
          <w:rFonts w:cs="Arial"/>
          <w:sz w:val="18"/>
          <w:szCs w:val="18"/>
        </w:rPr>
        <w:t xml:space="preserve">told </w:t>
      </w:r>
      <w:r w:rsidR="004A6CD9" w:rsidRPr="009959E5">
        <w:rPr>
          <w:rStyle w:val="StyleAIBodytextAsianSimSunChar"/>
          <w:rFonts w:cs="Arial"/>
          <w:sz w:val="18"/>
          <w:szCs w:val="18"/>
        </w:rPr>
        <w:t xml:space="preserve">Amnesty International that the charges against Sara Quiñonez and Tulia Valencia are unfounded, as they are not members of a guerrilla group nor </w:t>
      </w:r>
      <w:r w:rsidR="000E2CE3" w:rsidRPr="009959E5">
        <w:rPr>
          <w:rStyle w:val="StyleAIBodytextAsianSimSunChar"/>
          <w:rFonts w:cs="Arial"/>
          <w:sz w:val="18"/>
          <w:szCs w:val="18"/>
        </w:rPr>
        <w:t xml:space="preserve">have </w:t>
      </w:r>
      <w:r w:rsidR="004A6CD9" w:rsidRPr="009959E5">
        <w:rPr>
          <w:rStyle w:val="StyleAIBodytextAsianSimSunChar"/>
          <w:rFonts w:cs="Arial"/>
          <w:sz w:val="18"/>
          <w:szCs w:val="18"/>
        </w:rPr>
        <w:t>they been involved in the illegal practices they are accused of. PCN also reported that the trial against the women has been unjust and discriminatory</w:t>
      </w:r>
      <w:r w:rsidR="00FB46C3" w:rsidRPr="009959E5">
        <w:rPr>
          <w:rStyle w:val="StyleAIBodytextAsianSimSunChar"/>
          <w:rFonts w:cs="Arial"/>
          <w:sz w:val="18"/>
          <w:szCs w:val="18"/>
        </w:rPr>
        <w:t xml:space="preserve"> because of their identity as Afro-descendant and their role as human rights defenders</w:t>
      </w:r>
      <w:r w:rsidR="00614966" w:rsidRPr="009959E5">
        <w:rPr>
          <w:rStyle w:val="StyleAIBodytextAsianSimSunChar"/>
          <w:rFonts w:cs="Arial"/>
          <w:sz w:val="18"/>
          <w:szCs w:val="18"/>
        </w:rPr>
        <w:t>.</w:t>
      </w:r>
    </w:p>
    <w:p w:rsidR="00436FA5" w:rsidRPr="009959E5" w:rsidRDefault="00186871" w:rsidP="00260971">
      <w:pPr>
        <w:pStyle w:val="AIBodytext"/>
        <w:tabs>
          <w:tab w:val="clear" w:pos="567"/>
        </w:tabs>
        <w:spacing w:line="240" w:lineRule="auto"/>
        <w:rPr>
          <w:rStyle w:val="StyleAIBodytextAsianSimSunChar"/>
          <w:rFonts w:cs="Arial"/>
          <w:sz w:val="18"/>
          <w:szCs w:val="18"/>
        </w:rPr>
      </w:pPr>
      <w:r w:rsidRPr="009959E5">
        <w:rPr>
          <w:rStyle w:val="StyleAIBodytextAsianSimSunChar"/>
          <w:rFonts w:cs="Arial"/>
          <w:sz w:val="18"/>
          <w:szCs w:val="18"/>
        </w:rPr>
        <w:t xml:space="preserve">Sara Quiñonez is </w:t>
      </w:r>
      <w:r w:rsidR="004A6CD9" w:rsidRPr="009959E5">
        <w:rPr>
          <w:rStyle w:val="StyleAIBodytextAsianSimSunChar"/>
          <w:rFonts w:cs="Arial"/>
          <w:sz w:val="18"/>
          <w:szCs w:val="18"/>
        </w:rPr>
        <w:t>on</w:t>
      </w:r>
      <w:r w:rsidR="00237D75" w:rsidRPr="009959E5">
        <w:rPr>
          <w:rStyle w:val="StyleAIBodytextAsianSimSunChar"/>
          <w:rFonts w:cs="Arial"/>
          <w:sz w:val="18"/>
          <w:szCs w:val="18"/>
        </w:rPr>
        <w:t xml:space="preserve"> the government board of the </w:t>
      </w:r>
      <w:r w:rsidR="00C22F45" w:rsidRPr="009959E5">
        <w:rPr>
          <w:rStyle w:val="StyleAIBodytextAsianSimSunChar"/>
          <w:rFonts w:cs="Arial"/>
          <w:sz w:val="18"/>
          <w:szCs w:val="18"/>
        </w:rPr>
        <w:t>A</w:t>
      </w:r>
      <w:r w:rsidR="00944920" w:rsidRPr="009959E5">
        <w:rPr>
          <w:rStyle w:val="StyleAIBodytextAsianSimSunChar"/>
          <w:rFonts w:cs="Arial"/>
          <w:sz w:val="18"/>
          <w:szCs w:val="18"/>
        </w:rPr>
        <w:t>fro</w:t>
      </w:r>
      <w:r w:rsidR="00C22F45" w:rsidRPr="009959E5">
        <w:rPr>
          <w:rStyle w:val="StyleAIBodytextAsianSimSunChar"/>
          <w:rFonts w:cs="Arial"/>
          <w:sz w:val="18"/>
          <w:szCs w:val="18"/>
        </w:rPr>
        <w:t>-</w:t>
      </w:r>
      <w:r w:rsidR="00944920" w:rsidRPr="009959E5">
        <w:rPr>
          <w:rStyle w:val="StyleAIBodytextAsianSimSunChar"/>
          <w:rFonts w:cs="Arial"/>
          <w:sz w:val="18"/>
          <w:szCs w:val="18"/>
        </w:rPr>
        <w:t>descendant</w:t>
      </w:r>
      <w:r w:rsidR="00237D75" w:rsidRPr="009959E5">
        <w:rPr>
          <w:rStyle w:val="StyleAIBodytextAsianSimSunChar"/>
          <w:rFonts w:cs="Arial"/>
          <w:sz w:val="18"/>
          <w:szCs w:val="18"/>
        </w:rPr>
        <w:t xml:space="preserve"> community </w:t>
      </w:r>
      <w:r w:rsidR="00C22F45" w:rsidRPr="009959E5">
        <w:rPr>
          <w:rStyle w:val="StyleAIBodytextAsianSimSunChar"/>
          <w:rFonts w:cs="Arial"/>
          <w:sz w:val="18"/>
          <w:szCs w:val="18"/>
        </w:rPr>
        <w:t xml:space="preserve">of </w:t>
      </w:r>
      <w:r w:rsidR="00237D75" w:rsidRPr="009959E5">
        <w:rPr>
          <w:rStyle w:val="StyleAIBodytextAsianSimSunChar"/>
          <w:rFonts w:cs="Arial"/>
          <w:sz w:val="18"/>
          <w:szCs w:val="18"/>
        </w:rPr>
        <w:t>Alt</w:t>
      </w:r>
      <w:r w:rsidR="004A6CD9" w:rsidRPr="009959E5">
        <w:rPr>
          <w:rStyle w:val="StyleAIBodytextAsianSimSunChar"/>
          <w:rFonts w:cs="Arial"/>
          <w:sz w:val="18"/>
          <w:szCs w:val="18"/>
        </w:rPr>
        <w:t>o M</w:t>
      </w:r>
      <w:r w:rsidR="00237D75" w:rsidRPr="009959E5">
        <w:rPr>
          <w:rStyle w:val="StyleAIBodytextAsianSimSunChar"/>
          <w:rFonts w:cs="Arial"/>
          <w:sz w:val="18"/>
          <w:szCs w:val="18"/>
        </w:rPr>
        <w:t xml:space="preserve">ira </w:t>
      </w:r>
      <w:r w:rsidR="00C22F45" w:rsidRPr="009959E5">
        <w:rPr>
          <w:rStyle w:val="StyleAIBodytextAsianSimSunChar"/>
          <w:rFonts w:cs="Arial"/>
          <w:sz w:val="18"/>
          <w:szCs w:val="18"/>
        </w:rPr>
        <w:t>and</w:t>
      </w:r>
      <w:r w:rsidR="00237D75" w:rsidRPr="009959E5">
        <w:rPr>
          <w:rStyle w:val="StyleAIBodytextAsianSimSunChar"/>
          <w:rFonts w:cs="Arial"/>
          <w:sz w:val="18"/>
          <w:szCs w:val="18"/>
        </w:rPr>
        <w:t xml:space="preserve"> Frontera</w:t>
      </w:r>
      <w:r w:rsidR="00C22F45" w:rsidRPr="009959E5">
        <w:rPr>
          <w:rStyle w:val="StyleAIBodytextAsianSimSunChar"/>
          <w:rFonts w:cs="Arial"/>
          <w:sz w:val="18"/>
          <w:szCs w:val="18"/>
        </w:rPr>
        <w:t>.</w:t>
      </w:r>
      <w:r w:rsidR="00237D75" w:rsidRPr="009959E5">
        <w:rPr>
          <w:rStyle w:val="StyleAIBodytextAsianSimSunChar"/>
          <w:rFonts w:cs="Arial"/>
          <w:sz w:val="18"/>
          <w:szCs w:val="18"/>
        </w:rPr>
        <w:t xml:space="preserve"> </w:t>
      </w:r>
      <w:r w:rsidR="00C22F45" w:rsidRPr="009959E5">
        <w:rPr>
          <w:rStyle w:val="StyleAIBodytextAsianSimSunChar"/>
          <w:rFonts w:cs="Arial"/>
          <w:sz w:val="18"/>
          <w:szCs w:val="18"/>
        </w:rPr>
        <w:t>S</w:t>
      </w:r>
      <w:r w:rsidR="00237D75" w:rsidRPr="009959E5">
        <w:rPr>
          <w:rStyle w:val="StyleAIBodytextAsianSimSunChar"/>
          <w:rFonts w:cs="Arial"/>
          <w:sz w:val="18"/>
          <w:szCs w:val="18"/>
        </w:rPr>
        <w:t xml:space="preserve">he </w:t>
      </w:r>
      <w:r w:rsidR="004A6CD9" w:rsidRPr="009959E5">
        <w:rPr>
          <w:rStyle w:val="StyleAIBodytextAsianSimSunChar"/>
          <w:rFonts w:cs="Arial"/>
          <w:sz w:val="18"/>
          <w:szCs w:val="18"/>
        </w:rPr>
        <w:t>is</w:t>
      </w:r>
      <w:r w:rsidR="00237D75" w:rsidRPr="009959E5">
        <w:rPr>
          <w:rStyle w:val="StyleAIBodytextAsianSimSunChar"/>
          <w:rFonts w:cs="Arial"/>
          <w:sz w:val="18"/>
          <w:szCs w:val="18"/>
        </w:rPr>
        <w:t xml:space="preserve"> a human </w:t>
      </w:r>
      <w:r w:rsidR="00944920" w:rsidRPr="009959E5">
        <w:rPr>
          <w:rStyle w:val="StyleAIBodytextAsianSimSunChar"/>
          <w:rFonts w:cs="Arial"/>
          <w:sz w:val="18"/>
          <w:szCs w:val="18"/>
        </w:rPr>
        <w:t xml:space="preserve">rights defender </w:t>
      </w:r>
      <w:r w:rsidR="004A6CD9" w:rsidRPr="009959E5">
        <w:rPr>
          <w:rStyle w:val="StyleAIBodytextAsianSimSunChar"/>
          <w:rFonts w:cs="Arial"/>
          <w:sz w:val="18"/>
          <w:szCs w:val="18"/>
        </w:rPr>
        <w:t xml:space="preserve">who fights </w:t>
      </w:r>
      <w:r w:rsidR="00944920" w:rsidRPr="009959E5">
        <w:rPr>
          <w:rStyle w:val="StyleAIBodytextAsianSimSunChar"/>
          <w:rFonts w:cs="Arial"/>
          <w:sz w:val="18"/>
          <w:szCs w:val="18"/>
        </w:rPr>
        <w:t xml:space="preserve">for </w:t>
      </w:r>
      <w:r w:rsidR="00237D75" w:rsidRPr="009959E5">
        <w:rPr>
          <w:rStyle w:val="StyleAIBodytextAsianSimSunChar"/>
          <w:rFonts w:cs="Arial"/>
          <w:sz w:val="18"/>
          <w:szCs w:val="18"/>
        </w:rPr>
        <w:t>the land rights of her community</w:t>
      </w:r>
      <w:r w:rsidR="004A6CD9" w:rsidRPr="009959E5">
        <w:rPr>
          <w:rStyle w:val="StyleAIBodytextAsianSimSunChar"/>
          <w:rFonts w:cs="Arial"/>
          <w:sz w:val="18"/>
          <w:szCs w:val="18"/>
        </w:rPr>
        <w:t>,</w:t>
      </w:r>
      <w:r w:rsidR="00237D75" w:rsidRPr="009959E5">
        <w:rPr>
          <w:rStyle w:val="StyleAIBodytextAsianSimSunChar"/>
          <w:rFonts w:cs="Arial"/>
          <w:sz w:val="18"/>
          <w:szCs w:val="18"/>
        </w:rPr>
        <w:t xml:space="preserve"> </w:t>
      </w:r>
      <w:r w:rsidR="004430E7" w:rsidRPr="009959E5">
        <w:rPr>
          <w:rStyle w:val="StyleAIBodytextAsianSimSunChar"/>
          <w:rFonts w:cs="Arial"/>
          <w:sz w:val="18"/>
          <w:szCs w:val="18"/>
        </w:rPr>
        <w:t xml:space="preserve">which </w:t>
      </w:r>
      <w:r w:rsidR="00237D75" w:rsidRPr="009959E5">
        <w:rPr>
          <w:rStyle w:val="StyleAIBodytextAsianSimSunChar"/>
          <w:rFonts w:cs="Arial"/>
          <w:sz w:val="18"/>
          <w:szCs w:val="18"/>
        </w:rPr>
        <w:t>face</w:t>
      </w:r>
      <w:r w:rsidR="004430E7" w:rsidRPr="009959E5">
        <w:rPr>
          <w:rStyle w:val="StyleAIBodytextAsianSimSunChar"/>
          <w:rFonts w:cs="Arial"/>
          <w:sz w:val="18"/>
          <w:szCs w:val="18"/>
        </w:rPr>
        <w:t>s</w:t>
      </w:r>
      <w:r w:rsidR="00237D75" w:rsidRPr="009959E5">
        <w:rPr>
          <w:rStyle w:val="StyleAIBodytextAsianSimSunChar"/>
          <w:rFonts w:cs="Arial"/>
          <w:sz w:val="18"/>
          <w:szCs w:val="18"/>
        </w:rPr>
        <w:t xml:space="preserve"> </w:t>
      </w:r>
      <w:r w:rsidR="00944920" w:rsidRPr="009959E5">
        <w:rPr>
          <w:rStyle w:val="StyleAIBodytextAsianSimSunChar"/>
          <w:rFonts w:cs="Arial"/>
          <w:sz w:val="18"/>
          <w:szCs w:val="18"/>
        </w:rPr>
        <w:t xml:space="preserve">constant harassment </w:t>
      </w:r>
      <w:r w:rsidR="004430E7" w:rsidRPr="009959E5">
        <w:rPr>
          <w:rStyle w:val="StyleAIBodytextAsianSimSunChar"/>
          <w:rFonts w:cs="Arial"/>
          <w:sz w:val="18"/>
          <w:szCs w:val="18"/>
        </w:rPr>
        <w:t>from</w:t>
      </w:r>
      <w:r w:rsidR="00237D75" w:rsidRPr="009959E5">
        <w:rPr>
          <w:rStyle w:val="StyleAIBodytextAsianSimSunChar"/>
          <w:rFonts w:cs="Arial"/>
          <w:sz w:val="18"/>
          <w:szCs w:val="18"/>
        </w:rPr>
        <w:t xml:space="preserve"> numerous armed actors that have </w:t>
      </w:r>
      <w:r w:rsidR="00944920" w:rsidRPr="009959E5">
        <w:rPr>
          <w:rStyle w:val="StyleAIBodytextAsianSimSunChar"/>
          <w:rFonts w:cs="Arial"/>
          <w:sz w:val="18"/>
          <w:szCs w:val="18"/>
        </w:rPr>
        <w:t>tried</w:t>
      </w:r>
      <w:r w:rsidR="00237D75" w:rsidRPr="009959E5">
        <w:rPr>
          <w:rStyle w:val="StyleAIBodytextAsianSimSunChar"/>
          <w:rFonts w:cs="Arial"/>
          <w:sz w:val="18"/>
          <w:szCs w:val="18"/>
        </w:rPr>
        <w:t xml:space="preserve"> to exercise control o</w:t>
      </w:r>
      <w:r w:rsidR="000F1BC3" w:rsidRPr="009959E5">
        <w:rPr>
          <w:rStyle w:val="StyleAIBodytextAsianSimSunChar"/>
          <w:rFonts w:cs="Arial"/>
          <w:sz w:val="18"/>
          <w:szCs w:val="18"/>
        </w:rPr>
        <w:t>ver</w:t>
      </w:r>
      <w:r w:rsidR="00237D75" w:rsidRPr="009959E5">
        <w:rPr>
          <w:rStyle w:val="StyleAIBodytextAsianSimSunChar"/>
          <w:rFonts w:cs="Arial"/>
          <w:sz w:val="18"/>
          <w:szCs w:val="18"/>
        </w:rPr>
        <w:t xml:space="preserve"> the</w:t>
      </w:r>
      <w:r w:rsidR="00944920" w:rsidRPr="009959E5">
        <w:rPr>
          <w:rStyle w:val="StyleAIBodytextAsianSimSunChar"/>
          <w:rFonts w:cs="Arial"/>
          <w:sz w:val="18"/>
          <w:szCs w:val="18"/>
        </w:rPr>
        <w:t>ir</w:t>
      </w:r>
      <w:r w:rsidR="00237D75" w:rsidRPr="009959E5">
        <w:rPr>
          <w:rStyle w:val="StyleAIBodytextAsianSimSunChar"/>
          <w:rFonts w:cs="Arial"/>
          <w:sz w:val="18"/>
          <w:szCs w:val="18"/>
        </w:rPr>
        <w:t xml:space="preserve"> territory</w:t>
      </w:r>
      <w:r w:rsidR="000F1BC3" w:rsidRPr="009959E5">
        <w:rPr>
          <w:rStyle w:val="StyleAIBodytextAsianSimSunChar"/>
          <w:rFonts w:cs="Arial"/>
          <w:sz w:val="18"/>
          <w:szCs w:val="18"/>
        </w:rPr>
        <w:t>,</w:t>
      </w:r>
      <w:r w:rsidR="00237D75" w:rsidRPr="009959E5">
        <w:rPr>
          <w:rStyle w:val="StyleAIBodytextAsianSimSunChar"/>
          <w:rFonts w:cs="Arial"/>
          <w:sz w:val="18"/>
          <w:szCs w:val="18"/>
        </w:rPr>
        <w:t xml:space="preserve"> </w:t>
      </w:r>
      <w:r w:rsidR="00944920" w:rsidRPr="009959E5">
        <w:rPr>
          <w:rStyle w:val="StyleAIBodytextAsianSimSunChar"/>
          <w:rFonts w:cs="Arial"/>
          <w:sz w:val="18"/>
          <w:szCs w:val="18"/>
        </w:rPr>
        <w:t xml:space="preserve">especially </w:t>
      </w:r>
      <w:r w:rsidR="00B349F7" w:rsidRPr="009959E5">
        <w:rPr>
          <w:rStyle w:val="StyleAIBodytextAsianSimSunChar"/>
          <w:rFonts w:cs="Arial"/>
          <w:sz w:val="18"/>
          <w:szCs w:val="18"/>
        </w:rPr>
        <w:t xml:space="preserve">those related to coca </w:t>
      </w:r>
      <w:r w:rsidR="00237D75" w:rsidRPr="009959E5">
        <w:rPr>
          <w:rStyle w:val="StyleAIBodytextAsianSimSunChar"/>
          <w:rFonts w:cs="Arial"/>
          <w:sz w:val="18"/>
          <w:szCs w:val="18"/>
        </w:rPr>
        <w:t xml:space="preserve">crops. </w:t>
      </w:r>
      <w:r w:rsidR="00944920" w:rsidRPr="009959E5">
        <w:rPr>
          <w:rFonts w:cs="Arial"/>
          <w:sz w:val="18"/>
          <w:szCs w:val="18"/>
          <w:lang w:val="en-US"/>
        </w:rPr>
        <w:t>Tulia</w:t>
      </w:r>
      <w:r w:rsidR="00237D75" w:rsidRPr="009959E5">
        <w:rPr>
          <w:rFonts w:cs="Arial"/>
          <w:sz w:val="18"/>
          <w:szCs w:val="18"/>
          <w:lang w:val="en-US"/>
        </w:rPr>
        <w:t xml:space="preserve"> Valencia is also a recognized local leader, </w:t>
      </w:r>
      <w:r w:rsidR="004A6CD9" w:rsidRPr="009959E5">
        <w:rPr>
          <w:rFonts w:cs="Arial"/>
          <w:sz w:val="18"/>
          <w:szCs w:val="18"/>
          <w:lang w:val="en-US"/>
        </w:rPr>
        <w:t xml:space="preserve">dedicating </w:t>
      </w:r>
      <w:r w:rsidR="00237D75" w:rsidRPr="009959E5">
        <w:rPr>
          <w:rFonts w:cs="Arial"/>
          <w:sz w:val="18"/>
          <w:szCs w:val="18"/>
          <w:lang w:val="en-US"/>
        </w:rPr>
        <w:t xml:space="preserve">her career </w:t>
      </w:r>
      <w:r w:rsidR="004A6CD9" w:rsidRPr="009959E5">
        <w:rPr>
          <w:rFonts w:cs="Arial"/>
          <w:sz w:val="18"/>
          <w:szCs w:val="18"/>
          <w:lang w:val="en-US"/>
        </w:rPr>
        <w:t>to promoting and protecting</w:t>
      </w:r>
      <w:r w:rsidR="00237D75" w:rsidRPr="009959E5">
        <w:rPr>
          <w:rFonts w:cs="Arial"/>
          <w:sz w:val="18"/>
          <w:szCs w:val="18"/>
          <w:lang w:val="en-US"/>
        </w:rPr>
        <w:t xml:space="preserve"> the individual and collective rights of her community</w:t>
      </w:r>
      <w:r w:rsidR="004430E7" w:rsidRPr="009959E5">
        <w:rPr>
          <w:rFonts w:cs="Arial"/>
          <w:sz w:val="18"/>
          <w:szCs w:val="18"/>
          <w:lang w:val="en-US"/>
        </w:rPr>
        <w:t>.</w:t>
      </w:r>
      <w:r w:rsidR="00237D75" w:rsidRPr="009959E5">
        <w:rPr>
          <w:rFonts w:cs="Arial"/>
          <w:sz w:val="18"/>
          <w:szCs w:val="18"/>
          <w:lang w:val="en-US"/>
        </w:rPr>
        <w:t xml:space="preserve"> </w:t>
      </w:r>
      <w:r w:rsidR="000E2CE3" w:rsidRPr="009959E5">
        <w:rPr>
          <w:rFonts w:cs="Arial"/>
          <w:sz w:val="18"/>
          <w:szCs w:val="18"/>
          <w:lang w:val="en-US"/>
        </w:rPr>
        <w:t xml:space="preserve">Both live in Cali after being displaced from their communities following the killings of two other community leaders. </w:t>
      </w:r>
      <w:r w:rsidR="00237D75" w:rsidRPr="009959E5">
        <w:rPr>
          <w:rStyle w:val="StyleAIBodytextAsianSimSunChar"/>
          <w:rFonts w:cs="Arial"/>
          <w:sz w:val="18"/>
          <w:szCs w:val="18"/>
        </w:rPr>
        <w:t xml:space="preserve">PCN is concerned for the lives and integrity of </w:t>
      </w:r>
      <w:r w:rsidR="00944920" w:rsidRPr="009959E5">
        <w:rPr>
          <w:rStyle w:val="StyleAIBodytextAsianSimSunChar"/>
          <w:rFonts w:cs="Arial"/>
          <w:sz w:val="18"/>
          <w:szCs w:val="18"/>
        </w:rPr>
        <w:t xml:space="preserve">other </w:t>
      </w:r>
      <w:r w:rsidR="00237D75" w:rsidRPr="009959E5">
        <w:rPr>
          <w:rStyle w:val="StyleAIBodytextAsianSimSunChar"/>
          <w:rFonts w:cs="Arial"/>
          <w:sz w:val="18"/>
          <w:szCs w:val="18"/>
        </w:rPr>
        <w:t>Afro</w:t>
      </w:r>
      <w:r w:rsidR="000F1BC3" w:rsidRPr="009959E5">
        <w:rPr>
          <w:rStyle w:val="StyleAIBodytextAsianSimSunChar"/>
          <w:rFonts w:cs="Arial"/>
          <w:sz w:val="18"/>
          <w:szCs w:val="18"/>
        </w:rPr>
        <w:t>-</w:t>
      </w:r>
      <w:r w:rsidR="00237D75" w:rsidRPr="009959E5">
        <w:rPr>
          <w:rStyle w:val="StyleAIBodytextAsianSimSunChar"/>
          <w:rFonts w:cs="Arial"/>
          <w:sz w:val="18"/>
          <w:szCs w:val="18"/>
        </w:rPr>
        <w:t xml:space="preserve">descendant women </w:t>
      </w:r>
      <w:r w:rsidR="004430E7" w:rsidRPr="009959E5">
        <w:rPr>
          <w:rStyle w:val="StyleAIBodytextAsianSimSunChar"/>
          <w:rFonts w:cs="Arial"/>
          <w:sz w:val="18"/>
          <w:szCs w:val="18"/>
        </w:rPr>
        <w:t xml:space="preserve">human rights defenders </w:t>
      </w:r>
      <w:r w:rsidR="00237D75" w:rsidRPr="009959E5">
        <w:rPr>
          <w:rStyle w:val="StyleAIBodytextAsianSimSunChar"/>
          <w:rFonts w:cs="Arial"/>
          <w:sz w:val="18"/>
          <w:szCs w:val="18"/>
        </w:rPr>
        <w:t xml:space="preserve">in the </w:t>
      </w:r>
      <w:r w:rsidR="005D17DF" w:rsidRPr="009959E5">
        <w:rPr>
          <w:rStyle w:val="StyleAIBodytextAsianSimSunChar"/>
          <w:rFonts w:cs="Arial"/>
          <w:sz w:val="18"/>
          <w:szCs w:val="18"/>
        </w:rPr>
        <w:t>P</w:t>
      </w:r>
      <w:r w:rsidR="00237D75" w:rsidRPr="009959E5">
        <w:rPr>
          <w:rStyle w:val="StyleAIBodytextAsianSimSunChar"/>
          <w:rFonts w:cs="Arial"/>
          <w:sz w:val="18"/>
          <w:szCs w:val="18"/>
        </w:rPr>
        <w:t>acific region</w:t>
      </w:r>
      <w:r w:rsidR="004A6CD9" w:rsidRPr="009959E5">
        <w:rPr>
          <w:rStyle w:val="StyleAIBodytextAsianSimSunChar"/>
          <w:rFonts w:cs="Arial"/>
          <w:sz w:val="18"/>
          <w:szCs w:val="18"/>
        </w:rPr>
        <w:t xml:space="preserve"> of Colombia</w:t>
      </w:r>
      <w:r w:rsidR="00237D75" w:rsidRPr="009959E5">
        <w:rPr>
          <w:rStyle w:val="StyleAIBodytextAsianSimSunChar"/>
          <w:rFonts w:cs="Arial"/>
          <w:sz w:val="18"/>
          <w:szCs w:val="18"/>
        </w:rPr>
        <w:t xml:space="preserve">, as </w:t>
      </w:r>
      <w:r w:rsidR="004A6CD9" w:rsidRPr="009959E5">
        <w:rPr>
          <w:rStyle w:val="StyleAIBodytextAsianSimSunChar"/>
          <w:rFonts w:cs="Arial"/>
          <w:sz w:val="18"/>
          <w:szCs w:val="18"/>
        </w:rPr>
        <w:t xml:space="preserve">these </w:t>
      </w:r>
      <w:r w:rsidR="00237D75" w:rsidRPr="009959E5">
        <w:rPr>
          <w:rStyle w:val="StyleAIBodytextAsianSimSunChar"/>
          <w:rFonts w:cs="Arial"/>
          <w:sz w:val="18"/>
          <w:szCs w:val="18"/>
        </w:rPr>
        <w:t xml:space="preserve">women are </w:t>
      </w:r>
      <w:r w:rsidR="004A6CD9" w:rsidRPr="009959E5">
        <w:rPr>
          <w:rStyle w:val="StyleAIBodytextAsianSimSunChar"/>
          <w:rFonts w:cs="Arial"/>
          <w:sz w:val="18"/>
          <w:szCs w:val="18"/>
        </w:rPr>
        <w:t xml:space="preserve">predominantly the </w:t>
      </w:r>
      <w:r w:rsidR="005D17DF" w:rsidRPr="009959E5">
        <w:rPr>
          <w:rStyle w:val="StyleAIBodytextAsianSimSunChar"/>
          <w:rFonts w:cs="Arial"/>
          <w:sz w:val="18"/>
          <w:szCs w:val="18"/>
        </w:rPr>
        <w:t>vocal</w:t>
      </w:r>
      <w:r w:rsidR="000524BD" w:rsidRPr="009959E5">
        <w:rPr>
          <w:rStyle w:val="StyleAIBodytextAsianSimSunChar"/>
          <w:rFonts w:cs="Arial"/>
          <w:sz w:val="18"/>
          <w:szCs w:val="18"/>
        </w:rPr>
        <w:t xml:space="preserve"> community leaders and </w:t>
      </w:r>
      <w:r w:rsidR="004842DE" w:rsidRPr="009959E5">
        <w:rPr>
          <w:rStyle w:val="StyleAIBodytextAsianSimSunChar"/>
          <w:rFonts w:cs="Arial"/>
          <w:sz w:val="18"/>
          <w:szCs w:val="18"/>
        </w:rPr>
        <w:t>t</w:t>
      </w:r>
      <w:r w:rsidR="005D17DF" w:rsidRPr="009959E5">
        <w:rPr>
          <w:rStyle w:val="StyleAIBodytextAsianSimSunChar"/>
          <w:rFonts w:cs="Arial"/>
          <w:sz w:val="18"/>
          <w:szCs w:val="18"/>
        </w:rPr>
        <w:t>he ones</w:t>
      </w:r>
      <w:r w:rsidR="000524BD" w:rsidRPr="009959E5">
        <w:rPr>
          <w:rStyle w:val="StyleAIBodytextAsianSimSunChar"/>
          <w:rFonts w:cs="Arial"/>
          <w:sz w:val="18"/>
          <w:szCs w:val="18"/>
        </w:rPr>
        <w:t xml:space="preserve"> being targeted</w:t>
      </w:r>
      <w:r w:rsidR="004A6CD9" w:rsidRPr="009959E5">
        <w:rPr>
          <w:rStyle w:val="StyleAIBodytextAsianSimSunChar"/>
          <w:rFonts w:cs="Arial"/>
          <w:sz w:val="18"/>
          <w:szCs w:val="18"/>
        </w:rPr>
        <w:t xml:space="preserve"> for their work</w:t>
      </w:r>
      <w:r w:rsidR="000524BD" w:rsidRPr="009959E5">
        <w:rPr>
          <w:rStyle w:val="StyleAIBodytextAsianSimSunChar"/>
          <w:rFonts w:cs="Arial"/>
          <w:sz w:val="18"/>
          <w:szCs w:val="18"/>
        </w:rPr>
        <w:t>.</w:t>
      </w:r>
    </w:p>
    <w:p w:rsidR="00186871" w:rsidRPr="009959E5" w:rsidRDefault="000E2CE3" w:rsidP="00260971">
      <w:pPr>
        <w:pStyle w:val="AITableHeading"/>
        <w:tabs>
          <w:tab w:val="clear" w:pos="567"/>
        </w:tabs>
        <w:rPr>
          <w:rFonts w:cs="Arial"/>
          <w:b w:val="0"/>
          <w:bCs w:val="0"/>
          <w:sz w:val="18"/>
          <w:szCs w:val="18"/>
          <w:lang w:val="en-US" w:eastAsia="en-US"/>
        </w:rPr>
      </w:pPr>
      <w:r w:rsidRPr="009959E5">
        <w:rPr>
          <w:rFonts w:cs="Arial"/>
          <w:b w:val="0"/>
          <w:bCs w:val="0"/>
          <w:sz w:val="18"/>
          <w:szCs w:val="18"/>
          <w:lang w:val="en-US" w:eastAsia="en-US"/>
        </w:rPr>
        <w:t>T</w:t>
      </w:r>
      <w:r w:rsidR="00186871" w:rsidRPr="009959E5">
        <w:rPr>
          <w:rFonts w:cs="Arial"/>
          <w:b w:val="0"/>
          <w:bCs w:val="0"/>
          <w:sz w:val="18"/>
          <w:szCs w:val="18"/>
          <w:lang w:val="en-US" w:eastAsia="en-US"/>
        </w:rPr>
        <w:t xml:space="preserve">he Inter-American Commission on Human Rights </w:t>
      </w:r>
      <w:r w:rsidR="004A6CD9" w:rsidRPr="009959E5">
        <w:rPr>
          <w:rFonts w:cs="Arial"/>
          <w:b w:val="0"/>
          <w:bCs w:val="0"/>
          <w:sz w:val="18"/>
          <w:szCs w:val="18"/>
          <w:lang w:val="en-US" w:eastAsia="en-US"/>
        </w:rPr>
        <w:t>granted</w:t>
      </w:r>
      <w:r w:rsidR="00186871" w:rsidRPr="009959E5">
        <w:rPr>
          <w:rFonts w:cs="Arial"/>
          <w:b w:val="0"/>
          <w:bCs w:val="0"/>
          <w:sz w:val="18"/>
          <w:szCs w:val="18"/>
          <w:lang w:val="en-US" w:eastAsia="en-US"/>
        </w:rPr>
        <w:t xml:space="preserve"> precautionary measures </w:t>
      </w:r>
      <w:r w:rsidR="004A6CD9" w:rsidRPr="009959E5">
        <w:rPr>
          <w:rFonts w:cs="Arial"/>
          <w:b w:val="0"/>
          <w:bCs w:val="0"/>
          <w:sz w:val="18"/>
          <w:szCs w:val="18"/>
          <w:lang w:val="en-US" w:eastAsia="en-US"/>
        </w:rPr>
        <w:t xml:space="preserve">to </w:t>
      </w:r>
      <w:r w:rsidR="00186871" w:rsidRPr="009959E5">
        <w:rPr>
          <w:rFonts w:cs="Arial"/>
          <w:b w:val="0"/>
          <w:bCs w:val="0"/>
          <w:sz w:val="18"/>
          <w:szCs w:val="18"/>
          <w:lang w:val="en-US" w:eastAsia="en-US"/>
        </w:rPr>
        <w:t>the leaders of the Governing Board of the Alto Mira and Frontera Community Council, including Sara Quiñonez</w:t>
      </w:r>
      <w:r w:rsidR="004842DE" w:rsidRPr="009959E5">
        <w:rPr>
          <w:rFonts w:cs="Arial"/>
          <w:b w:val="0"/>
          <w:bCs w:val="0"/>
          <w:sz w:val="18"/>
          <w:szCs w:val="18"/>
          <w:lang w:val="en-US" w:eastAsia="en-US"/>
        </w:rPr>
        <w:t>,</w:t>
      </w:r>
      <w:r w:rsidRPr="009959E5">
        <w:rPr>
          <w:rFonts w:cs="Arial"/>
          <w:b w:val="0"/>
          <w:bCs w:val="0"/>
          <w:sz w:val="18"/>
          <w:szCs w:val="18"/>
          <w:lang w:val="en-US" w:eastAsia="en-US"/>
        </w:rPr>
        <w:t xml:space="preserve"> in March 2018.</w:t>
      </w:r>
      <w:r w:rsidR="00186871" w:rsidRPr="009959E5">
        <w:rPr>
          <w:rFonts w:cs="Arial"/>
          <w:b w:val="0"/>
          <w:bCs w:val="0"/>
          <w:sz w:val="18"/>
          <w:szCs w:val="18"/>
          <w:lang w:val="en-US" w:eastAsia="en-US"/>
        </w:rPr>
        <w:t xml:space="preserve"> The request </w:t>
      </w:r>
      <w:r w:rsidRPr="009959E5">
        <w:rPr>
          <w:rFonts w:cs="Arial"/>
          <w:b w:val="0"/>
          <w:bCs w:val="0"/>
          <w:sz w:val="18"/>
          <w:szCs w:val="18"/>
          <w:lang w:val="en-US" w:eastAsia="en-US"/>
        </w:rPr>
        <w:t xml:space="preserve">followed </w:t>
      </w:r>
      <w:r w:rsidR="00E04CB8" w:rsidRPr="009959E5">
        <w:rPr>
          <w:rFonts w:cs="Arial"/>
          <w:b w:val="0"/>
          <w:bCs w:val="0"/>
          <w:sz w:val="18"/>
          <w:szCs w:val="18"/>
          <w:lang w:val="en-US" w:eastAsia="en-US"/>
        </w:rPr>
        <w:t>reports</w:t>
      </w:r>
      <w:r w:rsidR="00186871" w:rsidRPr="009959E5">
        <w:rPr>
          <w:rFonts w:cs="Arial"/>
          <w:b w:val="0"/>
          <w:bCs w:val="0"/>
          <w:sz w:val="18"/>
          <w:szCs w:val="18"/>
          <w:lang w:val="en-US" w:eastAsia="en-US"/>
        </w:rPr>
        <w:t xml:space="preserve"> of violence in the department of Nariño, especially in the municipality of San Andrés de Tumaco, and the murder of</w:t>
      </w:r>
      <w:r w:rsidR="00E04CB8" w:rsidRPr="009959E5">
        <w:rPr>
          <w:rFonts w:cs="Arial"/>
          <w:b w:val="0"/>
          <w:bCs w:val="0"/>
          <w:sz w:val="18"/>
          <w:szCs w:val="18"/>
          <w:lang w:val="en-US" w:eastAsia="en-US"/>
        </w:rPr>
        <w:t xml:space="preserve"> Community Council leader José Jair Cortés </w:t>
      </w:r>
      <w:r w:rsidR="00186871" w:rsidRPr="009959E5">
        <w:rPr>
          <w:rFonts w:cs="Arial"/>
          <w:b w:val="0"/>
          <w:bCs w:val="0"/>
          <w:sz w:val="18"/>
          <w:szCs w:val="18"/>
          <w:lang w:val="en-US" w:eastAsia="en-US"/>
        </w:rPr>
        <w:t xml:space="preserve">on </w:t>
      </w:r>
      <w:r w:rsidR="00E04CB8" w:rsidRPr="009959E5">
        <w:rPr>
          <w:rFonts w:cs="Arial"/>
          <w:b w:val="0"/>
          <w:bCs w:val="0"/>
          <w:sz w:val="18"/>
          <w:szCs w:val="18"/>
          <w:lang w:val="en-US" w:eastAsia="en-US"/>
        </w:rPr>
        <w:t xml:space="preserve">17 </w:t>
      </w:r>
      <w:r w:rsidR="00186871" w:rsidRPr="009959E5">
        <w:rPr>
          <w:rFonts w:cs="Arial"/>
          <w:b w:val="0"/>
          <w:bCs w:val="0"/>
          <w:sz w:val="18"/>
          <w:szCs w:val="18"/>
          <w:lang w:val="en-US" w:eastAsia="en-US"/>
        </w:rPr>
        <w:t xml:space="preserve">October 2017. </w:t>
      </w:r>
      <w:r w:rsidR="00944920" w:rsidRPr="009959E5">
        <w:rPr>
          <w:rFonts w:cs="Arial"/>
          <w:b w:val="0"/>
          <w:bCs w:val="0"/>
          <w:sz w:val="18"/>
          <w:szCs w:val="18"/>
          <w:lang w:val="en-US" w:eastAsia="en-US"/>
        </w:rPr>
        <w:t xml:space="preserve">Sara Quiñonez has also received protection measures from the National Protection Unit in recognition of her risk as </w:t>
      </w:r>
      <w:r w:rsidR="00E04CB8" w:rsidRPr="009959E5">
        <w:rPr>
          <w:rFonts w:cs="Arial"/>
          <w:b w:val="0"/>
          <w:bCs w:val="0"/>
          <w:sz w:val="18"/>
          <w:szCs w:val="18"/>
          <w:lang w:val="en-US" w:eastAsia="en-US"/>
        </w:rPr>
        <w:t xml:space="preserve">a </w:t>
      </w:r>
      <w:r w:rsidR="00944920" w:rsidRPr="009959E5">
        <w:rPr>
          <w:rFonts w:cs="Arial"/>
          <w:b w:val="0"/>
          <w:bCs w:val="0"/>
          <w:sz w:val="18"/>
          <w:szCs w:val="18"/>
          <w:lang w:val="en-US" w:eastAsia="en-US"/>
        </w:rPr>
        <w:t>social leader.</w:t>
      </w:r>
    </w:p>
    <w:p w:rsidR="00186871" w:rsidRPr="009959E5" w:rsidRDefault="00186871" w:rsidP="00260971">
      <w:pPr>
        <w:pStyle w:val="AITableHeading"/>
        <w:tabs>
          <w:tab w:val="clear" w:pos="567"/>
        </w:tabs>
        <w:rPr>
          <w:rFonts w:cs="Arial"/>
          <w:b w:val="0"/>
          <w:bCs w:val="0"/>
          <w:sz w:val="18"/>
          <w:szCs w:val="18"/>
          <w:lang w:val="en-US" w:eastAsia="en-US"/>
        </w:rPr>
      </w:pPr>
    </w:p>
    <w:p w:rsidR="00260971" w:rsidRPr="009959E5" w:rsidRDefault="00260971" w:rsidP="00260971">
      <w:pPr>
        <w:rPr>
          <w:rFonts w:ascii="Arial" w:eastAsia="Calibri" w:hAnsi="Arial" w:cs="Arial"/>
          <w:b/>
          <w:sz w:val="18"/>
          <w:szCs w:val="18"/>
        </w:rPr>
      </w:pPr>
      <w:r w:rsidRPr="009959E5">
        <w:rPr>
          <w:rFonts w:ascii="Arial" w:eastAsia="Calibri" w:hAnsi="Arial" w:cs="Arial"/>
          <w:b/>
          <w:sz w:val="18"/>
          <w:szCs w:val="18"/>
        </w:rPr>
        <w:t>1) TAKE ACTION</w:t>
      </w:r>
    </w:p>
    <w:p w:rsidR="00260971" w:rsidRPr="009959E5" w:rsidRDefault="00260971" w:rsidP="00260971">
      <w:pPr>
        <w:rPr>
          <w:rFonts w:ascii="Arial" w:eastAsia="Calibri" w:hAnsi="Arial" w:cs="Arial"/>
          <w:b/>
          <w:sz w:val="18"/>
          <w:szCs w:val="18"/>
        </w:rPr>
      </w:pPr>
      <w:r w:rsidRPr="009959E5">
        <w:rPr>
          <w:rFonts w:ascii="Arial" w:eastAsia="Calibri" w:hAnsi="Arial" w:cs="Arial"/>
          <w:b/>
          <w:sz w:val="18"/>
          <w:szCs w:val="18"/>
        </w:rPr>
        <w:t>Write a letter, send an email, call, fax or tweet:</w:t>
      </w:r>
    </w:p>
    <w:p w:rsidR="00E27108" w:rsidRPr="009959E5" w:rsidRDefault="00F51C03" w:rsidP="00260971">
      <w:pPr>
        <w:numPr>
          <w:ilvl w:val="0"/>
          <w:numId w:val="5"/>
        </w:numPr>
        <w:rPr>
          <w:rFonts w:ascii="Arial" w:hAnsi="Arial" w:cs="Arial"/>
          <w:sz w:val="18"/>
          <w:szCs w:val="18"/>
        </w:rPr>
      </w:pPr>
      <w:r w:rsidRPr="009959E5">
        <w:rPr>
          <w:rFonts w:ascii="Arial" w:hAnsi="Arial" w:cs="Arial"/>
          <w:sz w:val="18"/>
          <w:szCs w:val="18"/>
        </w:rPr>
        <w:t xml:space="preserve">Urging the </w:t>
      </w:r>
      <w:r w:rsidR="000F1BC3" w:rsidRPr="009959E5">
        <w:rPr>
          <w:rFonts w:ascii="Arial" w:hAnsi="Arial" w:cs="Arial"/>
          <w:sz w:val="18"/>
          <w:szCs w:val="18"/>
        </w:rPr>
        <w:t>A</w:t>
      </w:r>
      <w:r w:rsidRPr="009959E5">
        <w:rPr>
          <w:rFonts w:ascii="Arial" w:hAnsi="Arial" w:cs="Arial"/>
          <w:sz w:val="18"/>
          <w:szCs w:val="18"/>
        </w:rPr>
        <w:t xml:space="preserve">ttorney </w:t>
      </w:r>
      <w:r w:rsidR="000F1BC3" w:rsidRPr="009959E5">
        <w:rPr>
          <w:rFonts w:ascii="Arial" w:hAnsi="Arial" w:cs="Arial"/>
          <w:sz w:val="18"/>
          <w:szCs w:val="18"/>
        </w:rPr>
        <w:t>G</w:t>
      </w:r>
      <w:r w:rsidRPr="009959E5">
        <w:rPr>
          <w:rFonts w:ascii="Arial" w:hAnsi="Arial" w:cs="Arial"/>
          <w:sz w:val="18"/>
          <w:szCs w:val="18"/>
        </w:rPr>
        <w:t xml:space="preserve">eneral to </w:t>
      </w:r>
      <w:r w:rsidR="000F1BC3" w:rsidRPr="009959E5">
        <w:rPr>
          <w:rFonts w:ascii="Arial" w:hAnsi="Arial" w:cs="Arial"/>
          <w:sz w:val="18"/>
          <w:szCs w:val="18"/>
        </w:rPr>
        <w:t>i</w:t>
      </w:r>
      <w:r w:rsidR="005D17DF" w:rsidRPr="009959E5">
        <w:rPr>
          <w:rFonts w:ascii="Arial" w:hAnsi="Arial" w:cs="Arial"/>
          <w:sz w:val="18"/>
          <w:szCs w:val="18"/>
        </w:rPr>
        <w:t>mmediately release Sara Quiñonez and Tulia María Valencia</w:t>
      </w:r>
      <w:r w:rsidR="009442C9" w:rsidRPr="009959E5">
        <w:rPr>
          <w:rFonts w:ascii="Arial" w:hAnsi="Arial" w:cs="Arial"/>
          <w:sz w:val="18"/>
          <w:szCs w:val="18"/>
        </w:rPr>
        <w:t xml:space="preserve"> </w:t>
      </w:r>
      <w:r w:rsidR="00284451" w:rsidRPr="009959E5">
        <w:rPr>
          <w:rFonts w:ascii="Arial" w:hAnsi="Arial" w:cs="Arial"/>
          <w:sz w:val="18"/>
          <w:szCs w:val="18"/>
        </w:rPr>
        <w:t>and</w:t>
      </w:r>
      <w:r w:rsidR="00E27108" w:rsidRPr="009959E5">
        <w:rPr>
          <w:rFonts w:ascii="Arial" w:hAnsi="Arial" w:cs="Arial"/>
          <w:sz w:val="18"/>
          <w:szCs w:val="18"/>
        </w:rPr>
        <w:t xml:space="preserve"> refrain from pressing c</w:t>
      </w:r>
      <w:r w:rsidR="00BD4C75" w:rsidRPr="009959E5">
        <w:rPr>
          <w:rFonts w:ascii="Arial" w:hAnsi="Arial" w:cs="Arial"/>
          <w:sz w:val="18"/>
          <w:szCs w:val="18"/>
        </w:rPr>
        <w:t>harge</w:t>
      </w:r>
      <w:r w:rsidR="00B349F7" w:rsidRPr="009959E5">
        <w:rPr>
          <w:rFonts w:ascii="Arial" w:hAnsi="Arial" w:cs="Arial"/>
          <w:sz w:val="18"/>
          <w:szCs w:val="18"/>
        </w:rPr>
        <w:t>s</w:t>
      </w:r>
      <w:r w:rsidR="00284451" w:rsidRPr="009959E5">
        <w:rPr>
          <w:rFonts w:ascii="Arial" w:hAnsi="Arial" w:cs="Arial"/>
          <w:sz w:val="18"/>
          <w:szCs w:val="18"/>
        </w:rPr>
        <w:t xml:space="preserve"> without strong evidence, </w:t>
      </w:r>
      <w:r w:rsidR="004842DE" w:rsidRPr="009959E5">
        <w:rPr>
          <w:rFonts w:ascii="Arial" w:hAnsi="Arial" w:cs="Arial"/>
          <w:sz w:val="18"/>
          <w:szCs w:val="18"/>
        </w:rPr>
        <w:t>with the purpose of preventing them from having a trial in freedom</w:t>
      </w:r>
      <w:r w:rsidR="00284451" w:rsidRPr="009959E5">
        <w:rPr>
          <w:rFonts w:ascii="Arial" w:hAnsi="Arial" w:cs="Arial"/>
          <w:sz w:val="18"/>
          <w:szCs w:val="18"/>
        </w:rPr>
        <w:t>;</w:t>
      </w:r>
    </w:p>
    <w:p w:rsidR="00E27108" w:rsidRPr="009959E5" w:rsidRDefault="004842DE" w:rsidP="00260971">
      <w:pPr>
        <w:pStyle w:val="ListParagraph"/>
        <w:numPr>
          <w:ilvl w:val="0"/>
          <w:numId w:val="5"/>
        </w:numPr>
        <w:rPr>
          <w:rFonts w:ascii="Arial" w:hAnsi="Arial" w:cs="Arial"/>
          <w:sz w:val="18"/>
          <w:szCs w:val="18"/>
        </w:rPr>
      </w:pPr>
      <w:r w:rsidRPr="009959E5">
        <w:rPr>
          <w:rFonts w:ascii="Arial" w:hAnsi="Arial" w:cs="Arial"/>
          <w:sz w:val="18"/>
          <w:szCs w:val="18"/>
        </w:rPr>
        <w:t>Calling on the Attorney General to adjust its internal guidelines to ensure that the criminal justice system is not used to attack and harass human rights defenders and that criminal investigations are only initiated when there is merit and evidence for it</w:t>
      </w:r>
      <w:r w:rsidR="00284451" w:rsidRPr="009959E5">
        <w:rPr>
          <w:rFonts w:ascii="Arial" w:hAnsi="Arial" w:cs="Arial"/>
          <w:sz w:val="18"/>
          <w:szCs w:val="18"/>
        </w:rPr>
        <w:t>;</w:t>
      </w:r>
    </w:p>
    <w:p w:rsidR="00AA5F78" w:rsidRPr="009959E5" w:rsidRDefault="00E27108" w:rsidP="00260971">
      <w:pPr>
        <w:pStyle w:val="ListParagraph"/>
        <w:numPr>
          <w:ilvl w:val="0"/>
          <w:numId w:val="5"/>
        </w:numPr>
        <w:rPr>
          <w:rFonts w:ascii="Arial" w:hAnsi="Arial" w:cs="Arial"/>
          <w:sz w:val="18"/>
          <w:szCs w:val="18"/>
        </w:rPr>
      </w:pPr>
      <w:r w:rsidRPr="009959E5">
        <w:rPr>
          <w:rFonts w:ascii="Arial" w:hAnsi="Arial" w:cs="Arial"/>
          <w:sz w:val="18"/>
          <w:szCs w:val="18"/>
        </w:rPr>
        <w:t xml:space="preserve">Urging the </w:t>
      </w:r>
      <w:r w:rsidR="00284451" w:rsidRPr="009959E5">
        <w:rPr>
          <w:rFonts w:ascii="Arial" w:hAnsi="Arial" w:cs="Arial"/>
          <w:sz w:val="18"/>
          <w:szCs w:val="18"/>
        </w:rPr>
        <w:t>authorities to adequately implement</w:t>
      </w:r>
      <w:r w:rsidRPr="009959E5">
        <w:rPr>
          <w:rFonts w:ascii="Arial" w:hAnsi="Arial" w:cs="Arial"/>
          <w:sz w:val="18"/>
          <w:szCs w:val="18"/>
        </w:rPr>
        <w:t xml:space="preserve"> the precautionary measures that have already been granted to Sara</w:t>
      </w:r>
      <w:r w:rsidR="00BD4C75" w:rsidRPr="009959E5">
        <w:rPr>
          <w:rFonts w:ascii="Arial" w:hAnsi="Arial" w:cs="Arial"/>
          <w:sz w:val="18"/>
          <w:szCs w:val="18"/>
        </w:rPr>
        <w:t xml:space="preserve"> Quiñonez</w:t>
      </w:r>
      <w:r w:rsidRPr="009959E5">
        <w:rPr>
          <w:rFonts w:ascii="Arial" w:hAnsi="Arial" w:cs="Arial"/>
          <w:sz w:val="18"/>
          <w:szCs w:val="18"/>
        </w:rPr>
        <w:t xml:space="preserve"> and the Community Council and </w:t>
      </w:r>
      <w:r w:rsidR="00BD061E" w:rsidRPr="009959E5">
        <w:rPr>
          <w:rFonts w:ascii="Arial" w:hAnsi="Arial" w:cs="Arial"/>
          <w:sz w:val="18"/>
          <w:szCs w:val="18"/>
        </w:rPr>
        <w:t xml:space="preserve">to </w:t>
      </w:r>
      <w:r w:rsidR="00AD3B3A" w:rsidRPr="009959E5">
        <w:rPr>
          <w:rFonts w:ascii="Arial" w:hAnsi="Arial" w:cs="Arial"/>
          <w:sz w:val="18"/>
          <w:szCs w:val="18"/>
        </w:rPr>
        <w:t xml:space="preserve">provide comprehensive </w:t>
      </w:r>
      <w:r w:rsidR="00944920" w:rsidRPr="009959E5">
        <w:rPr>
          <w:rFonts w:ascii="Arial" w:hAnsi="Arial" w:cs="Arial"/>
          <w:sz w:val="18"/>
          <w:szCs w:val="18"/>
        </w:rPr>
        <w:t>protection</w:t>
      </w:r>
      <w:r w:rsidRPr="009959E5">
        <w:rPr>
          <w:rFonts w:ascii="Arial" w:hAnsi="Arial" w:cs="Arial"/>
          <w:sz w:val="18"/>
          <w:szCs w:val="18"/>
        </w:rPr>
        <w:t xml:space="preserve"> measures</w:t>
      </w:r>
      <w:r w:rsidR="00944920" w:rsidRPr="009959E5">
        <w:rPr>
          <w:rFonts w:ascii="Arial" w:hAnsi="Arial" w:cs="Arial"/>
          <w:sz w:val="18"/>
          <w:szCs w:val="18"/>
        </w:rPr>
        <w:t xml:space="preserve"> to </w:t>
      </w:r>
      <w:r w:rsidR="000F1BC3" w:rsidRPr="009959E5">
        <w:rPr>
          <w:rFonts w:ascii="Arial" w:hAnsi="Arial" w:cs="Arial"/>
          <w:sz w:val="18"/>
          <w:szCs w:val="18"/>
        </w:rPr>
        <w:t>A</w:t>
      </w:r>
      <w:r w:rsidR="00944920" w:rsidRPr="009959E5">
        <w:rPr>
          <w:rFonts w:ascii="Arial" w:hAnsi="Arial" w:cs="Arial"/>
          <w:sz w:val="18"/>
          <w:szCs w:val="18"/>
        </w:rPr>
        <w:t>fro</w:t>
      </w:r>
      <w:r w:rsidR="000F1BC3" w:rsidRPr="009959E5">
        <w:rPr>
          <w:rFonts w:ascii="Arial" w:hAnsi="Arial" w:cs="Arial"/>
          <w:sz w:val="18"/>
          <w:szCs w:val="18"/>
        </w:rPr>
        <w:t>-</w:t>
      </w:r>
      <w:r w:rsidR="00944920" w:rsidRPr="009959E5">
        <w:rPr>
          <w:rFonts w:ascii="Arial" w:hAnsi="Arial" w:cs="Arial"/>
          <w:sz w:val="18"/>
          <w:szCs w:val="18"/>
        </w:rPr>
        <w:t xml:space="preserve">descendant women </w:t>
      </w:r>
      <w:r w:rsidR="000F1BC3" w:rsidRPr="009959E5">
        <w:rPr>
          <w:rFonts w:ascii="Arial" w:hAnsi="Arial" w:cs="Arial"/>
          <w:sz w:val="18"/>
          <w:szCs w:val="18"/>
        </w:rPr>
        <w:t xml:space="preserve">human rights </w:t>
      </w:r>
      <w:r w:rsidR="00944920" w:rsidRPr="009959E5">
        <w:rPr>
          <w:rFonts w:ascii="Arial" w:hAnsi="Arial" w:cs="Arial"/>
          <w:sz w:val="18"/>
          <w:szCs w:val="18"/>
        </w:rPr>
        <w:t xml:space="preserve">defenders in the </w:t>
      </w:r>
      <w:r w:rsidR="000F1BC3" w:rsidRPr="009959E5">
        <w:rPr>
          <w:rFonts w:ascii="Arial" w:hAnsi="Arial" w:cs="Arial"/>
          <w:sz w:val="18"/>
          <w:szCs w:val="18"/>
        </w:rPr>
        <w:t>P</w:t>
      </w:r>
      <w:r w:rsidR="00944920" w:rsidRPr="009959E5">
        <w:rPr>
          <w:rFonts w:ascii="Arial" w:hAnsi="Arial" w:cs="Arial"/>
          <w:sz w:val="18"/>
          <w:szCs w:val="18"/>
        </w:rPr>
        <w:t>acific coast of Colombia</w:t>
      </w:r>
      <w:r w:rsidR="000F1BC3" w:rsidRPr="009959E5">
        <w:rPr>
          <w:rFonts w:ascii="Arial" w:hAnsi="Arial" w:cs="Arial"/>
          <w:sz w:val="18"/>
          <w:szCs w:val="18"/>
        </w:rPr>
        <w:t xml:space="preserve"> in accordance with their wishes,</w:t>
      </w:r>
      <w:r w:rsidR="00944920" w:rsidRPr="009959E5">
        <w:rPr>
          <w:rFonts w:ascii="Arial" w:hAnsi="Arial" w:cs="Arial"/>
          <w:sz w:val="18"/>
          <w:szCs w:val="18"/>
        </w:rPr>
        <w:t xml:space="preserve"> guarantee</w:t>
      </w:r>
      <w:r w:rsidRPr="009959E5">
        <w:rPr>
          <w:rFonts w:ascii="Arial" w:hAnsi="Arial" w:cs="Arial"/>
          <w:sz w:val="18"/>
          <w:szCs w:val="18"/>
        </w:rPr>
        <w:t>ing</w:t>
      </w:r>
      <w:r w:rsidR="00BD4C75" w:rsidRPr="009959E5">
        <w:rPr>
          <w:rFonts w:ascii="Arial" w:hAnsi="Arial" w:cs="Arial"/>
          <w:sz w:val="18"/>
          <w:szCs w:val="18"/>
        </w:rPr>
        <w:t xml:space="preserve"> their</w:t>
      </w:r>
      <w:r w:rsidRPr="009959E5">
        <w:rPr>
          <w:rFonts w:ascii="Arial" w:hAnsi="Arial" w:cs="Arial"/>
          <w:sz w:val="18"/>
          <w:szCs w:val="18"/>
        </w:rPr>
        <w:t xml:space="preserve"> human rights</w:t>
      </w:r>
      <w:r w:rsidR="00BD4C75" w:rsidRPr="009959E5">
        <w:rPr>
          <w:rFonts w:ascii="Arial" w:hAnsi="Arial" w:cs="Arial"/>
          <w:sz w:val="18"/>
          <w:szCs w:val="18"/>
        </w:rPr>
        <w:t xml:space="preserve"> </w:t>
      </w:r>
      <w:r w:rsidR="00944920" w:rsidRPr="009959E5">
        <w:rPr>
          <w:rFonts w:ascii="Arial" w:hAnsi="Arial" w:cs="Arial"/>
          <w:sz w:val="18"/>
          <w:szCs w:val="18"/>
        </w:rPr>
        <w:t>work</w:t>
      </w:r>
      <w:r w:rsidRPr="009959E5">
        <w:rPr>
          <w:rFonts w:ascii="Arial" w:hAnsi="Arial" w:cs="Arial"/>
          <w:sz w:val="18"/>
          <w:szCs w:val="18"/>
        </w:rPr>
        <w:t xml:space="preserve"> without fear for their safety</w:t>
      </w:r>
      <w:r w:rsidR="000F1BC3" w:rsidRPr="009959E5">
        <w:rPr>
          <w:rFonts w:ascii="Arial" w:hAnsi="Arial" w:cs="Arial"/>
          <w:sz w:val="18"/>
          <w:szCs w:val="18"/>
        </w:rPr>
        <w:t>.</w:t>
      </w:r>
    </w:p>
    <w:p w:rsidR="00AA5F78" w:rsidRPr="00AA5F78" w:rsidRDefault="00AA5F78" w:rsidP="00260971">
      <w:pPr>
        <w:rPr>
          <w:rFonts w:ascii="Arial" w:hAnsi="Arial" w:cs="Arial"/>
          <w:sz w:val="20"/>
          <w:szCs w:val="20"/>
        </w:rPr>
      </w:pPr>
    </w:p>
    <w:p w:rsidR="005534BC" w:rsidRDefault="00260971" w:rsidP="00260971">
      <w:pPr>
        <w:pStyle w:val="AIAddressText"/>
        <w:tabs>
          <w:tab w:val="clear" w:pos="567"/>
        </w:tabs>
        <w:spacing w:line="240" w:lineRule="auto"/>
        <w:rPr>
          <w:rFonts w:cs="Arial"/>
          <w:sz w:val="16"/>
          <w:szCs w:val="16"/>
        </w:rPr>
        <w:sectPr w:rsidR="005534BC" w:rsidSect="0026097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Pr>
          <w:rFonts w:eastAsia="Calibri" w:cs="Arial"/>
          <w:b/>
          <w:sz w:val="20"/>
          <w:szCs w:val="20"/>
        </w:rPr>
        <w:t>Contact these two officials by 18 June, 2018</w:t>
      </w:r>
      <w:r w:rsidRPr="00E35808">
        <w:rPr>
          <w:rFonts w:eastAsia="Calibri" w:cs="Arial"/>
          <w:b/>
          <w:sz w:val="20"/>
          <w:szCs w:val="20"/>
        </w:rPr>
        <w:t>:</w:t>
      </w:r>
    </w:p>
    <w:p w:rsidR="004D784F" w:rsidRPr="00AF0587" w:rsidRDefault="004D784F" w:rsidP="00260971">
      <w:pPr>
        <w:pStyle w:val="AITableHeading"/>
        <w:rPr>
          <w:rFonts w:cs="Arial"/>
          <w:b w:val="0"/>
          <w:bCs w:val="0"/>
          <w:sz w:val="16"/>
          <w:szCs w:val="16"/>
          <w:u w:val="single"/>
          <w:lang w:val="es-ES_tradnl" w:eastAsia="en-US"/>
        </w:rPr>
      </w:pPr>
      <w:r w:rsidRPr="00AF0587">
        <w:rPr>
          <w:rFonts w:cs="Arial"/>
          <w:b w:val="0"/>
          <w:bCs w:val="0"/>
          <w:sz w:val="16"/>
          <w:szCs w:val="16"/>
          <w:u w:val="single"/>
          <w:lang w:val="es-ES_tradnl" w:eastAsia="en-US"/>
        </w:rPr>
        <w:t>President</w:t>
      </w:r>
    </w:p>
    <w:p w:rsidR="004D784F" w:rsidRPr="005A21A3" w:rsidRDefault="004D784F" w:rsidP="00260971">
      <w:pPr>
        <w:pStyle w:val="AITableHeading"/>
        <w:rPr>
          <w:rFonts w:cs="Arial"/>
          <w:b w:val="0"/>
          <w:bCs w:val="0"/>
          <w:sz w:val="16"/>
          <w:szCs w:val="16"/>
          <w:lang w:val="es-PE"/>
        </w:rPr>
      </w:pPr>
      <w:r w:rsidRPr="005A21A3">
        <w:rPr>
          <w:b w:val="0"/>
          <w:sz w:val="16"/>
          <w:lang w:val="es-PE"/>
        </w:rPr>
        <w:t>Señor Juan Manuel Santos</w:t>
      </w:r>
      <w:r w:rsidRPr="005A21A3">
        <w:rPr>
          <w:lang w:val="es-PE"/>
        </w:rPr>
        <w:tab/>
      </w:r>
    </w:p>
    <w:p w:rsidR="004D784F" w:rsidRPr="005A21A3" w:rsidRDefault="004D784F" w:rsidP="00260971">
      <w:pPr>
        <w:pStyle w:val="AITableHeading"/>
        <w:rPr>
          <w:rFonts w:cs="Arial"/>
          <w:b w:val="0"/>
          <w:bCs w:val="0"/>
          <w:sz w:val="16"/>
          <w:szCs w:val="16"/>
          <w:lang w:val="es-PE"/>
        </w:rPr>
      </w:pPr>
      <w:r w:rsidRPr="005A21A3">
        <w:rPr>
          <w:b w:val="0"/>
          <w:sz w:val="16"/>
          <w:lang w:val="es-PE"/>
        </w:rPr>
        <w:t>Presidente de la República</w:t>
      </w:r>
    </w:p>
    <w:p w:rsidR="004D784F" w:rsidRPr="005A21A3" w:rsidRDefault="004D784F" w:rsidP="00260971">
      <w:pPr>
        <w:pStyle w:val="AITableHeading"/>
        <w:rPr>
          <w:rFonts w:cs="Arial"/>
          <w:b w:val="0"/>
          <w:bCs w:val="0"/>
          <w:sz w:val="16"/>
          <w:szCs w:val="16"/>
          <w:lang w:val="es-PE"/>
        </w:rPr>
      </w:pPr>
      <w:r w:rsidRPr="005A21A3">
        <w:rPr>
          <w:b w:val="0"/>
          <w:sz w:val="16"/>
          <w:lang w:val="es-PE"/>
        </w:rPr>
        <w:t>Palacio de Nariño, Carrera 8 No.7-26 Bogotá, Colombia</w:t>
      </w:r>
    </w:p>
    <w:p w:rsidR="00F71C67" w:rsidRPr="00260971" w:rsidRDefault="004D784F" w:rsidP="00260971">
      <w:pPr>
        <w:pStyle w:val="AITableHeading"/>
        <w:rPr>
          <w:b w:val="0"/>
          <w:color w:val="000000" w:themeColor="text1"/>
          <w:sz w:val="16"/>
          <w:szCs w:val="16"/>
          <w:lang w:val="es-MX"/>
        </w:rPr>
      </w:pPr>
      <w:r>
        <w:rPr>
          <w:b w:val="0"/>
          <w:sz w:val="16"/>
          <w:lang w:val="es-MX"/>
        </w:rPr>
        <w:t xml:space="preserve">Correo: </w:t>
      </w:r>
      <w:hyperlink r:id="rId12" w:history="1">
        <w:r w:rsidR="000F1BC3" w:rsidRPr="00260971">
          <w:rPr>
            <w:rStyle w:val="Hyperlink"/>
            <w:b w:val="0"/>
            <w:color w:val="000000" w:themeColor="text1"/>
            <w:sz w:val="16"/>
            <w:szCs w:val="16"/>
            <w:lang w:val="es-MX"/>
          </w:rPr>
          <w:t>contacto@presidencia.gov.co</w:t>
        </w:r>
      </w:hyperlink>
    </w:p>
    <w:p w:rsidR="000F1BC3" w:rsidRPr="004A6CD9" w:rsidRDefault="000F1BC3" w:rsidP="00260971">
      <w:pPr>
        <w:pStyle w:val="AITableHeading"/>
        <w:rPr>
          <w:rFonts w:cs="Arial"/>
          <w:bCs w:val="0"/>
          <w:sz w:val="16"/>
          <w:szCs w:val="16"/>
          <w:lang w:val="es-MX" w:eastAsia="en-US"/>
        </w:rPr>
      </w:pPr>
      <w:r>
        <w:rPr>
          <w:sz w:val="16"/>
          <w:szCs w:val="16"/>
          <w:lang w:val="es-MX"/>
        </w:rPr>
        <w:t>Salutation: Dear President Santos/ Estimado Presidente Santos</w:t>
      </w:r>
    </w:p>
    <w:p w:rsidR="00260971" w:rsidRPr="00260971" w:rsidRDefault="00260971" w:rsidP="00260971">
      <w:pPr>
        <w:pStyle w:val="PlainText"/>
        <w:rPr>
          <w:rFonts w:ascii="Arial" w:hAnsi="Arial" w:cs="Arial"/>
          <w:sz w:val="16"/>
          <w:szCs w:val="16"/>
          <w:u w:val="single"/>
        </w:rPr>
      </w:pPr>
      <w:r w:rsidRPr="00260971">
        <w:rPr>
          <w:rFonts w:ascii="Arial" w:hAnsi="Arial" w:cs="Arial"/>
          <w:sz w:val="16"/>
          <w:szCs w:val="16"/>
          <w:u w:val="single"/>
        </w:rPr>
        <w:t>Ambassador Camilo Reyes, Embassy of Colombia</w:t>
      </w:r>
    </w:p>
    <w:p w:rsidR="00260971" w:rsidRPr="00260971" w:rsidRDefault="00260971" w:rsidP="00260971">
      <w:pPr>
        <w:pStyle w:val="PlainText"/>
        <w:rPr>
          <w:rFonts w:ascii="Arial" w:hAnsi="Arial" w:cs="Arial"/>
          <w:sz w:val="16"/>
          <w:szCs w:val="16"/>
        </w:rPr>
      </w:pPr>
      <w:r w:rsidRPr="00260971">
        <w:rPr>
          <w:rFonts w:ascii="Arial" w:hAnsi="Arial" w:cs="Arial"/>
          <w:sz w:val="16"/>
          <w:szCs w:val="16"/>
        </w:rPr>
        <w:t>1724 Massachusetts Ave NW, Washington DC 20036</w:t>
      </w:r>
    </w:p>
    <w:p w:rsidR="00260971" w:rsidRPr="00260971" w:rsidRDefault="00260971" w:rsidP="00260971">
      <w:pPr>
        <w:pStyle w:val="PlainText"/>
        <w:rPr>
          <w:rFonts w:ascii="Arial" w:hAnsi="Arial" w:cs="Arial"/>
          <w:sz w:val="16"/>
          <w:szCs w:val="16"/>
        </w:rPr>
      </w:pPr>
      <w:r w:rsidRPr="00260971">
        <w:rPr>
          <w:rFonts w:ascii="Arial" w:hAnsi="Arial" w:cs="Arial"/>
          <w:sz w:val="16"/>
          <w:szCs w:val="16"/>
        </w:rPr>
        <w:t>Phone: 202 387 8338 I Fax: 202-232-8643</w:t>
      </w:r>
    </w:p>
    <w:p w:rsidR="00260971" w:rsidRPr="00260971" w:rsidRDefault="00260971" w:rsidP="00260971">
      <w:pPr>
        <w:pStyle w:val="PlainText"/>
        <w:rPr>
          <w:rFonts w:ascii="Arial" w:hAnsi="Arial" w:cs="Arial"/>
          <w:color w:val="000000" w:themeColor="text1"/>
          <w:sz w:val="16"/>
          <w:szCs w:val="16"/>
        </w:rPr>
      </w:pPr>
      <w:r w:rsidRPr="00260971">
        <w:rPr>
          <w:rFonts w:ascii="Arial" w:hAnsi="Arial" w:cs="Arial"/>
          <w:color w:val="000000" w:themeColor="text1"/>
          <w:sz w:val="16"/>
          <w:szCs w:val="16"/>
        </w:rPr>
        <w:t xml:space="preserve">Email: </w:t>
      </w:r>
      <w:hyperlink r:id="rId13" w:history="1">
        <w:r w:rsidRPr="00260971">
          <w:rPr>
            <w:rStyle w:val="Hyperlink"/>
            <w:rFonts w:ascii="Arial" w:hAnsi="Arial" w:cs="Arial"/>
            <w:color w:val="000000" w:themeColor="text1"/>
            <w:sz w:val="16"/>
            <w:szCs w:val="16"/>
          </w:rPr>
          <w:t>embassyofcolombia@colombiaemb.org</w:t>
        </w:r>
      </w:hyperlink>
    </w:p>
    <w:p w:rsidR="00260971" w:rsidRPr="00260971" w:rsidRDefault="00260971" w:rsidP="00260971">
      <w:pPr>
        <w:pStyle w:val="PlainText"/>
        <w:rPr>
          <w:rFonts w:ascii="Arial" w:hAnsi="Arial" w:cs="Arial"/>
          <w:b/>
          <w:sz w:val="16"/>
          <w:szCs w:val="16"/>
        </w:rPr>
      </w:pPr>
      <w:r w:rsidRPr="00260971">
        <w:rPr>
          <w:rFonts w:ascii="Arial" w:hAnsi="Arial" w:cs="Arial"/>
          <w:b/>
          <w:sz w:val="16"/>
          <w:szCs w:val="16"/>
        </w:rPr>
        <w:t>Salutation: Dear Ambassador</w:t>
      </w:r>
    </w:p>
    <w:p w:rsidR="00260971" w:rsidRDefault="00260971" w:rsidP="00260971">
      <w:pPr>
        <w:pStyle w:val="PlainText"/>
        <w:rPr>
          <w:rFonts w:ascii="Arial" w:hAnsi="Arial" w:cs="Arial"/>
          <w:sz w:val="16"/>
          <w:szCs w:val="16"/>
        </w:rPr>
        <w:sectPr w:rsidR="00260971" w:rsidSect="00260971">
          <w:type w:val="continuous"/>
          <w:pgSz w:w="12240" w:h="15840" w:code="1"/>
          <w:pgMar w:top="720" w:right="720" w:bottom="2160" w:left="720" w:header="0" w:footer="567" w:gutter="0"/>
          <w:cols w:num="2" w:space="567"/>
          <w:titlePg/>
          <w:docGrid w:linePitch="360"/>
        </w:sectPr>
      </w:pPr>
    </w:p>
    <w:p w:rsidR="00260971" w:rsidRDefault="00260971" w:rsidP="005621CC">
      <w:pPr>
        <w:pStyle w:val="PlainText"/>
        <w:rPr>
          <w:rFonts w:ascii="Courier New" w:hAnsi="Courier New" w:cs="Courier New"/>
        </w:rPr>
      </w:pPr>
    </w:p>
    <w:p w:rsidR="00260971" w:rsidRPr="009B1268" w:rsidRDefault="00260971" w:rsidP="0026097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60971" w:rsidRPr="009B1268" w:rsidRDefault="001B3C0B" w:rsidP="00260971">
      <w:pPr>
        <w:autoSpaceDE w:val="0"/>
        <w:autoSpaceDN w:val="0"/>
        <w:adjustRightInd w:val="0"/>
        <w:rPr>
          <w:rFonts w:ascii="Arial" w:hAnsi="Arial" w:cs="Arial"/>
          <w:color w:val="000000"/>
          <w:sz w:val="20"/>
          <w:szCs w:val="20"/>
        </w:rPr>
      </w:pPr>
      <w:hyperlink r:id="rId14" w:history="1">
        <w:r w:rsidR="00260971" w:rsidRPr="000C5343">
          <w:rPr>
            <w:rStyle w:val="Hyperlink"/>
            <w:rFonts w:ascii="Arial" w:hAnsi="Arial" w:cs="Arial"/>
            <w:sz w:val="20"/>
            <w:szCs w:val="20"/>
          </w:rPr>
          <w:t>Click here</w:t>
        </w:r>
      </w:hyperlink>
      <w:r w:rsidR="00260971" w:rsidRPr="009B1268">
        <w:rPr>
          <w:rFonts w:ascii="Arial" w:hAnsi="Arial" w:cs="Arial"/>
          <w:color w:val="000000"/>
          <w:sz w:val="20"/>
          <w:szCs w:val="20"/>
        </w:rPr>
        <w:t xml:space="preserve"> to let us know if you took action on this case! </w:t>
      </w:r>
      <w:r w:rsidR="00260971" w:rsidRPr="009B1268">
        <w:rPr>
          <w:rFonts w:ascii="Arial" w:hAnsi="Arial" w:cs="Arial"/>
          <w:i/>
          <w:iCs/>
          <w:color w:val="000000"/>
          <w:sz w:val="20"/>
          <w:szCs w:val="20"/>
        </w:rPr>
        <w:t xml:space="preserve">This is Urgent Action </w:t>
      </w:r>
      <w:r w:rsidR="009959E5">
        <w:rPr>
          <w:rFonts w:ascii="Arial" w:hAnsi="Arial" w:cs="Arial"/>
          <w:i/>
          <w:iCs/>
          <w:color w:val="000000"/>
          <w:sz w:val="20"/>
          <w:szCs w:val="20"/>
        </w:rPr>
        <w:t>85.18</w:t>
      </w:r>
      <w:r w:rsidR="00260971" w:rsidRPr="009B1268">
        <w:rPr>
          <w:rFonts w:ascii="Arial" w:hAnsi="Arial" w:cs="Arial"/>
          <w:i/>
          <w:iCs/>
          <w:color w:val="000000"/>
          <w:sz w:val="20"/>
          <w:szCs w:val="20"/>
        </w:rPr>
        <w:t xml:space="preserve"> </w:t>
      </w:r>
    </w:p>
    <w:p w:rsidR="00260971" w:rsidRPr="00C27E96" w:rsidRDefault="00260971" w:rsidP="0026097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0971" w:rsidRDefault="00260971" w:rsidP="005621CC">
      <w:pPr>
        <w:pStyle w:val="PlainText"/>
        <w:rPr>
          <w:rFonts w:ascii="Courier New" w:hAnsi="Courier New" w:cs="Courier New"/>
        </w:rPr>
      </w:pPr>
    </w:p>
    <w:p w:rsidR="0026766F" w:rsidRPr="00F95961" w:rsidRDefault="0026766F" w:rsidP="00260971">
      <w:pPr>
        <w:pStyle w:val="AIUASecondHeading"/>
        <w:spacing w:line="240" w:lineRule="auto"/>
        <w:rPr>
          <w:rFonts w:ascii="Arial" w:hAnsi="Arial" w:cs="Arial"/>
        </w:rPr>
      </w:pPr>
      <w:r w:rsidRPr="00F95961">
        <w:rPr>
          <w:rFonts w:ascii="Arial" w:hAnsi="Arial" w:cs="Arial"/>
        </w:rPr>
        <w:lastRenderedPageBreak/>
        <w:t>URGENT ACTION</w:t>
      </w:r>
    </w:p>
    <w:p w:rsidR="00D332CC" w:rsidRPr="000F0AF1" w:rsidRDefault="00D332CC" w:rsidP="00260971">
      <w:pPr>
        <w:rPr>
          <w:rStyle w:val="AIHeadline"/>
          <w:rFonts w:cs="Arial"/>
          <w:snapToGrid w:val="0"/>
          <w:sz w:val="38"/>
          <w:szCs w:val="38"/>
        </w:rPr>
      </w:pPr>
      <w:r>
        <w:rPr>
          <w:rStyle w:val="AIHeadline"/>
          <w:rFonts w:cs="Arial"/>
          <w:snapToGrid w:val="0"/>
          <w:sz w:val="38"/>
          <w:szCs w:val="38"/>
        </w:rPr>
        <w:t>two Afro</w:t>
      </w:r>
      <w:r w:rsidR="004A6CD9">
        <w:rPr>
          <w:rStyle w:val="AIHeadline"/>
          <w:rFonts w:cs="Arial"/>
          <w:snapToGrid w:val="0"/>
          <w:sz w:val="38"/>
          <w:szCs w:val="38"/>
        </w:rPr>
        <w:t>-</w:t>
      </w:r>
      <w:r>
        <w:rPr>
          <w:rStyle w:val="AIHeadline"/>
          <w:rFonts w:cs="Arial"/>
          <w:snapToGrid w:val="0"/>
          <w:sz w:val="38"/>
          <w:szCs w:val="38"/>
        </w:rPr>
        <w:t xml:space="preserve">descendant </w:t>
      </w:r>
      <w:r w:rsidR="004A6CD9">
        <w:rPr>
          <w:rStyle w:val="AIHeadline"/>
          <w:rFonts w:cs="Arial"/>
          <w:snapToGrid w:val="0"/>
          <w:sz w:val="38"/>
          <w:szCs w:val="38"/>
        </w:rPr>
        <w:t>defenders</w:t>
      </w:r>
      <w:r>
        <w:rPr>
          <w:rStyle w:val="AIHeadline"/>
          <w:rFonts w:cs="Arial"/>
          <w:snapToGrid w:val="0"/>
          <w:sz w:val="38"/>
          <w:szCs w:val="38"/>
        </w:rPr>
        <w:t xml:space="preserve"> criminalized</w:t>
      </w:r>
    </w:p>
    <w:p w:rsidR="0026766F" w:rsidRPr="00F95961" w:rsidRDefault="0026766F" w:rsidP="00260971">
      <w:pPr>
        <w:pStyle w:val="Heading2"/>
        <w:spacing w:before="120" w:after="120" w:line="240" w:lineRule="auto"/>
        <w:rPr>
          <w:rFonts w:ascii="Arial" w:hAnsi="Arial" w:cs="Arial"/>
        </w:rPr>
      </w:pPr>
      <w:r w:rsidRPr="00F95961">
        <w:rPr>
          <w:rFonts w:ascii="Arial" w:hAnsi="Arial" w:cs="Arial"/>
        </w:rPr>
        <w:t>ADditional Information</w:t>
      </w:r>
    </w:p>
    <w:p w:rsidR="00436FA5" w:rsidRDefault="005D17DF" w:rsidP="00260971">
      <w:pPr>
        <w:rPr>
          <w:rFonts w:ascii="Arial" w:hAnsi="Arial" w:cs="Arial"/>
          <w:sz w:val="18"/>
          <w:szCs w:val="20"/>
          <w:lang w:eastAsia="en-US"/>
        </w:rPr>
      </w:pPr>
      <w:r>
        <w:rPr>
          <w:rFonts w:ascii="Arial" w:hAnsi="Arial" w:cs="Arial"/>
          <w:sz w:val="18"/>
          <w:szCs w:val="20"/>
          <w:lang w:eastAsia="en-US"/>
        </w:rPr>
        <w:t>T</w:t>
      </w:r>
      <w:r w:rsidRPr="005D17DF">
        <w:rPr>
          <w:rFonts w:ascii="Arial" w:hAnsi="Arial" w:cs="Arial"/>
          <w:sz w:val="18"/>
          <w:szCs w:val="20"/>
          <w:lang w:eastAsia="en-US"/>
        </w:rPr>
        <w:t xml:space="preserve">he Afro-Colombian Community Council of Alto Mira and Frontera has been subjected to violence and dispossession at the hands of paramilitary groups, guerrilla groups, </w:t>
      </w:r>
      <w:r>
        <w:rPr>
          <w:rFonts w:ascii="Arial" w:hAnsi="Arial" w:cs="Arial"/>
          <w:sz w:val="18"/>
          <w:szCs w:val="20"/>
          <w:lang w:eastAsia="en-US"/>
        </w:rPr>
        <w:t>drug</w:t>
      </w:r>
      <w:r w:rsidRPr="005D17DF">
        <w:rPr>
          <w:rFonts w:ascii="Arial" w:hAnsi="Arial" w:cs="Arial"/>
          <w:sz w:val="18"/>
          <w:szCs w:val="20"/>
          <w:lang w:eastAsia="en-US"/>
        </w:rPr>
        <w:t xml:space="preserve"> traffickers, soldiers, and multinational corporation </w:t>
      </w:r>
      <w:r w:rsidR="004A6CD9">
        <w:rPr>
          <w:rFonts w:ascii="Arial" w:hAnsi="Arial" w:cs="Arial"/>
          <w:sz w:val="18"/>
          <w:szCs w:val="20"/>
          <w:lang w:eastAsia="en-US"/>
        </w:rPr>
        <w:t>for</w:t>
      </w:r>
      <w:r w:rsidRPr="005D17DF">
        <w:rPr>
          <w:rFonts w:ascii="Arial" w:hAnsi="Arial" w:cs="Arial"/>
          <w:sz w:val="18"/>
          <w:szCs w:val="20"/>
          <w:lang w:eastAsia="en-US"/>
        </w:rPr>
        <w:t xml:space="preserve"> decades. </w:t>
      </w:r>
      <w:r w:rsidR="004A6CD9">
        <w:rPr>
          <w:rFonts w:ascii="Arial" w:hAnsi="Arial" w:cs="Arial"/>
          <w:sz w:val="18"/>
          <w:szCs w:val="20"/>
          <w:lang w:eastAsia="en-US"/>
        </w:rPr>
        <w:t>Sara</w:t>
      </w:r>
      <w:r w:rsidRPr="005D17DF">
        <w:rPr>
          <w:rFonts w:ascii="Arial" w:hAnsi="Arial" w:cs="Arial"/>
          <w:sz w:val="18"/>
          <w:szCs w:val="20"/>
          <w:lang w:eastAsia="en-US"/>
        </w:rPr>
        <w:t xml:space="preserve"> Quiñonez served as the President and later as the Vice-President of the Community Council, and Tulia Valencia is also a well-known leader of the women’s group and serves on local committees in the Community Council. </w:t>
      </w:r>
    </w:p>
    <w:p w:rsidR="005D17DF" w:rsidRDefault="005D17DF" w:rsidP="00260971">
      <w:pPr>
        <w:rPr>
          <w:rFonts w:ascii="Arial" w:hAnsi="Arial" w:cs="Arial"/>
          <w:sz w:val="18"/>
          <w:szCs w:val="20"/>
          <w:lang w:eastAsia="en-US"/>
        </w:rPr>
      </w:pPr>
    </w:p>
    <w:p w:rsidR="005D17DF" w:rsidRDefault="005D17DF" w:rsidP="00260971">
      <w:pPr>
        <w:rPr>
          <w:rFonts w:ascii="Arial" w:hAnsi="Arial" w:cs="Arial"/>
          <w:sz w:val="18"/>
          <w:szCs w:val="20"/>
          <w:lang w:val="en-US" w:eastAsia="en-US"/>
        </w:rPr>
      </w:pPr>
      <w:r>
        <w:rPr>
          <w:rFonts w:ascii="Arial" w:hAnsi="Arial" w:cs="Arial"/>
          <w:sz w:val="18"/>
          <w:szCs w:val="20"/>
          <w:lang w:val="en-US" w:eastAsia="en-US"/>
        </w:rPr>
        <w:t xml:space="preserve">On </w:t>
      </w:r>
      <w:r w:rsidR="004A6CD9">
        <w:rPr>
          <w:rFonts w:ascii="Arial" w:hAnsi="Arial" w:cs="Arial"/>
          <w:sz w:val="18"/>
          <w:szCs w:val="20"/>
          <w:lang w:val="en-US" w:eastAsia="en-US"/>
        </w:rPr>
        <w:t xml:space="preserve">6 </w:t>
      </w:r>
      <w:r>
        <w:rPr>
          <w:rFonts w:ascii="Arial" w:hAnsi="Arial" w:cs="Arial"/>
          <w:sz w:val="18"/>
          <w:szCs w:val="20"/>
          <w:lang w:val="en-US" w:eastAsia="en-US"/>
        </w:rPr>
        <w:t>October 2017, Amnesty International reported that n</w:t>
      </w:r>
      <w:r w:rsidRPr="005D17DF">
        <w:rPr>
          <w:rFonts w:ascii="Arial" w:hAnsi="Arial" w:cs="Arial"/>
          <w:sz w:val="18"/>
          <w:szCs w:val="20"/>
          <w:lang w:val="en-US" w:eastAsia="en-US"/>
        </w:rPr>
        <w:t>ine peasant farmers (</w:t>
      </w:r>
      <w:r w:rsidRPr="005D17DF">
        <w:rPr>
          <w:rFonts w:ascii="Arial" w:hAnsi="Arial" w:cs="Arial"/>
          <w:i/>
          <w:iCs/>
          <w:sz w:val="18"/>
          <w:szCs w:val="20"/>
          <w:lang w:val="en-US" w:eastAsia="en-US"/>
        </w:rPr>
        <w:t>campesinos</w:t>
      </w:r>
      <w:r w:rsidRPr="005D17DF">
        <w:rPr>
          <w:rFonts w:ascii="Arial" w:hAnsi="Arial" w:cs="Arial"/>
          <w:sz w:val="18"/>
          <w:szCs w:val="20"/>
          <w:lang w:val="en-US" w:eastAsia="en-US"/>
        </w:rPr>
        <w:t xml:space="preserve">) </w:t>
      </w:r>
      <w:r>
        <w:rPr>
          <w:rFonts w:ascii="Arial" w:hAnsi="Arial" w:cs="Arial"/>
          <w:sz w:val="18"/>
          <w:szCs w:val="20"/>
          <w:lang w:val="en-US" w:eastAsia="en-US"/>
        </w:rPr>
        <w:t>were</w:t>
      </w:r>
      <w:r w:rsidRPr="005D17DF">
        <w:rPr>
          <w:rFonts w:ascii="Arial" w:hAnsi="Arial" w:cs="Arial"/>
          <w:sz w:val="18"/>
          <w:szCs w:val="20"/>
          <w:lang w:val="en-US" w:eastAsia="en-US"/>
        </w:rPr>
        <w:t xml:space="preserve"> killed and more than a dozen injured in the municipality of Tumaco in southwestern Colombia, allegedly by members of the Colombian Army and National Police. </w:t>
      </w:r>
      <w:r>
        <w:rPr>
          <w:rFonts w:ascii="Arial" w:hAnsi="Arial" w:cs="Arial"/>
          <w:sz w:val="18"/>
          <w:szCs w:val="20"/>
          <w:lang w:val="en-US" w:eastAsia="en-US"/>
        </w:rPr>
        <w:t>M</w:t>
      </w:r>
      <w:r w:rsidRPr="005D17DF">
        <w:rPr>
          <w:rFonts w:ascii="Arial" w:hAnsi="Arial" w:cs="Arial"/>
          <w:sz w:val="18"/>
          <w:szCs w:val="20"/>
          <w:lang w:val="en-US" w:eastAsia="en-US"/>
        </w:rPr>
        <w:t>embers of Colombia's security forces opened fire indiscriminately on rural communities protesting peacefully in the areas of Alto Mira and Frontera.</w:t>
      </w:r>
      <w:r>
        <w:rPr>
          <w:rFonts w:ascii="Arial" w:hAnsi="Arial" w:cs="Arial"/>
          <w:sz w:val="18"/>
          <w:szCs w:val="20"/>
          <w:lang w:val="en-US" w:eastAsia="en-US"/>
        </w:rPr>
        <w:t xml:space="preserve"> </w:t>
      </w:r>
      <w:r w:rsidRPr="005D17DF">
        <w:rPr>
          <w:rFonts w:ascii="Arial" w:hAnsi="Arial" w:cs="Arial"/>
          <w:sz w:val="18"/>
          <w:szCs w:val="20"/>
          <w:lang w:val="en-US" w:eastAsia="en-US"/>
        </w:rPr>
        <w:t xml:space="preserve">The communities were protesting against the slow implementation of the programme for the voluntary replacement of illicit crops, set out in the Peace Agreement signed in November </w:t>
      </w:r>
      <w:r w:rsidR="004842DE">
        <w:rPr>
          <w:rFonts w:ascii="Arial" w:hAnsi="Arial" w:cs="Arial"/>
          <w:sz w:val="18"/>
          <w:szCs w:val="20"/>
          <w:lang w:val="en-US" w:eastAsia="en-US"/>
        </w:rPr>
        <w:t>2016</w:t>
      </w:r>
      <w:r w:rsidRPr="005D17DF">
        <w:rPr>
          <w:rFonts w:ascii="Arial" w:hAnsi="Arial" w:cs="Arial"/>
          <w:sz w:val="18"/>
          <w:szCs w:val="20"/>
          <w:lang w:val="en-US" w:eastAsia="en-US"/>
        </w:rPr>
        <w:t>.</w:t>
      </w:r>
      <w:r w:rsidR="004A6CD9">
        <w:rPr>
          <w:rFonts w:ascii="Arial" w:hAnsi="Arial" w:cs="Arial"/>
          <w:sz w:val="18"/>
          <w:szCs w:val="20"/>
          <w:lang w:val="en-US" w:eastAsia="en-US"/>
        </w:rPr>
        <w:t xml:space="preserve"> </w:t>
      </w:r>
      <w:r w:rsidR="004A6CD9" w:rsidRPr="005D17DF">
        <w:rPr>
          <w:rFonts w:ascii="Arial" w:hAnsi="Arial" w:cs="Arial"/>
          <w:sz w:val="18"/>
          <w:szCs w:val="20"/>
          <w:lang w:val="en-US" w:eastAsia="en-US"/>
        </w:rPr>
        <w:t>This is a clear signal to the authorities of the need to protect the civilian population during the implementation of the Peace Agree</w:t>
      </w:r>
      <w:r w:rsidR="004A6CD9">
        <w:rPr>
          <w:rFonts w:ascii="Arial" w:hAnsi="Arial" w:cs="Arial"/>
          <w:sz w:val="18"/>
          <w:szCs w:val="20"/>
          <w:lang w:val="en-US" w:eastAsia="en-US"/>
        </w:rPr>
        <w:t>ment.</w:t>
      </w:r>
    </w:p>
    <w:p w:rsidR="005D17DF" w:rsidRDefault="005D17DF" w:rsidP="00260971">
      <w:pPr>
        <w:rPr>
          <w:rFonts w:ascii="Arial" w:hAnsi="Arial" w:cs="Arial"/>
          <w:sz w:val="18"/>
          <w:szCs w:val="20"/>
          <w:lang w:val="en-US" w:eastAsia="en-US"/>
        </w:rPr>
      </w:pPr>
    </w:p>
    <w:p w:rsidR="005D17DF" w:rsidRPr="00944920" w:rsidRDefault="005D17DF" w:rsidP="00260971">
      <w:pPr>
        <w:rPr>
          <w:rFonts w:ascii="Arial" w:hAnsi="Arial" w:cs="Arial"/>
          <w:sz w:val="18"/>
          <w:szCs w:val="20"/>
          <w:lang w:val="en-US" w:eastAsia="en-US"/>
        </w:rPr>
      </w:pPr>
      <w:r w:rsidRPr="005D17DF">
        <w:rPr>
          <w:rFonts w:ascii="Arial" w:hAnsi="Arial" w:cs="Arial"/>
          <w:sz w:val="18"/>
          <w:szCs w:val="20"/>
          <w:lang w:val="en-US" w:eastAsia="en-US"/>
        </w:rPr>
        <w:t xml:space="preserve">Since 28 September 2017, the farming communities of Alto Mira and Frontera have been </w:t>
      </w:r>
      <w:r w:rsidR="004A6CD9">
        <w:rPr>
          <w:rFonts w:ascii="Arial" w:hAnsi="Arial" w:cs="Arial"/>
          <w:sz w:val="18"/>
          <w:szCs w:val="20"/>
          <w:lang w:val="en-US" w:eastAsia="en-US"/>
        </w:rPr>
        <w:t xml:space="preserve">peacefully </w:t>
      </w:r>
      <w:r w:rsidRPr="005D17DF">
        <w:rPr>
          <w:rFonts w:ascii="Arial" w:hAnsi="Arial" w:cs="Arial"/>
          <w:sz w:val="18"/>
          <w:szCs w:val="20"/>
          <w:lang w:val="en-US" w:eastAsia="en-US"/>
        </w:rPr>
        <w:t xml:space="preserve">protesting against the </w:t>
      </w:r>
      <w:r w:rsidR="004A6CD9">
        <w:rPr>
          <w:rFonts w:ascii="Arial" w:hAnsi="Arial" w:cs="Arial"/>
          <w:sz w:val="18"/>
          <w:szCs w:val="20"/>
          <w:lang w:val="en-US" w:eastAsia="en-US"/>
        </w:rPr>
        <w:t xml:space="preserve">government’s </w:t>
      </w:r>
      <w:r w:rsidRPr="005D17DF">
        <w:rPr>
          <w:rFonts w:ascii="Arial" w:hAnsi="Arial" w:cs="Arial"/>
          <w:sz w:val="18"/>
          <w:szCs w:val="20"/>
          <w:lang w:val="en-US" w:eastAsia="en-US"/>
        </w:rPr>
        <w:t xml:space="preserve">current strategy to reduce the areas planted with illicit crops. </w:t>
      </w:r>
      <w:r w:rsidRPr="00944920">
        <w:rPr>
          <w:rFonts w:ascii="Arial" w:hAnsi="Arial" w:cs="Arial"/>
          <w:sz w:val="18"/>
          <w:szCs w:val="20"/>
          <w:lang w:val="en-US" w:eastAsia="en-US"/>
        </w:rPr>
        <w:t>According to the protesters, the authorities are failing to comply with the terms of the Peace Agreement, which states that such actions must be voluntary and carried out with their consent.</w:t>
      </w:r>
    </w:p>
    <w:p w:rsidR="00944920" w:rsidRPr="00944920" w:rsidRDefault="00944920" w:rsidP="00260971">
      <w:pPr>
        <w:rPr>
          <w:rFonts w:ascii="Arial" w:hAnsi="Arial" w:cs="Arial"/>
          <w:sz w:val="18"/>
          <w:szCs w:val="20"/>
          <w:lang w:val="en-US" w:eastAsia="en-US"/>
        </w:rPr>
      </w:pPr>
    </w:p>
    <w:p w:rsidR="005D17DF" w:rsidRDefault="005D17DF" w:rsidP="00260971">
      <w:pPr>
        <w:rPr>
          <w:rFonts w:ascii="Arial" w:hAnsi="Arial" w:cs="Arial"/>
          <w:sz w:val="18"/>
          <w:szCs w:val="20"/>
          <w:lang w:val="en-US" w:eastAsia="en-US"/>
        </w:rPr>
      </w:pPr>
      <w:r w:rsidRPr="00944920">
        <w:rPr>
          <w:rFonts w:ascii="Arial" w:hAnsi="Arial" w:cs="Arial"/>
          <w:sz w:val="18"/>
          <w:szCs w:val="20"/>
          <w:lang w:val="en-US" w:eastAsia="en-US"/>
        </w:rPr>
        <w:t>Tumaco is one of the areas with the greatest coca leaf production in the country; Alto Mira is the territory with the most hectares planted with coca. As a result, it is a priority area for the implementation of the illicit crop replacement programme. However, as in other areas of this region, progress in implementing the Peace Agreement has been slow and rural communities are concerned about the lack of government action to guarantee their fundamental rights or provide alternatives forms of development.</w:t>
      </w:r>
    </w:p>
    <w:p w:rsidR="00260971" w:rsidRPr="00260971" w:rsidRDefault="00260971" w:rsidP="00260971">
      <w:pPr>
        <w:rPr>
          <w:rFonts w:ascii="Arial" w:hAnsi="Arial" w:cs="Arial"/>
          <w:sz w:val="18"/>
          <w:szCs w:val="20"/>
          <w:lang w:val="en-US" w:eastAsia="en-US"/>
        </w:rPr>
      </w:pPr>
    </w:p>
    <w:p w:rsidR="0026766F" w:rsidRPr="00F17F3A" w:rsidRDefault="00C22F45" w:rsidP="00260971">
      <w:pPr>
        <w:rPr>
          <w:rFonts w:ascii="Arial" w:hAnsi="Arial" w:cs="Arial"/>
          <w:sz w:val="18"/>
          <w:szCs w:val="20"/>
          <w:lang w:val="es-MX" w:eastAsia="en-US"/>
        </w:rPr>
      </w:pPr>
      <w:r w:rsidRPr="00F17F3A">
        <w:rPr>
          <w:rFonts w:ascii="Arial" w:hAnsi="Arial" w:cs="Arial"/>
          <w:sz w:val="16"/>
          <w:szCs w:val="16"/>
          <w:lang w:val="es-MX"/>
        </w:rPr>
        <w:t>Na</w:t>
      </w:r>
      <w:r w:rsidR="0026766F" w:rsidRPr="00F17F3A">
        <w:rPr>
          <w:rFonts w:ascii="Arial" w:hAnsi="Arial" w:cs="Arial"/>
          <w:sz w:val="16"/>
          <w:szCs w:val="16"/>
          <w:lang w:val="es-MX"/>
        </w:rPr>
        <w:t>me:</w:t>
      </w:r>
      <w:r w:rsidR="004A6CD9" w:rsidRPr="00F17F3A">
        <w:rPr>
          <w:rFonts w:ascii="Arial" w:hAnsi="Arial" w:cs="Arial"/>
          <w:sz w:val="16"/>
          <w:szCs w:val="16"/>
          <w:lang w:val="es-MX"/>
        </w:rPr>
        <w:t xml:space="preserve"> Sara Quiñonez and Tulia Maria Valencia</w:t>
      </w:r>
    </w:p>
    <w:p w:rsidR="0026766F" w:rsidRDefault="0026766F" w:rsidP="001B3C0B">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BC0F03">
        <w:rPr>
          <w:rFonts w:ascii="Arial" w:hAnsi="Arial" w:cs="Arial"/>
          <w:sz w:val="16"/>
          <w:szCs w:val="16"/>
        </w:rPr>
        <w:t xml:space="preserve"> </w:t>
      </w:r>
      <w:r w:rsidR="004A6CD9">
        <w:rPr>
          <w:rFonts w:ascii="Arial" w:hAnsi="Arial" w:cs="Arial"/>
          <w:sz w:val="16"/>
          <w:szCs w:val="16"/>
        </w:rPr>
        <w:t>female</w:t>
      </w:r>
    </w:p>
    <w:p w:rsidR="001B3C0B" w:rsidRDefault="001B3C0B" w:rsidP="001B3C0B">
      <w:pPr>
        <w:rPr>
          <w:rFonts w:ascii="Arial" w:hAnsi="Arial" w:cs="Arial"/>
          <w:sz w:val="16"/>
          <w:szCs w:val="16"/>
        </w:rPr>
      </w:pPr>
    </w:p>
    <w:p w:rsidR="001B3C0B" w:rsidRPr="001B3C0B" w:rsidRDefault="001B3C0B" w:rsidP="001B3C0B">
      <w:pPr>
        <w:rPr>
          <w:rStyle w:val="StyleAIBodytextAsianSimSunChar"/>
          <w:rFonts w:cs="Arial"/>
          <w:sz w:val="16"/>
          <w:szCs w:val="16"/>
          <w:lang w:eastAsia="zh-CN"/>
        </w:rPr>
        <w:sectPr w:rsidR="001B3C0B" w:rsidRPr="001B3C0B" w:rsidSect="00260971">
          <w:footerReference w:type="default" r:id="rId15"/>
          <w:type w:val="continuous"/>
          <w:pgSz w:w="12240" w:h="15840" w:code="1"/>
          <w:pgMar w:top="720" w:right="720" w:bottom="2160" w:left="720" w:header="0" w:footer="567" w:gutter="0"/>
          <w:cols w:space="567"/>
          <w:titlePg/>
          <w:docGrid w:linePitch="360"/>
        </w:sectPr>
      </w:pPr>
    </w:p>
    <w:p w:rsidR="001624EA" w:rsidRDefault="00F51C03" w:rsidP="00260971">
      <w:pPr>
        <w:rPr>
          <w:rFonts w:ascii="Arial" w:hAnsi="Arial" w:cs="Arial"/>
          <w:sz w:val="16"/>
          <w:szCs w:val="16"/>
        </w:rPr>
      </w:pPr>
      <w:r>
        <w:rPr>
          <w:rFonts w:ascii="Arial" w:hAnsi="Arial" w:cs="Arial"/>
          <w:sz w:val="16"/>
          <w:szCs w:val="16"/>
        </w:rPr>
        <w:t xml:space="preserve">UA: </w:t>
      </w:r>
      <w:r w:rsidR="00C22F45">
        <w:rPr>
          <w:rFonts w:ascii="Arial" w:hAnsi="Arial" w:cs="Arial"/>
          <w:sz w:val="16"/>
          <w:szCs w:val="16"/>
        </w:rPr>
        <w:t>85/18</w:t>
      </w:r>
      <w:r w:rsidR="00BC0F03" w:rsidRPr="00F95961">
        <w:rPr>
          <w:rFonts w:ascii="Arial" w:hAnsi="Arial" w:cs="Arial"/>
          <w:sz w:val="16"/>
          <w:szCs w:val="16"/>
        </w:rPr>
        <w:t xml:space="preserve"> </w:t>
      </w:r>
      <w:r w:rsidR="0026766F" w:rsidRPr="00F95961">
        <w:rPr>
          <w:rFonts w:ascii="Arial" w:hAnsi="Arial" w:cs="Arial"/>
          <w:sz w:val="16"/>
          <w:szCs w:val="16"/>
        </w:rPr>
        <w:t xml:space="preserve">Index: </w:t>
      </w:r>
      <w:r>
        <w:rPr>
          <w:rFonts w:ascii="Arial" w:hAnsi="Arial" w:cs="Arial"/>
          <w:sz w:val="16"/>
          <w:szCs w:val="16"/>
        </w:rPr>
        <w:t>AMR 23/</w:t>
      </w:r>
      <w:r w:rsidR="00C22F45">
        <w:rPr>
          <w:rFonts w:ascii="Arial" w:hAnsi="Arial" w:cs="Arial"/>
          <w:sz w:val="16"/>
          <w:szCs w:val="16"/>
        </w:rPr>
        <w:t>8346</w:t>
      </w:r>
      <w:r w:rsidR="00BC0F03">
        <w:rPr>
          <w:rFonts w:ascii="Arial" w:hAnsi="Arial" w:cs="Arial"/>
          <w:sz w:val="16"/>
          <w:szCs w:val="16"/>
        </w:rPr>
        <w:t>/2018</w:t>
      </w:r>
      <w:r w:rsidR="00BC0F03" w:rsidRPr="00F95961">
        <w:rPr>
          <w:rFonts w:ascii="Arial" w:hAnsi="Arial" w:cs="Arial"/>
          <w:sz w:val="16"/>
          <w:szCs w:val="16"/>
        </w:rPr>
        <w:t xml:space="preserve"> </w:t>
      </w:r>
      <w:r w:rsidR="0026766F" w:rsidRPr="00F95961">
        <w:rPr>
          <w:rFonts w:ascii="Arial" w:hAnsi="Arial" w:cs="Arial"/>
          <w:sz w:val="16"/>
          <w:szCs w:val="16"/>
        </w:rPr>
        <w:t xml:space="preserve">Issue Date: </w:t>
      </w:r>
      <w:r w:rsidR="00284451">
        <w:rPr>
          <w:rFonts w:ascii="Arial" w:hAnsi="Arial" w:cs="Arial"/>
          <w:sz w:val="16"/>
          <w:szCs w:val="16"/>
        </w:rPr>
        <w:t>7</w:t>
      </w:r>
      <w:r>
        <w:rPr>
          <w:rFonts w:ascii="Arial" w:hAnsi="Arial" w:cs="Arial"/>
          <w:sz w:val="16"/>
          <w:szCs w:val="16"/>
        </w:rPr>
        <w:t xml:space="preserve"> May</w:t>
      </w:r>
      <w:r w:rsidR="00BC0F03">
        <w:rPr>
          <w:rFonts w:ascii="Arial" w:hAnsi="Arial" w:cs="Arial"/>
          <w:sz w:val="16"/>
          <w:szCs w:val="16"/>
        </w:rPr>
        <w:t xml:space="preserve"> 2</w:t>
      </w:r>
      <w:bookmarkStart w:id="0" w:name="_GoBack"/>
      <w:bookmarkEnd w:id="0"/>
      <w:r w:rsidR="00BC0F03">
        <w:rPr>
          <w:rFonts w:ascii="Arial" w:hAnsi="Arial" w:cs="Arial"/>
          <w:sz w:val="16"/>
          <w:szCs w:val="16"/>
        </w:rPr>
        <w:t>018</w:t>
      </w:r>
    </w:p>
    <w:sectPr w:rsidR="001624EA" w:rsidSect="0026097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09" w:rsidRDefault="00CF1309">
      <w:r>
        <w:separator/>
      </w:r>
    </w:p>
  </w:endnote>
  <w:endnote w:type="continuationSeparator" w:id="0">
    <w:p w:rsidR="00CF1309" w:rsidRDefault="00CF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71" w:rsidRPr="002C2F2D" w:rsidRDefault="00260971" w:rsidP="00260971">
    <w:pPr>
      <w:pStyle w:val="Default"/>
      <w:rPr>
        <w:rFonts w:ascii="Arial" w:hAnsi="Arial" w:cs="Arial"/>
      </w:rPr>
    </w:pPr>
  </w:p>
  <w:p w:rsidR="00260971" w:rsidRPr="00D158C3" w:rsidRDefault="00260971" w:rsidP="0026097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60971" w:rsidRPr="00D158C3" w:rsidRDefault="00260971" w:rsidP="00260971">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F1309">
    <w:pPr>
      <w:pStyle w:val="Footer"/>
    </w:pPr>
    <w:r w:rsidRPr="00CF130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71" w:rsidRPr="002C2F2D" w:rsidRDefault="00260971" w:rsidP="00260971">
    <w:pPr>
      <w:pStyle w:val="Default"/>
      <w:rPr>
        <w:rFonts w:ascii="Arial" w:hAnsi="Arial" w:cs="Arial"/>
      </w:rPr>
    </w:pPr>
  </w:p>
  <w:p w:rsidR="00260971" w:rsidRPr="00D158C3" w:rsidRDefault="00260971" w:rsidP="0026097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60971" w:rsidRPr="00D158C3" w:rsidRDefault="00260971" w:rsidP="00260971">
    <w:pPr>
      <w:jc w:val="center"/>
      <w:rPr>
        <w:rFonts w:ascii="Arial" w:hAnsi="Arial" w:cs="Arial"/>
        <w:sz w:val="16"/>
        <w:szCs w:val="16"/>
      </w:rPr>
    </w:pPr>
    <w:r w:rsidRPr="00D158C3">
      <w:rPr>
        <w:rFonts w:ascii="Arial" w:hAnsi="Arial" w:cs="Arial"/>
        <w:sz w:val="16"/>
        <w:szCs w:val="16"/>
      </w:rPr>
      <w:t>T (212) 807- 8400 | uan@aiusa.org | www.amnestyusa.org/uan</w:t>
    </w:r>
  </w:p>
  <w:p w:rsidR="00260971" w:rsidRPr="00D0106D" w:rsidRDefault="0026097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09" w:rsidRDefault="00CF1309">
      <w:r>
        <w:separator/>
      </w:r>
    </w:p>
  </w:footnote>
  <w:footnote w:type="continuationSeparator" w:id="0">
    <w:p w:rsidR="00CF1309" w:rsidRDefault="00CF1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Default="0026766F" w:rsidP="00F17F3A">
    <w:pPr>
      <w:tabs>
        <w:tab w:val="right" w:pos="10203"/>
      </w:tabs>
      <w:rPr>
        <w:rFonts w:ascii="Arial" w:hAnsi="Arial" w:cs="Arial"/>
        <w:sz w:val="16"/>
        <w:szCs w:val="16"/>
      </w:rPr>
    </w:pPr>
    <w:r w:rsidRPr="00663D9C">
      <w:rPr>
        <w:rFonts w:ascii="Arial" w:hAnsi="Arial" w:cs="Arial"/>
        <w:sz w:val="16"/>
        <w:szCs w:val="16"/>
      </w:rPr>
      <w:t>UA:</w:t>
    </w:r>
    <w:r w:rsidR="009C3B95" w:rsidRPr="00663D9C">
      <w:rPr>
        <w:rFonts w:ascii="Arial" w:hAnsi="Arial" w:cs="Arial"/>
        <w:sz w:val="16"/>
        <w:szCs w:val="16"/>
      </w:rPr>
      <w:t xml:space="preserve"> </w:t>
    </w:r>
    <w:r w:rsidR="00C22F45">
      <w:rPr>
        <w:rFonts w:ascii="Arial" w:hAnsi="Arial" w:cs="Arial"/>
        <w:sz w:val="16"/>
        <w:szCs w:val="16"/>
      </w:rPr>
      <w:t>85/18</w:t>
    </w:r>
    <w:r w:rsidR="00C22F45" w:rsidRPr="00663D9C">
      <w:rPr>
        <w:rFonts w:ascii="Arial" w:hAnsi="Arial" w:cs="Arial"/>
        <w:sz w:val="16"/>
        <w:szCs w:val="16"/>
      </w:rPr>
      <w:t xml:space="preserve"> </w:t>
    </w:r>
    <w:r w:rsidR="009C3B95" w:rsidRPr="00663D9C">
      <w:rPr>
        <w:rFonts w:ascii="Arial" w:hAnsi="Arial" w:cs="Arial"/>
        <w:sz w:val="16"/>
        <w:szCs w:val="16"/>
      </w:rPr>
      <w:t xml:space="preserve">Index: </w:t>
    </w:r>
    <w:r w:rsidR="00186871">
      <w:rPr>
        <w:rFonts w:ascii="Arial" w:hAnsi="Arial" w:cs="Arial"/>
        <w:sz w:val="16"/>
        <w:szCs w:val="16"/>
      </w:rPr>
      <w:t>AMR 23/8</w:t>
    </w:r>
    <w:r w:rsidR="00C22F45">
      <w:rPr>
        <w:rFonts w:ascii="Arial" w:hAnsi="Arial" w:cs="Arial"/>
        <w:sz w:val="16"/>
        <w:szCs w:val="16"/>
      </w:rPr>
      <w:t>346</w:t>
    </w:r>
    <w:r w:rsidR="00BC0F03">
      <w:rPr>
        <w:rFonts w:ascii="Arial" w:hAnsi="Arial" w:cs="Arial"/>
        <w:sz w:val="16"/>
        <w:szCs w:val="16"/>
      </w:rPr>
      <w:t>/2018 Colombia</w:t>
    </w:r>
    <w:r w:rsidRPr="00663D9C">
      <w:rPr>
        <w:rFonts w:ascii="Arial" w:hAnsi="Arial" w:cs="Arial"/>
        <w:sz w:val="16"/>
        <w:szCs w:val="16"/>
      </w:rPr>
      <w:tab/>
      <w:t xml:space="preserve">Date: </w:t>
    </w:r>
    <w:r w:rsidR="00284451">
      <w:rPr>
        <w:rFonts w:ascii="Arial" w:hAnsi="Arial" w:cs="Arial"/>
        <w:sz w:val="16"/>
        <w:szCs w:val="16"/>
      </w:rPr>
      <w:t>7</w:t>
    </w:r>
    <w:r w:rsidR="00186871">
      <w:rPr>
        <w:rFonts w:ascii="Arial" w:hAnsi="Arial" w:cs="Arial"/>
        <w:sz w:val="16"/>
        <w:szCs w:val="16"/>
      </w:rPr>
      <w:t xml:space="preserve"> May</w:t>
    </w:r>
    <w:r w:rsidR="00BC0F03">
      <w:rPr>
        <w:rFonts w:ascii="Arial" w:hAnsi="Arial" w:cs="Arial"/>
        <w:sz w:val="16"/>
        <w:szCs w:val="16"/>
      </w:rPr>
      <w:t xml:space="preserve"> 2018</w:t>
    </w:r>
  </w:p>
  <w:p w:rsidR="004842DE" w:rsidRPr="00663D9C" w:rsidRDefault="004842DE" w:rsidP="00F17F3A">
    <w:pPr>
      <w:tabs>
        <w:tab w:val="right" w:pos="10203"/>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21B0041"/>
    <w:multiLevelType w:val="hybridMultilevel"/>
    <w:tmpl w:val="2B98AFFA"/>
    <w:lvl w:ilvl="0" w:tplc="BB9CD018">
      <w:start w:val="1"/>
      <w:numFmt w:val="bullet"/>
      <w:lvlText w:val=""/>
      <w:lvlJc w:val="left"/>
      <w:pPr>
        <w:ind w:left="360" w:hanging="360"/>
      </w:pPr>
      <w:rPr>
        <w:rFonts w:ascii="Wingdings" w:hAnsi="Wingdings" w:hint="default"/>
        <w:color w:val="999999"/>
        <w:sz w:val="16"/>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350A8"/>
    <w:rsid w:val="000524BD"/>
    <w:rsid w:val="000A7269"/>
    <w:rsid w:val="000B23F7"/>
    <w:rsid w:val="000C1A0D"/>
    <w:rsid w:val="000E2CE3"/>
    <w:rsid w:val="000F0AF1"/>
    <w:rsid w:val="000F11B8"/>
    <w:rsid w:val="000F1BC3"/>
    <w:rsid w:val="00103CB9"/>
    <w:rsid w:val="00114598"/>
    <w:rsid w:val="001411BF"/>
    <w:rsid w:val="00142950"/>
    <w:rsid w:val="00146E76"/>
    <w:rsid w:val="001624EA"/>
    <w:rsid w:val="001671E0"/>
    <w:rsid w:val="00177D9F"/>
    <w:rsid w:val="00186871"/>
    <w:rsid w:val="001951FB"/>
    <w:rsid w:val="00196F3C"/>
    <w:rsid w:val="001B3C0B"/>
    <w:rsid w:val="001B7B2B"/>
    <w:rsid w:val="001D3DCA"/>
    <w:rsid w:val="001E0993"/>
    <w:rsid w:val="00237D75"/>
    <w:rsid w:val="002431F2"/>
    <w:rsid w:val="00260971"/>
    <w:rsid w:val="0026766F"/>
    <w:rsid w:val="0027166B"/>
    <w:rsid w:val="00284451"/>
    <w:rsid w:val="00291224"/>
    <w:rsid w:val="002923B7"/>
    <w:rsid w:val="002932CE"/>
    <w:rsid w:val="002A1008"/>
    <w:rsid w:val="002A78D9"/>
    <w:rsid w:val="002D254C"/>
    <w:rsid w:val="002F6C91"/>
    <w:rsid w:val="00310926"/>
    <w:rsid w:val="003212CE"/>
    <w:rsid w:val="00347243"/>
    <w:rsid w:val="00361371"/>
    <w:rsid w:val="003756FD"/>
    <w:rsid w:val="003827F1"/>
    <w:rsid w:val="00386702"/>
    <w:rsid w:val="003A2A73"/>
    <w:rsid w:val="003B7FF1"/>
    <w:rsid w:val="003D25ED"/>
    <w:rsid w:val="003D377A"/>
    <w:rsid w:val="003E7A6F"/>
    <w:rsid w:val="00404DB6"/>
    <w:rsid w:val="00415A74"/>
    <w:rsid w:val="00434B8A"/>
    <w:rsid w:val="00436FA5"/>
    <w:rsid w:val="004430E7"/>
    <w:rsid w:val="00446545"/>
    <w:rsid w:val="00475586"/>
    <w:rsid w:val="00481E52"/>
    <w:rsid w:val="00483E30"/>
    <w:rsid w:val="004842DE"/>
    <w:rsid w:val="004A6CD9"/>
    <w:rsid w:val="004D19C7"/>
    <w:rsid w:val="004D784F"/>
    <w:rsid w:val="004E6A6E"/>
    <w:rsid w:val="005040F2"/>
    <w:rsid w:val="005149A9"/>
    <w:rsid w:val="0053584A"/>
    <w:rsid w:val="005534BC"/>
    <w:rsid w:val="00594A9E"/>
    <w:rsid w:val="005A21A3"/>
    <w:rsid w:val="005C2CBA"/>
    <w:rsid w:val="005C41FB"/>
    <w:rsid w:val="005D17DF"/>
    <w:rsid w:val="005E3947"/>
    <w:rsid w:val="005F0D06"/>
    <w:rsid w:val="005F29C5"/>
    <w:rsid w:val="00606C38"/>
    <w:rsid w:val="006118D3"/>
    <w:rsid w:val="00614386"/>
    <w:rsid w:val="00614966"/>
    <w:rsid w:val="00620683"/>
    <w:rsid w:val="006553C0"/>
    <w:rsid w:val="00663D9C"/>
    <w:rsid w:val="006814D6"/>
    <w:rsid w:val="006820E8"/>
    <w:rsid w:val="006C2190"/>
    <w:rsid w:val="006C3DE2"/>
    <w:rsid w:val="007179E8"/>
    <w:rsid w:val="00736B40"/>
    <w:rsid w:val="007479B8"/>
    <w:rsid w:val="007620A6"/>
    <w:rsid w:val="00771A0D"/>
    <w:rsid w:val="0077354F"/>
    <w:rsid w:val="00782D43"/>
    <w:rsid w:val="00795D45"/>
    <w:rsid w:val="007A1959"/>
    <w:rsid w:val="007A5DA8"/>
    <w:rsid w:val="007C33DB"/>
    <w:rsid w:val="007C6A68"/>
    <w:rsid w:val="007E0CAD"/>
    <w:rsid w:val="007E57A7"/>
    <w:rsid w:val="00806C06"/>
    <w:rsid w:val="00815508"/>
    <w:rsid w:val="008224D0"/>
    <w:rsid w:val="008241AB"/>
    <w:rsid w:val="00833BA2"/>
    <w:rsid w:val="00836361"/>
    <w:rsid w:val="0086100E"/>
    <w:rsid w:val="0086363D"/>
    <w:rsid w:val="00875E19"/>
    <w:rsid w:val="00890CBE"/>
    <w:rsid w:val="008C6392"/>
    <w:rsid w:val="008E48B0"/>
    <w:rsid w:val="008F64FC"/>
    <w:rsid w:val="009144AA"/>
    <w:rsid w:val="00923228"/>
    <w:rsid w:val="009442C9"/>
    <w:rsid w:val="00944920"/>
    <w:rsid w:val="00946781"/>
    <w:rsid w:val="00950C7F"/>
    <w:rsid w:val="00963CA3"/>
    <w:rsid w:val="00976A94"/>
    <w:rsid w:val="00985339"/>
    <w:rsid w:val="00987C31"/>
    <w:rsid w:val="0099201F"/>
    <w:rsid w:val="009959E5"/>
    <w:rsid w:val="009971C5"/>
    <w:rsid w:val="009C0BC3"/>
    <w:rsid w:val="009C3B95"/>
    <w:rsid w:val="009C5555"/>
    <w:rsid w:val="009D5F0B"/>
    <w:rsid w:val="009E0910"/>
    <w:rsid w:val="009E34AB"/>
    <w:rsid w:val="009F4BB3"/>
    <w:rsid w:val="00A02A91"/>
    <w:rsid w:val="00A12F78"/>
    <w:rsid w:val="00A17D0A"/>
    <w:rsid w:val="00A809DF"/>
    <w:rsid w:val="00A9124D"/>
    <w:rsid w:val="00AA5F78"/>
    <w:rsid w:val="00AD3B3A"/>
    <w:rsid w:val="00AF0587"/>
    <w:rsid w:val="00AF4CF9"/>
    <w:rsid w:val="00B043D9"/>
    <w:rsid w:val="00B06E79"/>
    <w:rsid w:val="00B17BC2"/>
    <w:rsid w:val="00B17C1F"/>
    <w:rsid w:val="00B22D7A"/>
    <w:rsid w:val="00B349F7"/>
    <w:rsid w:val="00B4432F"/>
    <w:rsid w:val="00B60FB0"/>
    <w:rsid w:val="00B811E7"/>
    <w:rsid w:val="00B84EF8"/>
    <w:rsid w:val="00B9147D"/>
    <w:rsid w:val="00BA31FC"/>
    <w:rsid w:val="00BC0F03"/>
    <w:rsid w:val="00BC4721"/>
    <w:rsid w:val="00BC705C"/>
    <w:rsid w:val="00BD061E"/>
    <w:rsid w:val="00BD0A8C"/>
    <w:rsid w:val="00BD4C75"/>
    <w:rsid w:val="00BD60E9"/>
    <w:rsid w:val="00BE4AEB"/>
    <w:rsid w:val="00C020F6"/>
    <w:rsid w:val="00C02722"/>
    <w:rsid w:val="00C22F45"/>
    <w:rsid w:val="00C264C5"/>
    <w:rsid w:val="00C64997"/>
    <w:rsid w:val="00CE6658"/>
    <w:rsid w:val="00CF1309"/>
    <w:rsid w:val="00D0106D"/>
    <w:rsid w:val="00D03746"/>
    <w:rsid w:val="00D20DEB"/>
    <w:rsid w:val="00D332CC"/>
    <w:rsid w:val="00D33A54"/>
    <w:rsid w:val="00D41F8E"/>
    <w:rsid w:val="00D564C6"/>
    <w:rsid w:val="00D63AA5"/>
    <w:rsid w:val="00D6401F"/>
    <w:rsid w:val="00D759D5"/>
    <w:rsid w:val="00D85FE8"/>
    <w:rsid w:val="00DB3875"/>
    <w:rsid w:val="00DC5FB0"/>
    <w:rsid w:val="00DD777F"/>
    <w:rsid w:val="00DE41DF"/>
    <w:rsid w:val="00DF0C26"/>
    <w:rsid w:val="00E034D4"/>
    <w:rsid w:val="00E0495D"/>
    <w:rsid w:val="00E04CB8"/>
    <w:rsid w:val="00E05443"/>
    <w:rsid w:val="00E23769"/>
    <w:rsid w:val="00E2387F"/>
    <w:rsid w:val="00E27108"/>
    <w:rsid w:val="00E601DC"/>
    <w:rsid w:val="00E6735E"/>
    <w:rsid w:val="00E70408"/>
    <w:rsid w:val="00E81DA0"/>
    <w:rsid w:val="00E96397"/>
    <w:rsid w:val="00E97ACE"/>
    <w:rsid w:val="00E97E64"/>
    <w:rsid w:val="00EA32CA"/>
    <w:rsid w:val="00EA7847"/>
    <w:rsid w:val="00EB226E"/>
    <w:rsid w:val="00EB3D70"/>
    <w:rsid w:val="00EC130D"/>
    <w:rsid w:val="00EC1D6E"/>
    <w:rsid w:val="00EC2C85"/>
    <w:rsid w:val="00ED61F1"/>
    <w:rsid w:val="00F13BE9"/>
    <w:rsid w:val="00F17F3A"/>
    <w:rsid w:val="00F20743"/>
    <w:rsid w:val="00F25545"/>
    <w:rsid w:val="00F41775"/>
    <w:rsid w:val="00F51C03"/>
    <w:rsid w:val="00F54365"/>
    <w:rsid w:val="00F54D1F"/>
    <w:rsid w:val="00F71C67"/>
    <w:rsid w:val="00F7781E"/>
    <w:rsid w:val="00F956DB"/>
    <w:rsid w:val="00F95961"/>
    <w:rsid w:val="00FB46C3"/>
    <w:rsid w:val="00FF1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0CD823-11A9-4B02-BF8A-462D7FD3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F71C67"/>
    <w:rPr>
      <w:color w:val="0563C1"/>
      <w:u w:val="single"/>
    </w:rPr>
  </w:style>
  <w:style w:type="character" w:styleId="CommentReference">
    <w:name w:val="annotation reference"/>
    <w:basedOn w:val="DefaultParagraphFont"/>
    <w:uiPriority w:val="99"/>
    <w:rsid w:val="00C02722"/>
    <w:rPr>
      <w:sz w:val="16"/>
    </w:rPr>
  </w:style>
  <w:style w:type="paragraph" w:styleId="CommentText">
    <w:name w:val="annotation text"/>
    <w:basedOn w:val="Normal"/>
    <w:link w:val="CommentTextChar"/>
    <w:uiPriority w:val="99"/>
    <w:rsid w:val="00C02722"/>
    <w:rPr>
      <w:sz w:val="20"/>
      <w:szCs w:val="20"/>
    </w:rPr>
  </w:style>
  <w:style w:type="character" w:customStyle="1" w:styleId="CommentTextChar">
    <w:name w:val="Comment Text Char"/>
    <w:basedOn w:val="DefaultParagraphFont"/>
    <w:link w:val="CommentText"/>
    <w:uiPriority w:val="99"/>
    <w:locked/>
    <w:rsid w:val="00C02722"/>
    <w:rPr>
      <w:lang w:val="en-GB" w:eastAsia="zh-CN"/>
    </w:rPr>
  </w:style>
  <w:style w:type="paragraph" w:styleId="CommentSubject">
    <w:name w:val="annotation subject"/>
    <w:basedOn w:val="CommentText"/>
    <w:next w:val="CommentText"/>
    <w:link w:val="CommentSubjectChar"/>
    <w:uiPriority w:val="99"/>
    <w:rsid w:val="00C02722"/>
    <w:rPr>
      <w:b/>
      <w:bCs/>
    </w:rPr>
  </w:style>
  <w:style w:type="character" w:customStyle="1" w:styleId="CommentSubjectChar">
    <w:name w:val="Comment Subject Char"/>
    <w:basedOn w:val="CommentTextChar"/>
    <w:link w:val="CommentSubject"/>
    <w:uiPriority w:val="99"/>
    <w:locked/>
    <w:rsid w:val="00C02722"/>
    <w:rPr>
      <w:b/>
      <w:lang w:val="en-GB" w:eastAsia="zh-CN"/>
    </w:rPr>
  </w:style>
  <w:style w:type="paragraph" w:styleId="BalloonText">
    <w:name w:val="Balloon Text"/>
    <w:basedOn w:val="Normal"/>
    <w:link w:val="BalloonTextChar"/>
    <w:uiPriority w:val="99"/>
    <w:rsid w:val="00C02722"/>
    <w:rPr>
      <w:rFonts w:ascii="Segoe UI" w:hAnsi="Segoe UI" w:cs="Segoe UI"/>
      <w:sz w:val="18"/>
      <w:szCs w:val="18"/>
    </w:rPr>
  </w:style>
  <w:style w:type="character" w:customStyle="1" w:styleId="BalloonTextChar">
    <w:name w:val="Balloon Text Char"/>
    <w:basedOn w:val="DefaultParagraphFont"/>
    <w:link w:val="BalloonText"/>
    <w:uiPriority w:val="99"/>
    <w:locked/>
    <w:rsid w:val="00C02722"/>
    <w:rPr>
      <w:rFonts w:ascii="Segoe UI" w:hAnsi="Segoe UI"/>
      <w:sz w:val="18"/>
      <w:lang w:val="en-GB" w:eastAsia="zh-CN"/>
    </w:rPr>
  </w:style>
  <w:style w:type="paragraph" w:styleId="Revision">
    <w:name w:val="Revision"/>
    <w:hidden/>
    <w:uiPriority w:val="99"/>
    <w:semiHidden/>
    <w:rsid w:val="004430E7"/>
    <w:rPr>
      <w:sz w:val="24"/>
      <w:szCs w:val="24"/>
      <w:lang w:val="en-GB" w:eastAsia="zh-CN"/>
    </w:rPr>
  </w:style>
  <w:style w:type="paragraph" w:styleId="ListParagraph">
    <w:name w:val="List Paragraph"/>
    <w:basedOn w:val="Normal"/>
    <w:uiPriority w:val="34"/>
    <w:qFormat/>
    <w:rsid w:val="00E27108"/>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6097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60971"/>
    <w:rPr>
      <w:rFonts w:ascii="Consolas" w:eastAsiaTheme="minorHAnsi" w:hAnsi="Consolas" w:cstheme="minorBidi"/>
      <w:sz w:val="21"/>
      <w:szCs w:val="21"/>
    </w:rPr>
  </w:style>
  <w:style w:type="paragraph" w:customStyle="1" w:styleId="Default">
    <w:name w:val="Default"/>
    <w:rsid w:val="0026097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92469">
      <w:marLeft w:val="0"/>
      <w:marRight w:val="0"/>
      <w:marTop w:val="0"/>
      <w:marBottom w:val="0"/>
      <w:divBdr>
        <w:top w:val="none" w:sz="0" w:space="0" w:color="auto"/>
        <w:left w:val="none" w:sz="0" w:space="0" w:color="auto"/>
        <w:bottom w:val="none" w:sz="0" w:space="0" w:color="auto"/>
        <w:right w:val="none" w:sz="0" w:space="0" w:color="auto"/>
      </w:divBdr>
    </w:div>
    <w:div w:id="983392470">
      <w:marLeft w:val="0"/>
      <w:marRight w:val="0"/>
      <w:marTop w:val="0"/>
      <w:marBottom w:val="0"/>
      <w:divBdr>
        <w:top w:val="none" w:sz="0" w:space="0" w:color="auto"/>
        <w:left w:val="none" w:sz="0" w:space="0" w:color="auto"/>
        <w:bottom w:val="none" w:sz="0" w:space="0" w:color="auto"/>
        <w:right w:val="none" w:sz="0" w:space="0" w:color="auto"/>
      </w:divBdr>
    </w:div>
    <w:div w:id="983392471">
      <w:marLeft w:val="0"/>
      <w:marRight w:val="0"/>
      <w:marTop w:val="0"/>
      <w:marBottom w:val="0"/>
      <w:divBdr>
        <w:top w:val="none" w:sz="0" w:space="0" w:color="auto"/>
        <w:left w:val="none" w:sz="0" w:space="0" w:color="auto"/>
        <w:bottom w:val="none" w:sz="0" w:space="0" w:color="auto"/>
        <w:right w:val="none" w:sz="0" w:space="0" w:color="auto"/>
      </w:divBdr>
    </w:div>
    <w:div w:id="983392472">
      <w:marLeft w:val="0"/>
      <w:marRight w:val="0"/>
      <w:marTop w:val="0"/>
      <w:marBottom w:val="0"/>
      <w:divBdr>
        <w:top w:val="none" w:sz="0" w:space="0" w:color="auto"/>
        <w:left w:val="none" w:sz="0" w:space="0" w:color="auto"/>
        <w:bottom w:val="none" w:sz="0" w:space="0" w:color="auto"/>
        <w:right w:val="none" w:sz="0" w:space="0" w:color="auto"/>
      </w:divBdr>
    </w:div>
    <w:div w:id="983392473">
      <w:marLeft w:val="0"/>
      <w:marRight w:val="0"/>
      <w:marTop w:val="0"/>
      <w:marBottom w:val="0"/>
      <w:divBdr>
        <w:top w:val="none" w:sz="0" w:space="0" w:color="auto"/>
        <w:left w:val="none" w:sz="0" w:space="0" w:color="auto"/>
        <w:bottom w:val="none" w:sz="0" w:space="0" w:color="auto"/>
        <w:right w:val="none" w:sz="0" w:space="0" w:color="auto"/>
      </w:divBdr>
    </w:div>
    <w:div w:id="983392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ofcolombia@colombiaem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D2186-906B-4301-BEBB-D8178E09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8</TotalTime>
  <Pages>2</Pages>
  <Words>997</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3</cp:revision>
  <dcterms:created xsi:type="dcterms:W3CDTF">2018-05-07T16:08:00Z</dcterms:created>
  <dcterms:modified xsi:type="dcterms:W3CDTF">2018-05-07T18:22:00Z</dcterms:modified>
</cp:coreProperties>
</file>