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97BB4">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BB3402" w:rsidRDefault="002807E1" w:rsidP="00E97BB4">
      <w:pPr>
        <w:rPr>
          <w:rStyle w:val="AIHeadline"/>
          <w:rFonts w:cs="Arial"/>
          <w:snapToGrid w:val="0"/>
          <w:sz w:val="36"/>
          <w:szCs w:val="36"/>
        </w:rPr>
      </w:pPr>
      <w:r>
        <w:rPr>
          <w:rStyle w:val="AIHeadline"/>
          <w:rFonts w:cs="Arial"/>
          <w:snapToGrid w:val="0"/>
          <w:sz w:val="36"/>
          <w:szCs w:val="36"/>
        </w:rPr>
        <w:t xml:space="preserve">two </w:t>
      </w:r>
      <w:r w:rsidR="002769C7" w:rsidRPr="00BB3402">
        <w:rPr>
          <w:rStyle w:val="AIHeadline"/>
          <w:rFonts w:cs="Arial"/>
          <w:snapToGrid w:val="0"/>
          <w:sz w:val="36"/>
          <w:szCs w:val="36"/>
        </w:rPr>
        <w:t xml:space="preserve">relatives of </w:t>
      </w:r>
      <w:r w:rsidR="003704C3">
        <w:rPr>
          <w:rStyle w:val="AIHeadline"/>
          <w:rFonts w:cs="Arial"/>
          <w:snapToGrid w:val="0"/>
          <w:sz w:val="36"/>
          <w:szCs w:val="36"/>
        </w:rPr>
        <w:t xml:space="preserve">environmental </w:t>
      </w:r>
      <w:r w:rsidR="004B47BA" w:rsidRPr="00BB3402">
        <w:rPr>
          <w:rStyle w:val="AIHeadline"/>
          <w:rFonts w:cs="Arial"/>
          <w:snapToGrid w:val="0"/>
          <w:sz w:val="36"/>
          <w:szCs w:val="36"/>
        </w:rPr>
        <w:t xml:space="preserve">members </w:t>
      </w:r>
      <w:r w:rsidR="00073F14" w:rsidRPr="00BB3402">
        <w:rPr>
          <w:rStyle w:val="AIHeadline"/>
          <w:rFonts w:cs="Arial"/>
          <w:snapToGrid w:val="0"/>
          <w:sz w:val="36"/>
          <w:szCs w:val="36"/>
        </w:rPr>
        <w:t>KILLED</w:t>
      </w:r>
    </w:p>
    <w:p w:rsidR="008C1C80" w:rsidRDefault="00073F14" w:rsidP="00E97BB4">
      <w:pPr>
        <w:pStyle w:val="AIintropara"/>
        <w:spacing w:line="240" w:lineRule="auto"/>
        <w:rPr>
          <w:rFonts w:cs="Arial"/>
        </w:rPr>
      </w:pPr>
      <w:r>
        <w:rPr>
          <w:rFonts w:cs="Arial"/>
        </w:rPr>
        <w:t>On 22 September</w:t>
      </w:r>
      <w:r w:rsidR="00650FB7">
        <w:rPr>
          <w:rFonts w:cs="Arial"/>
        </w:rPr>
        <w:t>,</w:t>
      </w:r>
      <w:r>
        <w:rPr>
          <w:rFonts w:cs="Arial"/>
        </w:rPr>
        <w:t xml:space="preserve"> two relatives of </w:t>
      </w:r>
      <w:r w:rsidR="00640C4D">
        <w:rPr>
          <w:rFonts w:cs="Arial"/>
        </w:rPr>
        <w:t xml:space="preserve">members of the </w:t>
      </w:r>
      <w:r>
        <w:rPr>
          <w:rFonts w:cs="Arial"/>
        </w:rPr>
        <w:t>Rios Vivos Movement</w:t>
      </w:r>
      <w:r w:rsidR="00650FB7">
        <w:rPr>
          <w:rFonts w:cs="Arial"/>
        </w:rPr>
        <w:t xml:space="preserve"> were killed in Antioquia, Colombia. </w:t>
      </w:r>
      <w:r w:rsidR="00060E82">
        <w:rPr>
          <w:rFonts w:cs="Arial"/>
        </w:rPr>
        <w:t>The</w:t>
      </w:r>
      <w:r w:rsidR="00A84CEE">
        <w:rPr>
          <w:rFonts w:cs="Arial"/>
        </w:rPr>
        <w:t>s</w:t>
      </w:r>
      <w:r w:rsidR="00060E82">
        <w:rPr>
          <w:rFonts w:cs="Arial"/>
        </w:rPr>
        <w:t>e</w:t>
      </w:r>
      <w:r w:rsidR="00A84CEE">
        <w:rPr>
          <w:rFonts w:cs="Arial"/>
        </w:rPr>
        <w:t xml:space="preserve"> </w:t>
      </w:r>
      <w:r w:rsidR="008C1C80">
        <w:rPr>
          <w:rFonts w:cs="Arial"/>
        </w:rPr>
        <w:t>killings</w:t>
      </w:r>
      <w:r w:rsidR="00A84CEE">
        <w:rPr>
          <w:rFonts w:cs="Arial"/>
        </w:rPr>
        <w:t xml:space="preserve"> </w:t>
      </w:r>
      <w:r w:rsidR="0044753B">
        <w:rPr>
          <w:rFonts w:cs="Arial"/>
        </w:rPr>
        <w:t xml:space="preserve">come after several others </w:t>
      </w:r>
      <w:r w:rsidR="00A84CEE">
        <w:rPr>
          <w:rFonts w:cs="Arial"/>
        </w:rPr>
        <w:t xml:space="preserve">of </w:t>
      </w:r>
      <w:r w:rsidR="00060E82">
        <w:rPr>
          <w:rFonts w:cs="Arial"/>
        </w:rPr>
        <w:t xml:space="preserve">environmental human rights </w:t>
      </w:r>
      <w:r w:rsidR="0044753B">
        <w:rPr>
          <w:rFonts w:cs="Arial"/>
        </w:rPr>
        <w:t>defenders</w:t>
      </w:r>
      <w:r w:rsidR="00241D28">
        <w:rPr>
          <w:rFonts w:cs="Arial"/>
        </w:rPr>
        <w:t>,</w:t>
      </w:r>
      <w:r w:rsidR="00060E82">
        <w:rPr>
          <w:rFonts w:cs="Arial"/>
        </w:rPr>
        <w:t xml:space="preserve"> members </w:t>
      </w:r>
      <w:r w:rsidR="000167A0">
        <w:rPr>
          <w:rFonts w:cs="Arial"/>
        </w:rPr>
        <w:t xml:space="preserve">of </w:t>
      </w:r>
      <w:r w:rsidR="00060E82">
        <w:rPr>
          <w:rFonts w:cs="Arial"/>
        </w:rPr>
        <w:t xml:space="preserve">the </w:t>
      </w:r>
      <w:r w:rsidR="0044753B">
        <w:rPr>
          <w:rFonts w:cs="Arial"/>
        </w:rPr>
        <w:t>same</w:t>
      </w:r>
      <w:r w:rsidR="007717C8">
        <w:rPr>
          <w:rFonts w:cs="Arial"/>
        </w:rPr>
        <w:t xml:space="preserve"> </w:t>
      </w:r>
      <w:r w:rsidR="0044753B">
        <w:rPr>
          <w:rFonts w:cs="Arial"/>
        </w:rPr>
        <w:t>m</w:t>
      </w:r>
      <w:r w:rsidR="007717C8">
        <w:rPr>
          <w:rFonts w:cs="Arial"/>
        </w:rPr>
        <w:t>ovement</w:t>
      </w:r>
      <w:r w:rsidR="00CB1BDC">
        <w:rPr>
          <w:rFonts w:cs="Arial"/>
        </w:rPr>
        <w:t>,</w:t>
      </w:r>
      <w:r w:rsidR="0044753B">
        <w:rPr>
          <w:rFonts w:cs="Arial"/>
        </w:rPr>
        <w:t xml:space="preserve"> </w:t>
      </w:r>
      <w:r w:rsidR="008C1C80" w:rsidRPr="008C1C80">
        <w:rPr>
          <w:rFonts w:cs="Arial"/>
        </w:rPr>
        <w:t xml:space="preserve">affected by the environmental and human rights impact of the </w:t>
      </w:r>
      <w:r w:rsidR="006851B5">
        <w:rPr>
          <w:rFonts w:cs="Arial"/>
        </w:rPr>
        <w:t>Hidrohituango dam</w:t>
      </w:r>
      <w:r w:rsidR="00640C4D" w:rsidRPr="00640C4D">
        <w:rPr>
          <w:rFonts w:cs="Arial"/>
        </w:rPr>
        <w:t xml:space="preserve"> </w:t>
      </w:r>
      <w:r w:rsidR="00640C4D">
        <w:rPr>
          <w:rFonts w:cs="Arial"/>
        </w:rPr>
        <w:t>construction</w:t>
      </w:r>
      <w:r w:rsidR="008C1C80" w:rsidRPr="008C1C80">
        <w:rPr>
          <w:rFonts w:cs="Arial"/>
        </w:rPr>
        <w:t>.</w:t>
      </w:r>
    </w:p>
    <w:p w:rsidR="00073F14" w:rsidRDefault="00073F14" w:rsidP="00E97BB4">
      <w:pPr>
        <w:pStyle w:val="AIBodytext"/>
        <w:tabs>
          <w:tab w:val="clear" w:pos="567"/>
        </w:tabs>
        <w:spacing w:line="240" w:lineRule="auto"/>
        <w:rPr>
          <w:lang w:val="en-US"/>
        </w:rPr>
      </w:pPr>
      <w:r w:rsidRPr="00073F14">
        <w:rPr>
          <w:rStyle w:val="StyleAIBodytextAsianSimSunChar"/>
          <w:rFonts w:cs="Arial"/>
          <w:lang w:val="en-US"/>
        </w:rPr>
        <w:t>On 22 September,</w:t>
      </w:r>
      <w:r>
        <w:rPr>
          <w:rStyle w:val="StyleAIBodytextAsianSimSunChar"/>
          <w:rFonts w:cs="Arial"/>
          <w:lang w:val="en-US"/>
        </w:rPr>
        <w:t xml:space="preserve"> </w:t>
      </w:r>
      <w:r w:rsidR="00B94BB7">
        <w:rPr>
          <w:rStyle w:val="StyleAIBodytextAsianSimSunChar"/>
          <w:rFonts w:cs="Arial"/>
          <w:lang w:val="en-US"/>
        </w:rPr>
        <w:t xml:space="preserve">the </w:t>
      </w:r>
      <w:r w:rsidRPr="00073F14">
        <w:rPr>
          <w:rStyle w:val="StyleAIBodytextAsianSimSunChar"/>
          <w:rFonts w:cs="Arial"/>
          <w:lang w:val="en-US"/>
        </w:rPr>
        <w:t xml:space="preserve">nephew of </w:t>
      </w:r>
      <w:r w:rsidR="00463C56" w:rsidRPr="00073F14">
        <w:rPr>
          <w:lang w:val="en-US"/>
        </w:rPr>
        <w:t xml:space="preserve">Rubén </w:t>
      </w:r>
      <w:proofErr w:type="spellStart"/>
      <w:r w:rsidR="00463C56" w:rsidRPr="00073F14">
        <w:rPr>
          <w:lang w:val="en-US"/>
        </w:rPr>
        <w:t>Areiza</w:t>
      </w:r>
      <w:proofErr w:type="spellEnd"/>
      <w:r w:rsidR="00463C56">
        <w:rPr>
          <w:lang w:val="en-US"/>
        </w:rPr>
        <w:t>,</w:t>
      </w:r>
      <w:r w:rsidR="00463C56">
        <w:rPr>
          <w:rStyle w:val="StyleAIBodytextAsianSimSunChar"/>
          <w:rFonts w:cs="Arial"/>
          <w:lang w:val="en-US"/>
        </w:rPr>
        <w:t xml:space="preserve"> </w:t>
      </w:r>
      <w:r w:rsidR="008A4E1B">
        <w:rPr>
          <w:rStyle w:val="StyleAIBodytextAsianSimSunChar"/>
          <w:rFonts w:cs="Arial"/>
          <w:lang w:val="en-US"/>
        </w:rPr>
        <w:t xml:space="preserve">a member of the </w:t>
      </w:r>
      <w:r w:rsidRPr="00073F14">
        <w:rPr>
          <w:rStyle w:val="StyleAIBodytextAsianSimSunChar"/>
          <w:rFonts w:cs="Arial"/>
          <w:lang w:val="en-US"/>
        </w:rPr>
        <w:t>Rios Vivos</w:t>
      </w:r>
      <w:r w:rsidR="00060E82">
        <w:rPr>
          <w:rStyle w:val="StyleAIBodytextAsianSimSunChar"/>
          <w:rFonts w:cs="Arial"/>
          <w:lang w:val="en-US"/>
        </w:rPr>
        <w:t xml:space="preserve"> </w:t>
      </w:r>
      <w:r w:rsidR="008A4E1B">
        <w:rPr>
          <w:rStyle w:val="StyleAIBodytextAsianSimSunChar"/>
          <w:rFonts w:cs="Arial"/>
          <w:lang w:val="en-US"/>
        </w:rPr>
        <w:t>Movement</w:t>
      </w:r>
      <w:r w:rsidR="00E73BB3">
        <w:rPr>
          <w:rStyle w:val="StyleAIBodytextAsianSimSunChar"/>
          <w:rFonts w:cs="Arial"/>
          <w:lang w:val="en-US"/>
        </w:rPr>
        <w:t xml:space="preserve"> (Movimiento R</w:t>
      </w:r>
      <w:r w:rsidR="00E73BB3" w:rsidRPr="00E73BB3">
        <w:rPr>
          <w:rStyle w:val="StyleAIBodytextAsianSimSunChar"/>
          <w:rFonts w:cs="Arial"/>
          <w:lang w:val="en-US"/>
        </w:rPr>
        <w:t xml:space="preserve">íos </w:t>
      </w:r>
      <w:r w:rsidR="00E73BB3">
        <w:rPr>
          <w:rStyle w:val="StyleAIBodytextAsianSimSunChar"/>
          <w:rFonts w:cs="Arial"/>
          <w:lang w:val="en-US"/>
        </w:rPr>
        <w:t>V</w:t>
      </w:r>
      <w:r w:rsidR="00E73BB3" w:rsidRPr="00E73BB3">
        <w:rPr>
          <w:rStyle w:val="StyleAIBodytextAsianSimSunChar"/>
          <w:rFonts w:cs="Arial"/>
          <w:lang w:val="en-US"/>
        </w:rPr>
        <w:t xml:space="preserve">ivos </w:t>
      </w:r>
      <w:r w:rsidR="00E73BB3">
        <w:rPr>
          <w:rStyle w:val="StyleAIBodytextAsianSimSunChar"/>
          <w:rFonts w:cs="Arial"/>
          <w:lang w:val="en-US"/>
        </w:rPr>
        <w:t xml:space="preserve">Antioquia, </w:t>
      </w:r>
      <w:r w:rsidR="00E73BB3" w:rsidRPr="00E73BB3">
        <w:rPr>
          <w:rStyle w:val="StyleAIBodytextAsianSimSunChar"/>
          <w:rFonts w:cs="Arial"/>
          <w:lang w:val="en-US"/>
        </w:rPr>
        <w:t>MRVA)</w:t>
      </w:r>
      <w:r w:rsidRPr="00073F14">
        <w:rPr>
          <w:rStyle w:val="StyleAIBodytextAsianSimSunChar"/>
          <w:rFonts w:cs="Arial"/>
          <w:lang w:val="en-US"/>
        </w:rPr>
        <w:t>,</w:t>
      </w:r>
      <w:r>
        <w:rPr>
          <w:lang w:val="en-US"/>
        </w:rPr>
        <w:t xml:space="preserve"> </w:t>
      </w:r>
      <w:r w:rsidR="003B3A63">
        <w:rPr>
          <w:lang w:val="en-US"/>
        </w:rPr>
        <w:t xml:space="preserve">was </w:t>
      </w:r>
      <w:r w:rsidR="003B3A63">
        <w:rPr>
          <w:rStyle w:val="StyleAIBodytextAsianSimSunChar"/>
          <w:rFonts w:cs="Arial"/>
          <w:lang w:val="en-US"/>
        </w:rPr>
        <w:t xml:space="preserve">shot death by unidentified </w:t>
      </w:r>
      <w:r w:rsidR="00650FB7">
        <w:rPr>
          <w:rStyle w:val="StyleAIBodytextAsianSimSunChar"/>
          <w:rFonts w:cs="Arial"/>
          <w:lang w:val="en-US"/>
        </w:rPr>
        <w:t>men</w:t>
      </w:r>
      <w:r w:rsidR="003B3A63">
        <w:rPr>
          <w:rStyle w:val="StyleAIBodytextAsianSimSunChar"/>
          <w:rFonts w:cs="Arial"/>
          <w:lang w:val="en-US"/>
        </w:rPr>
        <w:t xml:space="preserve"> </w:t>
      </w:r>
      <w:r>
        <w:rPr>
          <w:lang w:val="en-US"/>
        </w:rPr>
        <w:t>wh</w:t>
      </w:r>
      <w:r w:rsidR="007E12C0">
        <w:rPr>
          <w:lang w:val="en-US"/>
        </w:rPr>
        <w:t>ile r</w:t>
      </w:r>
      <w:r>
        <w:rPr>
          <w:lang w:val="en-US"/>
        </w:rPr>
        <w:t>eturn</w:t>
      </w:r>
      <w:r w:rsidR="007E12C0">
        <w:rPr>
          <w:lang w:val="en-US"/>
        </w:rPr>
        <w:t>ing</w:t>
      </w:r>
      <w:r w:rsidR="00504045">
        <w:rPr>
          <w:lang w:val="en-US"/>
        </w:rPr>
        <w:t xml:space="preserve"> from </w:t>
      </w:r>
      <w:r w:rsidR="007E12C0">
        <w:rPr>
          <w:lang w:val="en-US"/>
        </w:rPr>
        <w:t>a sport</w:t>
      </w:r>
      <w:r>
        <w:rPr>
          <w:lang w:val="en-US"/>
        </w:rPr>
        <w:t xml:space="preserve"> event</w:t>
      </w:r>
      <w:r w:rsidR="00093BC5">
        <w:rPr>
          <w:lang w:val="en-US"/>
        </w:rPr>
        <w:t xml:space="preserve"> </w:t>
      </w:r>
      <w:r w:rsidR="003B3A63">
        <w:rPr>
          <w:lang w:val="en-US"/>
        </w:rPr>
        <w:t xml:space="preserve">in the </w:t>
      </w:r>
      <w:r w:rsidR="00463C56">
        <w:rPr>
          <w:rStyle w:val="StyleAIBodytextAsianSimSunChar"/>
          <w:rFonts w:cs="Arial"/>
          <w:lang w:val="en-US"/>
        </w:rPr>
        <w:t>Briceño</w:t>
      </w:r>
      <w:r w:rsidR="00463C56">
        <w:rPr>
          <w:lang w:val="en-US"/>
        </w:rPr>
        <w:t xml:space="preserve"> municipality</w:t>
      </w:r>
      <w:r w:rsidR="003B3A63">
        <w:rPr>
          <w:rStyle w:val="StyleAIBodytextAsianSimSunChar"/>
          <w:rFonts w:cs="Arial"/>
          <w:lang w:val="en-US"/>
        </w:rPr>
        <w:t>, Antioquia</w:t>
      </w:r>
      <w:r w:rsidR="0087360A">
        <w:rPr>
          <w:rStyle w:val="StyleAIBodytextAsianSimSunChar"/>
          <w:rFonts w:cs="Arial"/>
          <w:lang w:val="en-US"/>
        </w:rPr>
        <w:t xml:space="preserve"> department</w:t>
      </w:r>
      <w:r w:rsidR="003B3A63">
        <w:rPr>
          <w:rStyle w:val="StyleAIBodytextAsianSimSunChar"/>
          <w:rFonts w:cs="Arial"/>
          <w:lang w:val="en-US"/>
        </w:rPr>
        <w:t xml:space="preserve">, </w:t>
      </w:r>
      <w:r w:rsidR="0087360A">
        <w:rPr>
          <w:rStyle w:val="StyleAIBodytextAsianSimSunChar"/>
          <w:rFonts w:cs="Arial"/>
          <w:lang w:val="en-US"/>
        </w:rPr>
        <w:t xml:space="preserve">northwest </w:t>
      </w:r>
      <w:r w:rsidR="003B3A63">
        <w:rPr>
          <w:rStyle w:val="StyleAIBodytextAsianSimSunChar"/>
          <w:rFonts w:cs="Arial"/>
          <w:lang w:val="en-US"/>
        </w:rPr>
        <w:t>Colombia</w:t>
      </w:r>
      <w:r>
        <w:rPr>
          <w:rStyle w:val="StyleAIBodytextAsianSimSunChar"/>
          <w:rFonts w:cs="Arial"/>
          <w:lang w:val="en-US"/>
        </w:rPr>
        <w:t>.</w:t>
      </w:r>
      <w:r w:rsidR="00504045" w:rsidRPr="00504045">
        <w:rPr>
          <w:rStyle w:val="StyleAIBodytextAsianSimSunChar"/>
          <w:rFonts w:cs="Arial"/>
          <w:lang w:val="en-US"/>
        </w:rPr>
        <w:t xml:space="preserve"> </w:t>
      </w:r>
      <w:r w:rsidR="00504045">
        <w:rPr>
          <w:rStyle w:val="StyleAIBodytextAsianSimSunChar"/>
          <w:rFonts w:cs="Arial"/>
          <w:lang w:val="en-US"/>
        </w:rPr>
        <w:t>A</w:t>
      </w:r>
      <w:r w:rsidR="00504045" w:rsidRPr="00504045">
        <w:rPr>
          <w:rStyle w:val="StyleAIBodytextAsianSimSunChar"/>
          <w:rFonts w:cs="Arial"/>
          <w:lang w:val="en-US"/>
        </w:rPr>
        <w:t xml:space="preserve">nother </w:t>
      </w:r>
      <w:r w:rsidR="00060E82">
        <w:rPr>
          <w:rStyle w:val="StyleAIBodytextAsianSimSunChar"/>
          <w:rFonts w:cs="Arial"/>
          <w:lang w:val="en-US"/>
        </w:rPr>
        <w:t>man was injured</w:t>
      </w:r>
      <w:r w:rsidR="00504045" w:rsidRPr="00504045">
        <w:rPr>
          <w:rStyle w:val="StyleAIBodytextAsianSimSunChar"/>
          <w:rFonts w:cs="Arial"/>
          <w:lang w:val="en-US"/>
        </w:rPr>
        <w:t xml:space="preserve"> in the</w:t>
      </w:r>
      <w:r w:rsidR="00504045">
        <w:rPr>
          <w:rStyle w:val="StyleAIBodytextAsianSimSunChar"/>
          <w:rFonts w:cs="Arial"/>
          <w:lang w:val="en-US"/>
        </w:rPr>
        <w:t xml:space="preserve"> </w:t>
      </w:r>
      <w:r w:rsidR="00504045" w:rsidRPr="00504045">
        <w:rPr>
          <w:rStyle w:val="StyleAIBodytextAsianSimSunChar"/>
          <w:rFonts w:cs="Arial"/>
          <w:lang w:val="en-US"/>
        </w:rPr>
        <w:t>attack.</w:t>
      </w:r>
      <w:r w:rsidR="00504045" w:rsidRPr="00504045">
        <w:rPr>
          <w:lang w:val="en-US"/>
        </w:rPr>
        <w:t xml:space="preserve"> On the same day, the son of a </w:t>
      </w:r>
      <w:r w:rsidR="00AF6CC7">
        <w:rPr>
          <w:lang w:val="en-US"/>
        </w:rPr>
        <w:t>former member of</w:t>
      </w:r>
      <w:r w:rsidR="00463C56">
        <w:rPr>
          <w:lang w:val="en-US"/>
        </w:rPr>
        <w:t xml:space="preserve"> </w:t>
      </w:r>
      <w:r w:rsidR="00E73BB3">
        <w:rPr>
          <w:rStyle w:val="StyleAIBodytextAsianSimSunChar"/>
          <w:rFonts w:cs="Arial"/>
          <w:lang w:val="en-US"/>
        </w:rPr>
        <w:t>MRVA</w:t>
      </w:r>
      <w:r w:rsidR="00504045" w:rsidRPr="00504045">
        <w:rPr>
          <w:lang w:val="en-US"/>
        </w:rPr>
        <w:t xml:space="preserve"> </w:t>
      </w:r>
      <w:r w:rsidR="00504045">
        <w:rPr>
          <w:lang w:val="en-US"/>
        </w:rPr>
        <w:t xml:space="preserve">was killed with a </w:t>
      </w:r>
      <w:r w:rsidR="00060E82">
        <w:rPr>
          <w:lang w:val="en-US"/>
        </w:rPr>
        <w:t>sharp object</w:t>
      </w:r>
      <w:r w:rsidR="0087360A">
        <w:rPr>
          <w:lang w:val="en-US"/>
        </w:rPr>
        <w:t xml:space="preserve"> </w:t>
      </w:r>
      <w:r w:rsidR="00463C56">
        <w:rPr>
          <w:lang w:val="en-US"/>
        </w:rPr>
        <w:t xml:space="preserve">in the </w:t>
      </w:r>
      <w:r w:rsidR="0087360A" w:rsidRPr="00504045">
        <w:rPr>
          <w:lang w:val="en-US"/>
        </w:rPr>
        <w:t>Valdivia</w:t>
      </w:r>
      <w:r w:rsidR="00463C56" w:rsidRPr="00463C56">
        <w:rPr>
          <w:lang w:val="en-US"/>
        </w:rPr>
        <w:t xml:space="preserve"> </w:t>
      </w:r>
      <w:r w:rsidR="00463C56">
        <w:rPr>
          <w:lang w:val="en-US"/>
        </w:rPr>
        <w:t>municipality</w:t>
      </w:r>
      <w:r w:rsidR="00BB3402">
        <w:rPr>
          <w:lang w:val="en-US"/>
        </w:rPr>
        <w:t xml:space="preserve">, also in </w:t>
      </w:r>
      <w:r w:rsidR="00463C56">
        <w:rPr>
          <w:lang w:val="en-US"/>
        </w:rPr>
        <w:t>Antioquia</w:t>
      </w:r>
      <w:r w:rsidR="00504045">
        <w:rPr>
          <w:lang w:val="en-US"/>
        </w:rPr>
        <w:t>.</w:t>
      </w:r>
    </w:p>
    <w:p w:rsidR="00504045" w:rsidRDefault="00E73BB3" w:rsidP="00E97BB4">
      <w:pPr>
        <w:pStyle w:val="AIBodytext"/>
        <w:spacing w:line="240" w:lineRule="auto"/>
      </w:pPr>
      <w:r w:rsidRPr="00E73BB3">
        <w:t xml:space="preserve">These later </w:t>
      </w:r>
      <w:r w:rsidR="008C1C80">
        <w:t>killings</w:t>
      </w:r>
      <w:r w:rsidRPr="00E73BB3">
        <w:t xml:space="preserve"> came after several others. </w:t>
      </w:r>
      <w:r w:rsidR="006C544A">
        <w:t>O</w:t>
      </w:r>
      <w:r w:rsidR="00504045">
        <w:t xml:space="preserve">n 8 May, </w:t>
      </w:r>
      <w:r w:rsidR="00504045" w:rsidRPr="004E1683">
        <w:rPr>
          <w:b/>
        </w:rPr>
        <w:t>Luis Alberto Torres Montoya</w:t>
      </w:r>
      <w:r w:rsidR="00504045">
        <w:t xml:space="preserve">, </w:t>
      </w:r>
      <w:r w:rsidR="004B47BA">
        <w:t xml:space="preserve">a </w:t>
      </w:r>
      <w:r w:rsidR="00504045">
        <w:t xml:space="preserve">member of </w:t>
      </w:r>
      <w:r w:rsidR="006C544A">
        <w:rPr>
          <w:rStyle w:val="StyleAIBodytextAsianSimSunChar"/>
          <w:rFonts w:cs="Arial"/>
          <w:lang w:val="en-US"/>
        </w:rPr>
        <w:t>MRVA</w:t>
      </w:r>
      <w:r w:rsidR="006C544A">
        <w:t xml:space="preserve"> and </w:t>
      </w:r>
      <w:r w:rsidR="00504045">
        <w:t xml:space="preserve">the Association of </w:t>
      </w:r>
      <w:r>
        <w:t>A</w:t>
      </w:r>
      <w:r w:rsidR="00504045">
        <w:t xml:space="preserve">rtisanal </w:t>
      </w:r>
      <w:r>
        <w:t>M</w:t>
      </w:r>
      <w:r w:rsidR="00504045">
        <w:t xml:space="preserve">iners and </w:t>
      </w:r>
      <w:r>
        <w:t>F</w:t>
      </w:r>
      <w:r w:rsidR="006C544A">
        <w:t>ishermen of Puerto Valdivia</w:t>
      </w:r>
      <w:r w:rsidR="004B47BA">
        <w:t xml:space="preserve">, </w:t>
      </w:r>
      <w:r w:rsidR="00504045">
        <w:t xml:space="preserve">and his brother </w:t>
      </w:r>
      <w:r w:rsidR="00504045" w:rsidRPr="004E1683">
        <w:rPr>
          <w:b/>
        </w:rPr>
        <w:t>Duvián Andrés Correa Sánchez</w:t>
      </w:r>
      <w:r w:rsidR="00504045">
        <w:t xml:space="preserve"> were killed by </w:t>
      </w:r>
      <w:r>
        <w:t>unidentified</w:t>
      </w:r>
      <w:r w:rsidR="00504045">
        <w:t xml:space="preserve"> assailants</w:t>
      </w:r>
      <w:r w:rsidR="004B47BA">
        <w:t xml:space="preserve">. </w:t>
      </w:r>
      <w:r>
        <w:t>A</w:t>
      </w:r>
      <w:r w:rsidR="004B47BA">
        <w:rPr>
          <w:lang w:val="en-US"/>
        </w:rPr>
        <w:t xml:space="preserve"> few days before, </w:t>
      </w:r>
      <w:r w:rsidRPr="004E1683">
        <w:rPr>
          <w:b/>
        </w:rPr>
        <w:t>Hugo Albeiro George Pérez</w:t>
      </w:r>
      <w:r>
        <w:t xml:space="preserve">, also </w:t>
      </w:r>
      <w:r w:rsidR="006C544A">
        <w:t xml:space="preserve">a </w:t>
      </w:r>
      <w:r>
        <w:t xml:space="preserve">member of </w:t>
      </w:r>
      <w:r>
        <w:rPr>
          <w:rStyle w:val="StyleAIBodytextAsianSimSunChar"/>
          <w:rFonts w:cs="Arial"/>
          <w:lang w:val="en-US"/>
        </w:rPr>
        <w:t xml:space="preserve">MRVA, and his nephew </w:t>
      </w:r>
      <w:r w:rsidRPr="004E1683">
        <w:rPr>
          <w:rStyle w:val="StyleAIBodytextAsianSimSunChar"/>
          <w:rFonts w:cs="Arial"/>
          <w:b/>
          <w:lang w:val="en-US"/>
        </w:rPr>
        <w:t>Domar Egidio Zapata George</w:t>
      </w:r>
      <w:r w:rsidR="000D0DF1">
        <w:rPr>
          <w:rStyle w:val="StyleAIBodytextAsianSimSunChar"/>
          <w:rFonts w:cs="Arial"/>
          <w:lang w:val="en-US"/>
        </w:rPr>
        <w:t xml:space="preserve"> </w:t>
      </w:r>
      <w:r>
        <w:rPr>
          <w:rStyle w:val="StyleAIBodytextAsianSimSunChar"/>
          <w:rFonts w:cs="Arial"/>
          <w:lang w:val="en-US"/>
        </w:rPr>
        <w:t>were killed by</w:t>
      </w:r>
      <w:r w:rsidR="00F16D5B">
        <w:rPr>
          <w:lang w:val="en-US"/>
        </w:rPr>
        <w:t xml:space="preserve"> </w:t>
      </w:r>
      <w:r>
        <w:t>unidentified</w:t>
      </w:r>
      <w:r w:rsidR="004B47BA">
        <w:t xml:space="preserve"> assailants</w:t>
      </w:r>
      <w:r w:rsidR="00AF6CC7">
        <w:t xml:space="preserve">. </w:t>
      </w:r>
      <w:r w:rsidR="004B47BA">
        <w:t xml:space="preserve">These events took place the same day </w:t>
      </w:r>
      <w:r w:rsidR="006C544A">
        <w:t xml:space="preserve">that </w:t>
      </w:r>
      <w:r>
        <w:rPr>
          <w:rStyle w:val="StyleAIBodytextAsianSimSunChar"/>
          <w:rFonts w:cs="Arial"/>
          <w:lang w:val="en-US"/>
        </w:rPr>
        <w:t xml:space="preserve">MRVA </w:t>
      </w:r>
      <w:r w:rsidR="006C544A">
        <w:t>organis</w:t>
      </w:r>
      <w:r w:rsidR="004B47BA">
        <w:t>ed a</w:t>
      </w:r>
      <w:r w:rsidR="006C544A">
        <w:t xml:space="preserve"> </w:t>
      </w:r>
      <w:r w:rsidR="004B47BA">
        <w:t>demonstration</w:t>
      </w:r>
      <w:r w:rsidR="000D0DF1">
        <w:t xml:space="preserve"> where 160 people gathered to express their concerns over flooding and the risk of avalanches in their communities</w:t>
      </w:r>
      <w:r w:rsidR="00640C4D">
        <w:t>,</w:t>
      </w:r>
      <w:r w:rsidR="000D0DF1">
        <w:t xml:space="preserve"> due </w:t>
      </w:r>
      <w:r w:rsidR="006C544A">
        <w:t xml:space="preserve">to </w:t>
      </w:r>
      <w:r w:rsidR="000D0DF1">
        <w:t>heavy rain block</w:t>
      </w:r>
      <w:r w:rsidR="005C492D">
        <w:t>ing</w:t>
      </w:r>
      <w:r w:rsidR="000D0DF1">
        <w:t xml:space="preserve"> a tunnel built by the Hidroituango hydroelectric project. This blockage caused an increase in water levels that, according to MRVA, affected at least 45 families.</w:t>
      </w:r>
    </w:p>
    <w:p w:rsidR="00060E82" w:rsidRDefault="005C492D" w:rsidP="00E97BB4">
      <w:pPr>
        <w:pStyle w:val="AIBodytext"/>
        <w:spacing w:line="240" w:lineRule="auto"/>
      </w:pPr>
      <w:r>
        <w:t>Since 2008, the movement has campaigned against the Hidroituango hydroelectric project denouncing the damages the dam has brought to the area;</w:t>
      </w:r>
      <w:r w:rsidR="006851B5">
        <w:t xml:space="preserve"> </w:t>
      </w:r>
      <w:r w:rsidR="00BB3402">
        <w:t xml:space="preserve">first </w:t>
      </w:r>
      <w:r>
        <w:t xml:space="preserve">as </w:t>
      </w:r>
      <w:r w:rsidR="00640C4D">
        <w:t>Process of Communities Affected by Hidrohituango (</w:t>
      </w:r>
      <w:r w:rsidR="006851B5">
        <w:t>Proceso de Comunidades Afectadas por H</w:t>
      </w:r>
      <w:r>
        <w:t xml:space="preserve">idrohituango) </w:t>
      </w:r>
      <w:r w:rsidR="006851B5">
        <w:t xml:space="preserve">and </w:t>
      </w:r>
      <w:r>
        <w:t xml:space="preserve">from </w:t>
      </w:r>
      <w:r w:rsidR="006851B5">
        <w:t xml:space="preserve">2011 </w:t>
      </w:r>
      <w:r>
        <w:t>as</w:t>
      </w:r>
      <w:r w:rsidR="00AF6CC7">
        <w:t xml:space="preserve"> </w:t>
      </w:r>
      <w:bookmarkStart w:id="0" w:name="_Hlk525668907"/>
      <w:r w:rsidR="000D0DF1">
        <w:t>MRVA</w:t>
      </w:r>
      <w:bookmarkEnd w:id="0"/>
      <w:r w:rsidR="00060E82">
        <w:t>.</w:t>
      </w:r>
    </w:p>
    <w:p w:rsidR="00E97BB4" w:rsidRPr="00E97BB4" w:rsidRDefault="00E97BB4" w:rsidP="00E97BB4">
      <w:pPr>
        <w:pStyle w:val="AITableHeading"/>
        <w:rPr>
          <w:rFonts w:cs="Arial"/>
        </w:rPr>
      </w:pPr>
      <w:r w:rsidRPr="00E97BB4">
        <w:rPr>
          <w:rFonts w:cs="Arial"/>
        </w:rPr>
        <w:t>1) TAKE ACTION</w:t>
      </w:r>
    </w:p>
    <w:p w:rsidR="0026766F" w:rsidRPr="00F95961" w:rsidRDefault="00E97BB4" w:rsidP="00E97BB4">
      <w:pPr>
        <w:pStyle w:val="AITableHeading"/>
        <w:tabs>
          <w:tab w:val="clear" w:pos="567"/>
        </w:tabs>
        <w:rPr>
          <w:rFonts w:cs="Arial"/>
        </w:rPr>
      </w:pPr>
      <w:r w:rsidRPr="00E97BB4">
        <w:rPr>
          <w:rFonts w:cs="Arial"/>
        </w:rPr>
        <w:t>Write a letter, se</w:t>
      </w:r>
      <w:r>
        <w:rPr>
          <w:rFonts w:cs="Arial"/>
        </w:rPr>
        <w:t>nd an email, call, fax or tweet</w:t>
      </w:r>
      <w:r w:rsidR="0026766F" w:rsidRPr="00F95961">
        <w:rPr>
          <w:rFonts w:cs="Arial"/>
        </w:rPr>
        <w:t>:</w:t>
      </w:r>
    </w:p>
    <w:p w:rsidR="004B47BA" w:rsidRPr="004B47BA" w:rsidRDefault="00606030" w:rsidP="00E97BB4">
      <w:pPr>
        <w:numPr>
          <w:ilvl w:val="0"/>
          <w:numId w:val="2"/>
        </w:numPr>
        <w:rPr>
          <w:rFonts w:ascii="Arial" w:hAnsi="Arial" w:cs="Arial"/>
          <w:sz w:val="20"/>
          <w:szCs w:val="20"/>
          <w:lang w:val="it-IT"/>
        </w:rPr>
      </w:pPr>
      <w:r>
        <w:rPr>
          <w:rFonts w:ascii="Arial" w:hAnsi="Arial" w:cs="Arial"/>
          <w:sz w:val="20"/>
          <w:szCs w:val="20"/>
          <w:lang w:val="it-IT"/>
        </w:rPr>
        <w:t xml:space="preserve">Urging </w:t>
      </w:r>
      <w:r w:rsidR="002807E1">
        <w:rPr>
          <w:rFonts w:ascii="Arial" w:hAnsi="Arial" w:cs="Arial"/>
          <w:sz w:val="20"/>
          <w:szCs w:val="20"/>
          <w:lang w:val="it-IT"/>
        </w:rPr>
        <w:t>them</w:t>
      </w:r>
      <w:r w:rsidR="004B47BA" w:rsidRPr="004B47BA">
        <w:rPr>
          <w:rFonts w:ascii="Arial" w:hAnsi="Arial" w:cs="Arial"/>
          <w:sz w:val="20"/>
          <w:szCs w:val="20"/>
          <w:lang w:val="it-IT"/>
        </w:rPr>
        <w:t xml:space="preserve"> </w:t>
      </w:r>
      <w:r w:rsidR="00AF6CC7">
        <w:rPr>
          <w:rFonts w:ascii="Arial" w:hAnsi="Arial" w:cs="Arial"/>
          <w:sz w:val="20"/>
          <w:szCs w:val="20"/>
          <w:lang w:val="it-IT"/>
        </w:rPr>
        <w:t xml:space="preserve">to </w:t>
      </w:r>
      <w:r w:rsidR="004B47BA" w:rsidRPr="004B47BA">
        <w:rPr>
          <w:rFonts w:ascii="Arial" w:hAnsi="Arial" w:cs="Arial"/>
          <w:sz w:val="20"/>
          <w:szCs w:val="20"/>
          <w:lang w:val="it-IT"/>
        </w:rPr>
        <w:t xml:space="preserve">conduct a prompt, thorough and impartial investigation </w:t>
      </w:r>
      <w:r>
        <w:rPr>
          <w:rFonts w:ascii="Arial" w:hAnsi="Arial" w:cs="Arial"/>
          <w:sz w:val="20"/>
          <w:szCs w:val="20"/>
          <w:lang w:val="it-IT"/>
        </w:rPr>
        <w:t xml:space="preserve">of </w:t>
      </w:r>
      <w:r w:rsidR="004B47BA" w:rsidRPr="004B47BA">
        <w:rPr>
          <w:rFonts w:ascii="Arial" w:hAnsi="Arial" w:cs="Arial"/>
          <w:sz w:val="20"/>
          <w:szCs w:val="20"/>
          <w:lang w:val="it-IT"/>
        </w:rPr>
        <w:t>the</w:t>
      </w:r>
      <w:r w:rsidR="00F06965">
        <w:rPr>
          <w:rFonts w:ascii="Arial" w:hAnsi="Arial" w:cs="Arial"/>
          <w:sz w:val="20"/>
          <w:szCs w:val="20"/>
          <w:lang w:val="it-IT"/>
        </w:rPr>
        <w:t xml:space="preserve"> </w:t>
      </w:r>
      <w:r w:rsidR="002807E1">
        <w:rPr>
          <w:rFonts w:ascii="Arial" w:hAnsi="Arial" w:cs="Arial"/>
          <w:sz w:val="20"/>
          <w:szCs w:val="20"/>
          <w:lang w:val="it-IT"/>
        </w:rPr>
        <w:t>people</w:t>
      </w:r>
      <w:r w:rsidR="002807E1" w:rsidRPr="004B47BA">
        <w:rPr>
          <w:rFonts w:ascii="Arial" w:hAnsi="Arial" w:cs="Arial"/>
          <w:sz w:val="20"/>
          <w:szCs w:val="20"/>
          <w:lang w:val="it-IT"/>
        </w:rPr>
        <w:t xml:space="preserve"> </w:t>
      </w:r>
      <w:r w:rsidR="004B47BA" w:rsidRPr="004B47BA">
        <w:rPr>
          <w:rFonts w:ascii="Arial" w:hAnsi="Arial" w:cs="Arial"/>
          <w:sz w:val="20"/>
          <w:szCs w:val="20"/>
          <w:lang w:val="it-IT"/>
        </w:rPr>
        <w:t>kill</w:t>
      </w:r>
      <w:r w:rsidR="002807E1">
        <w:rPr>
          <w:rFonts w:ascii="Arial" w:hAnsi="Arial" w:cs="Arial"/>
          <w:sz w:val="20"/>
          <w:szCs w:val="20"/>
          <w:lang w:val="it-IT"/>
        </w:rPr>
        <w:t>ed</w:t>
      </w:r>
      <w:r w:rsidR="0031021F">
        <w:rPr>
          <w:rFonts w:ascii="Arial" w:hAnsi="Arial" w:cs="Arial"/>
          <w:sz w:val="20"/>
          <w:szCs w:val="20"/>
          <w:lang w:val="it-IT"/>
        </w:rPr>
        <w:t>,</w:t>
      </w:r>
      <w:r w:rsidR="004B47BA" w:rsidRPr="004B47BA">
        <w:rPr>
          <w:rFonts w:ascii="Arial" w:hAnsi="Arial" w:cs="Arial"/>
          <w:sz w:val="20"/>
          <w:szCs w:val="20"/>
          <w:lang w:val="it-IT"/>
        </w:rPr>
        <w:t xml:space="preserve"> taking into account</w:t>
      </w:r>
      <w:r w:rsidR="0031021F">
        <w:rPr>
          <w:rFonts w:ascii="Arial" w:hAnsi="Arial" w:cs="Arial"/>
          <w:sz w:val="20"/>
          <w:szCs w:val="20"/>
          <w:lang w:val="it-IT"/>
        </w:rPr>
        <w:t xml:space="preserve"> their</w:t>
      </w:r>
      <w:r w:rsidR="00F06965">
        <w:rPr>
          <w:rFonts w:ascii="Arial" w:hAnsi="Arial" w:cs="Arial"/>
          <w:sz w:val="20"/>
          <w:szCs w:val="20"/>
          <w:lang w:val="it-IT"/>
        </w:rPr>
        <w:t xml:space="preserve"> membership </w:t>
      </w:r>
      <w:r w:rsidR="00640C4D">
        <w:rPr>
          <w:rFonts w:ascii="Arial" w:hAnsi="Arial" w:cs="Arial"/>
          <w:sz w:val="20"/>
          <w:szCs w:val="20"/>
          <w:lang w:val="it-IT"/>
        </w:rPr>
        <w:t>to</w:t>
      </w:r>
      <w:r w:rsidR="00F06965">
        <w:rPr>
          <w:rFonts w:ascii="Arial" w:hAnsi="Arial" w:cs="Arial"/>
          <w:sz w:val="20"/>
          <w:szCs w:val="20"/>
          <w:lang w:val="it-IT"/>
        </w:rPr>
        <w:t xml:space="preserve"> </w:t>
      </w:r>
      <w:r w:rsidR="00F06965" w:rsidRPr="003704C3">
        <w:rPr>
          <w:rFonts w:ascii="Arial" w:hAnsi="Arial" w:cs="Arial"/>
          <w:sz w:val="20"/>
          <w:szCs w:val="20"/>
          <w:lang w:val="it-IT"/>
        </w:rPr>
        <w:t>MRVA</w:t>
      </w:r>
      <w:r w:rsidR="00F06965">
        <w:rPr>
          <w:rFonts w:ascii="Arial" w:hAnsi="Arial" w:cs="Arial"/>
          <w:sz w:val="20"/>
          <w:szCs w:val="20"/>
          <w:lang w:val="it-IT"/>
        </w:rPr>
        <w:t xml:space="preserve"> and their </w:t>
      </w:r>
      <w:r w:rsidR="0031021F">
        <w:rPr>
          <w:rFonts w:ascii="Arial" w:hAnsi="Arial" w:cs="Arial"/>
          <w:sz w:val="20"/>
          <w:szCs w:val="20"/>
          <w:lang w:val="it-IT"/>
        </w:rPr>
        <w:t>relationship</w:t>
      </w:r>
      <w:r w:rsidR="004B47BA" w:rsidRPr="004B47BA">
        <w:rPr>
          <w:rFonts w:ascii="Arial" w:hAnsi="Arial" w:cs="Arial"/>
          <w:sz w:val="20"/>
          <w:szCs w:val="20"/>
          <w:lang w:val="it-IT"/>
        </w:rPr>
        <w:t xml:space="preserve"> to </w:t>
      </w:r>
      <w:r w:rsidR="0031021F" w:rsidRPr="003704C3">
        <w:rPr>
          <w:rFonts w:ascii="Arial" w:hAnsi="Arial" w:cs="Arial"/>
          <w:sz w:val="20"/>
          <w:szCs w:val="20"/>
          <w:lang w:val="it-IT"/>
        </w:rPr>
        <w:t>MRVA</w:t>
      </w:r>
      <w:r w:rsidR="0031021F" w:rsidRPr="004B47BA">
        <w:rPr>
          <w:rFonts w:ascii="Arial" w:hAnsi="Arial" w:cs="Arial"/>
          <w:sz w:val="20"/>
          <w:szCs w:val="20"/>
          <w:lang w:val="it-IT"/>
        </w:rPr>
        <w:t xml:space="preserve"> </w:t>
      </w:r>
      <w:r w:rsidR="004B47BA" w:rsidRPr="004B47BA">
        <w:rPr>
          <w:rFonts w:ascii="Arial" w:hAnsi="Arial" w:cs="Arial"/>
          <w:sz w:val="20"/>
          <w:szCs w:val="20"/>
          <w:lang w:val="it-IT"/>
        </w:rPr>
        <w:t xml:space="preserve">members </w:t>
      </w:r>
      <w:r w:rsidR="0031021F">
        <w:rPr>
          <w:rFonts w:ascii="Arial" w:hAnsi="Arial" w:cs="Arial"/>
          <w:sz w:val="20"/>
          <w:szCs w:val="20"/>
          <w:lang w:val="it-IT"/>
        </w:rPr>
        <w:t xml:space="preserve">/ </w:t>
      </w:r>
      <w:r w:rsidR="004B47BA" w:rsidRPr="004B47BA">
        <w:rPr>
          <w:rFonts w:ascii="Arial" w:hAnsi="Arial" w:cs="Arial"/>
          <w:sz w:val="20"/>
          <w:szCs w:val="20"/>
          <w:lang w:val="it-IT"/>
        </w:rPr>
        <w:t>former members</w:t>
      </w:r>
      <w:r w:rsidR="00F16D5B">
        <w:rPr>
          <w:rFonts w:ascii="Arial" w:hAnsi="Arial" w:cs="Arial"/>
          <w:sz w:val="20"/>
          <w:szCs w:val="20"/>
          <w:lang w:val="it-IT"/>
        </w:rPr>
        <w:t xml:space="preserve">; and bring </w:t>
      </w:r>
      <w:r w:rsidR="004B47BA" w:rsidRPr="004B47BA">
        <w:rPr>
          <w:rFonts w:ascii="Arial" w:hAnsi="Arial" w:cs="Arial"/>
          <w:sz w:val="20"/>
          <w:szCs w:val="20"/>
          <w:lang w:val="it-IT"/>
        </w:rPr>
        <w:t>all those found responsible to justice;</w:t>
      </w:r>
    </w:p>
    <w:p w:rsidR="004B47BA" w:rsidRPr="002807E1" w:rsidRDefault="002807E1" w:rsidP="00E97BB4">
      <w:pPr>
        <w:numPr>
          <w:ilvl w:val="0"/>
          <w:numId w:val="2"/>
        </w:numPr>
        <w:rPr>
          <w:rFonts w:ascii="Arial" w:hAnsi="Arial" w:cs="Arial"/>
          <w:sz w:val="20"/>
          <w:szCs w:val="20"/>
          <w:lang w:val="it-IT"/>
        </w:rPr>
      </w:pPr>
      <w:r>
        <w:rPr>
          <w:rFonts w:ascii="Arial" w:hAnsi="Arial" w:cs="Arial"/>
          <w:sz w:val="20"/>
          <w:szCs w:val="20"/>
          <w:lang w:val="it-IT"/>
        </w:rPr>
        <w:t>Urging t</w:t>
      </w:r>
      <w:r w:rsidRPr="002807E1">
        <w:rPr>
          <w:rFonts w:ascii="Arial" w:hAnsi="Arial" w:cs="Arial"/>
          <w:sz w:val="20"/>
          <w:szCs w:val="20"/>
          <w:lang w:val="it-IT"/>
        </w:rPr>
        <w:t xml:space="preserve">hem </w:t>
      </w:r>
      <w:r>
        <w:rPr>
          <w:rFonts w:ascii="Arial" w:hAnsi="Arial" w:cs="Arial"/>
          <w:sz w:val="20"/>
          <w:szCs w:val="20"/>
          <w:lang w:val="it-IT"/>
        </w:rPr>
        <w:t xml:space="preserve">to </w:t>
      </w:r>
      <w:r w:rsidR="004B47BA" w:rsidRPr="002807E1">
        <w:rPr>
          <w:rFonts w:ascii="Arial" w:hAnsi="Arial" w:cs="Arial"/>
          <w:sz w:val="20"/>
          <w:szCs w:val="20"/>
          <w:lang w:val="it-IT"/>
        </w:rPr>
        <w:t>full</w:t>
      </w:r>
      <w:r>
        <w:rPr>
          <w:rFonts w:ascii="Arial" w:hAnsi="Arial" w:cs="Arial"/>
          <w:sz w:val="20"/>
          <w:szCs w:val="20"/>
          <w:lang w:val="it-IT"/>
        </w:rPr>
        <w:t>y</w:t>
      </w:r>
      <w:r w:rsidR="004B47BA" w:rsidRPr="002807E1">
        <w:rPr>
          <w:rFonts w:ascii="Arial" w:hAnsi="Arial" w:cs="Arial"/>
          <w:sz w:val="20"/>
          <w:szCs w:val="20"/>
          <w:lang w:val="it-IT"/>
        </w:rPr>
        <w:t xml:space="preserve"> and immediate</w:t>
      </w:r>
      <w:r>
        <w:rPr>
          <w:rFonts w:ascii="Arial" w:hAnsi="Arial" w:cs="Arial"/>
          <w:sz w:val="20"/>
          <w:szCs w:val="20"/>
          <w:lang w:val="it-IT"/>
        </w:rPr>
        <w:t>ly</w:t>
      </w:r>
      <w:r w:rsidR="004B47BA" w:rsidRPr="002807E1">
        <w:rPr>
          <w:rFonts w:ascii="Arial" w:hAnsi="Arial" w:cs="Arial"/>
          <w:sz w:val="20"/>
          <w:szCs w:val="20"/>
          <w:lang w:val="it-IT"/>
        </w:rPr>
        <w:t xml:space="preserve"> implement the collective Prevention and Protection Plan for </w:t>
      </w:r>
      <w:r w:rsidRPr="002807E1">
        <w:rPr>
          <w:rFonts w:ascii="Arial" w:hAnsi="Arial" w:cs="Arial"/>
          <w:sz w:val="20"/>
          <w:szCs w:val="20"/>
          <w:lang w:val="it-IT"/>
        </w:rPr>
        <w:t xml:space="preserve">MRVA </w:t>
      </w:r>
      <w:r w:rsidR="004B47BA" w:rsidRPr="002807E1">
        <w:rPr>
          <w:rFonts w:ascii="Arial" w:hAnsi="Arial" w:cs="Arial"/>
          <w:sz w:val="20"/>
          <w:szCs w:val="20"/>
          <w:lang w:val="it-IT"/>
        </w:rPr>
        <w:t>members;</w:t>
      </w:r>
    </w:p>
    <w:p w:rsidR="004B47BA" w:rsidRPr="004B47BA" w:rsidRDefault="004B47BA" w:rsidP="00E97BB4">
      <w:pPr>
        <w:numPr>
          <w:ilvl w:val="0"/>
          <w:numId w:val="2"/>
        </w:numPr>
        <w:rPr>
          <w:rFonts w:ascii="Arial" w:hAnsi="Arial" w:cs="Arial"/>
          <w:sz w:val="20"/>
          <w:szCs w:val="20"/>
          <w:lang w:val="it-IT"/>
        </w:rPr>
      </w:pPr>
      <w:r w:rsidRPr="004B47BA">
        <w:rPr>
          <w:rFonts w:ascii="Arial" w:hAnsi="Arial" w:cs="Arial"/>
          <w:sz w:val="20"/>
          <w:szCs w:val="20"/>
          <w:lang w:val="it-IT"/>
        </w:rPr>
        <w:t xml:space="preserve">Demanding </w:t>
      </w:r>
      <w:r w:rsidR="002807E1">
        <w:rPr>
          <w:rFonts w:ascii="Arial" w:hAnsi="Arial" w:cs="Arial"/>
          <w:sz w:val="20"/>
          <w:szCs w:val="20"/>
          <w:lang w:val="it-IT"/>
        </w:rPr>
        <w:t>them to</w:t>
      </w:r>
      <w:r w:rsidRPr="004B47BA">
        <w:rPr>
          <w:rFonts w:ascii="Arial" w:hAnsi="Arial" w:cs="Arial"/>
          <w:sz w:val="20"/>
          <w:szCs w:val="20"/>
          <w:lang w:val="it-IT"/>
        </w:rPr>
        <w:t xml:space="preserve"> take immediate steps to overcome the structural causes behind the threats, killings and</w:t>
      </w:r>
    </w:p>
    <w:p w:rsidR="004B47BA" w:rsidRPr="004B47BA" w:rsidRDefault="004B47BA" w:rsidP="00E97BB4">
      <w:pPr>
        <w:rPr>
          <w:rFonts w:ascii="Arial" w:hAnsi="Arial" w:cs="Arial"/>
          <w:sz w:val="20"/>
          <w:szCs w:val="20"/>
          <w:lang w:val="it-IT"/>
        </w:rPr>
      </w:pPr>
      <w:r w:rsidRPr="004B47BA">
        <w:rPr>
          <w:rFonts w:ascii="Arial" w:hAnsi="Arial" w:cs="Arial"/>
          <w:sz w:val="20"/>
          <w:szCs w:val="20"/>
          <w:lang w:val="it-IT"/>
        </w:rPr>
        <w:t>attacks faced by human rights defenders in the context of the Hidroituango hydroelectric project.</w:t>
      </w:r>
    </w:p>
    <w:p w:rsidR="0026766F" w:rsidRPr="00F95961" w:rsidRDefault="0026766F" w:rsidP="00E97BB4">
      <w:pPr>
        <w:pStyle w:val="AITableHeading"/>
        <w:tabs>
          <w:tab w:val="clear" w:pos="567"/>
        </w:tabs>
        <w:rPr>
          <w:rFonts w:cs="Arial"/>
        </w:rPr>
      </w:pPr>
    </w:p>
    <w:p w:rsidR="005534BC" w:rsidRDefault="00E97BB4" w:rsidP="00E97BB4">
      <w:pPr>
        <w:pStyle w:val="AITableHeading"/>
        <w:tabs>
          <w:tab w:val="clear" w:pos="567"/>
        </w:tabs>
      </w:pPr>
      <w:r>
        <w:t>Contact these two officials by</w:t>
      </w:r>
      <w:r w:rsidR="0026766F">
        <w:t xml:space="preserve"> </w:t>
      </w:r>
      <w:r w:rsidR="00F32101">
        <w:t>7</w:t>
      </w:r>
      <w:r w:rsidR="00170180">
        <w:t xml:space="preserve"> November 2018</w:t>
      </w:r>
      <w:r w:rsidR="0026766F" w:rsidRPr="00F95961">
        <w:t xml:space="preserve"> </w:t>
      </w:r>
      <w:r>
        <w:t>to:</w:t>
      </w:r>
    </w:p>
    <w:p w:rsidR="005534BC" w:rsidRDefault="005534BC" w:rsidP="00E97BB4">
      <w:pPr>
        <w:pStyle w:val="AIAddressText"/>
        <w:tabs>
          <w:tab w:val="clear" w:pos="567"/>
        </w:tabs>
        <w:spacing w:line="240" w:lineRule="auto"/>
        <w:rPr>
          <w:rFonts w:cs="Arial"/>
          <w:sz w:val="16"/>
          <w:szCs w:val="16"/>
        </w:rPr>
        <w:sectPr w:rsidR="005534BC" w:rsidSect="00E97BB4">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5534BC" w:rsidRPr="00847F80" w:rsidRDefault="00AF6CC7" w:rsidP="00E97BB4">
      <w:pPr>
        <w:pStyle w:val="AIAddressText"/>
        <w:tabs>
          <w:tab w:val="clear" w:pos="567"/>
        </w:tabs>
        <w:spacing w:line="240" w:lineRule="auto"/>
        <w:rPr>
          <w:rFonts w:cs="Arial"/>
          <w:sz w:val="16"/>
          <w:szCs w:val="16"/>
          <w:u w:val="single"/>
          <w:lang w:val="es-ES"/>
        </w:rPr>
      </w:pPr>
      <w:r w:rsidRPr="00847F80">
        <w:rPr>
          <w:rFonts w:cs="Arial"/>
          <w:sz w:val="16"/>
          <w:szCs w:val="16"/>
          <w:u w:val="single"/>
          <w:lang w:val="es-ES"/>
        </w:rPr>
        <w:t>Attorney General</w:t>
      </w:r>
      <w:r w:rsidR="005534BC" w:rsidRPr="00847F80">
        <w:rPr>
          <w:rFonts w:cs="Arial"/>
          <w:sz w:val="16"/>
          <w:szCs w:val="16"/>
          <w:lang w:val="es-ES"/>
        </w:rPr>
        <w:tab/>
      </w:r>
    </w:p>
    <w:p w:rsidR="00AF6CC7" w:rsidRPr="00AF6CC7" w:rsidRDefault="00AF6CC7" w:rsidP="00E97BB4">
      <w:pPr>
        <w:pStyle w:val="AITableHeading"/>
        <w:rPr>
          <w:rFonts w:cs="Arial"/>
          <w:b w:val="0"/>
          <w:bCs w:val="0"/>
          <w:sz w:val="16"/>
          <w:szCs w:val="16"/>
          <w:lang w:val="es-MX" w:eastAsia="en-US"/>
        </w:rPr>
      </w:pPr>
      <w:r w:rsidRPr="00AF6CC7">
        <w:rPr>
          <w:rFonts w:cs="Arial"/>
          <w:b w:val="0"/>
          <w:bCs w:val="0"/>
          <w:sz w:val="16"/>
          <w:szCs w:val="16"/>
          <w:lang w:val="es-MX" w:eastAsia="en-US"/>
        </w:rPr>
        <w:t>Nestor Humberto Martinez</w:t>
      </w:r>
    </w:p>
    <w:p w:rsidR="00AF6CC7" w:rsidRPr="00AF6CC7" w:rsidRDefault="00AF6CC7" w:rsidP="00E97BB4">
      <w:pPr>
        <w:pStyle w:val="AITableHeading"/>
        <w:rPr>
          <w:rFonts w:cs="Arial"/>
          <w:b w:val="0"/>
          <w:bCs w:val="0"/>
          <w:sz w:val="16"/>
          <w:szCs w:val="16"/>
          <w:lang w:val="es-MX" w:eastAsia="en-US"/>
        </w:rPr>
      </w:pPr>
      <w:r w:rsidRPr="00AF6CC7">
        <w:rPr>
          <w:rFonts w:cs="Arial"/>
          <w:b w:val="0"/>
          <w:bCs w:val="0"/>
          <w:sz w:val="16"/>
          <w:szCs w:val="16"/>
          <w:lang w:val="es-MX" w:eastAsia="en-US"/>
        </w:rPr>
        <w:t>Fiscal General de Colombia</w:t>
      </w:r>
    </w:p>
    <w:p w:rsidR="00AF6CC7" w:rsidRPr="00E97BB4" w:rsidRDefault="00AF6CC7" w:rsidP="00E97BB4">
      <w:pPr>
        <w:pStyle w:val="AITableHeading"/>
        <w:rPr>
          <w:rFonts w:cs="Arial"/>
          <w:b w:val="0"/>
          <w:bCs w:val="0"/>
          <w:color w:val="000000" w:themeColor="text1"/>
          <w:sz w:val="16"/>
          <w:szCs w:val="16"/>
          <w:lang w:val="es-MX" w:eastAsia="en-US"/>
        </w:rPr>
      </w:pPr>
      <w:r w:rsidRPr="00AF6CC7">
        <w:rPr>
          <w:rFonts w:cs="Arial"/>
          <w:b w:val="0"/>
          <w:bCs w:val="0"/>
          <w:sz w:val="16"/>
          <w:szCs w:val="16"/>
          <w:lang w:val="es-MX" w:eastAsia="en-US"/>
        </w:rPr>
        <w:t xml:space="preserve">Diagonal </w:t>
      </w:r>
      <w:r w:rsidRPr="00E97BB4">
        <w:rPr>
          <w:rFonts w:cs="Arial"/>
          <w:b w:val="0"/>
          <w:bCs w:val="0"/>
          <w:color w:val="000000" w:themeColor="text1"/>
          <w:sz w:val="16"/>
          <w:szCs w:val="16"/>
          <w:lang w:val="es-MX" w:eastAsia="en-US"/>
        </w:rPr>
        <w:t>22B No. 52-01</w:t>
      </w:r>
    </w:p>
    <w:p w:rsidR="00AF6CC7" w:rsidRPr="00E97BB4" w:rsidRDefault="00AF6CC7" w:rsidP="00E97BB4">
      <w:pPr>
        <w:pStyle w:val="AITableHeading"/>
        <w:rPr>
          <w:rFonts w:cs="Arial"/>
          <w:b w:val="0"/>
          <w:bCs w:val="0"/>
          <w:color w:val="000000" w:themeColor="text1"/>
          <w:sz w:val="16"/>
          <w:szCs w:val="16"/>
          <w:lang w:val="es-MX" w:eastAsia="en-US"/>
        </w:rPr>
      </w:pPr>
      <w:r w:rsidRPr="00E97BB4">
        <w:rPr>
          <w:rFonts w:cs="Arial"/>
          <w:b w:val="0"/>
          <w:bCs w:val="0"/>
          <w:color w:val="000000" w:themeColor="text1"/>
          <w:sz w:val="16"/>
          <w:szCs w:val="16"/>
          <w:lang w:val="es-MX" w:eastAsia="en-US"/>
        </w:rPr>
        <w:t>Bogotá, D.C., Colombia</w:t>
      </w:r>
    </w:p>
    <w:p w:rsidR="00AF6CC7" w:rsidRPr="00E97BB4" w:rsidRDefault="00AF6CC7" w:rsidP="00E97BB4">
      <w:pPr>
        <w:pStyle w:val="AITableHeading"/>
        <w:rPr>
          <w:rFonts w:cs="Arial"/>
          <w:b w:val="0"/>
          <w:bCs w:val="0"/>
          <w:color w:val="000000" w:themeColor="text1"/>
          <w:sz w:val="16"/>
          <w:szCs w:val="16"/>
          <w:lang w:val="es-ES" w:eastAsia="en-US"/>
        </w:rPr>
      </w:pPr>
      <w:r w:rsidRPr="00E97BB4">
        <w:rPr>
          <w:rFonts w:cs="Arial"/>
          <w:b w:val="0"/>
          <w:bCs w:val="0"/>
          <w:color w:val="000000" w:themeColor="text1"/>
          <w:sz w:val="16"/>
          <w:szCs w:val="16"/>
          <w:lang w:val="es-ES" w:eastAsia="en-US"/>
        </w:rPr>
        <w:t xml:space="preserve">Email: </w:t>
      </w:r>
      <w:hyperlink r:id="rId11" w:history="1">
        <w:r w:rsidRPr="00E97BB4">
          <w:rPr>
            <w:rStyle w:val="Hyperlink"/>
            <w:rFonts w:cs="Arial"/>
            <w:b w:val="0"/>
            <w:bCs w:val="0"/>
            <w:color w:val="000000" w:themeColor="text1"/>
            <w:sz w:val="16"/>
            <w:szCs w:val="16"/>
            <w:lang w:val="es-ES" w:eastAsia="en-US"/>
          </w:rPr>
          <w:t>contacto@fiscalia.gov.co</w:t>
        </w:r>
      </w:hyperlink>
      <w:r w:rsidRPr="00E97BB4">
        <w:rPr>
          <w:rFonts w:cs="Arial"/>
          <w:b w:val="0"/>
          <w:bCs w:val="0"/>
          <w:color w:val="000000" w:themeColor="text1"/>
          <w:sz w:val="16"/>
          <w:szCs w:val="16"/>
          <w:lang w:val="es-ES" w:eastAsia="en-US"/>
        </w:rPr>
        <w:t>,</w:t>
      </w:r>
    </w:p>
    <w:p w:rsidR="00AF6CC7" w:rsidRPr="00E97BB4" w:rsidRDefault="00E97BB4" w:rsidP="00E97BB4">
      <w:pPr>
        <w:pStyle w:val="AITableHeading"/>
        <w:rPr>
          <w:rFonts w:cs="Arial"/>
          <w:b w:val="0"/>
          <w:bCs w:val="0"/>
          <w:color w:val="000000" w:themeColor="text1"/>
          <w:sz w:val="16"/>
          <w:szCs w:val="16"/>
          <w:lang w:val="es-ES" w:eastAsia="en-US"/>
        </w:rPr>
      </w:pPr>
      <w:hyperlink r:id="rId12" w:history="1">
        <w:r w:rsidR="00AF6CC7" w:rsidRPr="00E97BB4">
          <w:rPr>
            <w:rStyle w:val="Hyperlink"/>
            <w:rFonts w:cs="Arial"/>
            <w:b w:val="0"/>
            <w:bCs w:val="0"/>
            <w:color w:val="000000" w:themeColor="text1"/>
            <w:sz w:val="16"/>
            <w:szCs w:val="16"/>
            <w:lang w:val="es-ES" w:eastAsia="en-US"/>
          </w:rPr>
          <w:t>denuncie@fiscalia.gov.co</w:t>
        </w:r>
      </w:hyperlink>
      <w:r w:rsidR="00AF6CC7" w:rsidRPr="00E97BB4">
        <w:rPr>
          <w:rFonts w:cs="Arial"/>
          <w:b w:val="0"/>
          <w:bCs w:val="0"/>
          <w:color w:val="000000" w:themeColor="text1"/>
          <w:sz w:val="16"/>
          <w:szCs w:val="16"/>
          <w:lang w:val="es-ES" w:eastAsia="en-US"/>
        </w:rPr>
        <w:t>,</w:t>
      </w:r>
    </w:p>
    <w:p w:rsidR="00E97BB4" w:rsidRPr="00E97BB4" w:rsidRDefault="00E97BB4" w:rsidP="00E97BB4">
      <w:pPr>
        <w:pStyle w:val="AITableHeading"/>
        <w:rPr>
          <w:rFonts w:cs="Arial"/>
          <w:b w:val="0"/>
          <w:bCs w:val="0"/>
          <w:color w:val="000000" w:themeColor="text1"/>
          <w:sz w:val="16"/>
          <w:szCs w:val="16"/>
          <w:lang w:val="es-ES" w:eastAsia="en-US"/>
        </w:rPr>
      </w:pPr>
      <w:hyperlink r:id="rId13" w:history="1">
        <w:r w:rsidR="00AF6CC7" w:rsidRPr="00E97BB4">
          <w:rPr>
            <w:rStyle w:val="Hyperlink"/>
            <w:rFonts w:cs="Arial"/>
            <w:b w:val="0"/>
            <w:bCs w:val="0"/>
            <w:color w:val="000000" w:themeColor="text1"/>
            <w:sz w:val="16"/>
            <w:szCs w:val="16"/>
            <w:lang w:val="es-ES" w:eastAsia="en-US"/>
          </w:rPr>
          <w:t>despacho.fiscal@fiscalia.gov.co</w:t>
        </w:r>
      </w:hyperlink>
    </w:p>
    <w:p w:rsidR="005534BC" w:rsidRPr="00E97BB4" w:rsidRDefault="005534BC" w:rsidP="00E97BB4">
      <w:pPr>
        <w:pStyle w:val="AITextSmallNoLineSpacing"/>
        <w:spacing w:line="240" w:lineRule="auto"/>
        <w:rPr>
          <w:rFonts w:cs="Arial"/>
          <w:b/>
          <w:bCs/>
          <w:color w:val="000000" w:themeColor="text1"/>
          <w:lang w:val="en-US"/>
        </w:rPr>
      </w:pPr>
    </w:p>
    <w:p w:rsidR="00E97BB4" w:rsidRPr="00E97BB4" w:rsidRDefault="00E97BB4" w:rsidP="00F22604">
      <w:pPr>
        <w:pStyle w:val="PlainText"/>
        <w:rPr>
          <w:rFonts w:ascii="Arial" w:hAnsi="Arial" w:cs="Arial"/>
          <w:color w:val="000000" w:themeColor="text1"/>
          <w:sz w:val="16"/>
          <w:szCs w:val="16"/>
          <w:u w:val="single"/>
        </w:rPr>
      </w:pPr>
      <w:r w:rsidRPr="00E97BB4">
        <w:rPr>
          <w:rFonts w:ascii="Arial" w:hAnsi="Arial" w:cs="Arial"/>
          <w:color w:val="000000" w:themeColor="text1"/>
          <w:sz w:val="16"/>
          <w:szCs w:val="16"/>
          <w:u w:val="single"/>
        </w:rPr>
        <w:t>Ambassador Francisco Santos, Embassy of Colombia</w:t>
      </w:r>
    </w:p>
    <w:p w:rsidR="00E97BB4" w:rsidRPr="00E97BB4" w:rsidRDefault="00E97BB4" w:rsidP="00F22604">
      <w:pPr>
        <w:pStyle w:val="PlainText"/>
        <w:rPr>
          <w:rFonts w:ascii="Arial" w:hAnsi="Arial" w:cs="Arial"/>
          <w:color w:val="000000" w:themeColor="text1"/>
          <w:sz w:val="16"/>
          <w:szCs w:val="16"/>
        </w:rPr>
      </w:pPr>
      <w:r w:rsidRPr="00E97BB4">
        <w:rPr>
          <w:rFonts w:ascii="Arial" w:hAnsi="Arial" w:cs="Arial"/>
          <w:color w:val="000000" w:themeColor="text1"/>
          <w:sz w:val="16"/>
          <w:szCs w:val="16"/>
        </w:rPr>
        <w:t>1724 Massachusetts Ave NW, Washington DC 20036</w:t>
      </w:r>
    </w:p>
    <w:p w:rsidR="00E97BB4" w:rsidRPr="00753E55" w:rsidRDefault="00E97BB4" w:rsidP="00F22604">
      <w:pPr>
        <w:pStyle w:val="PlainText"/>
        <w:rPr>
          <w:rFonts w:ascii="Arial" w:hAnsi="Arial" w:cs="Arial"/>
          <w:sz w:val="16"/>
          <w:szCs w:val="16"/>
        </w:rPr>
      </w:pPr>
      <w:r w:rsidRPr="00E97BB4">
        <w:rPr>
          <w:rFonts w:ascii="Arial" w:hAnsi="Arial" w:cs="Arial"/>
          <w:color w:val="000000" w:themeColor="text1"/>
          <w:sz w:val="16"/>
          <w:szCs w:val="16"/>
        </w:rPr>
        <w:t xml:space="preserve">Phone: </w:t>
      </w:r>
      <w:r w:rsidRPr="00753E55">
        <w:rPr>
          <w:rFonts w:ascii="Arial" w:hAnsi="Arial" w:cs="Arial"/>
          <w:sz w:val="16"/>
          <w:szCs w:val="16"/>
        </w:rPr>
        <w:t>202 387 8338 I Fax: 202-232-8643</w:t>
      </w:r>
    </w:p>
    <w:p w:rsidR="00E97BB4" w:rsidRPr="00753E55" w:rsidRDefault="00E97BB4" w:rsidP="00F22604">
      <w:pPr>
        <w:pStyle w:val="PlainText"/>
        <w:rPr>
          <w:rFonts w:ascii="Arial" w:hAnsi="Arial" w:cs="Arial"/>
          <w:sz w:val="16"/>
          <w:szCs w:val="16"/>
        </w:rPr>
      </w:pPr>
      <w:r w:rsidRPr="00753E55">
        <w:rPr>
          <w:rFonts w:ascii="Arial" w:hAnsi="Arial" w:cs="Arial"/>
          <w:sz w:val="16"/>
          <w:szCs w:val="16"/>
        </w:rPr>
        <w:t xml:space="preserve">Email: </w:t>
      </w:r>
      <w:hyperlink r:id="rId14" w:history="1">
        <w:r w:rsidR="00753E55" w:rsidRPr="00753E55">
          <w:rPr>
            <w:rStyle w:val="Hyperlink"/>
            <w:rFonts w:ascii="Arial" w:hAnsi="Arial" w:cs="Arial"/>
            <w:color w:val="auto"/>
            <w:sz w:val="16"/>
            <w:szCs w:val="16"/>
          </w:rPr>
          <w:t>embassyofcolombia@colombiaemb.org</w:t>
        </w:r>
      </w:hyperlink>
      <w:bookmarkStart w:id="2" w:name="_GoBack"/>
      <w:bookmarkEnd w:id="2"/>
    </w:p>
    <w:p w:rsidR="00E97BB4" w:rsidRPr="00E97BB4" w:rsidRDefault="00E97BB4" w:rsidP="00F22604">
      <w:pPr>
        <w:pStyle w:val="PlainText"/>
        <w:rPr>
          <w:rFonts w:ascii="Arial" w:hAnsi="Arial" w:cs="Arial"/>
          <w:color w:val="000000" w:themeColor="text1"/>
          <w:sz w:val="16"/>
          <w:szCs w:val="16"/>
        </w:rPr>
      </w:pPr>
      <w:r w:rsidRPr="00E97BB4">
        <w:rPr>
          <w:rFonts w:ascii="Arial" w:hAnsi="Arial" w:cs="Arial"/>
          <w:color w:val="000000" w:themeColor="text1"/>
          <w:sz w:val="16"/>
          <w:szCs w:val="16"/>
        </w:rPr>
        <w:t xml:space="preserve">Twitter: </w:t>
      </w:r>
      <w:hyperlink r:id="rId15" w:history="1">
        <w:r w:rsidRPr="00E97BB4">
          <w:rPr>
            <w:rStyle w:val="Hyperlink"/>
            <w:rFonts w:ascii="Arial" w:hAnsi="Arial" w:cs="Arial"/>
            <w:color w:val="000000" w:themeColor="text1"/>
            <w:sz w:val="16"/>
            <w:szCs w:val="16"/>
          </w:rPr>
          <w:t>@ColombiaEmbUSA</w:t>
        </w:r>
      </w:hyperlink>
    </w:p>
    <w:p w:rsidR="00E97BB4" w:rsidRPr="00E97BB4" w:rsidRDefault="00E97BB4" w:rsidP="00F22604">
      <w:pPr>
        <w:pStyle w:val="PlainText"/>
        <w:rPr>
          <w:rFonts w:ascii="Arial" w:hAnsi="Arial" w:cs="Arial"/>
          <w:b/>
          <w:color w:val="000000" w:themeColor="text1"/>
          <w:sz w:val="16"/>
          <w:szCs w:val="16"/>
        </w:rPr>
      </w:pPr>
      <w:r w:rsidRPr="00E97BB4">
        <w:rPr>
          <w:rFonts w:ascii="Arial" w:hAnsi="Arial" w:cs="Arial"/>
          <w:b/>
          <w:color w:val="000000" w:themeColor="text1"/>
          <w:sz w:val="16"/>
          <w:szCs w:val="16"/>
        </w:rPr>
        <w:t>Salutation: Dear Ambassador</w:t>
      </w:r>
    </w:p>
    <w:p w:rsidR="00E97BB4" w:rsidRDefault="00E97BB4" w:rsidP="00F22604">
      <w:pPr>
        <w:pStyle w:val="PlainText"/>
        <w:rPr>
          <w:rFonts w:ascii="Courier New" w:hAnsi="Courier New" w:cs="Courier New"/>
        </w:rPr>
        <w:sectPr w:rsidR="00E97BB4" w:rsidSect="00E97BB4">
          <w:type w:val="continuous"/>
          <w:pgSz w:w="12240" w:h="15840" w:code="1"/>
          <w:pgMar w:top="720" w:right="720" w:bottom="2160" w:left="720" w:header="0" w:footer="562" w:gutter="0"/>
          <w:cols w:num="2" w:space="567"/>
          <w:titlePg/>
          <w:docGrid w:linePitch="360"/>
        </w:sectPr>
      </w:pPr>
    </w:p>
    <w:p w:rsidR="00E97BB4" w:rsidRPr="00E97BB4" w:rsidRDefault="00E97BB4" w:rsidP="00F22604">
      <w:pPr>
        <w:pStyle w:val="PlainText"/>
        <w:rPr>
          <w:rFonts w:ascii="Arial" w:hAnsi="Arial" w:cs="Arial"/>
          <w:b/>
          <w:color w:val="000000" w:themeColor="text1"/>
          <w:sz w:val="16"/>
          <w:szCs w:val="16"/>
        </w:rPr>
      </w:pPr>
      <w:r w:rsidRPr="00E97BB4">
        <w:rPr>
          <w:rFonts w:ascii="Arial" w:hAnsi="Arial" w:cs="Arial"/>
          <w:b/>
          <w:color w:val="000000" w:themeColor="text1"/>
          <w:sz w:val="16"/>
          <w:szCs w:val="16"/>
        </w:rPr>
        <w:t>Salutation: Dear Attorney General</w:t>
      </w:r>
    </w:p>
    <w:p w:rsidR="00E97BB4" w:rsidRDefault="00E97BB4" w:rsidP="00E97BB4">
      <w:pPr>
        <w:pStyle w:val="AITextSmallNoLineSpacing"/>
        <w:spacing w:line="240" w:lineRule="auto"/>
        <w:rPr>
          <w:rFonts w:cs="Arial"/>
        </w:rPr>
      </w:pPr>
    </w:p>
    <w:p w:rsidR="00E97BB4" w:rsidRDefault="00E97BB4" w:rsidP="00E97BB4">
      <w:pPr>
        <w:pStyle w:val="AITextSmallNoLineSpacing"/>
        <w:spacing w:line="240" w:lineRule="auto"/>
        <w:rPr>
          <w:rFonts w:cs="Arial"/>
        </w:rPr>
      </w:pPr>
    </w:p>
    <w:p w:rsidR="00E97BB4" w:rsidRPr="009B1268" w:rsidRDefault="00E97BB4" w:rsidP="00E97BB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97BB4" w:rsidRPr="009B1268" w:rsidRDefault="00E97BB4" w:rsidP="00E97BB4">
      <w:pPr>
        <w:autoSpaceDE w:val="0"/>
        <w:autoSpaceDN w:val="0"/>
        <w:adjustRightInd w:val="0"/>
        <w:rPr>
          <w:rFonts w:ascii="Arial" w:hAnsi="Arial" w:cs="Arial"/>
          <w:color w:val="000000"/>
          <w:sz w:val="20"/>
          <w:szCs w:val="20"/>
        </w:rPr>
      </w:pPr>
      <w:hyperlink r:id="rId16"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88.18</w:t>
      </w:r>
    </w:p>
    <w:p w:rsidR="00E97BB4" w:rsidRPr="00C27E96" w:rsidRDefault="00E97BB4" w:rsidP="00E97BB4">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97BB4" w:rsidRDefault="00E97BB4" w:rsidP="00E97BB4">
      <w:pPr>
        <w:pStyle w:val="AITextSmallNoLineSpacing"/>
        <w:spacing w:line="240" w:lineRule="auto"/>
        <w:rPr>
          <w:rFonts w:cs="Arial"/>
        </w:rPr>
      </w:pPr>
    </w:p>
    <w:p w:rsidR="00E97BB4" w:rsidRPr="00F95961" w:rsidRDefault="00E97BB4" w:rsidP="00E97BB4">
      <w:pPr>
        <w:pStyle w:val="AITextSmallNoLineSpacing"/>
        <w:spacing w:line="240" w:lineRule="auto"/>
        <w:rPr>
          <w:rFonts w:cs="Arial"/>
        </w:rPr>
      </w:pPr>
    </w:p>
    <w:p w:rsidR="0026766F" w:rsidRPr="00F95961" w:rsidRDefault="0026766F" w:rsidP="00E97BB4">
      <w:pPr>
        <w:pStyle w:val="AIUASecondHeading"/>
        <w:spacing w:line="240" w:lineRule="auto"/>
        <w:rPr>
          <w:rFonts w:ascii="Arial" w:hAnsi="Arial" w:cs="Arial"/>
        </w:rPr>
      </w:pPr>
      <w:r w:rsidRPr="00F95961">
        <w:rPr>
          <w:rFonts w:ascii="Arial" w:hAnsi="Arial" w:cs="Arial"/>
        </w:rPr>
        <w:lastRenderedPageBreak/>
        <w:t>URGENT ACTION</w:t>
      </w:r>
    </w:p>
    <w:p w:rsidR="003704C3" w:rsidRPr="00711C50" w:rsidRDefault="002807E1" w:rsidP="00E97BB4">
      <w:pPr>
        <w:rPr>
          <w:rStyle w:val="AIHeadline"/>
          <w:rFonts w:cs="Arial"/>
          <w:snapToGrid w:val="0"/>
          <w:sz w:val="36"/>
          <w:szCs w:val="36"/>
        </w:rPr>
      </w:pPr>
      <w:r>
        <w:rPr>
          <w:rStyle w:val="AIHeadline"/>
          <w:rFonts w:cs="Arial"/>
          <w:snapToGrid w:val="0"/>
          <w:sz w:val="36"/>
          <w:szCs w:val="36"/>
        </w:rPr>
        <w:t xml:space="preserve">two </w:t>
      </w:r>
      <w:r w:rsidR="003704C3" w:rsidRPr="00711C50">
        <w:rPr>
          <w:rStyle w:val="AIHeadline"/>
          <w:rFonts w:cs="Arial"/>
          <w:snapToGrid w:val="0"/>
          <w:sz w:val="36"/>
          <w:szCs w:val="36"/>
        </w:rPr>
        <w:t xml:space="preserve">relatives of </w:t>
      </w:r>
      <w:r w:rsidR="003704C3">
        <w:rPr>
          <w:rStyle w:val="AIHeadline"/>
          <w:rFonts w:cs="Arial"/>
          <w:snapToGrid w:val="0"/>
          <w:sz w:val="36"/>
          <w:szCs w:val="36"/>
        </w:rPr>
        <w:t xml:space="preserve">environmental </w:t>
      </w:r>
      <w:r w:rsidR="003704C3" w:rsidRPr="00711C50">
        <w:rPr>
          <w:rStyle w:val="AIHeadline"/>
          <w:rFonts w:cs="Arial"/>
          <w:snapToGrid w:val="0"/>
          <w:sz w:val="36"/>
          <w:szCs w:val="36"/>
        </w:rPr>
        <w:t>members KILLED</w:t>
      </w:r>
    </w:p>
    <w:p w:rsidR="0026766F" w:rsidRPr="00F95961" w:rsidRDefault="0026766F" w:rsidP="00E97BB4">
      <w:pPr>
        <w:pStyle w:val="Heading2"/>
        <w:spacing w:before="120" w:after="120" w:line="240" w:lineRule="auto"/>
        <w:rPr>
          <w:rFonts w:ascii="Arial" w:hAnsi="Arial" w:cs="Arial"/>
        </w:rPr>
      </w:pPr>
      <w:r w:rsidRPr="00F95961">
        <w:rPr>
          <w:rFonts w:ascii="Arial" w:hAnsi="Arial" w:cs="Arial"/>
        </w:rPr>
        <w:t>ADditional Information</w:t>
      </w:r>
    </w:p>
    <w:p w:rsidR="00AF6CC7" w:rsidRDefault="00AF6CC7" w:rsidP="00E97BB4">
      <w:pPr>
        <w:pStyle w:val="AIAdditionalinformationtext"/>
        <w:tabs>
          <w:tab w:val="clear" w:pos="567"/>
        </w:tabs>
        <w:spacing w:line="240" w:lineRule="auto"/>
        <w:rPr>
          <w:rFonts w:cs="Arial"/>
        </w:rPr>
      </w:pPr>
      <w:r w:rsidRPr="00AF6CC7">
        <w:rPr>
          <w:rFonts w:cs="Arial"/>
        </w:rPr>
        <w:t>Construction of the Hidroituango hydroelectric project began in 2010. The dam is located on the Cauca river in Antioquia</w:t>
      </w:r>
      <w:r w:rsidR="00425087">
        <w:rPr>
          <w:rFonts w:cs="Arial"/>
        </w:rPr>
        <w:t>, Colombia</w:t>
      </w:r>
      <w:r w:rsidRPr="00AF6CC7">
        <w:rPr>
          <w:rFonts w:cs="Arial"/>
        </w:rPr>
        <w:t xml:space="preserve">. One of the stated activities of the project includes the “temporary diversion of the Cauca river”, amongst other activities. According to Ríos Vivos, more than 500 families have been displaced as a consequence of the project to date. Hidroituango’s own social and environmental impact study states that the communities of Orobajo and Barbacoas in the area “will be completely flooded” as a result of the project. </w:t>
      </w:r>
    </w:p>
    <w:p w:rsidR="00AF6CC7" w:rsidRDefault="00AF6CC7" w:rsidP="00E97BB4">
      <w:pPr>
        <w:pStyle w:val="AIAdditionalinformationtext"/>
        <w:tabs>
          <w:tab w:val="clear" w:pos="567"/>
        </w:tabs>
        <w:spacing w:line="240" w:lineRule="auto"/>
        <w:rPr>
          <w:rFonts w:cs="Arial"/>
        </w:rPr>
      </w:pPr>
      <w:r w:rsidRPr="00AF6CC7">
        <w:rPr>
          <w:rFonts w:cs="Arial"/>
        </w:rPr>
        <w:t xml:space="preserve">The dam is being built by EPM Ituango, a consortium of the Medellín </w:t>
      </w:r>
      <w:r w:rsidRPr="00B94BB7">
        <w:rPr>
          <w:rFonts w:cs="Arial"/>
        </w:rPr>
        <w:t xml:space="preserve">Energy Company (Empresas Públicas de Medellín, EPM) and the </w:t>
      </w:r>
      <w:r w:rsidR="00B94BB7" w:rsidRPr="006D29E9">
        <w:rPr>
          <w:rFonts w:cs="Arial"/>
        </w:rPr>
        <w:t xml:space="preserve">department of </w:t>
      </w:r>
      <w:r w:rsidRPr="00B94BB7">
        <w:rPr>
          <w:rFonts w:cs="Arial"/>
        </w:rPr>
        <w:t xml:space="preserve">Antioquia government. The project is also partly financed by the Inter-American Development Bank. </w:t>
      </w:r>
    </w:p>
    <w:p w:rsidR="00AF6CC7" w:rsidRDefault="00AF6CC7" w:rsidP="00E97BB4">
      <w:pPr>
        <w:pStyle w:val="AIAdditionalinformationtext"/>
        <w:tabs>
          <w:tab w:val="clear" w:pos="567"/>
        </w:tabs>
        <w:spacing w:line="240" w:lineRule="auto"/>
        <w:rPr>
          <w:rFonts w:cs="Arial"/>
        </w:rPr>
      </w:pPr>
      <w:r w:rsidRPr="00AF6CC7">
        <w:rPr>
          <w:rFonts w:cs="Arial"/>
        </w:rPr>
        <w:t xml:space="preserve">In the context of protests against the Hidroituango hydroelectric project, Ríos Vivos reports that 151 attacks have been carried out against its members, and three members have been killed. A further two attempts have reportedly been made against the lives of its members, and more than 60 threats have been recorded. </w:t>
      </w:r>
    </w:p>
    <w:p w:rsidR="00AF6CC7" w:rsidRDefault="00AF6CC7" w:rsidP="00E97BB4">
      <w:pPr>
        <w:pStyle w:val="AIAdditionalinformationtext"/>
        <w:tabs>
          <w:tab w:val="clear" w:pos="567"/>
        </w:tabs>
        <w:spacing w:line="240" w:lineRule="auto"/>
        <w:rPr>
          <w:rFonts w:cs="Arial"/>
        </w:rPr>
      </w:pPr>
      <w:r w:rsidRPr="00AF6CC7">
        <w:rPr>
          <w:rFonts w:cs="Arial"/>
        </w:rPr>
        <w:t xml:space="preserve">On 20 April 2018, 25 members of the European parliament sent a letter to the Colombian authorities expressing their concern about the situation of the inhabitants of this area before the imminent filling of the dam. They expressed great concern regarding the fact that the dam is located in an area with the presence of mass graves and scattered bodies, to date 159 bodies have been exhumed, but there is a high probability that many more bodies will be found there. </w:t>
      </w:r>
    </w:p>
    <w:p w:rsidR="00AF6CC7" w:rsidRDefault="00AF6CC7" w:rsidP="00E97BB4">
      <w:pPr>
        <w:pStyle w:val="AIAdditionalinformationtext"/>
        <w:tabs>
          <w:tab w:val="clear" w:pos="567"/>
        </w:tabs>
        <w:spacing w:line="240" w:lineRule="auto"/>
        <w:rPr>
          <w:rFonts w:cs="Arial"/>
        </w:rPr>
      </w:pPr>
      <w:r w:rsidRPr="00AF6CC7">
        <w:rPr>
          <w:rFonts w:cs="Arial"/>
        </w:rPr>
        <w:t xml:space="preserve">A collective Prevention and Protection plan was granted to members of the Ríos Vivos movement in 2013, however, to date, authorities have reportedly not initiated implementation of this plan. To this regard, a group of deputies from Sweden sent a letter requesting the implementation of the MRVA Prevention and Protection Plan. </w:t>
      </w:r>
    </w:p>
    <w:p w:rsidR="0026766F" w:rsidRPr="00F95961" w:rsidRDefault="0026766F" w:rsidP="00E97BB4">
      <w:pPr>
        <w:rPr>
          <w:rFonts w:ascii="Arial" w:hAnsi="Arial" w:cs="Arial"/>
          <w:sz w:val="16"/>
          <w:szCs w:val="16"/>
        </w:rPr>
      </w:pPr>
      <w:r w:rsidRPr="00F95961">
        <w:rPr>
          <w:rFonts w:ascii="Arial" w:hAnsi="Arial" w:cs="Arial"/>
          <w:sz w:val="16"/>
          <w:szCs w:val="16"/>
        </w:rPr>
        <w:t>Name:</w:t>
      </w:r>
      <w:r w:rsidR="00C54D77">
        <w:rPr>
          <w:rFonts w:ascii="Arial" w:hAnsi="Arial" w:cs="Arial"/>
          <w:sz w:val="16"/>
          <w:szCs w:val="16"/>
        </w:rPr>
        <w:t xml:space="preserve"> N/A</w:t>
      </w:r>
    </w:p>
    <w:p w:rsidR="0026766F" w:rsidRPr="00F95961" w:rsidRDefault="0026766F" w:rsidP="00E97BB4">
      <w:pPr>
        <w:rPr>
          <w:rStyle w:val="StyleAIBodytextAsianSimSunChar"/>
          <w:rFonts w:cs="Arial"/>
          <w:sz w:val="18"/>
          <w:szCs w:val="18"/>
        </w:rPr>
        <w:sectPr w:rsidR="0026766F" w:rsidRPr="00F95961" w:rsidSect="00E97BB4">
          <w:footerReference w:type="default" r:id="rId17"/>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E73BB3">
        <w:rPr>
          <w:rFonts w:ascii="Arial" w:hAnsi="Arial" w:cs="Arial"/>
          <w:sz w:val="16"/>
          <w:szCs w:val="16"/>
        </w:rPr>
        <w:t xml:space="preserve"> </w:t>
      </w:r>
      <w:r w:rsidR="00B772FB">
        <w:rPr>
          <w:rFonts w:ascii="Arial" w:hAnsi="Arial" w:cs="Arial"/>
          <w:sz w:val="16"/>
          <w:szCs w:val="16"/>
        </w:rPr>
        <w:t>All m</w:t>
      </w:r>
      <w:r w:rsidR="00E73BB3">
        <w:rPr>
          <w:rFonts w:ascii="Arial" w:hAnsi="Arial" w:cs="Arial"/>
          <w:sz w:val="16"/>
          <w:szCs w:val="16"/>
        </w:rPr>
        <w:t>ale</w:t>
      </w:r>
    </w:p>
    <w:p w:rsidR="0026766F" w:rsidRPr="00F95961" w:rsidRDefault="0026766F" w:rsidP="00E97BB4">
      <w:pPr>
        <w:pStyle w:val="AITextSmallNoLineSpacing"/>
        <w:spacing w:line="240" w:lineRule="auto"/>
        <w:rPr>
          <w:rFonts w:cs="Arial"/>
          <w:sz w:val="18"/>
        </w:rPr>
      </w:pPr>
    </w:p>
    <w:p w:rsidR="001624EA" w:rsidRDefault="0026766F" w:rsidP="00E97BB4">
      <w:pPr>
        <w:rPr>
          <w:rFonts w:ascii="Arial" w:hAnsi="Arial" w:cs="Arial"/>
          <w:sz w:val="16"/>
          <w:szCs w:val="16"/>
        </w:rPr>
      </w:pPr>
      <w:r w:rsidRPr="00F95961">
        <w:rPr>
          <w:rFonts w:ascii="Arial" w:hAnsi="Arial" w:cs="Arial"/>
          <w:sz w:val="16"/>
          <w:szCs w:val="16"/>
        </w:rPr>
        <w:t xml:space="preserve">Further information on UA: </w:t>
      </w:r>
      <w:r w:rsidR="00170180" w:rsidRPr="00170180">
        <w:rPr>
          <w:rFonts w:ascii="Arial" w:hAnsi="Arial" w:cs="Arial"/>
          <w:sz w:val="16"/>
          <w:szCs w:val="16"/>
        </w:rPr>
        <w:t xml:space="preserve">88/18 Index: AMR 23/9160/2018 </w:t>
      </w:r>
      <w:r w:rsidRPr="00F95961">
        <w:rPr>
          <w:rFonts w:ascii="Arial" w:hAnsi="Arial" w:cs="Arial"/>
          <w:sz w:val="16"/>
          <w:szCs w:val="16"/>
        </w:rPr>
        <w:t xml:space="preserve">Issue Date: </w:t>
      </w:r>
      <w:r w:rsidR="00170180">
        <w:rPr>
          <w:rFonts w:ascii="Arial" w:hAnsi="Arial" w:cs="Arial"/>
          <w:sz w:val="16"/>
          <w:szCs w:val="16"/>
        </w:rPr>
        <w:t>2</w:t>
      </w:r>
      <w:r w:rsidR="00F32101">
        <w:rPr>
          <w:rFonts w:ascii="Arial" w:hAnsi="Arial" w:cs="Arial"/>
          <w:sz w:val="16"/>
          <w:szCs w:val="16"/>
        </w:rPr>
        <w:t>6</w:t>
      </w:r>
      <w:r w:rsidR="00170180">
        <w:rPr>
          <w:rFonts w:ascii="Arial" w:hAnsi="Arial" w:cs="Arial"/>
          <w:sz w:val="16"/>
          <w:szCs w:val="16"/>
        </w:rPr>
        <w:t xml:space="preserve"> September 2018</w:t>
      </w:r>
    </w:p>
    <w:p w:rsidR="0026766F" w:rsidRPr="00F95961" w:rsidRDefault="0026766F" w:rsidP="00E97BB4">
      <w:pPr>
        <w:rPr>
          <w:rFonts w:ascii="Arial" w:hAnsi="Arial" w:cs="Arial"/>
          <w:sz w:val="16"/>
          <w:szCs w:val="16"/>
        </w:rPr>
      </w:pPr>
    </w:p>
    <w:sectPr w:rsidR="0026766F" w:rsidRPr="00F95961" w:rsidSect="00E97BB4">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58E" w:rsidRDefault="00D7258E">
      <w:r>
        <w:separator/>
      </w:r>
    </w:p>
  </w:endnote>
  <w:endnote w:type="continuationSeparator" w:id="0">
    <w:p w:rsidR="00D7258E" w:rsidRDefault="00D7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7258E">
    <w:pPr>
      <w:pStyle w:val="Footer"/>
    </w:pPr>
    <w:r w:rsidRPr="00D7258E">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BB4" w:rsidRPr="00D158C3" w:rsidRDefault="00E97BB4" w:rsidP="00E97BB4">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E97BB4" w:rsidRPr="00D158C3" w:rsidRDefault="00E97BB4" w:rsidP="00E97BB4">
    <w:pPr>
      <w:jc w:val="center"/>
      <w:rPr>
        <w:rFonts w:ascii="Arial" w:hAnsi="Arial" w:cs="Arial"/>
        <w:sz w:val="16"/>
        <w:szCs w:val="16"/>
      </w:rPr>
    </w:pPr>
    <w:r w:rsidRPr="00D158C3">
      <w:rPr>
        <w:rFonts w:ascii="Arial" w:hAnsi="Arial" w:cs="Arial"/>
        <w:sz w:val="16"/>
        <w:szCs w:val="16"/>
      </w:rPr>
      <w:t>T (212) 807- 8400 | uan@aiusa.org | www.amnestyusa.org/uan</w:t>
    </w:r>
  </w:p>
  <w:p w:rsidR="00E97BB4" w:rsidRPr="00D0106D" w:rsidRDefault="00E97BB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58E" w:rsidRDefault="00D7258E">
      <w:r>
        <w:separator/>
      </w:r>
    </w:p>
  </w:footnote>
  <w:footnote w:type="continuationSeparator" w:id="0">
    <w:p w:rsidR="00D7258E" w:rsidRDefault="00D72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rsidP="0026766F">
    <w:pPr>
      <w:pStyle w:val="Header"/>
      <w:tabs>
        <w:tab w:val="clear" w:pos="4153"/>
        <w:tab w:val="clear" w:pos="8306"/>
      </w:tabs>
      <w:rPr>
        <w:szCs w:val="16"/>
      </w:rPr>
    </w:pPr>
  </w:p>
  <w:p w:rsidR="00C54D77" w:rsidRDefault="00C54D77" w:rsidP="0026766F">
    <w:pPr>
      <w:pStyle w:val="Header"/>
      <w:tabs>
        <w:tab w:val="clear" w:pos="4153"/>
        <w:tab w:val="clear" w:pos="8306"/>
      </w:tabs>
      <w:rPr>
        <w:szCs w:val="16"/>
      </w:rPr>
    </w:pPr>
  </w:p>
  <w:p w:rsidR="00C54D77" w:rsidRPr="00D0106D" w:rsidRDefault="00C54D77"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170180" w:rsidP="00B4432F">
    <w:pPr>
      <w:tabs>
        <w:tab w:val="right" w:pos="10203"/>
      </w:tabs>
      <w:rPr>
        <w:rFonts w:ascii="Amnesty Trade Gothic" w:hAnsi="Amnesty Trade Gothic"/>
        <w:color w:val="FFFFFF"/>
      </w:rPr>
    </w:pPr>
    <w:bookmarkStart w:id="1" w:name="_Hlk525656230"/>
    <w:r>
      <w:rPr>
        <w:rFonts w:ascii="Amnesty Trade Gothic" w:hAnsi="Amnesty Trade Gothic"/>
        <w:sz w:val="16"/>
        <w:szCs w:val="16"/>
      </w:rPr>
      <w:t>F</w:t>
    </w:r>
    <w:r w:rsidR="00606030">
      <w:rPr>
        <w:rFonts w:ascii="Amnesty Trade Gothic" w:hAnsi="Amnesty Trade Gothic"/>
        <w:sz w:val="16"/>
        <w:szCs w:val="16"/>
      </w:rPr>
      <w:t xml:space="preserve">urther Information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F36686">
      <w:rPr>
        <w:rFonts w:ascii="Amnesty Trade Gothic" w:hAnsi="Amnesty Trade Gothic"/>
        <w:sz w:val="16"/>
        <w:szCs w:val="16"/>
      </w:rPr>
      <w:t>88/</w:t>
    </w:r>
    <w:r w:rsidR="00847F80">
      <w:rPr>
        <w:rFonts w:ascii="Amnesty Trade Gothic" w:hAnsi="Amnesty Trade Gothic"/>
        <w:sz w:val="16"/>
        <w:szCs w:val="16"/>
      </w:rPr>
      <w:t>18</w:t>
    </w:r>
    <w:r w:rsidR="0026766F">
      <w:rPr>
        <w:rFonts w:ascii="Amnesty Trade Gothic" w:hAnsi="Amnesty Trade Gothic"/>
        <w:sz w:val="16"/>
        <w:szCs w:val="16"/>
      </w:rPr>
      <w:t xml:space="preserve"> Index: </w:t>
    </w:r>
    <w:r w:rsidRPr="00170180">
      <w:rPr>
        <w:rFonts w:ascii="Amnesty Trade Gothic" w:hAnsi="Amnesty Trade Gothic"/>
        <w:sz w:val="16"/>
        <w:szCs w:val="16"/>
      </w:rPr>
      <w:t xml:space="preserve">AMR 23/9160/2018 </w:t>
    </w:r>
    <w:r>
      <w:rPr>
        <w:rFonts w:ascii="Amnesty Trade Gothic" w:hAnsi="Amnesty Trade Gothic"/>
        <w:sz w:val="16"/>
        <w:szCs w:val="16"/>
      </w:rPr>
      <w:t>Colombia</w:t>
    </w:r>
    <w:bookmarkEnd w:id="1"/>
    <w:r>
      <w:rPr>
        <w:rFonts w:ascii="Amnesty Trade Gothic" w:hAnsi="Amnesty Trade Gothic"/>
        <w:sz w:val="16"/>
        <w:szCs w:val="16"/>
      </w:rPr>
      <w:tab/>
      <w:t>Date: 2</w:t>
    </w:r>
    <w:r w:rsidR="00F32101">
      <w:rPr>
        <w:rFonts w:ascii="Amnesty Trade Gothic" w:hAnsi="Amnesty Trade Gothic"/>
        <w:sz w:val="16"/>
        <w:szCs w:val="16"/>
      </w:rPr>
      <w:t>6</w:t>
    </w:r>
    <w:r>
      <w:rPr>
        <w:rFonts w:ascii="Amnesty Trade Gothic" w:hAnsi="Amnesty Trade Gothic"/>
        <w:sz w:val="16"/>
        <w:szCs w:val="16"/>
      </w:rPr>
      <w:t xml:space="preserve"> September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A2"/>
    <w:rsid w:val="000167A0"/>
    <w:rsid w:val="00023EE0"/>
    <w:rsid w:val="00060E82"/>
    <w:rsid w:val="00073F14"/>
    <w:rsid w:val="00093BC5"/>
    <w:rsid w:val="000B23F7"/>
    <w:rsid w:val="000D0DF1"/>
    <w:rsid w:val="000F11B8"/>
    <w:rsid w:val="000F17C4"/>
    <w:rsid w:val="00114598"/>
    <w:rsid w:val="001411BF"/>
    <w:rsid w:val="001624EA"/>
    <w:rsid w:val="001671E0"/>
    <w:rsid w:val="00170180"/>
    <w:rsid w:val="001861D7"/>
    <w:rsid w:val="001951FB"/>
    <w:rsid w:val="00196F3C"/>
    <w:rsid w:val="001B7B2B"/>
    <w:rsid w:val="001E0993"/>
    <w:rsid w:val="001F019F"/>
    <w:rsid w:val="00210A4A"/>
    <w:rsid w:val="00241D28"/>
    <w:rsid w:val="0026766F"/>
    <w:rsid w:val="0027166B"/>
    <w:rsid w:val="002769C7"/>
    <w:rsid w:val="002807E1"/>
    <w:rsid w:val="002923B7"/>
    <w:rsid w:val="002932CE"/>
    <w:rsid w:val="0031021F"/>
    <w:rsid w:val="00310926"/>
    <w:rsid w:val="00347243"/>
    <w:rsid w:val="0035727B"/>
    <w:rsid w:val="003704C3"/>
    <w:rsid w:val="003A2A73"/>
    <w:rsid w:val="003B3A63"/>
    <w:rsid w:val="003D377A"/>
    <w:rsid w:val="00415A74"/>
    <w:rsid w:val="00425087"/>
    <w:rsid w:val="0044753B"/>
    <w:rsid w:val="00463C56"/>
    <w:rsid w:val="00475586"/>
    <w:rsid w:val="00483E30"/>
    <w:rsid w:val="0049664C"/>
    <w:rsid w:val="004B47BA"/>
    <w:rsid w:val="004D19C7"/>
    <w:rsid w:val="004E1683"/>
    <w:rsid w:val="004E6A6E"/>
    <w:rsid w:val="00504045"/>
    <w:rsid w:val="005040F2"/>
    <w:rsid w:val="005149A9"/>
    <w:rsid w:val="0053584A"/>
    <w:rsid w:val="005534BC"/>
    <w:rsid w:val="005A58EB"/>
    <w:rsid w:val="005C2CBA"/>
    <w:rsid w:val="005C41FB"/>
    <w:rsid w:val="005C492D"/>
    <w:rsid w:val="005E3947"/>
    <w:rsid w:val="005F0D06"/>
    <w:rsid w:val="005F29C5"/>
    <w:rsid w:val="00606030"/>
    <w:rsid w:val="00606C38"/>
    <w:rsid w:val="00640C4D"/>
    <w:rsid w:val="00650FB7"/>
    <w:rsid w:val="006814D6"/>
    <w:rsid w:val="006820E8"/>
    <w:rsid w:val="006851B5"/>
    <w:rsid w:val="006C2190"/>
    <w:rsid w:val="006C3DE2"/>
    <w:rsid w:val="006C544A"/>
    <w:rsid w:val="006D29E9"/>
    <w:rsid w:val="006E2E7D"/>
    <w:rsid w:val="00711C50"/>
    <w:rsid w:val="00713B11"/>
    <w:rsid w:val="007179E8"/>
    <w:rsid w:val="00736B40"/>
    <w:rsid w:val="007479B8"/>
    <w:rsid w:val="00753E55"/>
    <w:rsid w:val="007620A6"/>
    <w:rsid w:val="007717C8"/>
    <w:rsid w:val="0077354F"/>
    <w:rsid w:val="00795D45"/>
    <w:rsid w:val="007A1959"/>
    <w:rsid w:val="007A5DA8"/>
    <w:rsid w:val="007E0CAD"/>
    <w:rsid w:val="007E12C0"/>
    <w:rsid w:val="007E57A7"/>
    <w:rsid w:val="00815508"/>
    <w:rsid w:val="00817483"/>
    <w:rsid w:val="008224D0"/>
    <w:rsid w:val="008241AB"/>
    <w:rsid w:val="00847F80"/>
    <w:rsid w:val="00860ED4"/>
    <w:rsid w:val="0086100E"/>
    <w:rsid w:val="0086363D"/>
    <w:rsid w:val="0087360A"/>
    <w:rsid w:val="00875E19"/>
    <w:rsid w:val="008A4E1B"/>
    <w:rsid w:val="008C1C80"/>
    <w:rsid w:val="008C6392"/>
    <w:rsid w:val="008E48B0"/>
    <w:rsid w:val="008F64FC"/>
    <w:rsid w:val="009144AA"/>
    <w:rsid w:val="00946781"/>
    <w:rsid w:val="00950C7F"/>
    <w:rsid w:val="00963CA3"/>
    <w:rsid w:val="009814FE"/>
    <w:rsid w:val="00985339"/>
    <w:rsid w:val="00987C31"/>
    <w:rsid w:val="009971C5"/>
    <w:rsid w:val="009C0BC3"/>
    <w:rsid w:val="009D5F0B"/>
    <w:rsid w:val="009E0910"/>
    <w:rsid w:val="009F4BB3"/>
    <w:rsid w:val="00A301A3"/>
    <w:rsid w:val="00A57328"/>
    <w:rsid w:val="00A84CEE"/>
    <w:rsid w:val="00AF4CF9"/>
    <w:rsid w:val="00AF6CC7"/>
    <w:rsid w:val="00B043D9"/>
    <w:rsid w:val="00B06E79"/>
    <w:rsid w:val="00B22D7A"/>
    <w:rsid w:val="00B4432F"/>
    <w:rsid w:val="00B52B3E"/>
    <w:rsid w:val="00B60FB0"/>
    <w:rsid w:val="00B772FB"/>
    <w:rsid w:val="00B811E7"/>
    <w:rsid w:val="00B84EF8"/>
    <w:rsid w:val="00B9147D"/>
    <w:rsid w:val="00B94BB7"/>
    <w:rsid w:val="00BA31FC"/>
    <w:rsid w:val="00BB3402"/>
    <w:rsid w:val="00BE4AEB"/>
    <w:rsid w:val="00C264C5"/>
    <w:rsid w:val="00C353A2"/>
    <w:rsid w:val="00C4779F"/>
    <w:rsid w:val="00C54D77"/>
    <w:rsid w:val="00C64997"/>
    <w:rsid w:val="00C763A6"/>
    <w:rsid w:val="00CB1BDC"/>
    <w:rsid w:val="00CE6658"/>
    <w:rsid w:val="00CF0629"/>
    <w:rsid w:val="00D0106D"/>
    <w:rsid w:val="00D03746"/>
    <w:rsid w:val="00D1582E"/>
    <w:rsid w:val="00D20DEB"/>
    <w:rsid w:val="00D63AA5"/>
    <w:rsid w:val="00D6401F"/>
    <w:rsid w:val="00D7258E"/>
    <w:rsid w:val="00D85FE8"/>
    <w:rsid w:val="00DC5FB0"/>
    <w:rsid w:val="00DD777F"/>
    <w:rsid w:val="00DF0C26"/>
    <w:rsid w:val="00E23769"/>
    <w:rsid w:val="00E2387F"/>
    <w:rsid w:val="00E601DC"/>
    <w:rsid w:val="00E6735E"/>
    <w:rsid w:val="00E73BB3"/>
    <w:rsid w:val="00E96397"/>
    <w:rsid w:val="00E97BB4"/>
    <w:rsid w:val="00E97E64"/>
    <w:rsid w:val="00EA7847"/>
    <w:rsid w:val="00EB3D70"/>
    <w:rsid w:val="00EC130D"/>
    <w:rsid w:val="00EC2C85"/>
    <w:rsid w:val="00ED3954"/>
    <w:rsid w:val="00ED61F1"/>
    <w:rsid w:val="00F06965"/>
    <w:rsid w:val="00F16D5B"/>
    <w:rsid w:val="00F20743"/>
    <w:rsid w:val="00F25545"/>
    <w:rsid w:val="00F32101"/>
    <w:rsid w:val="00F36686"/>
    <w:rsid w:val="00F54365"/>
    <w:rsid w:val="00F61D61"/>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4B9E0C-F177-4F94-8D12-2FF6395B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E73BB3"/>
    <w:pPr>
      <w:keepNext/>
      <w:keepLines/>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73BB3"/>
    <w:rPr>
      <w:rFonts w:asciiTheme="majorHAnsi" w:eastAsiaTheme="majorEastAsia" w:hAnsiTheme="majorHAnsi" w:cs="Times New Roman"/>
      <w:color w:val="2F5496" w:themeColor="accent1" w:themeShade="BF"/>
      <w:sz w:val="32"/>
      <w:szCs w:val="32"/>
      <w:lang w:val="x-none"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B94BB7"/>
    <w:rPr>
      <w:rFonts w:cs="Times New Roman"/>
      <w:sz w:val="16"/>
      <w:szCs w:val="16"/>
    </w:rPr>
  </w:style>
  <w:style w:type="paragraph" w:styleId="CommentText">
    <w:name w:val="annotation text"/>
    <w:basedOn w:val="Normal"/>
    <w:link w:val="CommentTextChar"/>
    <w:uiPriority w:val="99"/>
    <w:rsid w:val="00B94BB7"/>
    <w:rPr>
      <w:sz w:val="20"/>
      <w:szCs w:val="20"/>
    </w:rPr>
  </w:style>
  <w:style w:type="character" w:customStyle="1" w:styleId="CommentTextChar">
    <w:name w:val="Comment Text Char"/>
    <w:basedOn w:val="DefaultParagraphFont"/>
    <w:link w:val="CommentText"/>
    <w:uiPriority w:val="99"/>
    <w:locked/>
    <w:rsid w:val="00B94BB7"/>
    <w:rPr>
      <w:rFonts w:cs="Times New Roman"/>
      <w:lang w:val="x-none" w:eastAsia="zh-CN"/>
    </w:rPr>
  </w:style>
  <w:style w:type="paragraph" w:styleId="CommentSubject">
    <w:name w:val="annotation subject"/>
    <w:basedOn w:val="CommentText"/>
    <w:next w:val="CommentText"/>
    <w:link w:val="CommentSubjectChar"/>
    <w:uiPriority w:val="99"/>
    <w:rsid w:val="00B94BB7"/>
    <w:rPr>
      <w:b/>
      <w:bCs/>
    </w:rPr>
  </w:style>
  <w:style w:type="character" w:customStyle="1" w:styleId="CommentSubjectChar">
    <w:name w:val="Comment Subject Char"/>
    <w:basedOn w:val="CommentTextChar"/>
    <w:link w:val="CommentSubject"/>
    <w:uiPriority w:val="99"/>
    <w:locked/>
    <w:rsid w:val="00B94BB7"/>
    <w:rPr>
      <w:rFonts w:cs="Times New Roman"/>
      <w:b/>
      <w:bCs/>
      <w:lang w:val="x-none" w:eastAsia="zh-CN"/>
    </w:rPr>
  </w:style>
  <w:style w:type="paragraph" w:styleId="BalloonText">
    <w:name w:val="Balloon Text"/>
    <w:basedOn w:val="Normal"/>
    <w:link w:val="BalloonTextChar"/>
    <w:uiPriority w:val="99"/>
    <w:rsid w:val="00B94BB7"/>
    <w:rPr>
      <w:rFonts w:ascii="Segoe UI" w:hAnsi="Segoe UI" w:cs="Segoe UI"/>
      <w:sz w:val="18"/>
      <w:szCs w:val="18"/>
    </w:rPr>
  </w:style>
  <w:style w:type="character" w:customStyle="1" w:styleId="BalloonTextChar">
    <w:name w:val="Balloon Text Char"/>
    <w:basedOn w:val="DefaultParagraphFont"/>
    <w:link w:val="BalloonText"/>
    <w:uiPriority w:val="99"/>
    <w:locked/>
    <w:rsid w:val="00B94BB7"/>
    <w:rPr>
      <w:rFonts w:ascii="Segoe UI" w:hAnsi="Segoe UI" w:cs="Segoe UI"/>
      <w:sz w:val="18"/>
      <w:szCs w:val="18"/>
      <w:lang w:val="x-none" w:eastAsia="zh-CN"/>
    </w:rPr>
  </w:style>
  <w:style w:type="character" w:styleId="Hyperlink">
    <w:name w:val="Hyperlink"/>
    <w:basedOn w:val="DefaultParagraphFont"/>
    <w:uiPriority w:val="99"/>
    <w:rsid w:val="00CF0629"/>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CF0629"/>
    <w:rPr>
      <w:rFonts w:cs="Times New Roman"/>
      <w:color w:val="808080"/>
      <w:shd w:val="clear" w:color="auto" w:fill="E6E6E6"/>
    </w:rPr>
  </w:style>
  <w:style w:type="paragraph" w:styleId="Revision">
    <w:name w:val="Revision"/>
    <w:hidden/>
    <w:uiPriority w:val="99"/>
    <w:semiHidden/>
    <w:rsid w:val="00BB3402"/>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97BB4"/>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97BB4"/>
    <w:rPr>
      <w:rFonts w:ascii="Consolas" w:eastAsiaTheme="minorHAnsi" w:hAnsi="Consolas" w:cstheme="minorBidi"/>
      <w:sz w:val="21"/>
      <w:szCs w:val="21"/>
    </w:rPr>
  </w:style>
  <w:style w:type="character" w:styleId="FollowedHyperlink">
    <w:name w:val="FollowedHyperlink"/>
    <w:basedOn w:val="DefaultParagraphFont"/>
    <w:rsid w:val="00753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964629">
      <w:marLeft w:val="0"/>
      <w:marRight w:val="0"/>
      <w:marTop w:val="0"/>
      <w:marBottom w:val="0"/>
      <w:divBdr>
        <w:top w:val="none" w:sz="0" w:space="0" w:color="auto"/>
        <w:left w:val="none" w:sz="0" w:space="0" w:color="auto"/>
        <w:bottom w:val="none" w:sz="0" w:space="0" w:color="auto"/>
        <w:right w:val="none" w:sz="0" w:space="0" w:color="auto"/>
      </w:divBdr>
    </w:div>
    <w:div w:id="11769646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espacho.fiscal@fiscalia.gov.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enuncie@fiscalia.gov.co"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amnestyusa.org/report-urgent-a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o@fiscalia.gov.co" TargetMode="External"/><Relationship Id="rId5" Type="http://schemas.openxmlformats.org/officeDocument/2006/relationships/footnotes" Target="footnotes.xml"/><Relationship Id="rId15" Type="http://schemas.openxmlformats.org/officeDocument/2006/relationships/hyperlink" Target="https://twitter.com/colombiaembusa?lang=e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embassyofcolombia@colombiaemb.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31</TotalTime>
  <Pages>2</Pages>
  <Words>842</Words>
  <Characters>4927</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IAR1Team</cp:lastModifiedBy>
  <cp:revision>3</cp:revision>
  <cp:lastPrinted>2018-09-26T17:18:00Z</cp:lastPrinted>
  <dcterms:created xsi:type="dcterms:W3CDTF">2018-09-26T17:18:00Z</dcterms:created>
  <dcterms:modified xsi:type="dcterms:W3CDTF">2018-09-26T17:48:00Z</dcterms:modified>
</cp:coreProperties>
</file>